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DEE" w:rsidRPr="00924DEE" w:rsidRDefault="00B038AB" w:rsidP="00924DEE">
      <w:pPr>
        <w:pStyle w:val="afb"/>
      </w:pPr>
      <w:r w:rsidRPr="00924DEE">
        <w:t>Содержание</w:t>
      </w:r>
    </w:p>
    <w:p w:rsidR="00924DEE" w:rsidRDefault="00924DEE" w:rsidP="00924DEE">
      <w:pPr>
        <w:ind w:firstLine="709"/>
        <w:rPr>
          <w:lang w:eastAsia="en-US"/>
        </w:rPr>
      </w:pPr>
    </w:p>
    <w:p w:rsidR="00924DEE" w:rsidRDefault="00924DEE">
      <w:pPr>
        <w:pStyle w:val="22"/>
        <w:rPr>
          <w:smallCaps w:val="0"/>
          <w:noProof/>
          <w:sz w:val="24"/>
          <w:szCs w:val="24"/>
          <w:lang w:eastAsia="ru-RU"/>
        </w:rPr>
      </w:pPr>
      <w:r w:rsidRPr="004A2285">
        <w:rPr>
          <w:rStyle w:val="ad"/>
          <w:noProof/>
        </w:rPr>
        <w:t>Введение</w:t>
      </w:r>
    </w:p>
    <w:p w:rsidR="00924DEE" w:rsidRDefault="00924DEE">
      <w:pPr>
        <w:pStyle w:val="22"/>
        <w:rPr>
          <w:smallCaps w:val="0"/>
          <w:noProof/>
          <w:sz w:val="24"/>
          <w:szCs w:val="24"/>
          <w:lang w:eastAsia="ru-RU"/>
        </w:rPr>
      </w:pPr>
      <w:r w:rsidRPr="004A2285">
        <w:rPr>
          <w:rStyle w:val="ad"/>
          <w:noProof/>
        </w:rPr>
        <w:t>1. Экосистема реки Амур</w:t>
      </w:r>
    </w:p>
    <w:p w:rsidR="00924DEE" w:rsidRDefault="00924DEE">
      <w:pPr>
        <w:pStyle w:val="22"/>
        <w:rPr>
          <w:smallCaps w:val="0"/>
          <w:noProof/>
          <w:sz w:val="24"/>
          <w:szCs w:val="24"/>
          <w:lang w:eastAsia="ru-RU"/>
        </w:rPr>
      </w:pPr>
      <w:r w:rsidRPr="004A2285">
        <w:rPr>
          <w:rStyle w:val="ad"/>
          <w:noProof/>
        </w:rPr>
        <w:t>1.1 Географическое расположение и климатические особенности реки Амур</w:t>
      </w:r>
    </w:p>
    <w:p w:rsidR="00924DEE" w:rsidRDefault="00924DEE">
      <w:pPr>
        <w:pStyle w:val="22"/>
        <w:rPr>
          <w:smallCaps w:val="0"/>
          <w:noProof/>
          <w:sz w:val="24"/>
          <w:szCs w:val="24"/>
          <w:lang w:eastAsia="ru-RU"/>
        </w:rPr>
      </w:pPr>
      <w:r w:rsidRPr="004A2285">
        <w:rPr>
          <w:rStyle w:val="ad"/>
          <w:noProof/>
        </w:rPr>
        <w:t>1.2 Флора и фауна Амура</w:t>
      </w:r>
    </w:p>
    <w:p w:rsidR="00924DEE" w:rsidRDefault="00924DEE">
      <w:pPr>
        <w:pStyle w:val="22"/>
        <w:rPr>
          <w:smallCaps w:val="0"/>
          <w:noProof/>
          <w:sz w:val="24"/>
          <w:szCs w:val="24"/>
          <w:lang w:eastAsia="ru-RU"/>
        </w:rPr>
      </w:pPr>
      <w:r w:rsidRPr="004A2285">
        <w:rPr>
          <w:rStyle w:val="ad"/>
          <w:noProof/>
        </w:rPr>
        <w:t>1.3 Озера Приамурья</w:t>
      </w:r>
    </w:p>
    <w:p w:rsidR="00924DEE" w:rsidRDefault="00924DEE">
      <w:pPr>
        <w:pStyle w:val="22"/>
        <w:rPr>
          <w:smallCaps w:val="0"/>
          <w:noProof/>
          <w:sz w:val="24"/>
          <w:szCs w:val="24"/>
          <w:lang w:eastAsia="ru-RU"/>
        </w:rPr>
      </w:pPr>
      <w:r w:rsidRPr="004A2285">
        <w:rPr>
          <w:rStyle w:val="ad"/>
          <w:noProof/>
        </w:rPr>
        <w:t>1.4 Болота Приамурья</w:t>
      </w:r>
    </w:p>
    <w:p w:rsidR="00924DEE" w:rsidRDefault="00924DEE">
      <w:pPr>
        <w:pStyle w:val="22"/>
        <w:rPr>
          <w:smallCaps w:val="0"/>
          <w:noProof/>
          <w:sz w:val="24"/>
          <w:szCs w:val="24"/>
          <w:lang w:eastAsia="ru-RU"/>
        </w:rPr>
      </w:pPr>
      <w:r w:rsidRPr="004A2285">
        <w:rPr>
          <w:rStyle w:val="ad"/>
          <w:noProof/>
        </w:rPr>
        <w:t>2. Особенности загрязнения экосистемы р. Амур</w:t>
      </w:r>
    </w:p>
    <w:p w:rsidR="00924DEE" w:rsidRDefault="00924DEE">
      <w:pPr>
        <w:pStyle w:val="22"/>
        <w:rPr>
          <w:smallCaps w:val="0"/>
          <w:noProof/>
          <w:sz w:val="24"/>
          <w:szCs w:val="24"/>
          <w:lang w:eastAsia="ru-RU"/>
        </w:rPr>
      </w:pPr>
      <w:r w:rsidRPr="004A2285">
        <w:rPr>
          <w:rStyle w:val="ad"/>
          <w:noProof/>
        </w:rPr>
        <w:t>3. Состояние водных объектов и систем водоснабжения в районе г. Комсомольска-на-Амуре</w:t>
      </w:r>
    </w:p>
    <w:p w:rsidR="00924DEE" w:rsidRDefault="00924DEE">
      <w:pPr>
        <w:pStyle w:val="22"/>
        <w:rPr>
          <w:smallCaps w:val="0"/>
          <w:noProof/>
          <w:sz w:val="24"/>
          <w:szCs w:val="24"/>
          <w:lang w:eastAsia="ru-RU"/>
        </w:rPr>
      </w:pPr>
      <w:r w:rsidRPr="004A2285">
        <w:rPr>
          <w:rStyle w:val="ad"/>
          <w:noProof/>
        </w:rPr>
        <w:t>4. Планирование работы по охране окружающей среды Амурского бассейна на период до 2010 года</w:t>
      </w:r>
    </w:p>
    <w:p w:rsidR="00924DEE" w:rsidRDefault="00924DEE">
      <w:pPr>
        <w:pStyle w:val="22"/>
        <w:rPr>
          <w:smallCaps w:val="0"/>
          <w:noProof/>
          <w:sz w:val="24"/>
          <w:szCs w:val="24"/>
          <w:lang w:eastAsia="ru-RU"/>
        </w:rPr>
      </w:pPr>
      <w:r w:rsidRPr="004A2285">
        <w:rPr>
          <w:rStyle w:val="ad"/>
          <w:noProof/>
        </w:rPr>
        <w:t>Заключение</w:t>
      </w:r>
    </w:p>
    <w:p w:rsidR="00924DEE" w:rsidRDefault="00924DEE">
      <w:pPr>
        <w:pStyle w:val="22"/>
        <w:rPr>
          <w:smallCaps w:val="0"/>
          <w:noProof/>
          <w:sz w:val="24"/>
          <w:szCs w:val="24"/>
          <w:lang w:eastAsia="ru-RU"/>
        </w:rPr>
      </w:pPr>
      <w:r w:rsidRPr="004A2285">
        <w:rPr>
          <w:rStyle w:val="ad"/>
          <w:noProof/>
        </w:rPr>
        <w:t>Список литературы</w:t>
      </w:r>
    </w:p>
    <w:p w:rsidR="00924DEE" w:rsidRPr="00924DEE" w:rsidRDefault="00924DEE" w:rsidP="00924DEE">
      <w:pPr>
        <w:pStyle w:val="2"/>
      </w:pPr>
      <w:r>
        <w:br w:type="page"/>
      </w:r>
      <w:bookmarkStart w:id="0" w:name="_Toc272144255"/>
      <w:r w:rsidR="00B038AB" w:rsidRPr="00924DEE">
        <w:t>Введение</w:t>
      </w:r>
      <w:bookmarkEnd w:id="0"/>
    </w:p>
    <w:p w:rsidR="00924DEE" w:rsidRDefault="00924DEE" w:rsidP="00924DEE">
      <w:pPr>
        <w:ind w:firstLine="709"/>
        <w:rPr>
          <w:lang w:eastAsia="en-US"/>
        </w:rPr>
      </w:pP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Реки Хабаровского края относятся</w:t>
      </w:r>
      <w:r w:rsidR="003F798C">
        <w:rPr>
          <w:lang w:eastAsia="en-US"/>
        </w:rPr>
        <w:t xml:space="preserve"> к бассейнам Северо-</w:t>
      </w:r>
      <w:r w:rsidRPr="00924DEE">
        <w:rPr>
          <w:lang w:eastAsia="en-US"/>
        </w:rPr>
        <w:t>Ледовитого и Тихого океанов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Всего в крае насчитывается 210 тыс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рек и 58,3 тыс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озер с общей площадью водного зеркала более 4 тыс</w:t>
      </w:r>
      <w:r w:rsidR="00924DEE" w:rsidRPr="00924DEE">
        <w:rPr>
          <w:lang w:eastAsia="en-US"/>
        </w:rPr>
        <w:t xml:space="preserve">. </w:t>
      </w:r>
      <w:r w:rsidR="00924DEE">
        <w:rPr>
          <w:lang w:eastAsia="en-US"/>
        </w:rPr>
        <w:t>кв.км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 xml:space="preserve">Наиболее крупные реки </w:t>
      </w:r>
      <w:r w:rsidR="00924DEE">
        <w:rPr>
          <w:lang w:eastAsia="en-US"/>
        </w:rPr>
        <w:t>-</w:t>
      </w:r>
      <w:r w:rsidRPr="00924DEE">
        <w:rPr>
          <w:lang w:eastAsia="en-US"/>
        </w:rPr>
        <w:t xml:space="preserve"> Амур, Уссури, Амгунь, Бурея, Уда, Угур, Мая с Юдомой, Иня, Улья, Охота, а среди озер </w:t>
      </w:r>
      <w:r w:rsidR="00924DEE">
        <w:rPr>
          <w:lang w:eastAsia="en-US"/>
        </w:rPr>
        <w:t>-</w:t>
      </w:r>
      <w:r w:rsidRPr="00924DEE">
        <w:rPr>
          <w:lang w:eastAsia="en-US"/>
        </w:rPr>
        <w:t xml:space="preserve"> Болонь, Эворон, Чукчагирское, Удыль, Орель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Ресурсы поверхностных вод в крае весьма значительны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Годовой сток его рек составляет 277 км</w:t>
      </w:r>
      <w:r w:rsidRPr="00924DEE">
        <w:rPr>
          <w:vertAlign w:val="superscript"/>
          <w:lang w:eastAsia="en-US"/>
        </w:rPr>
        <w:t>3</w:t>
      </w:r>
      <w:r w:rsidRPr="00924DEE">
        <w:rPr>
          <w:lang w:eastAsia="en-US"/>
        </w:rPr>
        <w:t>/год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Внутригодовое распределение стока изменчиво, основная масса осадков выпадает во второй половине лета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Зимний сток, формирующийся за счет подземных вод не превышает 5</w:t>
      </w:r>
      <w:r w:rsidR="00924DEE" w:rsidRPr="00924DEE">
        <w:rPr>
          <w:lang w:eastAsia="en-US"/>
        </w:rPr>
        <w:t>%</w:t>
      </w:r>
      <w:r w:rsidRPr="00924DEE">
        <w:rPr>
          <w:lang w:eastAsia="en-US"/>
        </w:rPr>
        <w:t xml:space="preserve">, а в отдельных реках </w:t>
      </w:r>
      <w:r w:rsidR="00924DEE">
        <w:rPr>
          <w:lang w:eastAsia="en-US"/>
        </w:rPr>
        <w:t>-</w:t>
      </w:r>
      <w:r w:rsidRPr="00924DEE">
        <w:rPr>
          <w:lang w:eastAsia="en-US"/>
        </w:rPr>
        <w:t xml:space="preserve"> менее 1</w:t>
      </w:r>
      <w:r w:rsidR="00924DEE" w:rsidRPr="00924DEE">
        <w:rPr>
          <w:lang w:eastAsia="en-US"/>
        </w:rPr>
        <w:t>%</w:t>
      </w:r>
      <w:r w:rsidRPr="00924DEE">
        <w:rPr>
          <w:lang w:eastAsia="en-US"/>
        </w:rPr>
        <w:t xml:space="preserve"> от годового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 xml:space="preserve">В июле </w:t>
      </w:r>
      <w:r w:rsidR="00924DEE">
        <w:rPr>
          <w:lang w:eastAsia="en-US"/>
        </w:rPr>
        <w:t>-</w:t>
      </w:r>
      <w:r w:rsidRPr="00924DEE">
        <w:rPr>
          <w:lang w:eastAsia="en-US"/>
        </w:rPr>
        <w:t xml:space="preserve"> августе на реках формируются паводки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Озера в основном пойменные и термакарстовые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Все крупные озера мелководны</w:t>
      </w:r>
      <w:r w:rsidR="00924DEE">
        <w:rPr>
          <w:lang w:eastAsia="en-US"/>
        </w:rPr>
        <w:t xml:space="preserve"> (</w:t>
      </w:r>
      <w:r w:rsidRPr="00924DEE">
        <w:rPr>
          <w:lang w:eastAsia="en-US"/>
        </w:rPr>
        <w:t>1-4 м</w:t>
      </w:r>
      <w:r w:rsidR="00924DEE" w:rsidRPr="00924DEE">
        <w:rPr>
          <w:lang w:eastAsia="en-US"/>
        </w:rPr>
        <w:t>),</w:t>
      </w:r>
      <w:r w:rsidRPr="00924DEE">
        <w:rPr>
          <w:lang w:eastAsia="en-US"/>
        </w:rPr>
        <w:t xml:space="preserve"> а некоторые</w:t>
      </w:r>
      <w:r w:rsidR="003F798C">
        <w:rPr>
          <w:lang w:eastAsia="en-US"/>
        </w:rPr>
        <w:t xml:space="preserve"> из ни</w:t>
      </w:r>
      <w:r w:rsidRPr="00924DEE">
        <w:rPr>
          <w:lang w:eastAsia="en-US"/>
        </w:rPr>
        <w:t>х и большинство пойменных зимой из-за снижения уровня воды и промерзания значительно сокращаются по площади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Широко распространены болота, разнообразные по типологическому составу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 xml:space="preserve">Травянистые развиваются в поймах рек, переходные </w:t>
      </w:r>
      <w:r w:rsidR="00924DEE">
        <w:rPr>
          <w:lang w:eastAsia="en-US"/>
        </w:rPr>
        <w:t>-</w:t>
      </w:r>
      <w:r w:rsidRPr="00924DEE">
        <w:rPr>
          <w:lang w:eastAsia="en-US"/>
        </w:rPr>
        <w:t xml:space="preserve"> на подпойменных террасах, пологих склонах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Для таежной зоны характерны верховые сфанговые болота на высоких террасах широких долин, на пологих склонах, на приморских равнинах, с широко выраженным торфяным горизонтом</w:t>
      </w:r>
      <w:r w:rsidR="00924DEE" w:rsidRPr="00924DEE">
        <w:rPr>
          <w:lang w:eastAsia="en-US"/>
        </w:rPr>
        <w:t>.</w:t>
      </w:r>
    </w:p>
    <w:p w:rsidR="00924DEE" w:rsidRDefault="00924DEE" w:rsidP="00924DEE">
      <w:pPr>
        <w:pStyle w:val="2"/>
      </w:pPr>
      <w:r>
        <w:br w:type="page"/>
      </w:r>
      <w:bookmarkStart w:id="1" w:name="_Toc272144256"/>
      <w:r w:rsidR="00B038AB" w:rsidRPr="00924DEE">
        <w:t>1</w:t>
      </w:r>
      <w:r w:rsidRPr="00924DEE">
        <w:t xml:space="preserve">. </w:t>
      </w:r>
      <w:r w:rsidR="00B038AB" w:rsidRPr="00924DEE">
        <w:t>Экосистема реки Амур</w:t>
      </w:r>
      <w:bookmarkEnd w:id="1"/>
    </w:p>
    <w:p w:rsidR="00924DEE" w:rsidRDefault="00924DEE" w:rsidP="00924DEE">
      <w:pPr>
        <w:ind w:firstLine="709"/>
        <w:rPr>
          <w:b/>
          <w:bCs/>
          <w:lang w:eastAsia="en-US"/>
        </w:rPr>
      </w:pPr>
    </w:p>
    <w:p w:rsidR="00924DEE" w:rsidRDefault="00924DEE" w:rsidP="00924DEE">
      <w:pPr>
        <w:pStyle w:val="2"/>
      </w:pPr>
      <w:bookmarkStart w:id="2" w:name="_Toc272144257"/>
      <w:r>
        <w:t xml:space="preserve">1.1 </w:t>
      </w:r>
      <w:r w:rsidR="00B038AB" w:rsidRPr="00924DEE">
        <w:t>Географическое расположение и климатические особенности реки Амур</w:t>
      </w:r>
      <w:bookmarkEnd w:id="2"/>
    </w:p>
    <w:p w:rsidR="00924DEE" w:rsidRPr="00924DEE" w:rsidRDefault="00924DEE" w:rsidP="00924DEE">
      <w:pPr>
        <w:ind w:firstLine="709"/>
        <w:rPr>
          <w:lang w:eastAsia="en-US"/>
        </w:rPr>
      </w:pP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Амур начинается со слияния Шилки и Аргуни и делится на Верхний Амур</w:t>
      </w:r>
      <w:r w:rsidR="00924DEE">
        <w:rPr>
          <w:lang w:eastAsia="en-US"/>
        </w:rPr>
        <w:t xml:space="preserve"> (</w:t>
      </w:r>
      <w:r w:rsidRPr="00924DEE">
        <w:rPr>
          <w:lang w:eastAsia="en-US"/>
        </w:rPr>
        <w:t>до устья Зеи</w:t>
      </w:r>
      <w:r w:rsidR="00924DEE" w:rsidRPr="00924DEE">
        <w:rPr>
          <w:lang w:eastAsia="en-US"/>
        </w:rPr>
        <w:t>),</w:t>
      </w:r>
      <w:r w:rsidRPr="00924DEE">
        <w:rPr>
          <w:lang w:eastAsia="en-US"/>
        </w:rPr>
        <w:t xml:space="preserve"> Средний</w:t>
      </w:r>
      <w:r w:rsidR="00924DEE">
        <w:rPr>
          <w:lang w:eastAsia="en-US"/>
        </w:rPr>
        <w:t xml:space="preserve"> (</w:t>
      </w:r>
      <w:r w:rsidRPr="00924DEE">
        <w:rPr>
          <w:lang w:eastAsia="en-US"/>
        </w:rPr>
        <w:t>до впадения Уссури</w:t>
      </w:r>
      <w:r w:rsidR="00924DEE" w:rsidRPr="00924DEE">
        <w:rPr>
          <w:lang w:eastAsia="en-US"/>
        </w:rPr>
        <w:t xml:space="preserve">) </w:t>
      </w:r>
      <w:r w:rsidRPr="00924DEE">
        <w:rPr>
          <w:lang w:eastAsia="en-US"/>
        </w:rPr>
        <w:t>и Нижний</w:t>
      </w:r>
      <w:r w:rsidR="00924DEE">
        <w:rPr>
          <w:lang w:eastAsia="en-US"/>
        </w:rPr>
        <w:t xml:space="preserve"> (</w:t>
      </w:r>
      <w:r w:rsidRPr="00924DEE">
        <w:rPr>
          <w:lang w:eastAsia="en-US"/>
        </w:rPr>
        <w:t>до Амурского лимана</w:t>
      </w:r>
      <w:r w:rsidR="00924DEE" w:rsidRPr="00924DEE">
        <w:rPr>
          <w:lang w:eastAsia="en-US"/>
        </w:rPr>
        <w:t xml:space="preserve">). </w:t>
      </w:r>
      <w:r w:rsidRPr="00924DEE">
        <w:rPr>
          <w:lang w:eastAsia="en-US"/>
        </w:rPr>
        <w:t>В верховьях это типично горная река, от устья Зеи до Малого Хингана, она вновь превращается в горный поток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Выйдя из гор, река блуждает по широкой долине, образуя протоки, а после впадения Уссури течёт по холмистой, заболоченной в низинах местности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 нижнем течении после Комсомольска Амур снова скользит среди гор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Верхний Амур от села Покровка до Благовещенска на протяжении около 900 км течёт преимущественно по Амурско-Зейскому плато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С севера и с юга к берегам реки близко подходят отроги горных хребтов</w:t>
      </w:r>
      <w:r w:rsidR="00924DEE">
        <w:rPr>
          <w:lang w:eastAsia="en-US"/>
        </w:rPr>
        <w:t xml:space="preserve"> (</w:t>
      </w:r>
      <w:r w:rsidRPr="00924DEE">
        <w:rPr>
          <w:lang w:eastAsia="en-US"/>
        </w:rPr>
        <w:t>хребты Борщрвочный, Большой Хинган</w:t>
      </w:r>
      <w:r w:rsidR="00924DEE" w:rsidRPr="00924DEE">
        <w:rPr>
          <w:lang w:eastAsia="en-US"/>
        </w:rPr>
        <w:t xml:space="preserve">). </w:t>
      </w:r>
      <w:r w:rsidRPr="00924DEE">
        <w:rPr>
          <w:lang w:eastAsia="en-US"/>
        </w:rPr>
        <w:t>Река причудливо извивается среди крутых, а порой и отвесных берегов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Ближе к Благовещенску берега реки становятся низменными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Она делает замысловатые петли, среди которых особенно находящийся в 140 км выше Благовещенска знаменитый Корсаковский</w:t>
      </w:r>
      <w:r w:rsidR="00924DEE">
        <w:rPr>
          <w:lang w:eastAsia="en-US"/>
        </w:rPr>
        <w:t xml:space="preserve"> "</w:t>
      </w:r>
      <w:r w:rsidRPr="00924DEE">
        <w:rPr>
          <w:lang w:eastAsia="en-US"/>
        </w:rPr>
        <w:t>кривун</w:t>
      </w:r>
      <w:r w:rsidR="00924DEE">
        <w:rPr>
          <w:lang w:eastAsia="en-US"/>
        </w:rPr>
        <w:t xml:space="preserve">", </w:t>
      </w:r>
      <w:r w:rsidRPr="00924DEE">
        <w:rPr>
          <w:lang w:eastAsia="en-US"/>
        </w:rPr>
        <w:t>протяжённость которого достигает 45 км, тогда как расстояние между началом и концом петли по прямой всего 0</w:t>
      </w:r>
      <w:r w:rsidR="00924DEE">
        <w:rPr>
          <w:lang w:eastAsia="en-US"/>
        </w:rPr>
        <w:t>.6</w:t>
      </w:r>
      <w:r w:rsidRPr="00924DEE">
        <w:rPr>
          <w:lang w:eastAsia="en-US"/>
        </w:rPr>
        <w:t xml:space="preserve"> км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Верхний Амур принимает множество мелких притоков</w:t>
      </w:r>
      <w:r w:rsidR="00924DEE" w:rsidRPr="00924DEE">
        <w:rPr>
          <w:lang w:eastAsia="en-US"/>
        </w:rPr>
        <w:t xml:space="preserve">; </w:t>
      </w:r>
      <w:r w:rsidRPr="00924DEE">
        <w:rPr>
          <w:lang w:eastAsia="en-US"/>
        </w:rPr>
        <w:t>он неширок и неглубок, но течение реки быстрое</w:t>
      </w:r>
      <w:r w:rsidR="00924DEE">
        <w:rPr>
          <w:lang w:eastAsia="en-US"/>
        </w:rPr>
        <w:t xml:space="preserve"> (</w:t>
      </w:r>
      <w:r w:rsidRPr="00924DEE">
        <w:rPr>
          <w:lang w:eastAsia="en-US"/>
        </w:rPr>
        <w:t>6-8 км/час</w:t>
      </w:r>
      <w:r w:rsidR="00924DEE" w:rsidRPr="00924DEE">
        <w:rPr>
          <w:lang w:eastAsia="en-US"/>
        </w:rPr>
        <w:t xml:space="preserve">). </w:t>
      </w:r>
      <w:r w:rsidRPr="00924DEE">
        <w:rPr>
          <w:lang w:eastAsia="en-US"/>
        </w:rPr>
        <w:t>Много перекатов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Этот участок труден для судоходства, и большие пассажирские пароходы сюда заходят только в период половодья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Средним Амуром считается участок реки от Благовещенска до Хабаровска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На большей части пути Амур протекает здесь по низменности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Берега низкие, нет резких поворотов и извилин</w:t>
      </w:r>
      <w:r w:rsidR="00924DEE" w:rsidRPr="00924DEE">
        <w:rPr>
          <w:lang w:eastAsia="en-US"/>
        </w:rPr>
        <w:t xml:space="preserve">; </w:t>
      </w:r>
      <w:r w:rsidRPr="00924DEE">
        <w:rPr>
          <w:lang w:eastAsia="en-US"/>
        </w:rPr>
        <w:t>скорость течения невелика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У Благовещенска Амур принимает крупный, многоводный приток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реку Зею, а ниже Бурею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Затем Амур прорезает Малый Хинган и выходит на Средне-Амурскую низменность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Здесь он принимает два крупных правых притока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Сунгари и Уссури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На среднем Амуре перекатов меньше и глубины вполне достаточные для нормального судоходства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Поэтому от Благовещенска и до устья свободно совершают свои рейсы крупные речные пароходы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Участок нижнего Амура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от Хабаровска до устья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имеет протяжённость 950 км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Здесь Амур протекает тоже по низменности и имеет характер равнинной реки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Течение реки спокойное, плавное, не более 2-3 км/час, глубина 30-40 м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Берега очень низкие, заливные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Лишь в одном месте русло сжимается отрогами Сихотэ-Алиня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На этом участке впадает крупный приток Амура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река Амгунь и множество мелких речек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Имеются довольно крупные пойменные озёра, соединённые с руслом реки,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Болонь, Большое Кизи, Кади, Уды ль и др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Устье реки постепенно расширяется и переходит в широкий и мелководный Амурский лиман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Амур со своими притоками относится к рекам дождевого питания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Поэтому весеннее половодье на реках небольшое, но зато летом, в июле-августе, в период муссонных дождей и обильного таяния снега в горах на реках наступают высокие паводки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Во время сильных дождей уровень рек поднимается быстро, примерно на 15-20 и даже на 30 см в час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Часто возникают наводнения, приносящие огромный ущерб народному хозяйству Приамурья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Так, например, уровень воды в Амуре к 1 августа 1928 года у Благовещенска поднялся выше ординара на 848 см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Некоторые улицы города были затоплены и сильно пострадали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Многие населённые пункты и города по берегам Амура и его притоков оказались под водой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Крупные наводнения были на Амуре в 1938</w:t>
      </w:r>
      <w:r w:rsidR="00924DEE">
        <w:rPr>
          <w:lang w:eastAsia="en-US"/>
        </w:rPr>
        <w:t>, 19</w:t>
      </w:r>
      <w:r w:rsidRPr="00924DEE">
        <w:rPr>
          <w:lang w:eastAsia="en-US"/>
        </w:rPr>
        <w:t>43</w:t>
      </w:r>
      <w:r w:rsidR="00924DEE">
        <w:rPr>
          <w:lang w:eastAsia="en-US"/>
        </w:rPr>
        <w:t>, 19</w:t>
      </w:r>
      <w:r w:rsidRPr="00924DEE">
        <w:rPr>
          <w:lang w:eastAsia="en-US"/>
        </w:rPr>
        <w:t>48</w:t>
      </w:r>
      <w:r w:rsidR="00924DEE">
        <w:rPr>
          <w:lang w:eastAsia="en-US"/>
        </w:rPr>
        <w:t>, 19</w:t>
      </w:r>
      <w:r w:rsidRPr="00924DEE">
        <w:rPr>
          <w:lang w:eastAsia="en-US"/>
        </w:rPr>
        <w:t>53 и 1956 годах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Ледостав на реках амурского бассейна начинается в конце октября и полностью заканчивается в начале или во второй декаде ноября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Вскрытие рек начинается в конце апреля, а в начале мая уже открывается навигация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Навигационный период длится от 150 до 170 дней в различных местах бассейна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В химическом отношении вода Амура имеет небольшую минерализацию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В недрах Приамурья и в водах самого Амура таятся несметные богатства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 бассейне Амура имеются разнообразные полезные ископаемые</w:t>
      </w:r>
      <w:r w:rsidR="00924DEE" w:rsidRPr="00924DEE">
        <w:rPr>
          <w:lang w:eastAsia="en-US"/>
        </w:rPr>
        <w:t xml:space="preserve">: </w:t>
      </w:r>
      <w:r w:rsidRPr="00924DEE">
        <w:rPr>
          <w:lang w:eastAsia="en-US"/>
        </w:rPr>
        <w:t>уголь и железная руда, олово и сурьма, золото, молибден, графит, свинец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 большом количестве имеются известняки, мрамор, мел, сырьё для получения цемента и множество других ископаемых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Амур обладает огромными гидроэнергетическими ресурсами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Амур интересен ещё одним качеством</w:t>
      </w:r>
      <w:r w:rsidR="00924DEE" w:rsidRPr="00924DEE">
        <w:rPr>
          <w:lang w:eastAsia="en-US"/>
        </w:rPr>
        <w:t xml:space="preserve">: </w:t>
      </w:r>
      <w:r w:rsidRPr="00924DEE">
        <w:rPr>
          <w:lang w:eastAsia="en-US"/>
        </w:rPr>
        <w:t>он лежит на своеобразной климатической границе, где сошлись и совместно существуют обитатели северных и тропических вод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Для северных, арктических рыб, допустим лососей, температура воды в Амуре является часто верхним пределом их существования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Но эта же температура служит нижним пределом для нормальной жизнедеятельности тропических рыб</w:t>
      </w:r>
      <w:r w:rsidR="00924DEE" w:rsidRPr="00924DEE">
        <w:rPr>
          <w:lang w:eastAsia="en-US"/>
        </w:rPr>
        <w:t>.</w:t>
      </w:r>
      <w:r w:rsidR="00924DEE">
        <w:rPr>
          <w:lang w:eastAsia="en-US"/>
        </w:rPr>
        <w:t xml:space="preserve"> </w:t>
      </w:r>
      <w:r w:rsidRPr="00924DEE">
        <w:rPr>
          <w:lang w:eastAsia="en-US"/>
        </w:rPr>
        <w:t>Эти пределы связаны с тем, что живой белок, его функции, возможности вступления в различные реакции зависят от температуры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У рыб, в отличие от теплокровных птиц и млекопитающих, температура тела незначительно отличается от температуры окружающей среды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Живой белок может нормально осуществлять биохимические процессы только при определённой, характерной для каждого вида рыб температуре среды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С её изменением меняется и реактивность белка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Следовательно, любой вид рыб нормально существует только в</w:t>
      </w:r>
      <w:r w:rsidR="00924DEE">
        <w:rPr>
          <w:lang w:eastAsia="en-US"/>
        </w:rPr>
        <w:t xml:space="preserve"> "</w:t>
      </w:r>
      <w:r w:rsidRPr="00924DEE">
        <w:rPr>
          <w:lang w:eastAsia="en-US"/>
        </w:rPr>
        <w:t>заданном</w:t>
      </w:r>
      <w:r w:rsidR="00924DEE">
        <w:rPr>
          <w:lang w:eastAsia="en-US"/>
        </w:rPr>
        <w:t xml:space="preserve">" </w:t>
      </w:r>
      <w:r w:rsidRPr="00924DEE">
        <w:rPr>
          <w:lang w:eastAsia="en-US"/>
        </w:rPr>
        <w:t>интервале температур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Величина этого интервала для разных рыб неодинакова</w:t>
      </w:r>
      <w:r w:rsidR="00924DEE" w:rsidRPr="00924DEE">
        <w:rPr>
          <w:lang w:eastAsia="en-US"/>
        </w:rPr>
        <w:t>.</w:t>
      </w:r>
    </w:p>
    <w:p w:rsidR="00924DEE" w:rsidRDefault="00924DEE" w:rsidP="00924DEE">
      <w:pPr>
        <w:ind w:firstLine="709"/>
        <w:rPr>
          <w:b/>
          <w:bCs/>
          <w:lang w:eastAsia="en-US"/>
        </w:rPr>
      </w:pPr>
    </w:p>
    <w:p w:rsidR="00924DEE" w:rsidRDefault="00924DEE" w:rsidP="00924DEE">
      <w:pPr>
        <w:pStyle w:val="2"/>
      </w:pPr>
      <w:bookmarkStart w:id="3" w:name="_Toc272144258"/>
      <w:r>
        <w:t>1.2</w:t>
      </w:r>
      <w:r w:rsidRPr="00924DEE">
        <w:t xml:space="preserve"> </w:t>
      </w:r>
      <w:r w:rsidR="00B038AB" w:rsidRPr="00924DEE">
        <w:t>Флора</w:t>
      </w:r>
      <w:r w:rsidRPr="00924DEE">
        <w:t xml:space="preserve"> </w:t>
      </w:r>
      <w:r w:rsidR="00B038AB" w:rsidRPr="00924DEE">
        <w:t>и фауна Амура</w:t>
      </w:r>
      <w:bookmarkEnd w:id="3"/>
    </w:p>
    <w:p w:rsidR="00924DEE" w:rsidRPr="00924DEE" w:rsidRDefault="00924DEE" w:rsidP="00924DEE">
      <w:pPr>
        <w:ind w:firstLine="709"/>
        <w:rPr>
          <w:lang w:eastAsia="en-US"/>
        </w:rPr>
      </w:pP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Своеобразие паводка, большие колебания уровня воды в летние месяцы наложили отпечаток на водную растительность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 русле реки она представлена очень бедно, слабо развивается и в ряде озёр, связанных с основным руслом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 основном русле и его протоках преобладает лимнантемум</w:t>
      </w:r>
      <w:r w:rsidR="00924DEE">
        <w:rPr>
          <w:lang w:eastAsia="en-US"/>
        </w:rPr>
        <w:t xml:space="preserve"> (</w:t>
      </w:r>
      <w:r w:rsidRPr="00924DEE">
        <w:rPr>
          <w:lang w:eastAsia="en-US"/>
        </w:rPr>
        <w:t>нимфоидес, болотноцветник</w:t>
      </w:r>
      <w:r w:rsidR="00924DEE" w:rsidRPr="00924DEE">
        <w:rPr>
          <w:lang w:eastAsia="en-US"/>
        </w:rPr>
        <w:t xml:space="preserve">). </w:t>
      </w:r>
      <w:r w:rsidRPr="00924DEE">
        <w:rPr>
          <w:lang w:eastAsia="en-US"/>
        </w:rPr>
        <w:t>Его длинные, лежащие у поверхности стебли легко приспосабливаются к колебаниям уровня воды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 малозатопляемых паводками озёрах и Амурском лимане богаты, представлены рдесты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Водяной орех тоже неплохо переносит колебания уровня, но его заросли последние годы значительно сократились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Многие ценные виды растений во флоре Дальнего Востока встречаются в последние годы всё реже и реже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Так, резко сокращаются ареалы бразении и оттелии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Своеобразна и фауна Амура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 этом бассейне насчитывается более сотни видов рыб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Рыбы распадаются на пять групп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Основная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реликты древней третичной фауны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Такие как таймень, хариус, амурская щука, ленок и калуга, вьюн и др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Вторую характерную группу амурских рыб составляют северные вселенцы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лососи, гольцы, налим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Лососи осваивают преимущественно более северные реки, но кета и горбуша входят для нереста и в Амур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Третью группу составляют виды китайской фауны</w:t>
      </w:r>
      <w:r w:rsidR="00924DEE" w:rsidRPr="00924DEE">
        <w:rPr>
          <w:lang w:eastAsia="en-US"/>
        </w:rPr>
        <w:t xml:space="preserve">: </w:t>
      </w:r>
      <w:r w:rsidRPr="00924DEE">
        <w:rPr>
          <w:lang w:eastAsia="en-US"/>
        </w:rPr>
        <w:t>белый амур, лещ, толстолобик</w:t>
      </w:r>
      <w:r w:rsidR="00924DEE" w:rsidRPr="00924DEE">
        <w:rPr>
          <w:lang w:eastAsia="en-US"/>
        </w:rPr>
        <w:t xml:space="preserve">; </w:t>
      </w:r>
      <w:r w:rsidRPr="00924DEE">
        <w:rPr>
          <w:lang w:eastAsia="en-US"/>
        </w:rPr>
        <w:t>к четвёртой относятся тропические, южного происхождения рыбы</w:t>
      </w:r>
      <w:r w:rsidR="00924DEE">
        <w:rPr>
          <w:lang w:eastAsia="en-US"/>
        </w:rPr>
        <w:t xml:space="preserve"> (</w:t>
      </w:r>
      <w:r w:rsidRPr="00924DEE">
        <w:rPr>
          <w:lang w:eastAsia="en-US"/>
        </w:rPr>
        <w:t>змееголов, касатки</w:t>
      </w:r>
      <w:r w:rsidR="00924DEE" w:rsidRPr="00924DEE">
        <w:rPr>
          <w:lang w:eastAsia="en-US"/>
        </w:rPr>
        <w:t xml:space="preserve">). </w:t>
      </w:r>
      <w:r w:rsidRPr="00924DEE">
        <w:rPr>
          <w:lang w:eastAsia="en-US"/>
        </w:rPr>
        <w:t>Встречаются и рыбы, являющиеся по происхождению представителями морской фауны, когда-то обосновавшиеся в пресных водоёмах, а теперь уже прочно вошедшие в состав китайской ихтиофауны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Естественно, что каждая из этих групп обосновывает в обширном бассейне Амура подходящие для себя участки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Отличаются амурские рыбы и биологией размножения и скоростью роста и рядом других свойств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Так, их стада способны значительно быстрее, чем в других реках, восстанавливать свою численность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В водоёмах комсомольского района обитают более шестидесяти видов рыб, двадцать видов рыб изымаются промыслом, имеют пищевую и товарную ценность</w:t>
      </w:r>
      <w:r w:rsidR="00924DEE" w:rsidRPr="00924DEE">
        <w:rPr>
          <w:lang w:eastAsia="en-US"/>
        </w:rPr>
        <w:t xml:space="preserve">. </w:t>
      </w:r>
      <w:r w:rsidR="003F798C">
        <w:rPr>
          <w:lang w:eastAsia="en-US"/>
        </w:rPr>
        <w:t>Четыр</w:t>
      </w:r>
      <w:r w:rsidRPr="00924DEE">
        <w:rPr>
          <w:lang w:eastAsia="en-US"/>
        </w:rPr>
        <w:t>е вида занесены в красную книгу</w:t>
      </w:r>
      <w:r w:rsidR="00924DEE" w:rsidRPr="00924DEE">
        <w:rPr>
          <w:lang w:eastAsia="en-US"/>
        </w:rPr>
        <w:t xml:space="preserve">: </w:t>
      </w:r>
      <w:r w:rsidRPr="00924DEE">
        <w:rPr>
          <w:lang w:eastAsia="en-US"/>
        </w:rPr>
        <w:t>окунь-ауха, чёрный лещ, чёрный амур, сима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С 1972г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запрещён лов амуров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С 1982 г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запрещён лов пёстрого толстолобика, желтощёка, окуня-аухи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С 1969 г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увеличена промысловая мера до размеров, исключающих лов неполовозрелых рыб, и запрещён лов в нерестовый и преднерестовый периоды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Однако эти меры не привели к росту численности амурских рыб и почти все запасы находятся на низком уровне тенденций к сокращению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За последние годы наблюдаются сокращение численности белого амура, желтощёка, окуня-аухи, верхогляда, щуки, чебака, горбуши, летней кеты, пескаря, почти не встречаются раки, горчак</w:t>
      </w:r>
      <w:r w:rsidR="00924DEE">
        <w:rPr>
          <w:lang w:eastAsia="en-US"/>
        </w:rPr>
        <w:t xml:space="preserve"> (</w:t>
      </w:r>
      <w:r w:rsidRPr="00924DEE">
        <w:rPr>
          <w:lang w:eastAsia="en-US"/>
        </w:rPr>
        <w:t>четыре года назад было много</w:t>
      </w:r>
      <w:r w:rsidR="00924DEE" w:rsidRPr="00924DEE">
        <w:rPr>
          <w:lang w:eastAsia="en-US"/>
        </w:rPr>
        <w:t>),</w:t>
      </w:r>
      <w:r w:rsidRPr="00924DEE">
        <w:rPr>
          <w:lang w:eastAsia="en-US"/>
        </w:rPr>
        <w:t xml:space="preserve"> пескарь-линь, сокращаются запасы осенней кеты, с 1991г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заход производителей в реку Гур сократился в три раза, на нерестилищах сложился устойчивый дефицит производителей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В последние три года увеличилась численность толстолобика, выросли уловы уклей, карася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Сазан в основном мелкий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Основным объектом лова в районе является кета осенняя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Её вылов составил 97,4% от всех выловленных видов в 1998 году</w:t>
      </w:r>
      <w:r w:rsidR="00924DEE" w:rsidRPr="00924DEE">
        <w:rPr>
          <w:lang w:eastAsia="en-US"/>
        </w:rPr>
        <w:t>.</w:t>
      </w:r>
    </w:p>
    <w:p w:rsidR="00924DEE" w:rsidRDefault="00924DEE" w:rsidP="00924DEE">
      <w:pPr>
        <w:ind w:firstLine="709"/>
        <w:rPr>
          <w:b/>
          <w:bCs/>
          <w:lang w:eastAsia="en-US"/>
        </w:rPr>
      </w:pPr>
    </w:p>
    <w:p w:rsidR="00924DEE" w:rsidRDefault="00924DEE" w:rsidP="00924DEE">
      <w:pPr>
        <w:pStyle w:val="2"/>
      </w:pPr>
      <w:bookmarkStart w:id="4" w:name="_Toc272144259"/>
      <w:r>
        <w:t>1.3</w:t>
      </w:r>
      <w:r w:rsidRPr="00924DEE">
        <w:t xml:space="preserve"> </w:t>
      </w:r>
      <w:r w:rsidR="00B038AB" w:rsidRPr="00924DEE">
        <w:t>Озера Приамурья</w:t>
      </w:r>
      <w:bookmarkEnd w:id="4"/>
    </w:p>
    <w:p w:rsidR="00924DEE" w:rsidRDefault="00924DEE" w:rsidP="00924DEE">
      <w:pPr>
        <w:ind w:firstLine="709"/>
        <w:rPr>
          <w:lang w:eastAsia="en-US"/>
        </w:rPr>
      </w:pP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Озера на Дальнем Востоке распространены преимущественно в пределах низменностей или в районах современного проявления вулканической деятельности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Широкая, плоская равнина, по которой протекает нижний Амур, способствовала образованию здесь многочисленных озер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 xml:space="preserve">Большая часть их возникла там, где устьевые части притоков Амура подпруживаются песком и глиной, отлагаемыми этой рекой, </w:t>
      </w:r>
      <w:r w:rsidR="00924DEE">
        <w:rPr>
          <w:lang w:eastAsia="en-US"/>
        </w:rPr>
        <w:t>т.е.</w:t>
      </w:r>
      <w:r w:rsidR="00924DEE" w:rsidRPr="00924DEE">
        <w:rPr>
          <w:lang w:eastAsia="en-US"/>
        </w:rPr>
        <w:t xml:space="preserve"> </w:t>
      </w:r>
      <w:r w:rsidRPr="00924DEE">
        <w:rPr>
          <w:lang w:eastAsia="en-US"/>
        </w:rPr>
        <w:t>расположены они в не глубоких ложбинах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Их число, считая и самые малые, превышает 20 тыс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Они представляют собою пониженные места этой равнины, заполненные водой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Если понижение не значительное образуются болото, при более значительном углублении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озеро, но все они мелководные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Глубина 20-30 фут встречается очень редко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Пять озер имеют водную поверхность свыше 300 кв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м</w:t>
      </w:r>
      <w:r w:rsidR="00924DEE" w:rsidRPr="00924DEE">
        <w:rPr>
          <w:lang w:eastAsia="en-US"/>
        </w:rPr>
        <w:t>.</w:t>
      </w:r>
      <w:r w:rsidR="00924DEE">
        <w:rPr>
          <w:lang w:eastAsia="en-US"/>
        </w:rPr>
        <w:t xml:space="preserve"> </w:t>
      </w:r>
      <w:r w:rsidRPr="00924DEE">
        <w:rPr>
          <w:lang w:eastAsia="en-US"/>
        </w:rPr>
        <w:t>Это Болонь</w:t>
      </w:r>
      <w:r w:rsidR="00924DEE">
        <w:rPr>
          <w:lang w:eastAsia="en-US"/>
        </w:rPr>
        <w:t>, У</w:t>
      </w:r>
      <w:r w:rsidRPr="00924DEE">
        <w:rPr>
          <w:lang w:eastAsia="en-US"/>
        </w:rPr>
        <w:t>дыль</w:t>
      </w:r>
      <w:r w:rsidR="00924DEE">
        <w:rPr>
          <w:lang w:eastAsia="en-US"/>
        </w:rPr>
        <w:t>, Ч</w:t>
      </w:r>
      <w:r w:rsidRPr="00924DEE">
        <w:rPr>
          <w:lang w:eastAsia="en-US"/>
        </w:rPr>
        <w:t>укчагирское, Орель и Большое Токо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Первые четыре озера расположены на пониженных участках низменностей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b/>
          <w:bCs/>
          <w:lang w:eastAsia="en-US"/>
        </w:rPr>
        <w:t>Озеро Болонь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Протокой серебряной, где из воды нередко выпрыгивают напуганные неожиданными звуками метровые толстолобики, можно попасть на озеро Болонь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Его площадь зеркала составляет 338 кв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мм</w:t>
      </w:r>
      <w:r w:rsidR="00924DEE">
        <w:rPr>
          <w:lang w:eastAsia="en-US"/>
        </w:rPr>
        <w:t>.,</w:t>
      </w:r>
      <w:r w:rsidRPr="00924DEE">
        <w:rPr>
          <w:lang w:eastAsia="en-US"/>
        </w:rPr>
        <w:t xml:space="preserve"> площадь водосбора 13 тыс</w:t>
      </w:r>
      <w:r w:rsidR="00924DEE" w:rsidRPr="00924DEE">
        <w:rPr>
          <w:lang w:eastAsia="en-US"/>
        </w:rPr>
        <w:t xml:space="preserve">. </w:t>
      </w:r>
      <w:r w:rsidR="00924DEE">
        <w:rPr>
          <w:lang w:eastAsia="en-US"/>
        </w:rPr>
        <w:t>кв.км.,</w:t>
      </w:r>
      <w:r w:rsidRPr="00924DEE">
        <w:rPr>
          <w:lang w:eastAsia="en-US"/>
        </w:rPr>
        <w:t xml:space="preserve"> бассейн</w:t>
      </w:r>
      <w:r w:rsidR="00924DEE" w:rsidRPr="00924DEE">
        <w:rPr>
          <w:lang w:eastAsia="en-US"/>
        </w:rPr>
        <w:t>,</w:t>
      </w:r>
      <w:r w:rsidRPr="00924DEE">
        <w:rPr>
          <w:lang w:eastAsia="en-US"/>
        </w:rPr>
        <w:t xml:space="preserve"> к которому принадлежит озеро</w:t>
      </w:r>
      <w:r w:rsidR="00924DEE" w:rsidRPr="00924DEE">
        <w:rPr>
          <w:lang w:eastAsia="en-US"/>
        </w:rPr>
        <w:t>,</w:t>
      </w:r>
      <w:r w:rsidRPr="00924DEE">
        <w:rPr>
          <w:lang w:eastAsia="en-US"/>
        </w:rPr>
        <w:t xml:space="preserve"> река Амур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Это одно из самых красивых озер в крае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Над озерной водой выступает жерло действовавшего когда-то вулкана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остров Ядасен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Еде-то в окрестностях озера, у горы Оджал, на возвышенности</w:t>
      </w:r>
      <w:r w:rsidR="00924DEE" w:rsidRPr="00924DEE">
        <w:rPr>
          <w:lang w:eastAsia="en-US"/>
        </w:rPr>
        <w:t>,</w:t>
      </w:r>
      <w:r w:rsidRPr="00924DEE">
        <w:rPr>
          <w:lang w:eastAsia="en-US"/>
        </w:rPr>
        <w:t xml:space="preserve"> в 1651 году землепроходец Е</w:t>
      </w:r>
      <w:r w:rsidR="00924DEE">
        <w:rPr>
          <w:lang w:eastAsia="en-US"/>
        </w:rPr>
        <w:t xml:space="preserve">.П. </w:t>
      </w:r>
      <w:r w:rsidRPr="00924DEE">
        <w:rPr>
          <w:lang w:eastAsia="en-US"/>
        </w:rPr>
        <w:t>Хабаров построил крепость и назвал её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Ачанским городком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Для того, чтобы плыть в малую воду по этому озеру, надо знать фарватер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Из всех озер, кроме Кизи, значение для Амура в будущем без условно громадно, больше всего интереса возбуждают своими золотоносными берегами озера Удыль</w:t>
      </w:r>
      <w:r w:rsidR="00924DEE" w:rsidRPr="00924DEE">
        <w:rPr>
          <w:lang w:eastAsia="en-US"/>
        </w:rPr>
        <w:t>,</w:t>
      </w:r>
      <w:r w:rsidRPr="00924DEE">
        <w:rPr>
          <w:lang w:eastAsia="en-US"/>
        </w:rPr>
        <w:t xml:space="preserve"> Чля и Орель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b/>
          <w:bCs/>
          <w:lang w:eastAsia="en-US"/>
        </w:rPr>
        <w:t>Озеро Удыль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Площадь зеркала 330 кв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мм</w:t>
      </w:r>
      <w:r w:rsidR="00924DEE">
        <w:rPr>
          <w:lang w:eastAsia="en-US"/>
        </w:rPr>
        <w:t>.,</w:t>
      </w:r>
      <w:r w:rsidRPr="00924DEE">
        <w:rPr>
          <w:lang w:eastAsia="en-US"/>
        </w:rPr>
        <w:t xml:space="preserve"> площадь водосбора 12 тыс</w:t>
      </w:r>
      <w:r w:rsidR="00924DEE" w:rsidRPr="00924DEE">
        <w:rPr>
          <w:lang w:eastAsia="en-US"/>
        </w:rPr>
        <w:t xml:space="preserve">. </w:t>
      </w:r>
      <w:r w:rsidR="00924DEE">
        <w:rPr>
          <w:lang w:eastAsia="en-US"/>
        </w:rPr>
        <w:t>кв.км.,</w:t>
      </w:r>
      <w:r w:rsidRPr="00924DEE">
        <w:rPr>
          <w:lang w:eastAsia="en-US"/>
        </w:rPr>
        <w:t xml:space="preserve"> бассейн, к которому принадлежит озеро, река Амур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С Амуром озеро соединяется против Богородского протокой Уй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Озеро Удыль имеет глубину до 30 футов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Берега этого озера одарены природой всем, чем только возможно</w:t>
      </w:r>
      <w:r w:rsidR="00924DEE" w:rsidRPr="00924DEE">
        <w:rPr>
          <w:lang w:eastAsia="en-US"/>
        </w:rPr>
        <w:t xml:space="preserve">: </w:t>
      </w:r>
      <w:r w:rsidRPr="00924DEE">
        <w:rPr>
          <w:lang w:eastAsia="en-US"/>
        </w:rPr>
        <w:t>золотые россыпи, строевой лес, покрывающий его возвышенный правый берег, хорошая охота зверя и изобилие рыбы в воде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Это изобилие даров природы, естественно привлекло сюда население и потому, по берегам имеется много инородческих деревень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b/>
          <w:bCs/>
          <w:lang w:eastAsia="en-US"/>
        </w:rPr>
        <w:t>Озеро Орель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Площадь озера 314 кв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мм, площадь водосбора 5 тыс</w:t>
      </w:r>
      <w:r w:rsidR="00924DEE" w:rsidRPr="00924DEE">
        <w:rPr>
          <w:lang w:eastAsia="en-US"/>
        </w:rPr>
        <w:t xml:space="preserve">. </w:t>
      </w:r>
      <w:r w:rsidR="00924DEE">
        <w:rPr>
          <w:lang w:eastAsia="en-US"/>
        </w:rPr>
        <w:t>кв.км.,</w:t>
      </w:r>
      <w:r w:rsidRPr="00924DEE">
        <w:rPr>
          <w:lang w:eastAsia="en-US"/>
        </w:rPr>
        <w:t xml:space="preserve"> бассейн, к которому принадлежит озеро, река Амур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 малую воду не глубоко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всего 3-3,5 фута, так</w:t>
      </w:r>
      <w:r w:rsidR="00924DEE" w:rsidRPr="00924DEE">
        <w:rPr>
          <w:lang w:eastAsia="en-US"/>
        </w:rPr>
        <w:t xml:space="preserve"> </w:t>
      </w:r>
      <w:r w:rsidRPr="00924DEE">
        <w:rPr>
          <w:lang w:eastAsia="en-US"/>
        </w:rPr>
        <w:t>что доступно только для мелко сидящих пароходов, которым по широкому нижнему Амуру надо ходить очень осторожно, помня, что при разыгравшемся шторме и большим 500 сильным почтовым пароходам пройти достаточно трудно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b/>
          <w:bCs/>
          <w:lang w:eastAsia="en-US"/>
        </w:rPr>
        <w:t>Озеро Чля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Площадь озера 140 кв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мм, площадь водосбора 0,5 тыс</w:t>
      </w:r>
      <w:r w:rsidR="00924DEE" w:rsidRPr="00924DEE">
        <w:rPr>
          <w:lang w:eastAsia="en-US"/>
        </w:rPr>
        <w:t xml:space="preserve">. </w:t>
      </w:r>
      <w:r w:rsidR="00924DEE">
        <w:rPr>
          <w:lang w:eastAsia="en-US"/>
        </w:rPr>
        <w:t>кв.км.,</w:t>
      </w:r>
      <w:r w:rsidRPr="00924DEE">
        <w:rPr>
          <w:lang w:eastAsia="en-US"/>
        </w:rPr>
        <w:t xml:space="preserve"> бассейн, к которому принадлежит озеро, река Амур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Озеро Чля несколько глубже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Протоки, сообщающие два эти озера</w:t>
      </w:r>
      <w:r w:rsidR="00924DEE">
        <w:rPr>
          <w:lang w:eastAsia="en-US"/>
        </w:rPr>
        <w:t xml:space="preserve"> (</w:t>
      </w:r>
      <w:r w:rsidRPr="00924DEE">
        <w:rPr>
          <w:lang w:eastAsia="en-US"/>
        </w:rPr>
        <w:t>Орель</w:t>
      </w:r>
      <w:r w:rsidR="00924DEE" w:rsidRPr="00924DEE">
        <w:rPr>
          <w:lang w:eastAsia="en-US"/>
        </w:rPr>
        <w:t>,</w:t>
      </w:r>
      <w:r w:rsidRPr="00924DEE">
        <w:rPr>
          <w:lang w:eastAsia="en-US"/>
        </w:rPr>
        <w:t xml:space="preserve"> Чля</w:t>
      </w:r>
      <w:r w:rsidR="00924DEE" w:rsidRPr="00924DEE">
        <w:rPr>
          <w:lang w:eastAsia="en-US"/>
        </w:rPr>
        <w:t>),</w:t>
      </w:r>
      <w:r w:rsidRPr="00924DEE">
        <w:rPr>
          <w:lang w:eastAsia="en-US"/>
        </w:rPr>
        <w:t xml:space="preserve"> сливаются в одну общую</w:t>
      </w:r>
      <w:r w:rsidR="00924DEE" w:rsidRPr="00924DEE">
        <w:rPr>
          <w:lang w:eastAsia="en-US"/>
        </w:rPr>
        <w:t>,</w:t>
      </w:r>
      <w:r w:rsidRPr="00924DEE">
        <w:rPr>
          <w:lang w:eastAsia="en-US"/>
        </w:rPr>
        <w:t xml:space="preserve"> которая впадает в реку Амур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На берегах озер Орель и Чля издавна уже разрабатываются прииски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При большом содержании золота, промывка песков шла самым примитивным способом и теперь, когда прииски вырабатываются, поднимается вопрос о вторичной переработке отвалов для извлечения оставшегося там золота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b/>
          <w:bCs/>
          <w:lang w:eastAsia="en-US"/>
        </w:rPr>
        <w:t>Озеро Амут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На левом берегу Амура вплотную к Комсомольску подходят отроги хребта Мяо-Чана</w:t>
      </w:r>
      <w:r w:rsidR="00924DEE" w:rsidRPr="00924DEE">
        <w:rPr>
          <w:lang w:eastAsia="en-US"/>
        </w:rPr>
        <w:t xml:space="preserve">, </w:t>
      </w:r>
      <w:r w:rsidRPr="00924DEE">
        <w:rPr>
          <w:lang w:eastAsia="en-US"/>
        </w:rPr>
        <w:t>в самом центре которого на дне глубокой горной долины притаилось озеро Амут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Небольшое по размерам, удлиненной формы, это озеро удивительно напоминает хорошо известное озеро Рида на Кавказе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Сказочно красивы также дорога к этому озеру и окружающие его горы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Озеро проточное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 него впадает и из него вытекает река Амутинка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Питается оно и подводными водами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Славится Амут вкусной холодной и почти всегда прозрачной водой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Добраться до озера можно на автомобиле, для тех, кто любит шагать горными тропами с рюкзаком за плечами, под силу и пеший маршрут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Многие попавшие сюда впервые, не предполагают, что сравнительно недалеко от города есть такой сказочно красивый уголок природы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Водная гладь озера почти всегда спокойна, так как находится Амут на дне долины, защищенной от ветров высокими склонами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 центральной части озерной котловины резко выделяется темная полоса воды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Здесь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наибольшие глубины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В любое время года красив окружающий озеро ландшаф</w:t>
      </w:r>
      <w:r w:rsidR="00924DEE">
        <w:rPr>
          <w:lang w:eastAsia="en-US"/>
        </w:rPr>
        <w:t>т.</w:t>
      </w:r>
      <w:r w:rsidR="003F798C">
        <w:rPr>
          <w:lang w:eastAsia="en-US"/>
        </w:rPr>
        <w:t xml:space="preserve"> Д</w:t>
      </w:r>
      <w:r w:rsidRPr="00924DEE">
        <w:rPr>
          <w:lang w:eastAsia="en-US"/>
        </w:rPr>
        <w:t>овольно разнообразен мир этого уголка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Водятся белки, бурундуки, зайцы, есть косуля, соболь, встречается бурый медведь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Много птицы, в том числе каменный глухарь, рябчик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Это озеро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наша дальневосточная красота, неповторимая в своем своеобразии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 окрестностях Амута и Комсомольска японский мак, колокольчик точечный, рододендрон можжевельник и другие растения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b/>
          <w:bCs/>
          <w:lang w:eastAsia="en-US"/>
        </w:rPr>
        <w:t>Озеро Ханка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Самое крупное из озер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это озеро Ханка</w:t>
      </w:r>
      <w:r w:rsidR="00924DEE">
        <w:rPr>
          <w:lang w:eastAsia="en-US"/>
        </w:rPr>
        <w:t xml:space="preserve"> (4.4</w:t>
      </w:r>
      <w:r w:rsidRPr="00924DEE">
        <w:rPr>
          <w:lang w:eastAsia="en-US"/>
        </w:rPr>
        <w:t xml:space="preserve">00 </w:t>
      </w:r>
      <w:r w:rsidR="00924DEE">
        <w:rPr>
          <w:lang w:eastAsia="en-US"/>
        </w:rPr>
        <w:t>кв.км</w:t>
      </w:r>
      <w:r w:rsidR="00924DEE" w:rsidRPr="00924DEE">
        <w:rPr>
          <w:lang w:eastAsia="en-US"/>
        </w:rPr>
        <w:t xml:space="preserve">) </w:t>
      </w:r>
      <w:r w:rsidRPr="00924DEE">
        <w:rPr>
          <w:lang w:eastAsia="en-US"/>
        </w:rPr>
        <w:t>располагается в центре Приханкайской низменности</w:t>
      </w:r>
      <w:r w:rsidR="00924DEE">
        <w:rPr>
          <w:lang w:eastAsia="en-US"/>
        </w:rPr>
        <w:t xml:space="preserve"> (</w:t>
      </w:r>
      <w:r w:rsidRPr="00924DEE">
        <w:rPr>
          <w:lang w:eastAsia="en-US"/>
        </w:rPr>
        <w:t>северная часть озера находиться на территории Китая</w:t>
      </w:r>
      <w:r w:rsidR="00924DEE" w:rsidRPr="00924DEE">
        <w:rPr>
          <w:lang w:eastAsia="en-US"/>
        </w:rPr>
        <w:t xml:space="preserve">). </w:t>
      </w:r>
      <w:r w:rsidRPr="00924DEE">
        <w:rPr>
          <w:lang w:eastAsia="en-US"/>
        </w:rPr>
        <w:t>Оно поднимает воды, стекающие с западного склона Сихотэ-Алиня и с восточного склона Пограничного хребта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Избыток воды выносится из озера рекой Сунгачай</w:t>
      </w:r>
      <w:r w:rsidR="00924DEE" w:rsidRPr="00924DEE">
        <w:rPr>
          <w:lang w:eastAsia="en-US"/>
        </w:rPr>
        <w:t>,</w:t>
      </w:r>
      <w:r w:rsidRPr="00924DEE">
        <w:rPr>
          <w:lang w:eastAsia="en-US"/>
        </w:rPr>
        <w:t xml:space="preserve"> впадающей слева в Уссурийский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Озеро, мелкое, глубиной не более 10 м</w:t>
      </w:r>
      <w:r w:rsidR="00924DEE">
        <w:rPr>
          <w:lang w:eastAsia="en-US"/>
        </w:rPr>
        <w:t>., с</w:t>
      </w:r>
      <w:r w:rsidRPr="00924DEE">
        <w:rPr>
          <w:lang w:eastAsia="en-US"/>
        </w:rPr>
        <w:t xml:space="preserve"> низкими плоскими и заболоченными берегами</w:t>
      </w:r>
      <w:r w:rsidR="00924DEE">
        <w:rPr>
          <w:lang w:eastAsia="en-US"/>
        </w:rPr>
        <w:t xml:space="preserve"> (</w:t>
      </w:r>
      <w:r w:rsidRPr="00924DEE">
        <w:rPr>
          <w:lang w:eastAsia="en-US"/>
        </w:rPr>
        <w:t>кроме западного</w:t>
      </w:r>
      <w:r w:rsidR="00924DEE" w:rsidRPr="00924DEE">
        <w:rPr>
          <w:lang w:eastAsia="en-US"/>
        </w:rPr>
        <w:t>),</w:t>
      </w:r>
      <w:r w:rsidRPr="00924DEE">
        <w:rPr>
          <w:lang w:eastAsia="en-US"/>
        </w:rPr>
        <w:t xml:space="preserve"> с мутной водой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Максимальная длина озера 90 км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с севра на юг</w:t>
      </w:r>
      <w:r w:rsidR="00924DEE" w:rsidRPr="00924DEE">
        <w:rPr>
          <w:lang w:eastAsia="en-US"/>
        </w:rPr>
        <w:t>,</w:t>
      </w:r>
      <w:r w:rsidRPr="00924DEE">
        <w:rPr>
          <w:lang w:eastAsia="en-US"/>
        </w:rPr>
        <w:t xml:space="preserve"> а ширина от 50 до 60 км</w:t>
      </w:r>
      <w:r w:rsidR="00924DEE" w:rsidRPr="00924DEE">
        <w:rPr>
          <w:lang w:eastAsia="en-US"/>
        </w:rPr>
        <w:t>.</w:t>
      </w:r>
      <w:r w:rsidR="00924DEE">
        <w:rPr>
          <w:lang w:eastAsia="en-US"/>
        </w:rPr>
        <w:t xml:space="preserve"> </w:t>
      </w:r>
      <w:r w:rsidRPr="00924DEE">
        <w:rPr>
          <w:lang w:eastAsia="en-US"/>
        </w:rPr>
        <w:t>В Ханку впадает 13 речек</w:t>
      </w:r>
      <w:r w:rsidR="00924DEE" w:rsidRPr="00924DEE">
        <w:rPr>
          <w:lang w:eastAsia="en-US"/>
        </w:rPr>
        <w:t>,</w:t>
      </w:r>
      <w:r w:rsidRPr="00924DEE">
        <w:rPr>
          <w:lang w:eastAsia="en-US"/>
        </w:rPr>
        <w:t xml:space="preserve"> а вытекает лишь одна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Здесь обитает около 50 видов рыб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Неглубокие бухточки зарастают красивейшими дальневосточными рдестами, меж них зеленеют пушистые веточки альдрованды, зелёные плавающие тарелочки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листья болотоцветника и тёмные пурпурные снизу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реликтовой бразении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Иногда среди длинных лент местной разновидности валлинснерии встречаются раскидистые кусты дальневосточной оттелии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В этих пышных зарослях живут ханкайские креветки, относящиеся к десятиногим ракам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 озере их четыре вида</w:t>
      </w:r>
      <w:r w:rsidR="00924DEE">
        <w:rPr>
          <w:lang w:eastAsia="en-US"/>
        </w:rPr>
        <w:t>, н</w:t>
      </w:r>
      <w:r w:rsidRPr="00924DEE">
        <w:rPr>
          <w:lang w:eastAsia="en-US"/>
        </w:rPr>
        <w:t>о чаще всего попадаются леандр и палемон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Также в окрестностях озера Ханка</w:t>
      </w:r>
      <w:r w:rsidR="00924DEE" w:rsidRPr="00924DEE">
        <w:rPr>
          <w:lang w:eastAsia="en-US"/>
        </w:rPr>
        <w:t xml:space="preserve"> </w:t>
      </w:r>
      <w:r w:rsidRPr="00924DEE">
        <w:rPr>
          <w:lang w:eastAsia="en-US"/>
        </w:rPr>
        <w:t>живет клоп дальневосточная ранатра, длиною более 60мм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Тело у неё вытянуто как палочка, окраска бурая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Ещё один клоп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сферодема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Редкий зверь, встречается только на ДВ, на Сахалине и в бассейне Амура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b/>
          <w:bCs/>
          <w:lang w:eastAsia="en-US"/>
        </w:rPr>
        <w:t>Петропавловское озеро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Это озеро с зеркальными заливами, окаймленными бордюрами зелени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Природа в районе озера типична для Приамурья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Здесь была открыта поражающая своим ярким оперением и длинными, как шлейф рулевыми перьями райская мухоловка, ранее на таких широтах она была неизвестна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 межень Петропавловского озера нетрудно перейти в брод, при разливах Амура оно выходит из берегов на многие км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На затопленных траве и кочках мечут икру караси, сазаны, каждая самка вымётывает более миллиона икринок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 богатых кормом луговых заливах нагуливают жир белые и черные амуры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За устьем протоки, соединяющей Петропавловское озеро с Амуром, расположено село Сихачи-Алян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Богато подводное царство лайменных озер Амура прекрасными пастбищами и нерестилищами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И в то же время озера выступают, как регуляторами уровня реки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уменьшают размах поводков, питают накопленными водами реку при её низком стоянии, как фильтр, очищают воду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В низовьях Амура, где течение спокойнее, а паводки ниже, прибрежная и водная растительность развиты несколько больше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 таких местах на берегах растут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 xml:space="preserve">вейник, осоки, тростники, камыши, рогоз и </w:t>
      </w:r>
      <w:r w:rsidR="00924DEE">
        <w:rPr>
          <w:lang w:eastAsia="en-US"/>
        </w:rPr>
        <w:t>т.п.</w:t>
      </w:r>
      <w:r w:rsidR="00924DEE" w:rsidRPr="00924DEE">
        <w:rPr>
          <w:lang w:eastAsia="en-US"/>
        </w:rPr>
        <w:t xml:space="preserve"> </w:t>
      </w:r>
      <w:r w:rsidRPr="00924DEE">
        <w:rPr>
          <w:lang w:eastAsia="en-US"/>
        </w:rPr>
        <w:t>В воде много типичных водных растений</w:t>
      </w:r>
      <w:r w:rsidR="00924DEE" w:rsidRPr="00924DEE">
        <w:rPr>
          <w:lang w:eastAsia="en-US"/>
        </w:rPr>
        <w:t xml:space="preserve"> </w:t>
      </w:r>
      <w:r w:rsidRPr="00924DEE">
        <w:rPr>
          <w:lang w:eastAsia="en-US"/>
        </w:rPr>
        <w:t>стрелолиста, кувшинок, водокраса и другие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 южных частях края к ним присоединяется водяной орех, и даже субтропический лотос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Тёплое и влажное лето способствует развитию насекомых кровососов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оводов</w:t>
      </w:r>
      <w:r w:rsidR="00924DEE">
        <w:rPr>
          <w:lang w:eastAsia="en-US"/>
        </w:rPr>
        <w:t xml:space="preserve"> (</w:t>
      </w:r>
      <w:r w:rsidRPr="00924DEE">
        <w:rPr>
          <w:lang w:eastAsia="en-US"/>
        </w:rPr>
        <w:t>слепней</w:t>
      </w:r>
      <w:r w:rsidR="00924DEE" w:rsidRPr="00924DEE">
        <w:rPr>
          <w:lang w:eastAsia="en-US"/>
        </w:rPr>
        <w:t>),</w:t>
      </w:r>
      <w:r w:rsidRPr="00924DEE">
        <w:rPr>
          <w:lang w:eastAsia="en-US"/>
        </w:rPr>
        <w:t xml:space="preserve"> комаров, мошек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От них буквально нет никакого спасения</w:t>
      </w:r>
      <w:r w:rsidR="00924DEE" w:rsidRPr="00924DEE">
        <w:rPr>
          <w:lang w:eastAsia="en-US"/>
        </w:rPr>
        <w:t xml:space="preserve">: </w:t>
      </w:r>
      <w:r w:rsidRPr="00924DEE">
        <w:rPr>
          <w:lang w:eastAsia="en-US"/>
        </w:rPr>
        <w:t>на охоте, рыбной ловле, при плавании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Очень много в крае больших и малых озер, связанных с Амуром или с его крупными притоками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Это как бы запасные резервуары для паводковых вод, откуда со временем река получает водное подкрепление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Часть озер существует за счет дождевых вод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Наконец, есть озера, которые питаются водой заболоченных массивов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 основном почти все наши озера мелководные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Многие из них промерзают до дна, и рыба задыхается в зимовальных ямах без притока свежего воздуха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Для спасения рыбы нужно прорубать во льду</w:t>
      </w:r>
      <w:r w:rsidR="00924DEE">
        <w:rPr>
          <w:lang w:eastAsia="en-US"/>
        </w:rPr>
        <w:t xml:space="preserve"> " </w:t>
      </w:r>
      <w:r w:rsidRPr="00924DEE">
        <w:rPr>
          <w:lang w:eastAsia="en-US"/>
        </w:rPr>
        <w:t>отдушины</w:t>
      </w:r>
      <w:r w:rsidR="00924DEE">
        <w:rPr>
          <w:lang w:eastAsia="en-US"/>
        </w:rPr>
        <w:t xml:space="preserve"> " </w:t>
      </w:r>
      <w:r w:rsidRPr="00924DEE">
        <w:rPr>
          <w:lang w:eastAsia="en-US"/>
        </w:rPr>
        <w:t>чтобы обеспечить поступление кислорода</w:t>
      </w:r>
      <w:r w:rsidR="00924DEE" w:rsidRPr="00924DEE">
        <w:rPr>
          <w:lang w:eastAsia="en-US"/>
        </w:rPr>
        <w:t>.</w:t>
      </w:r>
    </w:p>
    <w:p w:rsidR="00924DEE" w:rsidRDefault="00924DEE" w:rsidP="00924DEE">
      <w:pPr>
        <w:pStyle w:val="2"/>
      </w:pPr>
      <w:r>
        <w:br w:type="page"/>
      </w:r>
      <w:bookmarkStart w:id="5" w:name="_Toc272144260"/>
      <w:r>
        <w:t>1.4</w:t>
      </w:r>
      <w:r w:rsidR="00B038AB" w:rsidRPr="00924DEE">
        <w:t xml:space="preserve"> Болота Приамурья</w:t>
      </w:r>
      <w:bookmarkEnd w:id="5"/>
    </w:p>
    <w:p w:rsidR="00924DEE" w:rsidRPr="00924DEE" w:rsidRDefault="00924DEE" w:rsidP="00924DEE">
      <w:pPr>
        <w:ind w:firstLine="709"/>
        <w:rPr>
          <w:lang w:eastAsia="en-US"/>
        </w:rPr>
      </w:pP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Болота занимают большие площади на террасах Амура и других рек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Располагаются болта на наиболее пойменных участках местности, лишенных стока, на водонепроницаемых глинах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 таких условиях в Приамурье образуются пр</w:t>
      </w:r>
      <w:r w:rsidR="003F798C">
        <w:rPr>
          <w:lang w:eastAsia="en-US"/>
        </w:rPr>
        <w:t>еимущественно травяные и мохово</w:t>
      </w:r>
      <w:r w:rsidR="00924DEE">
        <w:rPr>
          <w:lang w:eastAsia="en-US"/>
        </w:rPr>
        <w:t>-</w:t>
      </w:r>
      <w:r w:rsidRPr="00924DEE">
        <w:rPr>
          <w:lang w:eastAsia="en-US"/>
        </w:rPr>
        <w:t>травяные болота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Самые распространенные растения болот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осоки, тростник, пушица, манники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 xml:space="preserve">Наиболее часто встречающиеся болота </w:t>
      </w:r>
      <w:r w:rsidR="00924DEE">
        <w:rPr>
          <w:lang w:eastAsia="en-US"/>
        </w:rPr>
        <w:t>-</w:t>
      </w:r>
      <w:r w:rsidRPr="00924DEE">
        <w:rPr>
          <w:lang w:eastAsia="en-US"/>
        </w:rPr>
        <w:t xml:space="preserve"> низинные </w:t>
      </w:r>
      <w:r w:rsidR="00924DEE">
        <w:rPr>
          <w:lang w:eastAsia="en-US"/>
        </w:rPr>
        <w:t>-</w:t>
      </w:r>
      <w:r w:rsidRPr="00924DEE">
        <w:rPr>
          <w:lang w:eastAsia="en-US"/>
        </w:rPr>
        <w:t xml:space="preserve"> осоковые и осоково-пушициевые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 северных районах Хабаровского края болота другого типа</w:t>
      </w:r>
      <w:r w:rsidR="00924DEE" w:rsidRPr="00924DEE">
        <w:rPr>
          <w:lang w:eastAsia="en-US"/>
        </w:rPr>
        <w:t xml:space="preserve">: </w:t>
      </w:r>
      <w:r w:rsidRPr="00924DEE">
        <w:rPr>
          <w:lang w:eastAsia="en-US"/>
        </w:rPr>
        <w:t>их называют марями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Это болота верховые сфанговые с редкими лиственницами на торфяных почвах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 xml:space="preserve">Марево </w:t>
      </w:r>
      <w:r w:rsidR="00924DEE">
        <w:rPr>
          <w:lang w:eastAsia="en-US"/>
        </w:rPr>
        <w:t>-</w:t>
      </w:r>
      <w:r w:rsidRPr="00924DEE">
        <w:rPr>
          <w:lang w:eastAsia="en-US"/>
        </w:rPr>
        <w:t xml:space="preserve"> болотные экосистемы </w:t>
      </w:r>
      <w:r w:rsidR="00924DEE">
        <w:rPr>
          <w:lang w:eastAsia="en-US"/>
        </w:rPr>
        <w:t>-</w:t>
      </w:r>
      <w:r w:rsidRPr="00924DEE">
        <w:rPr>
          <w:lang w:eastAsia="en-US"/>
        </w:rPr>
        <w:t xml:space="preserve"> царство сфанговых мхов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 xml:space="preserve">Все промежутки между кочками </w:t>
      </w:r>
      <w:r w:rsidR="00924DEE">
        <w:rPr>
          <w:lang w:eastAsia="en-US"/>
        </w:rPr>
        <w:t>-</w:t>
      </w:r>
      <w:r w:rsidRPr="00924DEE">
        <w:rPr>
          <w:lang w:eastAsia="en-US"/>
        </w:rPr>
        <w:t xml:space="preserve"> мочажины </w:t>
      </w:r>
      <w:r w:rsidR="00924DEE">
        <w:rPr>
          <w:lang w:eastAsia="en-US"/>
        </w:rPr>
        <w:t>-</w:t>
      </w:r>
      <w:r w:rsidRPr="00924DEE">
        <w:rPr>
          <w:lang w:eastAsia="en-US"/>
        </w:rPr>
        <w:t xml:space="preserve"> затянуты толстым моховым ковром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Еще более специфичен состав болотных растений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Из осок здесь произрастает осока Миддендорфа и осока кругловатая, есть и осока топяная, и пушица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 xml:space="preserve">Из других болотных растений </w:t>
      </w:r>
      <w:r w:rsidR="00924DEE">
        <w:rPr>
          <w:lang w:eastAsia="en-US"/>
        </w:rPr>
        <w:t>-</w:t>
      </w:r>
      <w:r w:rsidRPr="00924DEE">
        <w:rPr>
          <w:lang w:eastAsia="en-US"/>
        </w:rPr>
        <w:t xml:space="preserve"> вереск болотный, росянка круглолистная, пузырчатка средняя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Типичными болотными кустарничками являются багульник болотный, голубика, клюква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Животный мир болот и северных марей беден и малочисленен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Типичными обитателями здесь являются амурский лемминг, тундровая куропатка, журавль, цапля, якутский полевой жаворонок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На моховых болотах обитает дальневосточный кроншнеп, или болотный кулик</w:t>
      </w:r>
      <w:r w:rsidR="00924DEE" w:rsidRPr="00924DEE">
        <w:rPr>
          <w:lang w:eastAsia="en-US"/>
        </w:rPr>
        <w:t xml:space="preserve">; </w:t>
      </w:r>
      <w:r w:rsidRPr="00924DEE">
        <w:rPr>
          <w:lang w:eastAsia="en-US"/>
        </w:rPr>
        <w:t>это самый крупный из известных куликов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На сфанговых болотах обычны северный олень, заяц-беляк, лось, лисица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Для болотных экосистем характерно образование и накопление торфа и торфяной залежи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Мощность ее может быть от нескольких десятков сантиметров до одного или даже нескольких метров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Основная масса торфа состоит</w:t>
      </w:r>
      <w:r w:rsidR="00924DEE" w:rsidRPr="00924DEE">
        <w:rPr>
          <w:lang w:eastAsia="en-US"/>
        </w:rPr>
        <w:t xml:space="preserve"> </w:t>
      </w:r>
      <w:r w:rsidRPr="00924DEE">
        <w:rPr>
          <w:lang w:eastAsia="en-US"/>
        </w:rPr>
        <w:t xml:space="preserve">из остатков мхов и других болотных растений, накапливающихся </w:t>
      </w:r>
      <w:r w:rsidR="00924DEE">
        <w:rPr>
          <w:lang w:eastAsia="en-US"/>
        </w:rPr>
        <w:t>-</w:t>
      </w:r>
      <w:r w:rsidRPr="00924DEE">
        <w:rPr>
          <w:lang w:eastAsia="en-US"/>
        </w:rPr>
        <w:t xml:space="preserve"> в условиях избыточного увлажнения и недостатка воздуха </w:t>
      </w:r>
      <w:r w:rsidR="00924DEE">
        <w:rPr>
          <w:lang w:eastAsia="en-US"/>
        </w:rPr>
        <w:t>-</w:t>
      </w:r>
      <w:r w:rsidRPr="00924DEE">
        <w:rPr>
          <w:lang w:eastAsia="en-US"/>
        </w:rPr>
        <w:t xml:space="preserve"> со скоростью около 1 миллиметра в год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Болота как экосистемы известны с третичного период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 xml:space="preserve">Это </w:t>
      </w:r>
      <w:r w:rsidR="00924DEE">
        <w:rPr>
          <w:lang w:eastAsia="en-US"/>
        </w:rPr>
        <w:t>-</w:t>
      </w:r>
      <w:r w:rsidRPr="00924DEE">
        <w:rPr>
          <w:lang w:eastAsia="en-US"/>
        </w:rPr>
        <w:t xml:space="preserve"> очень давно</w:t>
      </w:r>
      <w:r w:rsidR="00924DEE" w:rsidRPr="00924DEE">
        <w:rPr>
          <w:lang w:eastAsia="en-US"/>
        </w:rPr>
        <w:t xml:space="preserve">: </w:t>
      </w:r>
      <w:r w:rsidRPr="00924DEE">
        <w:rPr>
          <w:lang w:eastAsia="en-US"/>
        </w:rPr>
        <w:t>с тех пор как на Земле начали формироваться залежи угля, которые своим происхождением тоже обязаны болотам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Третичные болота, конечно, были непохожи на нынешние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 те времена климат был жарким и влажным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 xml:space="preserve">На дне болотистых мелководий накапливался торф из остатков гигантских папоротников, древовидных хвощей, позже </w:t>
      </w:r>
      <w:r w:rsidR="00924DEE">
        <w:rPr>
          <w:lang w:eastAsia="en-US"/>
        </w:rPr>
        <w:t>-</w:t>
      </w:r>
      <w:r w:rsidRPr="00924DEE">
        <w:rPr>
          <w:lang w:eastAsia="en-US"/>
        </w:rPr>
        <w:t xml:space="preserve"> болотных кипарисов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 xml:space="preserve">Впоследствии этот торф оказался погребенным под пластами горных пород и постепенно преобразовался в полезное ископаемое </w:t>
      </w:r>
      <w:r w:rsidR="00924DEE">
        <w:rPr>
          <w:lang w:eastAsia="en-US"/>
        </w:rPr>
        <w:t>-</w:t>
      </w:r>
      <w:r w:rsidRPr="00924DEE">
        <w:rPr>
          <w:lang w:eastAsia="en-US"/>
        </w:rPr>
        <w:t xml:space="preserve"> в бурые и каменные угли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Современные болота образовались</w:t>
      </w:r>
      <w:r w:rsidR="00924DEE">
        <w:rPr>
          <w:lang w:eastAsia="en-US"/>
        </w:rPr>
        <w:t xml:space="preserve"> (</w:t>
      </w:r>
      <w:r w:rsidRPr="00924DEE">
        <w:rPr>
          <w:lang w:eastAsia="en-US"/>
        </w:rPr>
        <w:t>по масштабам геологической истории</w:t>
      </w:r>
      <w:r w:rsidR="00924DEE" w:rsidRPr="00924DEE">
        <w:rPr>
          <w:lang w:eastAsia="en-US"/>
        </w:rPr>
        <w:t xml:space="preserve">) </w:t>
      </w:r>
      <w:r w:rsidRPr="00924DEE">
        <w:rPr>
          <w:lang w:eastAsia="en-US"/>
        </w:rPr>
        <w:t xml:space="preserve">сравнительно недавно </w:t>
      </w:r>
      <w:r w:rsidR="00924DEE">
        <w:rPr>
          <w:lang w:eastAsia="en-US"/>
        </w:rPr>
        <w:t>-</w:t>
      </w:r>
      <w:r w:rsidRPr="00924DEE">
        <w:rPr>
          <w:lang w:eastAsia="en-US"/>
        </w:rPr>
        <w:t xml:space="preserve"> в течении веков и тысячелетий </w:t>
      </w:r>
      <w:r w:rsidR="00924DEE">
        <w:rPr>
          <w:lang w:eastAsia="en-US"/>
        </w:rPr>
        <w:t>-</w:t>
      </w:r>
      <w:r w:rsidRPr="00924DEE">
        <w:rPr>
          <w:lang w:eastAsia="en-US"/>
        </w:rPr>
        <w:t xml:space="preserve"> в условиях прохладного климата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Поэтому торф на них</w:t>
      </w:r>
      <w:r w:rsidR="00924DEE">
        <w:rPr>
          <w:lang w:eastAsia="en-US"/>
        </w:rPr>
        <w:t xml:space="preserve"> "</w:t>
      </w:r>
      <w:r w:rsidRPr="00924DEE">
        <w:rPr>
          <w:lang w:eastAsia="en-US"/>
        </w:rPr>
        <w:t>молод</w:t>
      </w:r>
      <w:r w:rsidR="00924DEE">
        <w:rPr>
          <w:lang w:eastAsia="en-US"/>
        </w:rPr>
        <w:t xml:space="preserve">", </w:t>
      </w:r>
      <w:r w:rsidRPr="00924DEE">
        <w:rPr>
          <w:lang w:eastAsia="en-US"/>
        </w:rPr>
        <w:t>ему пока далеко до каменного и даже до бурого угля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 xml:space="preserve">Но он </w:t>
      </w:r>
      <w:r w:rsidR="00924DEE">
        <w:rPr>
          <w:lang w:eastAsia="en-US"/>
        </w:rPr>
        <w:t>-</w:t>
      </w:r>
      <w:r w:rsidRPr="00924DEE">
        <w:rPr>
          <w:lang w:eastAsia="en-US"/>
        </w:rPr>
        <w:t xml:space="preserve"> тоже полезное ископаемое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Торф хорошо горит, его используют в качестве топлива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Наиболее широко торф применяется в сельском хозяйстве</w:t>
      </w:r>
      <w:r w:rsidR="00924DEE" w:rsidRPr="00924DEE">
        <w:rPr>
          <w:lang w:eastAsia="en-US"/>
        </w:rPr>
        <w:t xml:space="preserve">: </w:t>
      </w:r>
      <w:r w:rsidRPr="00924DEE">
        <w:rPr>
          <w:lang w:eastAsia="en-US"/>
        </w:rPr>
        <w:t>торфяные смеси в сочетании с органическими и минеральными удобрениями вносится в почвы полей для улучшения их свойств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 xml:space="preserve">Итак, главная причина экологического своеобразия болот </w:t>
      </w:r>
      <w:r w:rsidR="00924DEE">
        <w:rPr>
          <w:lang w:eastAsia="en-US"/>
        </w:rPr>
        <w:t>-</w:t>
      </w:r>
      <w:r w:rsidRPr="00924DEE">
        <w:rPr>
          <w:lang w:eastAsia="en-US"/>
        </w:rPr>
        <w:t xml:space="preserve"> избыток воды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 xml:space="preserve">Постоянное переувлажнение и недостаток кислорода в почвах, а отсюда и своеобразный набор растений, приспособленный к болотным условиям, образование и накопление торфа </w:t>
      </w:r>
      <w:r w:rsidR="00924DEE">
        <w:rPr>
          <w:lang w:eastAsia="en-US"/>
        </w:rPr>
        <w:t>-</w:t>
      </w:r>
      <w:r w:rsidRPr="00924DEE">
        <w:rPr>
          <w:lang w:eastAsia="en-US"/>
        </w:rPr>
        <w:t xml:space="preserve"> вот в чем экологическая специфика болота и в то же время его экологическое единство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Раньше болота подвергались интенсивному осушению, их распахивали, но не всегда это давало пользу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Часто после осушения болот мелели реки, погибала рыба, пропадали целые плантации голубики и клюквы, оскудевали охотничьи угодья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Ведь осушение болот сопровождалось глубокой перестройкой, а подчас уничтожением, не только этой экологической системы, но и экологических систем окружающей территории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Поэтому отношение человека к болотам сейчас меняется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 xml:space="preserve">От безоглядного повального осушения </w:t>
      </w:r>
      <w:r w:rsidR="00924DEE">
        <w:rPr>
          <w:lang w:eastAsia="en-US"/>
        </w:rPr>
        <w:t>-</w:t>
      </w:r>
      <w:r w:rsidRPr="00924DEE">
        <w:rPr>
          <w:lang w:eastAsia="en-US"/>
        </w:rPr>
        <w:t xml:space="preserve"> к выборочному</w:t>
      </w:r>
      <w:r w:rsidR="00924DEE" w:rsidRPr="00924DEE">
        <w:rPr>
          <w:lang w:eastAsia="en-US"/>
        </w:rPr>
        <w:t>.</w:t>
      </w:r>
    </w:p>
    <w:p w:rsidR="00924DEE" w:rsidRPr="00924DEE" w:rsidRDefault="00924DEE" w:rsidP="00924DEE">
      <w:pPr>
        <w:pStyle w:val="2"/>
      </w:pPr>
      <w:r>
        <w:br w:type="page"/>
      </w:r>
      <w:bookmarkStart w:id="6" w:name="_Toc272144261"/>
      <w:r w:rsidR="00B038AB" w:rsidRPr="00924DEE">
        <w:t>2</w:t>
      </w:r>
      <w:r w:rsidRPr="00924DEE">
        <w:t xml:space="preserve">. </w:t>
      </w:r>
      <w:r w:rsidR="00B038AB" w:rsidRPr="00924DEE">
        <w:t>Особенности загрязнения экосистемы р</w:t>
      </w:r>
      <w:r w:rsidRPr="00924DEE">
        <w:t xml:space="preserve">. </w:t>
      </w:r>
      <w:r w:rsidR="00B038AB" w:rsidRPr="00924DEE">
        <w:t>Амур</w:t>
      </w:r>
      <w:bookmarkEnd w:id="6"/>
    </w:p>
    <w:p w:rsidR="00924DEE" w:rsidRDefault="00924DEE" w:rsidP="00924DEE">
      <w:pPr>
        <w:ind w:firstLine="709"/>
        <w:rPr>
          <w:lang w:eastAsia="en-US"/>
        </w:rPr>
      </w:pP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Основными экологическими проблемами в крае являются ухудшение состояния вод в Амурском бассейне, заг</w:t>
      </w:r>
      <w:r w:rsidR="00745F1A" w:rsidRPr="00924DEE">
        <w:rPr>
          <w:lang w:eastAsia="en-US"/>
        </w:rPr>
        <w:t>рязнение воздушной среды, значи</w:t>
      </w:r>
      <w:r w:rsidRPr="00924DEE">
        <w:rPr>
          <w:lang w:eastAsia="en-US"/>
        </w:rPr>
        <w:t>тельное загрязнение земель бытовыми и промышленными отходами</w:t>
      </w:r>
      <w:r w:rsidR="00924DEE" w:rsidRPr="00924DEE">
        <w:rPr>
          <w:lang w:eastAsia="en-US"/>
        </w:rPr>
        <w:t>.</w:t>
      </w:r>
    </w:p>
    <w:p w:rsidR="00924DEE" w:rsidRDefault="00745F1A" w:rsidP="00924DEE">
      <w:pPr>
        <w:ind w:firstLine="709"/>
        <w:rPr>
          <w:lang w:eastAsia="en-US"/>
        </w:rPr>
      </w:pPr>
      <w:r w:rsidRPr="00924DEE">
        <w:rPr>
          <w:lang w:eastAsia="en-US"/>
        </w:rPr>
        <w:t>Из основных причин, влияющих на сокращение запасов рыб, необходимо назвать общее загрязнение водотоков, сокращение нерестовой и нагульной площадей в результате загрязнения, рубки лесов по ключам</w:t>
      </w:r>
      <w:r w:rsidR="00924DEE" w:rsidRPr="00924DEE">
        <w:rPr>
          <w:lang w:eastAsia="en-US"/>
        </w:rPr>
        <w:t xml:space="preserve">; </w:t>
      </w:r>
      <w:r w:rsidRPr="00924DEE">
        <w:rPr>
          <w:lang w:eastAsia="en-US"/>
        </w:rPr>
        <w:t>золотодобычу в руслах водотоков, пожары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Отрицательным фактором является и браконьерство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Для многих амурских рыб отрицательную роль в воспроизводстве играют и гидрологический режим Амура, обсыхание нерестилищ и зимние заторы</w:t>
      </w:r>
      <w:r w:rsidR="00924DEE" w:rsidRPr="00924DEE">
        <w:rPr>
          <w:lang w:eastAsia="en-US"/>
        </w:rPr>
        <w:t>.</w:t>
      </w:r>
    </w:p>
    <w:p w:rsidR="00924DEE" w:rsidRDefault="00745F1A" w:rsidP="00924DEE">
      <w:pPr>
        <w:ind w:firstLine="709"/>
        <w:rPr>
          <w:lang w:eastAsia="en-US"/>
        </w:rPr>
      </w:pPr>
      <w:r w:rsidRPr="00924DEE">
        <w:rPr>
          <w:lang w:eastAsia="en-US"/>
        </w:rPr>
        <w:t>Река Амур является основным источником водоснабжения города и выполняет роль приёмника сточных вод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 xml:space="preserve">По данным Дальгидромета, качество природной амурской воды за 1998 год осталась на уровне 1997 года и соответствует </w:t>
      </w:r>
      <w:r w:rsidRPr="00924DEE">
        <w:rPr>
          <w:lang w:val="en-US" w:eastAsia="en-US"/>
        </w:rPr>
        <w:t>V</w:t>
      </w:r>
      <w:r w:rsidRPr="00924DEE">
        <w:rPr>
          <w:lang w:eastAsia="en-US"/>
        </w:rPr>
        <w:t xml:space="preserve"> классу</w:t>
      </w:r>
      <w:r w:rsidR="00924DEE">
        <w:rPr>
          <w:lang w:eastAsia="en-US"/>
        </w:rPr>
        <w:t xml:space="preserve"> ("</w:t>
      </w:r>
      <w:r w:rsidRPr="00924DEE">
        <w:rPr>
          <w:lang w:eastAsia="en-US"/>
        </w:rPr>
        <w:t>грязная</w:t>
      </w:r>
      <w:r w:rsidR="00924DEE">
        <w:rPr>
          <w:lang w:eastAsia="en-US"/>
        </w:rPr>
        <w:t>"</w:t>
      </w:r>
      <w:r w:rsidR="00924DEE" w:rsidRPr="00924DEE">
        <w:rPr>
          <w:lang w:eastAsia="en-US"/>
        </w:rPr>
        <w:t>).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В период 2001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2005 гг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велась активная работа по привлечению инвестиций в природоохранную деятельность, по формированию системы сбора и переработки отходов производства и потребления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Для сохранения качества атмосферного воздуха реализуются проекты газификации энергетических объектов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 целях сохранения биоразнообразия проектируются новые охраняемые природные территории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Сформирована и совершенствуется краевая система управления вопросами охраны окружающей среды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Решаются вопросы межрегионального и международного сотрудничества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В то же время, несмотря на предпринимаемые меры по стабилизации и улучшению состояния окружающей среды, экологическая ситуация остается напряженной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С экономическим развитием региона, увеличением объемных показателей добычи лесных, минерально-сырьевых ресурсов, промышленного производства, грузооборота возросла нагрузка на природные системы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Одновременно все более ощутимым в регионе становится влияние КНР, в северных приграничных провинциях которой отмечается интенсивное экономическое развитие и рост народонаселения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Амур и его притоки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одна из крупнейших речных систем планеты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Водно-болотные угодья амурского бассейна признаны объектом общемировой ценности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Главнейший ресурс Амура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пресная вода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Река несет в океан 346 куб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км воды в год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С каждым годом все острее ощущается проблема загрязнения вод р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Амура, в том числе для населения края, 70 процентов которого использует для питья речную воду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Значительно осложнило экологическую обстановку загрязнение вод р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Амура, произошедшее в результате взрыва установки по производству анилина на заводе Цзилиньской нефтехимической компании в ноябре 2005 г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По оценкам специалистов со стоком р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Амура в океан выносится более 230 тыс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тонн загрязняющих веществ в год, до 80 процентов их транзитом проходят через территорию края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В разрезе бассейнов водных объектов наибольшую нагрузку по загрязняющим веществам</w:t>
      </w:r>
      <w:r w:rsidR="00924DEE">
        <w:rPr>
          <w:lang w:eastAsia="en-US"/>
        </w:rPr>
        <w:t xml:space="preserve"> (</w:t>
      </w:r>
      <w:r w:rsidRPr="00924DEE">
        <w:rPr>
          <w:lang w:eastAsia="en-US"/>
        </w:rPr>
        <w:t>фосфор, медь, нитраты, нитриты, органические вещества</w:t>
      </w:r>
      <w:r w:rsidR="00924DEE" w:rsidRPr="00924DEE">
        <w:rPr>
          <w:lang w:eastAsia="en-US"/>
        </w:rPr>
        <w:t>),</w:t>
      </w:r>
      <w:r w:rsidRPr="00924DEE">
        <w:rPr>
          <w:lang w:eastAsia="en-US"/>
        </w:rPr>
        <w:t xml:space="preserve"> поступающим со сточными водами, несёт Амур, на берегах которого расположены крупнейшие промышленные города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Хабаровск, Комсомольск-на-Амуре, Николаевск-на-Амуре, сконцентрировано большинство промышленных предприятий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 целом по краю эффективность работы очистных сооружений предприятий остается недостаточной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Многие очистные сооружения работают в ненормативном режиме, перегружены, особенно сооружения биологической очистки, осуществляющие обработку смеси хозбытовых и промышленных сточных вод, вследствие этого сточные воды сбрасываются в водные объекты недостаточно очищенными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Одной из наиболее острых проблем в крае является отсутствие специализированных полигонов для токсичных отходов, которых накоплено на временных площадках предприятий свыше</w:t>
      </w:r>
      <w:r w:rsidR="00745F1A" w:rsidRPr="00924DEE">
        <w:rPr>
          <w:lang w:eastAsia="en-US"/>
        </w:rPr>
        <w:t xml:space="preserve"> 3 млн</w:t>
      </w:r>
      <w:r w:rsidR="00924DEE" w:rsidRPr="00924DEE">
        <w:rPr>
          <w:lang w:eastAsia="en-US"/>
        </w:rPr>
        <w:t xml:space="preserve">. </w:t>
      </w:r>
      <w:r w:rsidR="00745F1A" w:rsidRPr="00924DEE">
        <w:rPr>
          <w:lang w:eastAsia="en-US"/>
        </w:rPr>
        <w:t>тонн</w:t>
      </w:r>
      <w:r w:rsidR="00924DEE" w:rsidRPr="00924DEE">
        <w:rPr>
          <w:lang w:eastAsia="en-US"/>
        </w:rPr>
        <w:t xml:space="preserve">. </w:t>
      </w:r>
      <w:r w:rsidR="00745F1A" w:rsidRPr="00924DEE">
        <w:rPr>
          <w:lang w:eastAsia="en-US"/>
        </w:rPr>
        <w:t>Назрела острая не</w:t>
      </w:r>
      <w:r w:rsidRPr="00924DEE">
        <w:rPr>
          <w:lang w:eastAsia="en-US"/>
        </w:rPr>
        <w:t>обходимость строительства в гг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Хабаро</w:t>
      </w:r>
      <w:r w:rsidR="00745F1A" w:rsidRPr="00924DEE">
        <w:rPr>
          <w:lang w:eastAsia="en-US"/>
        </w:rPr>
        <w:t>вске и Комсомольске-на-Амуре по</w:t>
      </w:r>
      <w:r w:rsidRPr="00924DEE">
        <w:rPr>
          <w:lang w:eastAsia="en-US"/>
        </w:rPr>
        <w:t>лигонов по утилизации и захоронению токсичных отходов</w:t>
      </w:r>
      <w:r w:rsidR="00924DEE" w:rsidRPr="00924DEE">
        <w:rPr>
          <w:lang w:eastAsia="en-US"/>
        </w:rPr>
        <w:t>.</w:t>
      </w:r>
    </w:p>
    <w:p w:rsidR="00924DEE" w:rsidRDefault="00924DEE" w:rsidP="00924DEE">
      <w:pPr>
        <w:pStyle w:val="2"/>
      </w:pPr>
      <w:r>
        <w:br w:type="page"/>
      </w:r>
      <w:bookmarkStart w:id="7" w:name="_Toc272144262"/>
      <w:r w:rsidR="00745F1A" w:rsidRPr="00924DEE">
        <w:t>3</w:t>
      </w:r>
      <w:r w:rsidRPr="00924DEE">
        <w:t xml:space="preserve">. </w:t>
      </w:r>
      <w:r w:rsidR="00B038AB" w:rsidRPr="00924DEE">
        <w:t>Состояние водных объектов и систем водоснабжения в районе г</w:t>
      </w:r>
      <w:r w:rsidRPr="00924DEE">
        <w:t xml:space="preserve">. </w:t>
      </w:r>
      <w:r w:rsidR="00B038AB" w:rsidRPr="00924DEE">
        <w:t>Комсомольска-на-Амуре</w:t>
      </w:r>
      <w:bookmarkEnd w:id="7"/>
    </w:p>
    <w:p w:rsidR="00924DEE" w:rsidRPr="00924DEE" w:rsidRDefault="00924DEE" w:rsidP="00924DEE">
      <w:pPr>
        <w:ind w:firstLine="709"/>
        <w:rPr>
          <w:lang w:eastAsia="en-US"/>
        </w:rPr>
      </w:pP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В районе г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Комсомольска</w:t>
      </w:r>
      <w:r w:rsidR="003F798C">
        <w:rPr>
          <w:lang w:eastAsia="en-US"/>
        </w:rPr>
        <w:t>-</w:t>
      </w:r>
      <w:r w:rsidRPr="00924DEE">
        <w:rPr>
          <w:lang w:eastAsia="en-US"/>
        </w:rPr>
        <w:t>на</w:t>
      </w:r>
      <w:r w:rsidR="003F798C">
        <w:rPr>
          <w:lang w:eastAsia="en-US"/>
        </w:rPr>
        <w:t>-</w:t>
      </w:r>
      <w:r w:rsidRPr="00924DEE">
        <w:rPr>
          <w:lang w:eastAsia="en-US"/>
        </w:rPr>
        <w:t>Амуре состояние водных объектов ухудшилось и оценивается как неудовлетворительное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С учетом наблюдений, качество воды относится к 5-му классу качества в фоновом растворе</w:t>
      </w:r>
      <w:r w:rsidR="00924DEE">
        <w:rPr>
          <w:lang w:eastAsia="en-US"/>
        </w:rPr>
        <w:t xml:space="preserve"> ("</w:t>
      </w:r>
      <w:r w:rsidRPr="00924DEE">
        <w:rPr>
          <w:lang w:eastAsia="en-US"/>
        </w:rPr>
        <w:t>грязная</w:t>
      </w:r>
      <w:r w:rsidR="00924DEE">
        <w:rPr>
          <w:lang w:eastAsia="en-US"/>
        </w:rPr>
        <w:t>"</w:t>
      </w:r>
      <w:r w:rsidR="00924DEE" w:rsidRPr="00924DEE">
        <w:rPr>
          <w:lang w:eastAsia="en-US"/>
        </w:rPr>
        <w:t xml:space="preserve">). </w:t>
      </w:r>
      <w:r w:rsidRPr="00924DEE">
        <w:rPr>
          <w:lang w:eastAsia="en-US"/>
        </w:rPr>
        <w:t>Качество воды ухудшается из-за сброса неочищенных сточных вод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С каждым годом увеличивается концентрация фенола в р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Амур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Основными источниками водоснабжения города являются Амурский водозабор руслового типа, Левосилинский подземный водозабор и принятый от АО</w:t>
      </w:r>
      <w:r w:rsidR="00924DEE">
        <w:rPr>
          <w:lang w:eastAsia="en-US"/>
        </w:rPr>
        <w:t xml:space="preserve"> "</w:t>
      </w:r>
      <w:r w:rsidRPr="00924DEE">
        <w:rPr>
          <w:lang w:eastAsia="en-US"/>
        </w:rPr>
        <w:t>АСЗ</w:t>
      </w:r>
      <w:r w:rsidR="00924DEE">
        <w:rPr>
          <w:lang w:eastAsia="en-US"/>
        </w:rPr>
        <w:t xml:space="preserve">" </w:t>
      </w:r>
      <w:r w:rsidRPr="00924DEE">
        <w:rPr>
          <w:lang w:eastAsia="en-US"/>
        </w:rPr>
        <w:t>подземный водозабор в районе моста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Дефицит холодной воды в городе составляет 59 м</w:t>
      </w:r>
      <w:r w:rsidRPr="00924DEE">
        <w:rPr>
          <w:vertAlign w:val="superscript"/>
          <w:lang w:eastAsia="en-US"/>
        </w:rPr>
        <w:t>3</w:t>
      </w:r>
      <w:r w:rsidRPr="00924DEE">
        <w:rPr>
          <w:lang w:eastAsia="en-US"/>
        </w:rPr>
        <w:t>/сут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На подземных водозаборах отсутствуют станции обезжелезивания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Для приведения воды в соответствие со стандартом необходимо построить станции обезжелезивания, что является одной из самых больных проблем города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На городских очистных сооружениях водопровода ведется очистка воды с применением нового коагулянта ОХА, обеспечивающего более эффективную очистку воды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Первые сведения о наличии на территории города загрязненных бором подземных вод были получены в 1992 г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при проведении опробования воды из колодцев поселков Силинский и Парковый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Концентрации бора изменились от 0</w:t>
      </w:r>
      <w:r w:rsidR="00924DEE">
        <w:rPr>
          <w:lang w:eastAsia="en-US"/>
        </w:rPr>
        <w:t>.1</w:t>
      </w:r>
      <w:r w:rsidRPr="00924DEE">
        <w:rPr>
          <w:lang w:eastAsia="en-US"/>
        </w:rPr>
        <w:t xml:space="preserve"> мг/дм</w:t>
      </w:r>
      <w:r w:rsidRPr="00924DEE">
        <w:rPr>
          <w:vertAlign w:val="superscript"/>
          <w:lang w:eastAsia="en-US"/>
        </w:rPr>
        <w:t>3</w:t>
      </w:r>
      <w:r w:rsidRPr="00924DEE">
        <w:rPr>
          <w:lang w:eastAsia="en-US"/>
        </w:rPr>
        <w:t xml:space="preserve"> до 7</w:t>
      </w:r>
      <w:r w:rsidR="00924DEE">
        <w:rPr>
          <w:lang w:eastAsia="en-US"/>
        </w:rPr>
        <w:t>.5</w:t>
      </w:r>
      <w:r w:rsidRPr="00924DEE">
        <w:rPr>
          <w:lang w:eastAsia="en-US"/>
        </w:rPr>
        <w:t xml:space="preserve"> мг/дм</w:t>
      </w:r>
      <w:r w:rsidRPr="00924DEE">
        <w:rPr>
          <w:vertAlign w:val="superscript"/>
          <w:lang w:eastAsia="en-US"/>
        </w:rPr>
        <w:t>3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Единственным источником загрязнения подземных вод бором является территория Комсомольского сернокислотного завода и шламонакопитель борогипса, в теле которого содержится вода повышенной минерализации с концентрацией бора 1475-1763 мг/дм</w:t>
      </w:r>
      <w:r w:rsidRPr="00924DEE">
        <w:rPr>
          <w:vertAlign w:val="superscript"/>
          <w:lang w:eastAsia="en-US"/>
        </w:rPr>
        <w:t>3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Незначительное снижение концентраций по всем наблюдаемым водопунктам наблюдалось в 2000 году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Итоги наблюдения свидетельствуют о наличии постоянного очага загрязнения подземных вод бором, который протягивается вдоль правого борта р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Силинка до самого устья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Источником поступления бора в подземных водах является шламонакопитель борогипса, ликвидация которого приведет к постепенной стабилизации состава подземных вод</w:t>
      </w:r>
      <w:r w:rsidR="00924DEE" w:rsidRPr="00924DEE">
        <w:rPr>
          <w:lang w:eastAsia="en-US"/>
        </w:rPr>
        <w:t>.</w:t>
      </w:r>
    </w:p>
    <w:p w:rsidR="00B038AB" w:rsidRP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Главой города принято постановление от 09</w:t>
      </w:r>
      <w:r w:rsidR="00924DEE">
        <w:rPr>
          <w:lang w:eastAsia="en-US"/>
        </w:rPr>
        <w:t>.06.20</w:t>
      </w:r>
      <w:r w:rsidRPr="00924DEE">
        <w:rPr>
          <w:lang w:eastAsia="en-US"/>
        </w:rPr>
        <w:t>00г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№ 559</w:t>
      </w:r>
      <w:r w:rsidR="00924DEE">
        <w:rPr>
          <w:lang w:eastAsia="en-US"/>
        </w:rPr>
        <w:t xml:space="preserve"> "</w:t>
      </w:r>
      <w:r w:rsidRPr="00924DEE">
        <w:rPr>
          <w:lang w:eastAsia="en-US"/>
        </w:rPr>
        <w:t>Об основных направлениях развития систем водоснабжения, водоотведения и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оздоровления экологической обстановки в городе</w:t>
      </w:r>
      <w:r w:rsidR="00924DEE">
        <w:rPr>
          <w:lang w:eastAsia="en-US"/>
        </w:rPr>
        <w:t xml:space="preserve">" </w:t>
      </w:r>
      <w:r w:rsidRPr="00924DEE">
        <w:rPr>
          <w:lang w:eastAsia="en-US"/>
        </w:rPr>
        <w:t>с внедрением которой позволит обеспечить резервное питание теплоисточников города, улучшить качество питьевой воды с Левосилинского водозабора, проводить санацию водопроводных труб в Ленинском районе</w:t>
      </w:r>
      <w:r w:rsidR="00924DEE" w:rsidRPr="00924DEE">
        <w:rPr>
          <w:lang w:eastAsia="en-US"/>
        </w:rPr>
        <w:t>.</w:t>
      </w:r>
    </w:p>
    <w:p w:rsidR="00924DEE" w:rsidRPr="00924DEE" w:rsidRDefault="00924DEE" w:rsidP="00924DEE">
      <w:pPr>
        <w:pStyle w:val="2"/>
      </w:pPr>
      <w:r>
        <w:br w:type="page"/>
      </w:r>
      <w:bookmarkStart w:id="8" w:name="_Toc272144263"/>
      <w:r w:rsidR="00745F1A" w:rsidRPr="00924DEE">
        <w:t>4</w:t>
      </w:r>
      <w:r w:rsidRPr="00924DEE">
        <w:t xml:space="preserve">. </w:t>
      </w:r>
      <w:r w:rsidR="00745F1A" w:rsidRPr="00924DEE">
        <w:t>Планирование р</w:t>
      </w:r>
      <w:r w:rsidR="00B038AB" w:rsidRPr="00924DEE">
        <w:t>абот</w:t>
      </w:r>
      <w:r w:rsidR="00745F1A" w:rsidRPr="00924DEE">
        <w:t>ы</w:t>
      </w:r>
      <w:r w:rsidR="00B038AB" w:rsidRPr="00924DEE">
        <w:t xml:space="preserve"> по охране окружающей среды Амурского бассейна</w:t>
      </w:r>
      <w:r w:rsidR="00745F1A" w:rsidRPr="00924DEE">
        <w:t xml:space="preserve"> на период до 2010 года</w:t>
      </w:r>
      <w:bookmarkEnd w:id="8"/>
    </w:p>
    <w:p w:rsidR="00924DEE" w:rsidRDefault="00924DEE" w:rsidP="00924DEE">
      <w:pPr>
        <w:ind w:firstLine="709"/>
        <w:rPr>
          <w:lang w:eastAsia="en-US"/>
        </w:rPr>
      </w:pP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Создание благоприятной экологичес</w:t>
      </w:r>
      <w:r w:rsidR="00745F1A" w:rsidRPr="00924DEE">
        <w:rPr>
          <w:lang w:eastAsia="en-US"/>
        </w:rPr>
        <w:t>кой ситуации в крае является од</w:t>
      </w:r>
      <w:r w:rsidRPr="00924DEE">
        <w:rPr>
          <w:lang w:eastAsia="en-US"/>
        </w:rPr>
        <w:t>ним из важнейших факторов по закрепл</w:t>
      </w:r>
      <w:r w:rsidR="00745F1A" w:rsidRPr="00924DEE">
        <w:rPr>
          <w:lang w:eastAsia="en-US"/>
        </w:rPr>
        <w:t>ению населения, нормализации де</w:t>
      </w:r>
      <w:r w:rsidRPr="00924DEE">
        <w:rPr>
          <w:lang w:eastAsia="en-US"/>
        </w:rPr>
        <w:t>мографических процессов, созданию комфортных условий для проживания человека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Исходя из анализа существующей экологической обстановки в крае на период до 2010 года намечено проведение природоохранных мероприятий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В области предотвращения затопления территорий, стабилизации русловых процессов, безопасной эксплуатации водохозяйственного комплекса планируется осуществить строительство, реконструкцию и ремонт гидротехнических сооружений</w:t>
      </w:r>
      <w:r w:rsidR="00924DEE" w:rsidRPr="00924DEE">
        <w:rPr>
          <w:lang w:eastAsia="en-US"/>
        </w:rPr>
        <w:t xml:space="preserve">; </w:t>
      </w:r>
      <w:r w:rsidRPr="00924DEE">
        <w:rPr>
          <w:lang w:eastAsia="en-US"/>
        </w:rPr>
        <w:t>завершить в 2008 году строительство защитных дамб в Вяземском и Ванинском районах, в районе имени Полины Осипенко, берегоукрепительных сооружений в городе Комсомольске-на-Амуре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В сфере обращения с отходами пр</w:t>
      </w:r>
      <w:r w:rsidR="00745F1A" w:rsidRPr="00924DEE">
        <w:rPr>
          <w:lang w:eastAsia="en-US"/>
        </w:rPr>
        <w:t>оизводства и потребления и пред</w:t>
      </w:r>
      <w:r w:rsidRPr="00924DEE">
        <w:rPr>
          <w:lang w:eastAsia="en-US"/>
        </w:rPr>
        <w:t>отвращения сбросов загрязняющих веществ в водные объекты планируется продолжить работу по ликвидации несанкционированных свалок, созданию полигонов для захоронения твердых бытовых отходов в гг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Хабаровске, Комсомольске-на-Амуре с одновременной организацией сети пунктов сбора и сортировки отходов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 этот период разработать ТЭО и приступить к проектированию краевого полигона по размещению токсичных отходов</w:t>
      </w:r>
      <w:r w:rsidR="00924DEE" w:rsidRPr="00924DEE">
        <w:rPr>
          <w:lang w:eastAsia="en-US"/>
        </w:rPr>
        <w:t xml:space="preserve">; </w:t>
      </w:r>
      <w:r w:rsidRPr="00924DEE">
        <w:rPr>
          <w:lang w:eastAsia="en-US"/>
        </w:rPr>
        <w:t>реконструировать сооружения биологической очистки стоков в г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Амурске</w:t>
      </w:r>
      <w:r w:rsidR="00924DEE" w:rsidRPr="00924DEE">
        <w:rPr>
          <w:lang w:eastAsia="en-US"/>
        </w:rPr>
        <w:t xml:space="preserve">; </w:t>
      </w:r>
      <w:r w:rsidRPr="00924DEE">
        <w:rPr>
          <w:lang w:eastAsia="en-US"/>
        </w:rPr>
        <w:t>разработать проектно-сметную документацию для строительства очистных сооружений в гг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Николаевске-на-Амуре, Советская Гавань, пос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Чегдомыне, второй очереди очистных сооружений в г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Хабаровске</w:t>
      </w:r>
      <w:r w:rsidR="00924DEE" w:rsidRPr="00924DEE">
        <w:rPr>
          <w:lang w:eastAsia="en-US"/>
        </w:rPr>
        <w:t xml:space="preserve">; </w:t>
      </w:r>
      <w:r w:rsidRPr="00924DEE">
        <w:rPr>
          <w:lang w:eastAsia="en-US"/>
        </w:rPr>
        <w:t>завершить строительство канализационного напорного коллектора в г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Комсомольске-на-Амуре, продолжить реконструкцию канализационных сетей в г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Хабаровске</w:t>
      </w:r>
      <w:r w:rsidR="00924DEE" w:rsidRPr="00924DEE">
        <w:rPr>
          <w:lang w:eastAsia="en-US"/>
        </w:rPr>
        <w:t>.</w:t>
      </w:r>
    </w:p>
    <w:p w:rsidR="00924DEE" w:rsidRDefault="00B038AB" w:rsidP="00924DEE">
      <w:pPr>
        <w:ind w:firstLine="709"/>
        <w:rPr>
          <w:lang w:eastAsia="en-US"/>
        </w:rPr>
      </w:pPr>
      <w:r w:rsidRPr="00924DEE">
        <w:rPr>
          <w:lang w:eastAsia="en-US"/>
        </w:rPr>
        <w:t>В связи с прогрессирующим загрязнением вод р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Амура для населенных пунктов, расположенных на его берегах, все настойчивее встает вопрос о переориентации хозяйственно-питьевого водоснабжения с поверхностных источников на подземные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Полное удовлетворение потребностей в питьевой воде населения г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Хабаровска возможно за счет разведанного Тунгусского месторождения подземных вод, расположен</w:t>
      </w:r>
      <w:r w:rsidR="00745F1A" w:rsidRPr="00924DEE">
        <w:rPr>
          <w:lang w:eastAsia="en-US"/>
        </w:rPr>
        <w:t>ного в 12 км от города на терри</w:t>
      </w:r>
      <w:r w:rsidRPr="00924DEE">
        <w:rPr>
          <w:lang w:eastAsia="en-US"/>
        </w:rPr>
        <w:t>тории ЕАО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Планируется также осуществление комплекса работ по улучшению очистки вод и укреплению гидротехнических сооружений</w:t>
      </w:r>
      <w:r w:rsidR="00924DEE" w:rsidRPr="00924DEE">
        <w:rPr>
          <w:lang w:eastAsia="en-US"/>
        </w:rPr>
        <w:t>.</w:t>
      </w:r>
    </w:p>
    <w:p w:rsidR="00924DEE" w:rsidRPr="00924DEE" w:rsidRDefault="00924DEE" w:rsidP="00924DEE">
      <w:pPr>
        <w:pStyle w:val="2"/>
      </w:pPr>
      <w:r>
        <w:br w:type="page"/>
      </w:r>
      <w:bookmarkStart w:id="9" w:name="_Toc272144264"/>
      <w:r w:rsidR="00745F1A" w:rsidRPr="00924DEE">
        <w:t>Заключение</w:t>
      </w:r>
      <w:bookmarkEnd w:id="9"/>
    </w:p>
    <w:p w:rsidR="00924DEE" w:rsidRDefault="00924DEE" w:rsidP="00924DEE">
      <w:pPr>
        <w:ind w:firstLine="709"/>
        <w:rPr>
          <w:lang w:eastAsia="en-US"/>
        </w:rPr>
      </w:pPr>
    </w:p>
    <w:p w:rsidR="00924DEE" w:rsidRDefault="00745F1A" w:rsidP="00924DEE">
      <w:pPr>
        <w:ind w:firstLine="709"/>
        <w:rPr>
          <w:lang w:eastAsia="en-US"/>
        </w:rPr>
      </w:pPr>
      <w:r w:rsidRPr="00924DEE">
        <w:rPr>
          <w:lang w:eastAsia="en-US"/>
        </w:rPr>
        <w:t>Экология, как сфера познания</w:t>
      </w:r>
      <w:r w:rsidR="00924DEE" w:rsidRPr="00924DEE">
        <w:rPr>
          <w:lang w:eastAsia="en-US"/>
        </w:rPr>
        <w:t>,</w:t>
      </w:r>
      <w:r w:rsidRPr="00924DEE">
        <w:rPr>
          <w:lang w:eastAsia="en-US"/>
        </w:rPr>
        <w:t xml:space="preserve"> переживает сейчас бурное развитие</w:t>
      </w:r>
      <w:r w:rsidR="00924DEE" w:rsidRPr="00924DEE">
        <w:rPr>
          <w:lang w:eastAsia="en-US"/>
        </w:rPr>
        <w:t>,</w:t>
      </w:r>
      <w:r w:rsidRPr="00924DEE">
        <w:rPr>
          <w:lang w:eastAsia="en-US"/>
        </w:rPr>
        <w:t xml:space="preserve"> отражая прежде всего интересы человека в окружающем его мире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Особое внимание при этом уделяется главному кошмару современности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грозящим экологическим катастрофам глобального плана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Активность человеческого общества в этом отношении вызывает аналогию с действиями плохой медицины, которая борется с осложнениями</w:t>
      </w:r>
      <w:r w:rsidR="00924DEE" w:rsidRPr="00924DEE">
        <w:rPr>
          <w:lang w:eastAsia="en-US"/>
        </w:rPr>
        <w:t>,</w:t>
      </w:r>
      <w:r w:rsidRPr="00924DEE">
        <w:rPr>
          <w:lang w:eastAsia="en-US"/>
        </w:rPr>
        <w:t xml:space="preserve"> не занимаясь устранением истоков самой болезни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Экология, как наука обладает мощным потенциалом для развития совершенно новых способов взаимоотношения общества и природы, при котором возможно полное снятие угрозы экологических катастроф</w:t>
      </w:r>
      <w:r w:rsidR="00924DEE" w:rsidRPr="00924DEE">
        <w:rPr>
          <w:lang w:eastAsia="en-US"/>
        </w:rPr>
        <w:t>.</w:t>
      </w:r>
    </w:p>
    <w:p w:rsidR="00924DEE" w:rsidRDefault="00745F1A" w:rsidP="00924DEE">
      <w:pPr>
        <w:ind w:firstLine="709"/>
        <w:rPr>
          <w:lang w:eastAsia="en-US"/>
        </w:rPr>
      </w:pPr>
      <w:r w:rsidRPr="00924DEE">
        <w:rPr>
          <w:lang w:eastAsia="en-US"/>
        </w:rPr>
        <w:t>Наука опережает развитие общества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Человечество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часть живой природы, не существует вне ее и подчиняется всем фундаментальным биологическим законам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Живая природа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главное достояние нашей Земли</w:t>
      </w:r>
      <w:r w:rsidR="00924DEE" w:rsidRPr="00924DEE">
        <w:rPr>
          <w:lang w:eastAsia="en-US"/>
        </w:rPr>
        <w:t>,</w:t>
      </w:r>
      <w:r w:rsidRPr="00924DEE">
        <w:rPr>
          <w:lang w:eastAsia="en-US"/>
        </w:rPr>
        <w:t xml:space="preserve"> в ее недрах развивалась и за ее счет существует человеческое общество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Она удовлетворяет наши пищевые потребности и обеспечивает главное условие жизни людей на планете</w:t>
      </w:r>
      <w:r w:rsidR="00924DEE" w:rsidRPr="00924DEE">
        <w:rPr>
          <w:lang w:eastAsia="en-US"/>
        </w:rPr>
        <w:t xml:space="preserve"> - </w:t>
      </w:r>
      <w:r w:rsidRPr="00924DEE">
        <w:rPr>
          <w:lang w:eastAsia="en-US"/>
        </w:rPr>
        <w:t>состав воздушной среды</w:t>
      </w:r>
      <w:r w:rsidR="00924DEE" w:rsidRPr="00924DEE">
        <w:rPr>
          <w:lang w:eastAsia="en-US"/>
        </w:rPr>
        <w:t>,</w:t>
      </w:r>
      <w:r w:rsidRPr="00924DEE">
        <w:rPr>
          <w:lang w:eastAsia="en-US"/>
        </w:rPr>
        <w:t xml:space="preserve"> защиту от космических излучений</w:t>
      </w:r>
      <w:r w:rsidR="00924DEE" w:rsidRPr="00924DEE">
        <w:rPr>
          <w:lang w:eastAsia="en-US"/>
        </w:rPr>
        <w:t>,</w:t>
      </w:r>
      <w:r w:rsidRPr="00924DEE">
        <w:rPr>
          <w:lang w:eastAsia="en-US"/>
        </w:rPr>
        <w:t xml:space="preserve"> чистоту вод</w:t>
      </w:r>
      <w:r w:rsidR="00924DEE" w:rsidRPr="00924DEE">
        <w:rPr>
          <w:lang w:eastAsia="en-US"/>
        </w:rPr>
        <w:t>,</w:t>
      </w:r>
      <w:r w:rsidRPr="00924DEE">
        <w:rPr>
          <w:lang w:eastAsia="en-US"/>
        </w:rPr>
        <w:t xml:space="preserve"> плодородие почв</w:t>
      </w:r>
      <w:r w:rsidR="00924DEE" w:rsidRPr="00924DEE">
        <w:rPr>
          <w:lang w:eastAsia="en-US"/>
        </w:rPr>
        <w:t>,</w:t>
      </w:r>
      <w:r w:rsidRPr="00924DEE">
        <w:rPr>
          <w:lang w:eastAsia="en-US"/>
        </w:rPr>
        <w:t xml:space="preserve"> смягчение климата</w:t>
      </w:r>
      <w:r w:rsidR="00924DEE" w:rsidRPr="00924DEE">
        <w:rPr>
          <w:lang w:eastAsia="en-US"/>
        </w:rPr>
        <w:t>.</w:t>
      </w:r>
    </w:p>
    <w:p w:rsidR="00924DEE" w:rsidRDefault="00745F1A" w:rsidP="00924DEE">
      <w:pPr>
        <w:ind w:firstLine="709"/>
        <w:rPr>
          <w:lang w:eastAsia="en-US"/>
        </w:rPr>
      </w:pPr>
      <w:r w:rsidRPr="00924DEE">
        <w:rPr>
          <w:lang w:eastAsia="en-US"/>
        </w:rPr>
        <w:t>На Дальнем Востоке Россия Амуру обязана всем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Ведь в ХVII веке освоение новых территорий начиналось с реки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Первая экспедиция в Приамурье во главе с Василием Поярковым была речной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Экспедиция Ерофея Хабарова хотела выйти на Амур и закрепиться на приамурских землях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Широко известно значение Амурской экспедиции Геннадия Невельского и деятельности Николая Муравьева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Благодаря им в 1850 году на Нижнем Амуре возникли Николаевский и Мариинский посты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Чуть позже был основан г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Благовещенск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Еще через два года был основан Хабаровск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Со временем в бассейне Амура появились десятки городов и сотни сел</w:t>
      </w:r>
      <w:r w:rsidR="00924DEE">
        <w:rPr>
          <w:lang w:eastAsia="en-US"/>
        </w:rPr>
        <w:t>.</w:t>
      </w:r>
    </w:p>
    <w:p w:rsidR="00924DEE" w:rsidRDefault="00745F1A" w:rsidP="00924DEE">
      <w:pPr>
        <w:ind w:firstLine="709"/>
        <w:rPr>
          <w:lang w:eastAsia="en-US"/>
        </w:rPr>
      </w:pPr>
      <w:r w:rsidRPr="00924DEE">
        <w:rPr>
          <w:lang w:eastAsia="en-US"/>
        </w:rPr>
        <w:t>Однако, в первые годы освоения территории при использовании рек Амур, Зея, Бурея практически не учитывали проблем экологии бассейна и собственно Амура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Экологические проблемы казались не опасными и даже не заслуживающими внимания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Но год от года экосистема Амура все более тревожным образом реагирует на хозяйственную деятельность человека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Чтобы оценить влияние человека на экологию Амура, и определить последствия его в будущем, информации недостаточно</w:t>
      </w:r>
      <w:r w:rsidR="00924DEE" w:rsidRPr="00924DEE">
        <w:rPr>
          <w:lang w:eastAsia="en-US"/>
        </w:rPr>
        <w:t xml:space="preserve">: </w:t>
      </w:r>
      <w:r w:rsidRPr="00924DEE">
        <w:rPr>
          <w:lang w:eastAsia="en-US"/>
        </w:rPr>
        <w:t>разносторонние, масштабные исследования экологической ситуации в Амурском бассейне не проводились</w:t>
      </w:r>
      <w:r w:rsidR="00924DEE">
        <w:rPr>
          <w:lang w:eastAsia="en-US"/>
        </w:rPr>
        <w:t>.</w:t>
      </w:r>
    </w:p>
    <w:p w:rsidR="00924DEE" w:rsidRDefault="00745F1A" w:rsidP="00924DEE">
      <w:pPr>
        <w:ind w:firstLine="709"/>
        <w:rPr>
          <w:lang w:eastAsia="en-US"/>
        </w:rPr>
      </w:pPr>
      <w:r w:rsidRPr="00924DEE">
        <w:rPr>
          <w:lang w:eastAsia="en-US"/>
        </w:rPr>
        <w:t>Современные экологические проблемы Амура требуют немедленного решения с целью сохранения уникальных природных экосистем мирового значения</w:t>
      </w:r>
      <w:r w:rsidR="00924DEE" w:rsidRPr="00924DEE">
        <w:rPr>
          <w:lang w:eastAsia="en-US"/>
        </w:rPr>
        <w:t xml:space="preserve">. </w:t>
      </w:r>
      <w:r w:rsidRPr="00924DEE">
        <w:rPr>
          <w:lang w:eastAsia="en-US"/>
        </w:rPr>
        <w:t>Российские государственные интересы в Приамурье заключаются в спасении и сохранении природного потенциала территории</w:t>
      </w:r>
      <w:r w:rsidR="00924DEE">
        <w:rPr>
          <w:lang w:eastAsia="en-US"/>
        </w:rPr>
        <w:t>.</w:t>
      </w:r>
    </w:p>
    <w:p w:rsidR="00924DEE" w:rsidRPr="00924DEE" w:rsidRDefault="00924DEE" w:rsidP="00924DEE">
      <w:pPr>
        <w:pStyle w:val="2"/>
      </w:pPr>
      <w:r>
        <w:br w:type="page"/>
      </w:r>
      <w:bookmarkStart w:id="10" w:name="_Toc272144265"/>
      <w:r w:rsidR="0008009D" w:rsidRPr="00924DEE">
        <w:t>Список л</w:t>
      </w:r>
      <w:r w:rsidR="00B038AB" w:rsidRPr="00924DEE">
        <w:t>итератур</w:t>
      </w:r>
      <w:r w:rsidR="0008009D" w:rsidRPr="00924DEE">
        <w:t>ы</w:t>
      </w:r>
      <w:bookmarkEnd w:id="10"/>
    </w:p>
    <w:p w:rsidR="00924DEE" w:rsidRDefault="00924DEE" w:rsidP="00924DEE">
      <w:pPr>
        <w:ind w:firstLine="709"/>
        <w:rPr>
          <w:lang w:eastAsia="en-US"/>
        </w:rPr>
      </w:pPr>
    </w:p>
    <w:p w:rsidR="00924DEE" w:rsidRDefault="0008009D" w:rsidP="00924DEE">
      <w:pPr>
        <w:pStyle w:val="a0"/>
        <w:tabs>
          <w:tab w:val="clear" w:pos="1077"/>
        </w:tabs>
        <w:ind w:firstLine="0"/>
      </w:pPr>
      <w:r w:rsidRPr="00924DEE">
        <w:t>Вопросы географии Приамурья</w:t>
      </w:r>
      <w:r w:rsidR="00924DEE" w:rsidRPr="00924DEE">
        <w:t xml:space="preserve">: </w:t>
      </w:r>
      <w:r w:rsidRPr="00924DEE">
        <w:t>Нижнее Приамурье, Природа</w:t>
      </w:r>
      <w:r w:rsidR="00924DEE" w:rsidRPr="00924DEE">
        <w:t>. -</w:t>
      </w:r>
      <w:r w:rsidR="00924DEE">
        <w:t xml:space="preserve"> </w:t>
      </w:r>
      <w:r w:rsidRPr="00924DEE">
        <w:t>Хабаровск, 1970</w:t>
      </w:r>
      <w:r w:rsidR="00924DEE" w:rsidRPr="00924DEE">
        <w:t>.</w:t>
      </w:r>
    </w:p>
    <w:p w:rsidR="00924DEE" w:rsidRDefault="0008009D" w:rsidP="00924DEE">
      <w:pPr>
        <w:pStyle w:val="a0"/>
        <w:tabs>
          <w:tab w:val="clear" w:pos="1077"/>
        </w:tabs>
        <w:ind w:firstLine="0"/>
      </w:pPr>
      <w:r w:rsidRPr="00924DEE">
        <w:t>Изменение природной среды Амурско-Комсомольского ТПК под влиянием хозяйственной деятельности</w:t>
      </w:r>
      <w:r w:rsidR="00924DEE" w:rsidRPr="00924DEE">
        <w:t>. -</w:t>
      </w:r>
      <w:r w:rsidR="00924DEE">
        <w:t xml:space="preserve"> </w:t>
      </w:r>
      <w:r w:rsidRPr="00924DEE">
        <w:t>Владивосток, 2004</w:t>
      </w:r>
      <w:r w:rsidR="00924DEE" w:rsidRPr="00924DEE">
        <w:t>.</w:t>
      </w:r>
    </w:p>
    <w:p w:rsidR="00924DEE" w:rsidRDefault="0008009D" w:rsidP="00924DEE">
      <w:pPr>
        <w:pStyle w:val="a0"/>
        <w:tabs>
          <w:tab w:val="clear" w:pos="1077"/>
        </w:tabs>
        <w:ind w:firstLine="0"/>
      </w:pPr>
      <w:r w:rsidRPr="00924DEE">
        <w:t>Использование и охрана природных ресурсов в Хабаровском крае</w:t>
      </w:r>
      <w:r w:rsidR="00924DEE" w:rsidRPr="00924DEE">
        <w:t>. -</w:t>
      </w:r>
      <w:r w:rsidR="00924DEE">
        <w:t xml:space="preserve"> </w:t>
      </w:r>
      <w:r w:rsidRPr="00924DEE">
        <w:t>Владивосток, 2004</w:t>
      </w:r>
      <w:r w:rsidR="00924DEE" w:rsidRPr="00924DEE">
        <w:t>.</w:t>
      </w:r>
    </w:p>
    <w:p w:rsidR="00924DEE" w:rsidRDefault="0008009D" w:rsidP="00924DEE">
      <w:pPr>
        <w:pStyle w:val="a0"/>
        <w:tabs>
          <w:tab w:val="clear" w:pos="1077"/>
        </w:tabs>
        <w:ind w:firstLine="0"/>
      </w:pPr>
      <w:r w:rsidRPr="00924DEE">
        <w:t>Качияни А</w:t>
      </w:r>
      <w:r w:rsidR="00924DEE">
        <w:t xml:space="preserve">.И. </w:t>
      </w:r>
      <w:r w:rsidRPr="00924DEE">
        <w:t>Почвы земледельческих районов Дальнего Востока,</w:t>
      </w:r>
      <w:r w:rsidR="00924DEE" w:rsidRPr="00924DEE">
        <w:t xml:space="preserve"> - </w:t>
      </w:r>
      <w:r w:rsidRPr="00924DEE">
        <w:t>Хабаровск, 1954</w:t>
      </w:r>
      <w:r w:rsidR="00924DEE" w:rsidRPr="00924DEE">
        <w:t>.</w:t>
      </w:r>
    </w:p>
    <w:p w:rsidR="00924DEE" w:rsidRDefault="0008009D" w:rsidP="00924DEE">
      <w:pPr>
        <w:pStyle w:val="a0"/>
        <w:tabs>
          <w:tab w:val="clear" w:pos="1077"/>
        </w:tabs>
        <w:ind w:firstLine="0"/>
      </w:pPr>
      <w:r w:rsidRPr="00924DEE">
        <w:t>Онихимовский В</w:t>
      </w:r>
      <w:r w:rsidR="00924DEE">
        <w:t xml:space="preserve">.В., </w:t>
      </w:r>
      <w:r w:rsidRPr="00924DEE">
        <w:t>Беломестных Ю</w:t>
      </w:r>
      <w:r w:rsidR="00924DEE">
        <w:t xml:space="preserve">.С. </w:t>
      </w:r>
      <w:r w:rsidRPr="00924DEE">
        <w:t>Полезные ископаемые Хабаровского края</w:t>
      </w:r>
      <w:r w:rsidR="00924DEE" w:rsidRPr="00924DEE">
        <w:t>. -</w:t>
      </w:r>
      <w:r w:rsidR="00924DEE">
        <w:t xml:space="preserve"> </w:t>
      </w:r>
      <w:r w:rsidRPr="00924DEE">
        <w:t>Хабаровск, 1999</w:t>
      </w:r>
      <w:r w:rsidR="00924DEE" w:rsidRPr="00924DEE">
        <w:t>.</w:t>
      </w:r>
    </w:p>
    <w:p w:rsidR="00924DEE" w:rsidRDefault="0008009D" w:rsidP="00924DEE">
      <w:pPr>
        <w:pStyle w:val="a0"/>
        <w:tabs>
          <w:tab w:val="clear" w:pos="1077"/>
        </w:tabs>
        <w:ind w:firstLine="0"/>
      </w:pPr>
      <w:r w:rsidRPr="00924DEE">
        <w:t>Охрана окружающей среды и рациональное природопользование</w:t>
      </w:r>
      <w:r w:rsidR="00924DEE" w:rsidRPr="00924DEE">
        <w:t xml:space="preserve">: </w:t>
      </w:r>
      <w:r w:rsidR="003F798C">
        <w:t>Амур</w:t>
      </w:r>
      <w:r w:rsidRPr="00924DEE">
        <w:t>ско-Комсомольский ТПК</w:t>
      </w:r>
      <w:r w:rsidR="00924DEE" w:rsidRPr="00924DEE">
        <w:t>. -</w:t>
      </w:r>
      <w:r w:rsidR="00924DEE">
        <w:t xml:space="preserve"> </w:t>
      </w:r>
      <w:r w:rsidRPr="00924DEE">
        <w:t>Владивосток, 2006</w:t>
      </w:r>
      <w:r w:rsidR="00924DEE" w:rsidRPr="00924DEE">
        <w:t>.</w:t>
      </w:r>
    </w:p>
    <w:p w:rsidR="00924DEE" w:rsidRDefault="0008009D" w:rsidP="00924DEE">
      <w:pPr>
        <w:pStyle w:val="a0"/>
        <w:tabs>
          <w:tab w:val="clear" w:pos="1077"/>
        </w:tabs>
        <w:ind w:firstLine="0"/>
      </w:pPr>
      <w:r w:rsidRPr="00924DEE">
        <w:t>Природопользование Российского Дальнего Востока и Северо-восточная Азия</w:t>
      </w:r>
      <w:r w:rsidR="00924DEE" w:rsidRPr="00924DEE">
        <w:t>. -</w:t>
      </w:r>
      <w:r w:rsidR="00924DEE">
        <w:t xml:space="preserve"> </w:t>
      </w:r>
      <w:r w:rsidRPr="00924DEE">
        <w:t>Хабаровск, 2007</w:t>
      </w:r>
      <w:r w:rsidR="00924DEE" w:rsidRPr="00924DEE">
        <w:t>.</w:t>
      </w:r>
    </w:p>
    <w:p w:rsidR="00924DEE" w:rsidRDefault="0008009D" w:rsidP="00924DEE">
      <w:pPr>
        <w:pStyle w:val="a0"/>
        <w:tabs>
          <w:tab w:val="clear" w:pos="1077"/>
        </w:tabs>
        <w:ind w:firstLine="0"/>
      </w:pPr>
      <w:r w:rsidRPr="00924DEE">
        <w:t>Прогноз социально-экономического развития Хабаровского края на период до 2010 года</w:t>
      </w:r>
      <w:r w:rsidR="00924DEE" w:rsidRPr="00924DEE">
        <w:t xml:space="preserve">. </w:t>
      </w:r>
      <w:r w:rsidRPr="00924DEE">
        <w:t>Утверждено правительством Хабаровского края от 30</w:t>
      </w:r>
      <w:r w:rsidR="00924DEE">
        <w:t>.01.20</w:t>
      </w:r>
      <w:r w:rsidRPr="00924DEE">
        <w:t>07 № 9-пр</w:t>
      </w:r>
      <w:r w:rsidR="00924DEE" w:rsidRPr="00924DEE">
        <w:t xml:space="preserve">. </w:t>
      </w:r>
      <w:r w:rsidRPr="00924DEE">
        <w:t>сс 85-87, 169</w:t>
      </w:r>
      <w:r w:rsidR="00924DEE" w:rsidRPr="00924DEE">
        <w:t>.</w:t>
      </w:r>
    </w:p>
    <w:p w:rsidR="00924DEE" w:rsidRDefault="0008009D" w:rsidP="00924DEE">
      <w:pPr>
        <w:pStyle w:val="a0"/>
        <w:tabs>
          <w:tab w:val="clear" w:pos="1077"/>
        </w:tabs>
        <w:ind w:firstLine="0"/>
      </w:pPr>
      <w:r w:rsidRPr="00924DEE">
        <w:t>Ресурсно-экологические исследования в Приамурье</w:t>
      </w:r>
      <w:r w:rsidR="00924DEE" w:rsidRPr="00924DEE">
        <w:t>. -</w:t>
      </w:r>
      <w:r w:rsidR="00924DEE">
        <w:t xml:space="preserve"> </w:t>
      </w:r>
      <w:r w:rsidRPr="00924DEE">
        <w:t>Владивосток, 2003</w:t>
      </w:r>
      <w:r w:rsidR="00924DEE" w:rsidRPr="00924DEE">
        <w:t>.</w:t>
      </w:r>
    </w:p>
    <w:p w:rsidR="0008009D" w:rsidRPr="00924DEE" w:rsidRDefault="0008009D" w:rsidP="00924DEE">
      <w:pPr>
        <w:pStyle w:val="a0"/>
        <w:tabs>
          <w:tab w:val="clear" w:pos="1077"/>
        </w:tabs>
        <w:ind w:firstLine="0"/>
      </w:pPr>
      <w:r w:rsidRPr="00924DEE">
        <w:t>Состояние природной среды и природоохранная деятельность в г</w:t>
      </w:r>
      <w:r w:rsidR="00924DEE" w:rsidRPr="00924DEE">
        <w:t xml:space="preserve">. </w:t>
      </w:r>
      <w:r w:rsidRPr="00924DEE">
        <w:t>Комсомольск-на-Амуре в 1998-2001 годах</w:t>
      </w:r>
      <w:r w:rsidR="00924DEE" w:rsidRPr="00924DEE">
        <w:t xml:space="preserve">. </w:t>
      </w:r>
      <w:r w:rsidR="00924DEE">
        <w:t>-</w:t>
      </w:r>
      <w:r w:rsidRPr="00924DEE">
        <w:t>Хабаровск 2005</w:t>
      </w:r>
    </w:p>
    <w:p w:rsidR="00924DEE" w:rsidRDefault="0008009D" w:rsidP="00924DEE">
      <w:pPr>
        <w:pStyle w:val="a0"/>
        <w:tabs>
          <w:tab w:val="clear" w:pos="1077"/>
        </w:tabs>
        <w:ind w:firstLine="0"/>
      </w:pPr>
      <w:r w:rsidRPr="00924DEE">
        <w:t>Сохина Н</w:t>
      </w:r>
      <w:r w:rsidR="00924DEE">
        <w:t xml:space="preserve">.Н., </w:t>
      </w:r>
      <w:r w:rsidRPr="00924DEE">
        <w:t>Шлотгауер С</w:t>
      </w:r>
      <w:r w:rsidR="00924DEE">
        <w:t xml:space="preserve">.Д., </w:t>
      </w:r>
      <w:r w:rsidRPr="00924DEE">
        <w:t>Селедец В</w:t>
      </w:r>
      <w:r w:rsidR="00924DEE">
        <w:t xml:space="preserve">.П. </w:t>
      </w:r>
      <w:r w:rsidRPr="00924DEE">
        <w:t>Охраняемые природные территории Дальнего Востока</w:t>
      </w:r>
      <w:r w:rsidR="00924DEE" w:rsidRPr="00924DEE">
        <w:t>. -</w:t>
      </w:r>
      <w:r w:rsidR="00924DEE">
        <w:t xml:space="preserve"> </w:t>
      </w:r>
      <w:r w:rsidRPr="00924DEE">
        <w:t>Владивосток, 2005</w:t>
      </w:r>
      <w:r w:rsidR="00924DEE" w:rsidRPr="00924DEE">
        <w:t>.</w:t>
      </w:r>
    </w:p>
    <w:p w:rsidR="00924DEE" w:rsidRDefault="0008009D" w:rsidP="00924DEE">
      <w:pPr>
        <w:pStyle w:val="a0"/>
        <w:tabs>
          <w:tab w:val="clear" w:pos="1077"/>
        </w:tabs>
        <w:ind w:firstLine="0"/>
      </w:pPr>
      <w:r w:rsidRPr="00924DEE">
        <w:t>Техноэкополис</w:t>
      </w:r>
      <w:r w:rsidR="00924DEE" w:rsidRPr="00924DEE">
        <w:t xml:space="preserve"> </w:t>
      </w:r>
      <w:r w:rsidRPr="00924DEE">
        <w:t>Комсомольск-Амурск-Солнечный</w:t>
      </w:r>
      <w:r w:rsidR="00924DEE" w:rsidRPr="00924DEE">
        <w:t xml:space="preserve"> - </w:t>
      </w:r>
      <w:r w:rsidRPr="00924DEE">
        <w:t>полюс роста</w:t>
      </w:r>
      <w:r w:rsidR="00924DEE" w:rsidRPr="00924DEE">
        <w:t xml:space="preserve"> </w:t>
      </w:r>
      <w:r w:rsidRPr="00924DEE">
        <w:t>на Дальнем Востоке России</w:t>
      </w:r>
      <w:r w:rsidR="00924DEE" w:rsidRPr="00924DEE">
        <w:t>. -</w:t>
      </w:r>
      <w:r w:rsidR="00924DEE">
        <w:t xml:space="preserve"> </w:t>
      </w:r>
      <w:r w:rsidRPr="00924DEE">
        <w:t>М</w:t>
      </w:r>
      <w:r w:rsidR="00924DEE" w:rsidRPr="00924DEE">
        <w:t>., 20</w:t>
      </w:r>
      <w:r w:rsidRPr="00924DEE">
        <w:t>06</w:t>
      </w:r>
      <w:r w:rsidR="00924DEE" w:rsidRPr="00924DEE">
        <w:t>.</w:t>
      </w:r>
    </w:p>
    <w:p w:rsidR="00924DEE" w:rsidRDefault="0008009D" w:rsidP="00924DEE">
      <w:pPr>
        <w:pStyle w:val="a0"/>
        <w:tabs>
          <w:tab w:val="clear" w:pos="1077"/>
        </w:tabs>
        <w:ind w:firstLine="0"/>
      </w:pPr>
      <w:r w:rsidRPr="00924DEE">
        <w:t>Эколого-экономические аспекты освоения новых районов</w:t>
      </w:r>
      <w:r w:rsidR="00924DEE" w:rsidRPr="00924DEE">
        <w:t>. -</w:t>
      </w:r>
      <w:r w:rsidR="00924DEE">
        <w:t xml:space="preserve"> </w:t>
      </w:r>
      <w:r w:rsidRPr="00924DEE">
        <w:t>Владивосток, 2000</w:t>
      </w:r>
      <w:r w:rsidR="00924DEE" w:rsidRPr="00924DEE">
        <w:t>.</w:t>
      </w:r>
    </w:p>
    <w:p w:rsidR="00115D87" w:rsidRPr="00924DEE" w:rsidRDefault="0008009D" w:rsidP="00924DEE">
      <w:pPr>
        <w:pStyle w:val="a0"/>
        <w:tabs>
          <w:tab w:val="clear" w:pos="1077"/>
        </w:tabs>
        <w:ind w:firstLine="0"/>
      </w:pPr>
      <w:r w:rsidRPr="00924DEE">
        <w:t>Экономика</w:t>
      </w:r>
      <w:r w:rsidR="00924DEE" w:rsidRPr="00924DEE">
        <w:t xml:space="preserve"> </w:t>
      </w:r>
      <w:r w:rsidRPr="00924DEE">
        <w:t>Дальнего</w:t>
      </w:r>
      <w:r w:rsidR="00924DEE" w:rsidRPr="00924DEE">
        <w:t xml:space="preserve"> </w:t>
      </w:r>
      <w:r w:rsidRPr="00924DEE">
        <w:t>Востока</w:t>
      </w:r>
      <w:r w:rsidR="00924DEE" w:rsidRPr="00924DEE">
        <w:t xml:space="preserve">: </w:t>
      </w:r>
      <w:r w:rsidRPr="00924DEE">
        <w:t>Переходный</w:t>
      </w:r>
      <w:r w:rsidR="00924DEE" w:rsidRPr="00924DEE">
        <w:t xml:space="preserve"> </w:t>
      </w:r>
      <w:r w:rsidRPr="00924DEE">
        <w:t>период</w:t>
      </w:r>
      <w:r w:rsidR="00924DEE" w:rsidRPr="00924DEE">
        <w:t>. -</w:t>
      </w:r>
      <w:r w:rsidR="00924DEE">
        <w:t xml:space="preserve"> </w:t>
      </w:r>
      <w:r w:rsidRPr="00924DEE">
        <w:t>Хабаровск-Владивосток</w:t>
      </w:r>
      <w:r w:rsidR="00924DEE" w:rsidRPr="00924DEE">
        <w:t xml:space="preserve">: </w:t>
      </w:r>
      <w:r w:rsidRPr="00924DEE">
        <w:t>Дальнаука, 2005</w:t>
      </w:r>
      <w:r w:rsidR="00924DEE" w:rsidRPr="00924DEE">
        <w:t>.</w:t>
      </w:r>
      <w:bookmarkStart w:id="11" w:name="_GoBack"/>
      <w:bookmarkEnd w:id="11"/>
    </w:p>
    <w:sectPr w:rsidR="00115D87" w:rsidRPr="00924DEE" w:rsidSect="00924DE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466" w:rsidRDefault="00E84466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E84466" w:rsidRDefault="00E84466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DEE" w:rsidRDefault="00924DEE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DEE" w:rsidRDefault="00924DEE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466" w:rsidRDefault="00E84466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E84466" w:rsidRDefault="00E84466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F1A" w:rsidRDefault="004A2285" w:rsidP="0008009D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745F1A" w:rsidRDefault="00745F1A" w:rsidP="00745F1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DEE" w:rsidRDefault="00924D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B65109"/>
    <w:multiLevelType w:val="hybridMultilevel"/>
    <w:tmpl w:val="F9889C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8AB"/>
    <w:rsid w:val="0008009D"/>
    <w:rsid w:val="000C3257"/>
    <w:rsid w:val="00115D87"/>
    <w:rsid w:val="001E5E84"/>
    <w:rsid w:val="0024385A"/>
    <w:rsid w:val="003F798C"/>
    <w:rsid w:val="004A2285"/>
    <w:rsid w:val="0056640F"/>
    <w:rsid w:val="00745F1A"/>
    <w:rsid w:val="00924DEE"/>
    <w:rsid w:val="00AD439D"/>
    <w:rsid w:val="00B038AB"/>
    <w:rsid w:val="00E84466"/>
    <w:rsid w:val="00EA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0E5AD5-6840-430D-BF08-83ABC82A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24DEE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924DEE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924DEE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924DEE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924DEE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924DEE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924DEE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924DEE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924DEE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924DE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9">
    <w:name w:val="endnote reference"/>
    <w:uiPriority w:val="99"/>
    <w:semiHidden/>
    <w:rsid w:val="00924DEE"/>
    <w:rPr>
      <w:vertAlign w:val="superscript"/>
    </w:rPr>
  </w:style>
  <w:style w:type="character" w:styleId="aa">
    <w:name w:val="page number"/>
    <w:uiPriority w:val="99"/>
    <w:rsid w:val="00924DEE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924DE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924DEE"/>
    <w:pPr>
      <w:ind w:firstLine="709"/>
    </w:pPr>
    <w:rPr>
      <w:lang w:eastAsia="en-US"/>
    </w:rPr>
  </w:style>
  <w:style w:type="character" w:customStyle="1" w:styleId="ab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924DE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924DEE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924DE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924DEE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">
    <w:name w:val="Основний текст з відступом Знак"/>
    <w:link w:val="ae"/>
    <w:uiPriority w:val="99"/>
    <w:semiHidden/>
    <w:rPr>
      <w:sz w:val="28"/>
      <w:szCs w:val="28"/>
    </w:rPr>
  </w:style>
  <w:style w:type="character" w:customStyle="1" w:styleId="12">
    <w:name w:val="Текст Знак1"/>
    <w:link w:val="af0"/>
    <w:uiPriority w:val="99"/>
    <w:locked/>
    <w:rsid w:val="00924DE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2"/>
    <w:uiPriority w:val="99"/>
    <w:rsid w:val="00924DE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2">
    <w:name w:val="Нижній колонтитул Знак"/>
    <w:link w:val="af3"/>
    <w:uiPriority w:val="99"/>
    <w:semiHidden/>
    <w:locked/>
    <w:rsid w:val="00924DEE"/>
    <w:rPr>
      <w:rFonts w:eastAsia="Times New Roman"/>
      <w:sz w:val="28"/>
      <w:szCs w:val="28"/>
      <w:lang w:val="ru-RU" w:eastAsia="en-US"/>
    </w:rPr>
  </w:style>
  <w:style w:type="paragraph" w:styleId="af3">
    <w:name w:val="footer"/>
    <w:basedOn w:val="a2"/>
    <w:link w:val="af2"/>
    <w:uiPriority w:val="99"/>
    <w:semiHidden/>
    <w:rsid w:val="00924DEE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924DEE"/>
    <w:rPr>
      <w:rFonts w:eastAsia="Times New Roman"/>
      <w:noProof/>
      <w:kern w:val="16"/>
      <w:sz w:val="28"/>
      <w:szCs w:val="28"/>
      <w:lang w:val="ru-RU" w:eastAsia="en-US"/>
    </w:rPr>
  </w:style>
  <w:style w:type="character" w:styleId="af5">
    <w:name w:val="footnote reference"/>
    <w:uiPriority w:val="99"/>
    <w:semiHidden/>
    <w:rsid w:val="00924DE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24DEE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924DEE"/>
    <w:pPr>
      <w:numPr>
        <w:numId w:val="3"/>
      </w:numPr>
    </w:pPr>
  </w:style>
  <w:style w:type="paragraph" w:customStyle="1" w:styleId="af6">
    <w:name w:val="литера"/>
    <w:uiPriority w:val="99"/>
    <w:rsid w:val="00924DE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924DEE"/>
    <w:rPr>
      <w:sz w:val="28"/>
      <w:szCs w:val="28"/>
    </w:rPr>
  </w:style>
  <w:style w:type="paragraph" w:styleId="af8">
    <w:name w:val="Normal (Web)"/>
    <w:basedOn w:val="a2"/>
    <w:uiPriority w:val="99"/>
    <w:rsid w:val="00924DE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924DEE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924DEE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924DEE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924DEE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924DEE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924DEE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924DEE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24DEE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a">
    <w:name w:val="Table Grid"/>
    <w:basedOn w:val="a4"/>
    <w:uiPriority w:val="99"/>
    <w:rsid w:val="00924DEE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b">
    <w:name w:val="содержание"/>
    <w:uiPriority w:val="99"/>
    <w:rsid w:val="00924DE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24DEE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24DEE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24DE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24DE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24DE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24DEE"/>
    <w:rPr>
      <w:i/>
      <w:iCs/>
    </w:rPr>
  </w:style>
  <w:style w:type="paragraph" w:customStyle="1" w:styleId="afc">
    <w:name w:val="ТАБЛИЦА"/>
    <w:next w:val="a2"/>
    <w:autoRedefine/>
    <w:uiPriority w:val="99"/>
    <w:rsid w:val="00924DEE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924DEE"/>
  </w:style>
  <w:style w:type="paragraph" w:customStyle="1" w:styleId="afd">
    <w:name w:val="Стиль ТАБЛИЦА + Междустр.интервал:  полуторный"/>
    <w:basedOn w:val="afc"/>
    <w:uiPriority w:val="99"/>
    <w:rsid w:val="00924DEE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924DEE"/>
  </w:style>
  <w:style w:type="table" w:customStyle="1" w:styleId="15">
    <w:name w:val="Стиль таблицы1"/>
    <w:uiPriority w:val="99"/>
    <w:rsid w:val="00924DE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924DEE"/>
    <w:pPr>
      <w:jc w:val="center"/>
    </w:pPr>
  </w:style>
  <w:style w:type="paragraph" w:styleId="aff">
    <w:name w:val="endnote text"/>
    <w:basedOn w:val="a2"/>
    <w:link w:val="aff0"/>
    <w:autoRedefine/>
    <w:uiPriority w:val="99"/>
    <w:semiHidden/>
    <w:rsid w:val="00924DEE"/>
    <w:pPr>
      <w:ind w:firstLine="709"/>
    </w:pPr>
    <w:rPr>
      <w:sz w:val="20"/>
      <w:szCs w:val="20"/>
      <w:lang w:eastAsia="en-US"/>
    </w:rPr>
  </w:style>
  <w:style w:type="character" w:customStyle="1" w:styleId="aff0">
    <w:name w:val="Текст кінцевої виноски Знак"/>
    <w:link w:val="aff"/>
    <w:uiPriority w:val="99"/>
    <w:semiHidden/>
    <w:rPr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924DEE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2">
    <w:name w:val="Текст виноски Знак"/>
    <w:link w:val="aff1"/>
    <w:uiPriority w:val="99"/>
    <w:locked/>
    <w:rsid w:val="00924DEE"/>
    <w:rPr>
      <w:rFonts w:eastAsia="Times New Roman"/>
      <w:color w:val="000000"/>
      <w:lang w:val="ru-RU" w:eastAsia="en-US"/>
    </w:rPr>
  </w:style>
  <w:style w:type="paragraph" w:customStyle="1" w:styleId="aff3">
    <w:name w:val="титут"/>
    <w:autoRedefine/>
    <w:uiPriority w:val="99"/>
    <w:rsid w:val="00924DE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5007</Words>
  <Characters>28544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Семья</Company>
  <LinksUpToDate>false</LinksUpToDate>
  <CharactersWithSpaces>33485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Татьяна</dc:creator>
  <cp:keywords/>
  <dc:description/>
  <cp:lastModifiedBy>Irina</cp:lastModifiedBy>
  <cp:revision>2</cp:revision>
  <dcterms:created xsi:type="dcterms:W3CDTF">2014-09-30T08:28:00Z</dcterms:created>
  <dcterms:modified xsi:type="dcterms:W3CDTF">2014-09-30T08:28:00Z</dcterms:modified>
</cp:coreProperties>
</file>