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08" w:rsidRDefault="000D2408" w:rsidP="000D2408">
      <w:pPr>
        <w:pStyle w:val="aff5"/>
        <w:rPr>
          <w:b/>
          <w:bCs/>
          <w:color w:val="000000"/>
        </w:rPr>
      </w:pPr>
    </w:p>
    <w:p w:rsidR="000D2408" w:rsidRDefault="000D2408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Default="00B419C0" w:rsidP="000D2408">
      <w:pPr>
        <w:pStyle w:val="aff5"/>
        <w:rPr>
          <w:b/>
          <w:bCs/>
          <w:color w:val="000000"/>
        </w:rPr>
      </w:pPr>
    </w:p>
    <w:p w:rsidR="00B419C0" w:rsidRPr="000D2408" w:rsidRDefault="00B419C0" w:rsidP="000D2408">
      <w:pPr>
        <w:pStyle w:val="aff5"/>
        <w:rPr>
          <w:b/>
          <w:bCs/>
          <w:color w:val="000000"/>
        </w:rPr>
      </w:pPr>
    </w:p>
    <w:p w:rsidR="000D2408" w:rsidRPr="000D2408" w:rsidRDefault="00F36ECA" w:rsidP="000D2408">
      <w:pPr>
        <w:pStyle w:val="aff5"/>
        <w:rPr>
          <w:b/>
          <w:bCs/>
          <w:color w:val="000000"/>
        </w:rPr>
      </w:pPr>
      <w:r w:rsidRPr="000D2408">
        <w:rPr>
          <w:b/>
          <w:bCs/>
          <w:color w:val="000000"/>
        </w:rPr>
        <w:t>Реферат</w:t>
      </w:r>
    </w:p>
    <w:p w:rsidR="000D2408" w:rsidRDefault="00F36ECA" w:rsidP="000D2408">
      <w:pPr>
        <w:pStyle w:val="aff5"/>
        <w:rPr>
          <w:color w:val="000000"/>
        </w:rPr>
      </w:pPr>
      <w:r w:rsidRPr="000D2408">
        <w:rPr>
          <w:b/>
          <w:bCs/>
          <w:color w:val="000000"/>
        </w:rPr>
        <w:t>Тема</w:t>
      </w:r>
      <w:r w:rsidR="000D2408" w:rsidRPr="000D2408">
        <w:rPr>
          <w:b/>
          <w:bCs/>
          <w:color w:val="000000"/>
        </w:rPr>
        <w:t xml:space="preserve">: </w:t>
      </w:r>
      <w:r w:rsidRPr="000D2408">
        <w:rPr>
          <w:color w:val="000000"/>
        </w:rPr>
        <w:t>Экспериментальная</w:t>
      </w:r>
      <w:r w:rsidR="000D2408" w:rsidRPr="000D2408">
        <w:rPr>
          <w:color w:val="000000"/>
        </w:rPr>
        <w:t xml:space="preserve"> </w:t>
      </w:r>
      <w:r w:rsidRPr="000D2408">
        <w:rPr>
          <w:color w:val="000000"/>
        </w:rPr>
        <w:t>гипертония</w:t>
      </w:r>
    </w:p>
    <w:p w:rsidR="000D2408" w:rsidRPr="000D2408" w:rsidRDefault="000D2408" w:rsidP="00EB4C79">
      <w:pPr>
        <w:pStyle w:val="afd"/>
        <w:rPr>
          <w:lang w:val="uk-UA"/>
        </w:rPr>
      </w:pPr>
      <w:r>
        <w:rPr>
          <w:lang w:val="uk-UA"/>
        </w:rPr>
        <w:br w:type="page"/>
      </w:r>
      <w:r w:rsidR="00F36ECA" w:rsidRPr="000D2408">
        <w:rPr>
          <w:lang w:val="uk-UA"/>
        </w:rPr>
        <w:lastRenderedPageBreak/>
        <w:t>План</w:t>
      </w:r>
    </w:p>
    <w:p w:rsidR="000D2408" w:rsidRDefault="000D2408" w:rsidP="000D2408">
      <w:pPr>
        <w:pStyle w:val="afd"/>
        <w:rPr>
          <w:b w:val="0"/>
          <w:bCs w:val="0"/>
          <w:color w:val="000000"/>
          <w:lang w:val="uk-UA"/>
        </w:rPr>
      </w:pP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Экспериментальная гипертония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Экспериментальная гипертония почечного происхождения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Получение гипертонии при полном или частичном удалении почек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Экспериментальная центрогенная гипертония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Контузионно-коммоционная гипертония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Экспериментальная рефлексогенная гипертония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Экспериментальная гипертония, получаемая с помощью эндокринных нарушения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Экспериментальная гипертония малого круга кровообращения</w:t>
      </w:r>
    </w:p>
    <w:p w:rsidR="002B2DE3" w:rsidRDefault="002B2DE3">
      <w:pPr>
        <w:pStyle w:val="25"/>
        <w:rPr>
          <w:smallCaps w:val="0"/>
          <w:noProof/>
          <w:sz w:val="24"/>
          <w:szCs w:val="24"/>
          <w:lang w:eastAsia="ru-RU"/>
        </w:rPr>
      </w:pPr>
      <w:r w:rsidRPr="00E379D1">
        <w:rPr>
          <w:rStyle w:val="af0"/>
          <w:noProof/>
        </w:rPr>
        <w:t>Литература</w:t>
      </w:r>
    </w:p>
    <w:p w:rsidR="000D2408" w:rsidRPr="000D2408" w:rsidRDefault="000D2408" w:rsidP="009B0E4B">
      <w:pPr>
        <w:pStyle w:val="2"/>
      </w:pPr>
      <w:r>
        <w:br w:type="page"/>
      </w:r>
      <w:bookmarkStart w:id="0" w:name="_Toc270295322"/>
      <w:r w:rsidRPr="000D2408">
        <w:lastRenderedPageBreak/>
        <w:t>Экспериментальная гипертония</w:t>
      </w:r>
      <w:bookmarkEnd w:id="0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Трудность получения экспериментальной модели гиперто</w:t>
      </w:r>
      <w:r w:rsidR="00F36ECA" w:rsidRPr="000D2408">
        <w:rPr>
          <w:lang w:eastAsia="en-US"/>
        </w:rPr>
        <w:t>ни</w:t>
      </w:r>
      <w:r w:rsidRPr="000D2408">
        <w:rPr>
          <w:lang w:eastAsia="en-US"/>
        </w:rPr>
        <w:t>ч</w:t>
      </w:r>
      <w:r w:rsidR="00F36ECA" w:rsidRPr="000D2408">
        <w:rPr>
          <w:lang w:eastAsia="en-US"/>
        </w:rPr>
        <w:t>е</w:t>
      </w:r>
      <w:r w:rsidRPr="000D2408">
        <w:rPr>
          <w:lang w:eastAsia="en-US"/>
        </w:rPr>
        <w:t>ской болезни определяется недостаточностью наших сведений о сущности страдания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Несмотря на то, что в настоящее время предположения о причинах этого заболевания уже сложились в четко сформулированные теории, многие важные стороны патогенеза гипертонической болезни остаются неясными и часто ответы на них являются скорее догадками, чем достоверными фактами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Экспериментальная разработка проблемы развертывается в направлении создания гипертонических состояний у животных, исходя из положений той или иной теории патогенеза гипертонической болезни</w:t>
      </w:r>
      <w:r w:rsidR="000D2408" w:rsidRPr="000D2408">
        <w:rPr>
          <w:lang w:eastAsia="en-US"/>
        </w:rPr>
        <w:t xml:space="preserve">: </w:t>
      </w:r>
      <w:r w:rsidRPr="000D2408">
        <w:rPr>
          <w:lang w:eastAsia="en-US"/>
        </w:rPr>
        <w:t>неврогенной, почечной, эндокринной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Получаемое различными способами повышение артериального давления у животных имеет, естественно, весьма относительное сходство с гипертонической болезнью человека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Однако эти исследования дают много ценных фактов для понимания роли отдельных органов в возникновении гипертонии и механизмов ее развития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Существует большое количество методов повышения артериального давления у животных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изложении их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подробно остановимся лишь на наиболее ценных, позволяющих получать высокую, достаточно стойкую гипертонию и потому получивших наибольшее распространение</w:t>
      </w:r>
      <w:r w:rsidR="000D2408" w:rsidRPr="000D2408">
        <w:rPr>
          <w:lang w:eastAsia="en-US"/>
        </w:rPr>
        <w:t>.</w:t>
      </w:r>
    </w:p>
    <w:p w:rsidR="000D2408" w:rsidRDefault="000D2408" w:rsidP="009B0E4B">
      <w:pPr>
        <w:pStyle w:val="2"/>
      </w:pPr>
    </w:p>
    <w:p w:rsidR="000D2408" w:rsidRPr="000D2408" w:rsidRDefault="000D2408" w:rsidP="009B0E4B">
      <w:pPr>
        <w:pStyle w:val="2"/>
      </w:pPr>
      <w:bookmarkStart w:id="1" w:name="_Toc270295323"/>
      <w:r w:rsidRPr="000D2408">
        <w:t>Экспериментальная гипертония почечного происхождения</w:t>
      </w:r>
      <w:bookmarkEnd w:id="1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Гипертония, развивающаяся при сужении артерий почек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Левинский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1880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производя зажатие почечных артерий, наблюдал у собак развитие гипертрофии стенки левого желудочка сердца</w:t>
      </w:r>
      <w:r w:rsidR="000D2408">
        <w:rPr>
          <w:lang w:eastAsia="en-US"/>
        </w:rPr>
        <w:t>.</w:t>
      </w:r>
      <w:r w:rsidR="009B0E4B">
        <w:rPr>
          <w:lang w:eastAsia="en-US"/>
        </w:rPr>
        <w:t xml:space="preserve"> Я.</w:t>
      </w:r>
      <w:r w:rsidRPr="000D2408">
        <w:rPr>
          <w:lang w:eastAsia="en-US"/>
        </w:rPr>
        <w:t>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Стольников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1879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80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показал, что через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 месяца после зажатия почечных артерий, у кроликов развиваются выраженные склеротические изменения в почках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Гольдблат с сотрудниками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1934, 1937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установил, что при </w:t>
      </w:r>
      <w:r w:rsidRPr="000D2408">
        <w:rPr>
          <w:lang w:eastAsia="en-US"/>
        </w:rPr>
        <w:lastRenderedPageBreak/>
        <w:t>постепенном сужении почечных артерий у животных развивается стойкая гипертония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Для этого на почечную артерию накладывается специальный серебряный зажим с винтом, выведенным наружу, что позволяет постепенно увеличивать степень сужения сосуда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Операция производится на обезьянах, собаках, кроликах под общим наркозом в асептических условиях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Поясничным разрезом получают доступ к почке, обнажают почечную артерию, нервные волокна вокруг сосуда пересекают и па артерии укрепляют зажим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На рисунке 17 приводится упрощенная модель зажима, предложенная Л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Карликом и И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Бурачевским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1945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Почечная артерия помещается между пластинками зажима, который швами прикрепляется к окружающим тканям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 наложения зажима винт и боковые стержни выводятся наружу, на них надевается пластинка, которая фиксируется боковыми винтами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Ра</w:t>
      </w:r>
      <w:r w:rsidR="00F36ECA" w:rsidRPr="000D2408">
        <w:rPr>
          <w:lang w:eastAsia="en-US"/>
        </w:rPr>
        <w:t>н</w:t>
      </w:r>
      <w:r w:rsidRPr="000D2408">
        <w:rPr>
          <w:lang w:eastAsia="en-US"/>
        </w:rPr>
        <w:t>у зашивают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Поворотами винта производят постепенное сужение почечной артерии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Для получения стойкой гипертонии операция производится с двух сторон двухмоментно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 сужения одной почечной артерии происходит постепенное повышение кровяного давления, которое, однако, в дальнейшем приходит к норме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Поэтому через 10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16 дней производится сужение второй почечной артерии, после чего кровяное давление, повышаясь, достигает высокого уровня и держится на нем в течение многих месяцев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Для получения стойкой гипертонии можно сочетать зажатие</w:t>
      </w:r>
      <w:r w:rsidR="00F36ECA" w:rsidRPr="000D2408">
        <w:rPr>
          <w:lang w:eastAsia="en-US"/>
        </w:rPr>
        <w:t xml:space="preserve"> </w:t>
      </w:r>
      <w:r w:rsidRPr="000D2408">
        <w:rPr>
          <w:lang w:eastAsia="en-US"/>
        </w:rPr>
        <w:t>артерии с одной стороны с последующим удалением второй</w:t>
      </w:r>
      <w:r w:rsidR="00F36ECA" w:rsidRPr="000D2408">
        <w:rPr>
          <w:lang w:eastAsia="en-US"/>
        </w:rPr>
        <w:t xml:space="preserve"> </w:t>
      </w:r>
      <w:r w:rsidRPr="000D2408">
        <w:rPr>
          <w:lang w:eastAsia="en-US"/>
        </w:rPr>
        <w:t>почки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Колецкий, 1950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Высота уровня артериального давления зависит от степени сдавления почечных артерий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сильном сужении сосудов артериальное давление быстро достигает высоких цифр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например, у собак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270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300 мм ртутного столба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и животные в течение нескольких дней погибают при явлениях уремической комы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гистологическом исследовании обнаруживаются поражения мелких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сосудов в виде артериолонекроза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и множественные кровоизлияния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в различных органах</w:t>
      </w:r>
      <w:r w:rsidR="000D2408" w:rsidRPr="000D2408">
        <w:rPr>
          <w:lang w:eastAsia="en-US"/>
        </w:rPr>
        <w:t xml:space="preserve">: </w:t>
      </w:r>
      <w:r w:rsidRPr="000D2408">
        <w:rPr>
          <w:lang w:eastAsia="en-US"/>
        </w:rPr>
        <w:t>сердце, желудочно-кишечном тракте, головном мозгу, надпочечниках, селезенке, печени, скелетных мышцах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 xml:space="preserve">в </w:t>
      </w:r>
      <w:r w:rsidRPr="000D2408">
        <w:rPr>
          <w:lang w:eastAsia="en-US"/>
        </w:rPr>
        <w:lastRenderedPageBreak/>
        <w:t>легких эти изменения локализуются преимущественно в системе бронхиальных артерий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Гольдблат, 1938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Если производить менее значительное сужение почечных артерий, то через несколько месяцев во внутренних органах, особенно в поджелудочной железе, желудочно-кишечном тракте,</w:t>
      </w:r>
      <w:r w:rsidR="000D2408">
        <w:rPr>
          <w:lang w:eastAsia="en-US"/>
        </w:rPr>
        <w:t xml:space="preserve"> </w:t>
      </w:r>
      <w:r w:rsidRPr="000D2408">
        <w:rPr>
          <w:lang w:eastAsia="en-US"/>
        </w:rPr>
        <w:t>развиваются склеротические изменения</w:t>
      </w:r>
      <w:r w:rsidR="000D2408" w:rsidRPr="000D2408">
        <w:rPr>
          <w:lang w:eastAsia="en-US"/>
        </w:rPr>
        <w:t>.</w:t>
      </w:r>
    </w:p>
    <w:p w:rsidR="000D2408" w:rsidRDefault="000D2408" w:rsidP="009B0E4B">
      <w:pPr>
        <w:rPr>
          <w:lang w:eastAsia="en-US"/>
        </w:rPr>
      </w:pPr>
    </w:p>
    <w:p w:rsidR="009B0E4B" w:rsidRDefault="00536B6A" w:rsidP="009B0E4B">
      <w:pPr>
        <w:rPr>
          <w:color w:val="000000"/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pt">
            <v:imagedata r:id="rId7" o:title=""/>
          </v:shape>
        </w:pict>
      </w:r>
      <w:r w:rsidR="000D2408" w:rsidRPr="000D2408">
        <w:rPr>
          <w:lang w:eastAsia="en-US"/>
        </w:rPr>
        <w:t xml:space="preserve"> </w:t>
      </w:r>
      <w:r>
        <w:rPr>
          <w:lang w:eastAsia="en-US"/>
        </w:rPr>
        <w:pict>
          <v:shape id="_x0000_i1026" type="#_x0000_t75" style="width:81.75pt;height:129.75pt">
            <v:imagedata r:id="rId8" o:title=""/>
          </v:shape>
        </w:pict>
      </w:r>
      <w:r w:rsidR="000D2408">
        <w:rPr>
          <w:color w:val="000000"/>
          <w:lang w:eastAsia="en-US"/>
        </w:rPr>
        <w:t xml:space="preserve"> </w:t>
      </w:r>
      <w:r>
        <w:rPr>
          <w:lang w:eastAsia="en-US"/>
        </w:rPr>
        <w:pict>
          <v:shape id="_x0000_i1027" type="#_x0000_t75" style="width:74.25pt;height:57pt">
            <v:imagedata r:id="rId9" o:title=""/>
          </v:shape>
        </w:pict>
      </w:r>
      <w:r w:rsidR="00FB2BC3" w:rsidRPr="000D2408">
        <w:rPr>
          <w:color w:val="000000"/>
          <w:lang w:eastAsia="en-US"/>
        </w:rPr>
        <w:t xml:space="preserve"> </w:t>
      </w:r>
    </w:p>
    <w:p w:rsidR="000D2408" w:rsidRDefault="009B0E4B" w:rsidP="009B0E4B">
      <w:pPr>
        <w:rPr>
          <w:lang w:eastAsia="en-US"/>
        </w:rPr>
      </w:pPr>
      <w:r>
        <w:rPr>
          <w:lang w:eastAsia="en-US"/>
        </w:rPr>
        <w:t>Рис 1.</w:t>
      </w:r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Модель</w:t>
      </w:r>
      <w:r w:rsidR="000D2408" w:rsidRPr="000D2408">
        <w:rPr>
          <w:lang w:eastAsia="en-US"/>
        </w:rPr>
        <w:t xml:space="preserve"> </w:t>
      </w:r>
      <w:r w:rsidR="009B0E4B">
        <w:rPr>
          <w:lang w:eastAsia="en-US"/>
        </w:rPr>
        <w:t>зажима для почечной артерии, предложен</w:t>
      </w:r>
      <w:r w:rsidRPr="000D2408">
        <w:rPr>
          <w:lang w:eastAsia="en-US"/>
        </w:rPr>
        <w:t>ная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Л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Карликом я 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И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Бурачевским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объяснение в тексте</w:t>
      </w:r>
      <w:r w:rsidR="000D2408" w:rsidRPr="000D2408">
        <w:rPr>
          <w:lang w:eastAsia="en-US"/>
        </w:rPr>
        <w:t>).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В почках, артерии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которых сужены, имеет место картина нефросклероза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Чанлд, 1938, Верней и Вогт, 1938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М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Захарьевская, 1952,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Грин, 1953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Имеются указания на повышение артериального давления при сужении или перевязке сосудов не только почек, но и других органов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Так, И</w:t>
      </w:r>
      <w:r w:rsidR="000D2408">
        <w:rPr>
          <w:lang w:eastAsia="en-US"/>
        </w:rPr>
        <w:t xml:space="preserve">.О. </w:t>
      </w:r>
      <w:r w:rsidRPr="000D2408">
        <w:rPr>
          <w:lang w:eastAsia="en-US"/>
        </w:rPr>
        <w:t>Навалишин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1870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и Н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Аничков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1929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указывают на повышение артериального давления при ишемии головного мозга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Последнюю Н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Аничков получал у кроликов путем двойной перевязки обоих подключичных артерий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выше и ниже устий позвоночных артерий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и выведением в кожные лоскуты обеих сонных артерий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зажатие кожных лоскутов вызывало острую анемию головного мозга, которая сопровождалась резким подъемом кровяного давления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М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Волин, Э</w:t>
      </w:r>
      <w:r w:rsidR="000D2408">
        <w:rPr>
          <w:lang w:eastAsia="en-US"/>
        </w:rPr>
        <w:t xml:space="preserve">.Е. </w:t>
      </w:r>
      <w:r w:rsidRPr="000D2408">
        <w:rPr>
          <w:lang w:eastAsia="en-US"/>
        </w:rPr>
        <w:t>Цвилиховская, Т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Беслекоев и В</w:t>
      </w:r>
      <w:r w:rsidR="000D2408">
        <w:rPr>
          <w:lang w:eastAsia="en-US"/>
        </w:rPr>
        <w:t xml:space="preserve">.С. </w:t>
      </w:r>
      <w:r w:rsidRPr="000D2408">
        <w:rPr>
          <w:lang w:eastAsia="en-US"/>
        </w:rPr>
        <w:t>Маят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наблюдали умеренное, но стойкое повышение артер</w:t>
      </w:r>
      <w:r w:rsidR="00F36ECA" w:rsidRPr="000D2408">
        <w:rPr>
          <w:lang w:eastAsia="en-US"/>
        </w:rPr>
        <w:t>и</w:t>
      </w:r>
      <w:r w:rsidRPr="000D2408">
        <w:rPr>
          <w:lang w:eastAsia="en-US"/>
        </w:rPr>
        <w:t>ального давления у собак после неполного зажатия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артерий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В пятом межреберье слева вскрывалась грудная клетка, ребра раздвигались и продольным </w:t>
      </w:r>
      <w:r w:rsidRPr="000D2408">
        <w:rPr>
          <w:lang w:eastAsia="en-US"/>
        </w:rPr>
        <w:lastRenderedPageBreak/>
        <w:t>разрезом вскрывался перикард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Сердце выводилось в рану и на нисходящую ветвь левой венечной артерии на границе верхней и средней трети накладывалась шелковая лигатура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Во избежание полного перетягивания просвета артерии в лигатуру включался небольшой участок сердечной мышцы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Сердце укладывалось на место и рана зашивалась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Собаки жили в течение 1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 лет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Сразу после наложения лигатуры артериальное давление падало, затем достигало нормы, а вскоре после операции или спустя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 месяцев начинало повышаться, достигая 160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180 мм ртутного столба, и держалось на этом уровне в течение нескольких месяцев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гистологическом исследовании у некоторых животных были обнаружены артериолосклеротические изменения в почках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Имела место гипертрофия левого желудочка сердца</w:t>
      </w:r>
      <w:r w:rsidR="000D2408">
        <w:rPr>
          <w:lang w:eastAsia="en-US"/>
        </w:rPr>
        <w:t>.</w:t>
      </w:r>
      <w:r w:rsidR="009B0E4B">
        <w:rPr>
          <w:lang w:eastAsia="en-US"/>
        </w:rPr>
        <w:t xml:space="preserve"> </w:t>
      </w:r>
      <w:r w:rsidR="000D2408">
        <w:rPr>
          <w:lang w:eastAsia="en-US"/>
        </w:rPr>
        <w:t xml:space="preserve">П.Д. </w:t>
      </w:r>
      <w:r w:rsidRPr="000D2408">
        <w:rPr>
          <w:lang w:eastAsia="en-US"/>
        </w:rPr>
        <w:t>Горизонтов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наблюдал небольшое повышение артериального давления после ишемии плацентарной ткани, которая достигалась сужением или перевязкой сосудов, питающих матку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Ф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Морохов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1953, 1956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отметил повышение артериального давления у собак после сужения просвета воротной вены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Под эфирно-хлорофорным </w:t>
      </w:r>
      <w:r w:rsidR="009B0E4B">
        <w:rPr>
          <w:lang w:eastAsia="en-US"/>
        </w:rPr>
        <w:t>наркозом производилась лапарото</w:t>
      </w:r>
      <w:r w:rsidRPr="000D2408">
        <w:rPr>
          <w:lang w:eastAsia="en-US"/>
        </w:rPr>
        <w:t>мия и на обнаженный участок воротной вены накладывались два мягких жома с резиновыми наконечниками на браншах и между жомами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 шелковые лигатуры с прошиванием вены и сужением ее просвета не менее, чем на 60%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 рану вводили пенициллин и брюшную полость зашивали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 операции артериальное давление резко повышалось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до 197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300 мм ртутного столба</w:t>
      </w:r>
      <w:r w:rsidR="000D2408" w:rsidRPr="000D2408">
        <w:rPr>
          <w:lang w:eastAsia="en-US"/>
        </w:rPr>
        <w:t xml:space="preserve">); </w:t>
      </w:r>
      <w:r w:rsidRPr="000D2408">
        <w:rPr>
          <w:lang w:eastAsia="en-US"/>
        </w:rPr>
        <w:t>после кратковременного падения оно вновь начинало увеличиваться, достигая высоких цифр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до 280 мм ртутного столба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У большинства подопытных животных кровяное давление спустя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 месяца после операции приходило к норме</w:t>
      </w:r>
      <w:r w:rsidR="000D2408">
        <w:rPr>
          <w:lang w:eastAsia="en-US"/>
        </w:rPr>
        <w:t>.</w:t>
      </w:r>
      <w:r w:rsidR="009B0E4B">
        <w:rPr>
          <w:lang w:eastAsia="en-US"/>
        </w:rPr>
        <w:t xml:space="preserve"> </w:t>
      </w:r>
      <w:r w:rsidR="000D2408">
        <w:rPr>
          <w:lang w:eastAsia="en-US"/>
        </w:rPr>
        <w:t xml:space="preserve">Ф.А. </w:t>
      </w:r>
      <w:r w:rsidRPr="000D2408">
        <w:rPr>
          <w:lang w:eastAsia="en-US"/>
        </w:rPr>
        <w:t>Морохов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1957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наблюдал повышение кровяного давления у собак при ишемии не только печени, но и селезенки, что достигалось частичным сужением селезеночной артерии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Кровяное давление держалось на высоком уровне в течение l/2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 месяцев, а затем приходило к норме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Результаты, полученные Ф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 xml:space="preserve">Мороховым, находятся в противоречии </w:t>
      </w:r>
      <w:r w:rsidRPr="000D2408">
        <w:rPr>
          <w:lang w:eastAsia="en-US"/>
        </w:rPr>
        <w:lastRenderedPageBreak/>
        <w:t>с данными Гольдблата, который не получил повышения кровяного давления у собак после сужения селезеночной артерии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Заканчивая этот раздел, следует подчеркнуть, что высокая, длительная и закономерно возникающая гипертония наблюдается только при ишемии почек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 этих же случаях наиболее выражены характерные морфологические изменения органов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артериолонекроз, гиалиноз сосудов, гипертрофия левого желудочка сердца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Гиперто</w:t>
      </w:r>
      <w:r w:rsidR="00F36ECA" w:rsidRPr="000D2408">
        <w:rPr>
          <w:lang w:eastAsia="en-US"/>
        </w:rPr>
        <w:t>н</w:t>
      </w:r>
      <w:r w:rsidRPr="000D2408">
        <w:rPr>
          <w:lang w:eastAsia="en-US"/>
        </w:rPr>
        <w:t>ия</w:t>
      </w:r>
      <w:r w:rsidR="000D2408" w:rsidRPr="000D2408">
        <w:rPr>
          <w:lang w:eastAsia="en-US"/>
        </w:rPr>
        <w:t xml:space="preserve">, </w:t>
      </w:r>
      <w:r w:rsidRPr="000D2408">
        <w:rPr>
          <w:lang w:eastAsia="en-US"/>
        </w:rPr>
        <w:t>возникающая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при</w:t>
      </w:r>
      <w:r w:rsidR="000D2408" w:rsidRPr="000D2408">
        <w:rPr>
          <w:lang w:eastAsia="en-US"/>
        </w:rPr>
        <w:t xml:space="preserve"> </w:t>
      </w:r>
      <w:r w:rsidR="000D2408">
        <w:rPr>
          <w:lang w:eastAsia="en-US"/>
        </w:rPr>
        <w:t>обертыва</w:t>
      </w:r>
      <w:r w:rsidRPr="000D2408">
        <w:rPr>
          <w:lang w:eastAsia="en-US"/>
        </w:rPr>
        <w:t>нии почек целлофаном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или хлопчатобумажной нитью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Пейдж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1939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предложил для получения у животных гипертонии вызывать ишемию почечной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ткани путем обертывания почек целлофаном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Опыты ставятся на собаках, кошках, кроликах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Доступ к почке получают через брюшную полость или забрюшинно</w:t>
      </w:r>
      <w:r w:rsidR="009B0E4B">
        <w:rPr>
          <w:lang w:eastAsia="en-US"/>
        </w:rPr>
        <w:t>-</w:t>
      </w:r>
      <w:r w:rsidRPr="000D2408">
        <w:rPr>
          <w:lang w:eastAsia="en-US"/>
        </w:rPr>
        <w:t>поясничным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разрезом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почка освобождается от окружающей клетчатки и ее обертывают лис</w:t>
      </w:r>
      <w:r w:rsidR="009B0E4B">
        <w:rPr>
          <w:lang w:eastAsia="en-US"/>
        </w:rPr>
        <w:t>тком целлофана, простерилизованн</w:t>
      </w:r>
      <w:r w:rsidRPr="000D2408">
        <w:rPr>
          <w:lang w:eastAsia="en-US"/>
        </w:rPr>
        <w:t>ого в алкоголе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центре листка делают отверстие для почечной ножки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и разрезают листок от этого отверстия до края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через разрез целлофан надевают на почку, обертывают ее и края листка сшивают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Не следует обертывать почку целлофаном очень плотно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желательно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выбирать такие сорта его,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которые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не вызывают слишком сильного раздражения ткани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 обертывания целлофаном, почку помещают на место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и рану зашивают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у собак этого' бывает достаточно, но у кроликов и кошек для фиксации почек в прежнем положении следует наложить 1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 шва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Операция делается с двух сторон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Если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обертывается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одна почка, вторую удаляют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течение 3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 дней после операции вокруг почек развивается острое воспаление, а через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 недели образуется весьма плотная соединительнотканная капсула, сдавливающая почечную ткань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Для развития тяжелой гипертонии обычно требуется 3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 недель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артериальное давление достигает максимального уровня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до 240 мм ртутного столба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через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4 месяца после операции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Длительное повышение кровяного давления приводит к гиалинозу артериол во внутренних органах и гипертрофии левого </w:t>
      </w:r>
      <w:r w:rsidRPr="000D2408">
        <w:rPr>
          <w:lang w:eastAsia="en-US"/>
        </w:rPr>
        <w:lastRenderedPageBreak/>
        <w:t>желудочка сердца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Кипки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наблюдал у кроликов выраженные изменения сосудов, напоминающие узелковый периартериит, при сочетании почечной гипертонии с инфицированием животных культурой стафилококка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Одна почка удалялась, другая обертывалась в целлофан по методике Пейджа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Под целлофан подкладывалась марля, пропитанная культурой белого стрептококка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контрольных животных через 3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4 месяца наблюдался гиалиноз стенок артериол в печени, поджелудочной железе, в скелетных мышцах, в подслизистом слое кишки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кроликов, дополнительно подвергнутых инфицированию, поражение сосудов было более тяжелым</w:t>
      </w:r>
      <w:r w:rsidR="000D2408" w:rsidRPr="000D2408">
        <w:rPr>
          <w:lang w:eastAsia="en-US"/>
        </w:rPr>
        <w:t xml:space="preserve">: </w:t>
      </w:r>
      <w:r w:rsidRPr="000D2408">
        <w:rPr>
          <w:lang w:eastAsia="en-US"/>
        </w:rPr>
        <w:t>в среднем слое стенки артерий имели место множественные кровоизлияния и фибриноидный некроз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 дальнейшем развивалась клеточная реакция с образованием очаговых инфильтратов из полиморфноядерных лейкоцитов, эозинофилов и макрофагов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воспалительная реакция нередко распространялась и на клетчатку, окружающую сосуды</w:t>
      </w:r>
      <w:r w:rsidR="000D2408" w:rsidRPr="000D2408">
        <w:rPr>
          <w:lang w:eastAsia="en-US"/>
        </w:rPr>
        <w:t>.</w:t>
      </w:r>
    </w:p>
    <w:p w:rsidR="00FB2BC3" w:rsidRDefault="00FB2BC3" w:rsidP="009B0E4B">
      <w:pPr>
        <w:rPr>
          <w:lang w:eastAsia="en-US"/>
        </w:rPr>
      </w:pPr>
      <w:r w:rsidRPr="000D2408">
        <w:rPr>
          <w:lang w:eastAsia="en-US"/>
        </w:rPr>
        <w:t>Pay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несколько модифицировал методику, предложенную Пейджем, и сделал ее более удобной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Он отмечает, что обертывание почек целлофаном у мелких лабораторных животных весьма затруднительно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Поэтому Pay после обнажения почки обрызгивает ее раствором пластмассы, которая</w:t>
      </w:r>
      <w:r w:rsidR="00F36ECA" w:rsidRPr="000D2408">
        <w:rPr>
          <w:lang w:eastAsia="en-US"/>
        </w:rPr>
        <w:t xml:space="preserve"> </w:t>
      </w:r>
      <w:r w:rsidRPr="000D2408">
        <w:rPr>
          <w:lang w:eastAsia="en-US"/>
        </w:rPr>
        <w:t>после полимеризации образует вокруг почки плотную капсулу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качестве пластмассы Pay использует бутил-метакрилат, который растворяется в ацетоне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100 г пластмассы на 200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250 мл ацетона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Операция делается на обеих почках с промежутком в 2 недели</w:t>
      </w:r>
      <w:r w:rsidR="000D2408">
        <w:rPr>
          <w:lang w:eastAsia="en-US"/>
        </w:rPr>
        <w:t xml:space="preserve">.Л.Н. </w:t>
      </w:r>
      <w:r w:rsidRPr="000D2408">
        <w:rPr>
          <w:lang w:eastAsia="en-US"/>
        </w:rPr>
        <w:t>Карлик и И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Бурачевскпй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1945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обертывают почку не целлофаном, а тонким каучуковым мешочком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собак вскрывают брюшную полость, отсепаровывают почки и на каждую накладывают эластический тонкий каучуковый мешочек, который не</w:t>
      </w:r>
      <w:r w:rsidR="009B0E4B">
        <w:rPr>
          <w:lang w:eastAsia="en-US"/>
        </w:rPr>
        <w:t xml:space="preserve"> </w:t>
      </w:r>
      <w:r w:rsidRPr="000D2408">
        <w:rPr>
          <w:lang w:eastAsia="en-US"/>
        </w:rPr>
        <w:t>туго завязывается близ почечной лоханки у устья почечных сосудов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Затем мешочек выворачивается на почку и еще раз завязывается над ней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Вместо целлофана или резинового мешочка можно использовать тонкий шелк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Грольман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1944, 1947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для получения почечной гипертонии у собак, </w:t>
      </w:r>
      <w:r w:rsidRPr="000D2408">
        <w:rPr>
          <w:lang w:eastAsia="en-US"/>
        </w:rPr>
        <w:lastRenderedPageBreak/>
        <w:t>кроликов и крыс обвязывает почки хлопчатобумажной тесьмой по полюсам и на корпусе, а затем тесьму слегка затягивает</w:t>
      </w:r>
      <w:r w:rsidR="000D2408">
        <w:rPr>
          <w:lang w:eastAsia="en-US"/>
        </w:rPr>
        <w:t xml:space="preserve"> (рис.1</w:t>
      </w:r>
      <w:r w:rsidRPr="000D2408">
        <w:rPr>
          <w:lang w:eastAsia="en-US"/>
        </w:rPr>
        <w:t>8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-</w:t>
      </w:r>
    </w:p>
    <w:p w:rsidR="000D2408" w:rsidRPr="000D2408" w:rsidRDefault="000D2408" w:rsidP="009B0E4B">
      <w:pPr>
        <w:rPr>
          <w:lang w:eastAsia="en-US"/>
        </w:rPr>
      </w:pPr>
    </w:p>
    <w:p w:rsidR="00FB2BC3" w:rsidRPr="000D2408" w:rsidRDefault="00536B6A" w:rsidP="009B0E4B">
      <w:pPr>
        <w:rPr>
          <w:lang w:eastAsia="en-US"/>
        </w:rPr>
      </w:pPr>
      <w:r>
        <w:rPr>
          <w:noProof/>
        </w:rPr>
        <w:pict>
          <v:group id="_x0000_s1026" style="position:absolute;left:0;text-align:left;margin-left:.95pt;margin-top:11.45pt;width:178.8pt;height:215.5pt;z-index:251656192;mso-wrap-distance-left:1.9pt;mso-wrap-distance-top:.7pt;mso-wrap-distance-right:1.9pt;mso-wrap-distance-bottom:11.75pt;mso-position-horizontal-relative:margin" coordorigin="3091,5112" coordsize="3576,4310">
            <v:shape id="_x0000_s1027" type="#_x0000_t75" style="position:absolute;left:3221;top:5112;width:3446;height:2678;mso-wrap-edited:f" wrapcoords="0 0 0 21600 21600 21600 21600 0 0 0" o:allowincell="f">
              <v:imagedata r:id="rId10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475;top:7699;width:29;height:211;mso-wrap-edited:f" o:allowincell="f" filled="f" strokecolor="white" strokeweight="0">
              <v:textbox style="mso-next-textbox:#_x0000_s1028" inset="0,0,0,0">
                <w:txbxContent>
                  <w:p w:rsidR="000D2408" w:rsidRDefault="000D2408" w:rsidP="009B0E4B">
                    <w:pPr>
                      <w:rPr>
                        <w:lang w:val="uk-UA" w:eastAsia="uk-UA"/>
                      </w:rPr>
                    </w:pPr>
                    <w:r>
                      <w:rPr>
                        <w:lang w:val="uk-UA" w:eastAsia="uk-UA"/>
                      </w:rPr>
                      <w:t>і</w:t>
                    </w:r>
                  </w:p>
                </w:txbxContent>
              </v:textbox>
            </v:shape>
            <v:shape id="_x0000_s1029" type="#_x0000_t202" style="position:absolute;left:3091;top:8726;width:3375;height:696;mso-wrap-edited:f" o:allowincell="f" filled="f" strokecolor="white" strokeweight="0">
              <v:textbox style="mso-next-textbox:#_x0000_s1029" inset="0,0,0,0">
                <w:txbxContent>
                  <w:p w:rsidR="000D2408" w:rsidRDefault="000D2408" w:rsidP="000D2408">
                    <w:pPr>
                      <w:pStyle w:val="aff0"/>
                    </w:pPr>
                    <w:r>
                      <w:t>Рис. 1&amp;. Обвязывание почек хлопчатобумажной нитью для получения экспериментальной гипертонии (Грольман. 1944).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D2408" w:rsidRDefault="000D2408" w:rsidP="009B0E4B">
      <w:pPr>
        <w:rPr>
          <w:lang w:eastAsia="en-US"/>
        </w:rPr>
      </w:pPr>
      <w:r w:rsidRPr="000D2408">
        <w:rPr>
          <w:lang w:eastAsia="en-US"/>
        </w:rPr>
        <w:t>Метод весь</w:t>
      </w:r>
      <w:r w:rsidR="00FB2BC3" w:rsidRPr="000D2408">
        <w:rPr>
          <w:lang w:eastAsia="en-US"/>
        </w:rPr>
        <w:t>ма прост и особенно удобен при работе с небольшими животными</w:t>
      </w:r>
      <w:r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>Операция производится с двух сторон с 10-дневным промежутком</w:t>
      </w:r>
      <w:r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>Артериальное давление постепенно достигает высокого уровня и держится на нем постоянно в течение многих месяцев</w:t>
      </w:r>
      <w:r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>Фрид и др</w:t>
      </w:r>
      <w:r w:rsidRPr="000D2408">
        <w:rPr>
          <w:lang w:eastAsia="en-US"/>
        </w:rPr>
        <w:t>.</w:t>
      </w:r>
      <w:r>
        <w:rPr>
          <w:lang w:eastAsia="en-US"/>
        </w:rPr>
        <w:t xml:space="preserve"> (</w:t>
      </w:r>
      <w:r w:rsidR="00FB2BC3" w:rsidRPr="000D2408">
        <w:rPr>
          <w:lang w:eastAsia="en-US"/>
        </w:rPr>
        <w:t>1951</w:t>
      </w:r>
      <w:r w:rsidRPr="000D2408">
        <w:rPr>
          <w:lang w:eastAsia="en-US"/>
        </w:rPr>
        <w:t xml:space="preserve">) </w:t>
      </w:r>
      <w:r w:rsidR="00FB2BC3" w:rsidRPr="000D2408">
        <w:rPr>
          <w:lang w:eastAsia="en-US"/>
        </w:rPr>
        <w:t>после удаления у крыс одной почки, вторую обертывали тесьмой по методу Грольмана и, кроме того, 3 раза в педелю подкожно вводили по 4 мг дезоксикортикостеронацетата</w:t>
      </w:r>
      <w:r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 xml:space="preserve">У всех животных быстро развилось </w:t>
      </w:r>
      <w:r w:rsidR="00F36ECA" w:rsidRPr="000D2408">
        <w:rPr>
          <w:lang w:eastAsia="en-US"/>
        </w:rPr>
        <w:t>в</w:t>
      </w:r>
      <w:r w:rsidR="00FB2BC3" w:rsidRPr="000D2408">
        <w:rPr>
          <w:lang w:eastAsia="en-US"/>
        </w:rPr>
        <w:t>ысокое и длительное повышение кровяного давления</w:t>
      </w:r>
      <w:r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Зик, Шмит и Уитср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1944, 1947, 1948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подробно изучили морфологические изменения, возникающие в сосудах различных органов при экспериментальной почечной гипертонии</w:t>
      </w:r>
      <w:r w:rsidR="000D2408" w:rsidRPr="000D2408">
        <w:rPr>
          <w:lang w:eastAsia="en-US"/>
        </w:rPr>
        <w:t xml:space="preserve">. </w:t>
      </w:r>
      <w:r w:rsidR="00F36ECA" w:rsidRPr="000D2408">
        <w:rPr>
          <w:lang w:eastAsia="en-US"/>
        </w:rPr>
        <w:t>Оп</w:t>
      </w:r>
      <w:r w:rsidRPr="000D2408">
        <w:rPr>
          <w:lang w:eastAsia="en-US"/>
        </w:rPr>
        <w:t>ыты ставились на крысах, у которых одна почка удалялась, а вторая обертывалась шелк</w:t>
      </w:r>
      <w:r w:rsidR="009B0E4B">
        <w:rPr>
          <w:lang w:eastAsia="en-US"/>
        </w:rPr>
        <w:t>ом, что приводило к развитию пе</w:t>
      </w:r>
      <w:r w:rsidRPr="000D2408">
        <w:rPr>
          <w:lang w:eastAsia="en-US"/>
        </w:rPr>
        <w:t>рппефрита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Животные подвергались исследованию в течение 52 дней после операции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раннем периоде наблюдались дистрофические изменения стенок артериол, отек и очаговые некрозы в наружных слоях средней оболочки или внутренних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наружной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 xml:space="preserve">в </w:t>
      </w:r>
      <w:r w:rsidRPr="000D2408">
        <w:rPr>
          <w:lang w:eastAsia="en-US"/>
        </w:rPr>
        <w:lastRenderedPageBreak/>
        <w:t>дальнейшем присоединялась клеточная реакция, образовывались тромбы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Через 4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 недель процесс заканчивался выраженным склерозом стенки сосуда, который превращался в плотный соединительнотканный тяж с узким просветом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Описанные изменения сосудов напоминали картину узелкового п</w:t>
      </w:r>
      <w:r w:rsidR="00F36ECA" w:rsidRPr="000D2408">
        <w:rPr>
          <w:lang w:eastAsia="en-US"/>
        </w:rPr>
        <w:t>е</w:t>
      </w:r>
      <w:r w:rsidRPr="000D2408">
        <w:rPr>
          <w:lang w:eastAsia="en-US"/>
        </w:rPr>
        <w:t>риартериита</w:t>
      </w:r>
      <w:r w:rsidR="000D2408">
        <w:rPr>
          <w:lang w:eastAsia="en-US"/>
        </w:rPr>
        <w:t xml:space="preserve"> (рис. 19</w:t>
      </w:r>
      <w:r w:rsidR="000D2408" w:rsidRPr="000D2408">
        <w:rPr>
          <w:lang w:eastAsia="en-US"/>
        </w:rPr>
        <w:t>).</w:t>
      </w:r>
    </w:p>
    <w:p w:rsidR="000D2408" w:rsidRDefault="000D2408" w:rsidP="009B0E4B">
      <w:pPr>
        <w:rPr>
          <w:lang w:eastAsia="en-US"/>
        </w:rPr>
      </w:pPr>
    </w:p>
    <w:p w:rsidR="000D2408" w:rsidRPr="000D2408" w:rsidRDefault="00536B6A" w:rsidP="009B0E4B">
      <w:pPr>
        <w:rPr>
          <w:color w:val="000000"/>
          <w:lang w:eastAsia="en-US"/>
        </w:rPr>
      </w:pPr>
      <w:r>
        <w:rPr>
          <w:noProof/>
        </w:rPr>
        <w:pict>
          <v:group id="_x0000_s1030" style="position:absolute;left:0;text-align:left;margin-left:53.4pt;margin-top:22.85pt;width:233pt;height:209.75pt;z-index:251657216;mso-wrap-distance-left:1.9pt;mso-wrap-distance-right:1.9pt;mso-wrap-distance-bottom:11.3pt;mso-position-horizontal-relative:margin" coordorigin="10210,5002" coordsize="4660,4195">
            <v:shape id="_x0000_s1031" type="#_x0000_t75" style="position:absolute;left:10210;top:5002;width:4660;height:3259;mso-wrap-edited:f" wrapcoords="0 0 0 21600 21600 21600 21600 0 0 0" o:allowincell="f">
              <v:imagedata r:id="rId11" o:title="" bilevel="t"/>
            </v:shape>
            <v:shape id="_x0000_s1032" type="#_x0000_t202" style="position:absolute;left:10527;top:8496;width:4071;height:701;mso-wrap-edited:f" o:allowincell="f" filled="f" strokecolor="white" strokeweight="0">
              <v:textbox style="mso-next-textbox:#_x0000_s1032" inset="0,0,0,0">
                <w:txbxContent>
                  <w:p w:rsidR="000D2408" w:rsidRDefault="000D2408" w:rsidP="000D2408">
                    <w:pPr>
                      <w:pStyle w:val="aff0"/>
                    </w:pPr>
                    <w:r>
                      <w:t xml:space="preserve">Рис. 19. Фибриноидный иекроз и клеточная инфильтрация    стенок    артерий   у   крысы при экспериментальной почечной гипертонии </w:t>
                    </w:r>
                    <w:r>
                      <w:rPr>
                        <w:lang w:val="uk-UA"/>
                      </w:rPr>
                      <w:t>(Зик,</w:t>
                    </w:r>
                    <w:r>
                      <w:t xml:space="preserve"> Шмитт и Уитер, 1947).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Гипертония, возникающая при выведении почек под кожу спины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Л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Карлик и И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Бурачевский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1945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получают у собак повышение кровяного давления путем выведения почек </w:t>
      </w:r>
      <w:r w:rsidR="00F36ECA" w:rsidRPr="000D2408">
        <w:rPr>
          <w:lang w:eastAsia="en-US"/>
        </w:rPr>
        <w:t>п</w:t>
      </w:r>
      <w:r w:rsidRPr="000D2408">
        <w:rPr>
          <w:lang w:eastAsia="en-US"/>
        </w:rPr>
        <w:t>од кожу спины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Под общим наркозом обнажают забрюшин</w:t>
      </w:r>
      <w:r w:rsidR="00F36ECA" w:rsidRPr="000D2408">
        <w:rPr>
          <w:lang w:eastAsia="en-US"/>
        </w:rPr>
        <w:t>н</w:t>
      </w:r>
      <w:r w:rsidRPr="000D2408">
        <w:rPr>
          <w:lang w:eastAsia="en-US"/>
        </w:rPr>
        <w:t>о одну из почек и выводят ее в поясничный разрез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Мышцы и фасцию зашивают, оставляя отверстие для прохождения почечной ножки, а почку помещают под кожу спины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кожу над почкой зашивают наглухо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результате воспалительной реакции и развития соединительной ткани вокруг почечной ножки, происходит постепенное сужение почечной артерия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Через 2 недели аналогичная операция производится с другой стороны или вторая почка удаляется</w:t>
      </w:r>
      <w:r w:rsidR="000D2408">
        <w:rPr>
          <w:lang w:eastAsia="en-US"/>
        </w:rPr>
        <w:t>.</w:t>
      </w:r>
      <w:r w:rsidR="009B0E4B">
        <w:rPr>
          <w:lang w:eastAsia="en-US"/>
        </w:rPr>
        <w:t xml:space="preserve"> </w:t>
      </w:r>
      <w:r w:rsidR="000D2408">
        <w:rPr>
          <w:lang w:eastAsia="en-US"/>
        </w:rPr>
        <w:t xml:space="preserve">В.Н. </w:t>
      </w:r>
      <w:r w:rsidRPr="000D2408">
        <w:rPr>
          <w:lang w:eastAsia="en-US"/>
        </w:rPr>
        <w:t>Ментова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1948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рекомендует для получения более стойкого эффекта дополнительно накладывать шелковые лигатуры на почечные артерии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без перетяжки их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с целью образования вокруг лигатур соединительнотканного кольца и </w:t>
      </w:r>
      <w:r w:rsidRPr="000D2408">
        <w:rPr>
          <w:lang w:eastAsia="en-US"/>
        </w:rPr>
        <w:lastRenderedPageBreak/>
        <w:t>умеренного сужения просвета артерий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Кровяное давление быстро начинает повышаться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с 3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4 дня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и, достигая уровня 160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200 мм ртутного столба, остается постоянным в течение нескольких месяцев и даже лет</w:t>
      </w:r>
      <w:r w:rsidR="000D2408" w:rsidRPr="000D2408">
        <w:rPr>
          <w:lang w:eastAsia="en-US"/>
        </w:rPr>
        <w:t>.</w:t>
      </w:r>
    </w:p>
    <w:p w:rsidR="000D2408" w:rsidRDefault="000D2408" w:rsidP="009B0E4B">
      <w:pPr>
        <w:rPr>
          <w:lang w:eastAsia="en-US"/>
        </w:rPr>
      </w:pPr>
    </w:p>
    <w:p w:rsidR="000D2408" w:rsidRPr="000D2408" w:rsidRDefault="000D2408" w:rsidP="009B0E4B">
      <w:pPr>
        <w:pStyle w:val="2"/>
      </w:pPr>
      <w:bookmarkStart w:id="2" w:name="_Toc270295324"/>
      <w:r w:rsidRPr="000D2408">
        <w:t>Получение гипертонии при полном или частичном удалении почек</w:t>
      </w:r>
      <w:bookmarkEnd w:id="2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Ряд исследователей утверждает, что при двустороннем удалении почек у животных повышения кровяного давления не наступает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Однако Муирхед, Ванатта и Грольман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1949, 1950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показали, что это объясняется быстрой гибелью их после двусторонней нефрэктомии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Если с помощью некоторых манипуляций продлить жизнь собак после операции до 3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9 недель, как правило, развивается гипертония, сопровождающаяся типичными изменениями мелких артерий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острых опытах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гибель собак, через 5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6 дней после двустороннего удаления почек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наблюдались множественные кровоизлияния в различных органах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сердце, легкие, желудочно-кишечный тракт, скелетные мышцы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и некротические изменения стенок мелких артерий с плазматическим пропитыванием их и образованием тромбов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 миокарде при этом постоянно имели место кровоизлияния, фокусы белковой дистрофии и некрозы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подострых опытах собаки жили после операции до 70 дней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этих экспериментах авторы использовали методику Грольмана, Турпера и Мак Лина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1951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позволяющую продлить жизнь животных после удаления обеих почек до нескольких педель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Для этого после нефрэктомии в брюшную полость ежедневно дважды в день вводилась жидкость специального состава, которая потом удалялась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Благодаря высокой проницаемости брюшины, такая процедура способствовала значительному уменьшению количества остаточного азота крови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брюшную полость вводилась трижды дистиллированная вода, в каждый литр которой добавлялось 5,77 г NaCl, 0,2 г СаС12, 0,05 г MgCl2, 0,2 г КО, 3 г NaHCO, и 7% декстрозы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для предупреждения развития перитонита сюда же добавлялось 25 000 единиц пенициллина и 25 мг стрептомицина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Жидкость </w:t>
      </w:r>
      <w:r w:rsidRPr="000D2408">
        <w:rPr>
          <w:lang w:eastAsia="en-US"/>
        </w:rPr>
        <w:lastRenderedPageBreak/>
        <w:t>вводилась в брюшную полость с помощью иглы для внутривенных инъекций и оставлялась там в течение 30 минут, а затем в течение 5 минут отсасывалась сифоном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Эта процедура выполнялась утром и вечером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Подопытные</w:t>
      </w:r>
      <w:r w:rsidR="00F36ECA" w:rsidRPr="000D2408">
        <w:rPr>
          <w:lang w:eastAsia="en-US"/>
        </w:rPr>
        <w:t xml:space="preserve"> </w:t>
      </w:r>
      <w:r w:rsidRPr="000D2408">
        <w:rPr>
          <w:lang w:eastAsia="en-US"/>
        </w:rPr>
        <w:t>собаки после операции содержались на бессолевой диете, что также способствовало продлению их жизни</w:t>
      </w:r>
      <w:r w:rsidR="000D2408" w:rsidRPr="000D2408">
        <w:rPr>
          <w:lang w:eastAsia="en-US"/>
        </w:rPr>
        <w:t xml:space="preserve">. </w:t>
      </w:r>
    </w:p>
    <w:p w:rsidR="000D2408" w:rsidRDefault="00536B6A" w:rsidP="009B0E4B">
      <w:pPr>
        <w:rPr>
          <w:color w:val="000000"/>
          <w:lang w:eastAsia="en-US"/>
        </w:rPr>
      </w:pPr>
      <w:r>
        <w:rPr>
          <w:noProof/>
        </w:rPr>
        <w:pict>
          <v:group id="_x0000_s1033" style="position:absolute;left:0;text-align:left;margin-left:56.95pt;margin-top:35.1pt;width:308.3pt;height:234pt;z-index:251658240;mso-wrap-distance-left:1.9pt;mso-wrap-distance-right:1.9pt;mso-wrap-distance-bottom:4.1pt" coordorigin="10210,3538" coordsize="4368,4190">
            <v:shape id="_x0000_s1034" type="#_x0000_t75" style="position:absolute;left:10210;top:3538;width:4368;height:3225;mso-wrap-edited:f" wrapcoords="0 0 0 21600 21600 21600 21600 0 0 0" o:allowincell="f">
              <v:imagedata r:id="rId12" o:title="" bilevel="t"/>
            </v:shape>
            <v:shape id="_x0000_s1035" type="#_x0000_t202" style="position:absolute;left:10479;top:6884;width:4080;height:845;mso-wrap-edited:f" o:allowincell="f" filled="f" strokecolor="white" strokeweight="0">
              <v:textbox style="mso-next-textbox:#_x0000_s1035" inset="0,0,0,0">
                <w:txbxContent>
                  <w:p w:rsidR="000D2408" w:rsidRDefault="000D2408" w:rsidP="000D2408">
                    <w:pPr>
                      <w:pStyle w:val="aff0"/>
                    </w:pPr>
                    <w:r>
                      <w:t>Рис. 20. Гиалиноз мелкой артерии у собаки с •гкепоримгнталыной гипертонией,   полученной с помощью двусторонней   'нефрэктомии (Муирхед, Турпе'р, Грольман, 1951).</w:t>
                    </w:r>
                  </w:p>
                </w:txbxContent>
              </v:textbox>
            </v:shape>
            <w10:wrap type="topAndBottom"/>
          </v:group>
        </w:pict>
      </w:r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У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всех собак, проживших после двустороннего удаления почек в течение 6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9 недель, имело место постепенное повышение кровяного давления, которое достигало 200 мм ртутного столба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гистологическом исследовании кроме острых изменений в мелких сосудах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плазматическое пропитывание, очаговые некрозы, кровоизлияния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наблюдался гиалиноз их стенок со значительным сужением просвета</w:t>
      </w:r>
      <w:r w:rsidR="000D2408">
        <w:rPr>
          <w:lang w:eastAsia="en-US"/>
        </w:rPr>
        <w:t xml:space="preserve"> (рис. 20</w:t>
      </w:r>
      <w:r w:rsidR="000D2408" w:rsidRPr="000D2408">
        <w:rPr>
          <w:lang w:eastAsia="en-US"/>
        </w:rPr>
        <w:t xml:space="preserve">); </w:t>
      </w:r>
      <w:r w:rsidRPr="000D2408">
        <w:rPr>
          <w:lang w:eastAsia="en-US"/>
        </w:rPr>
        <w:t>интима подвергалась значительному утолщению, что напоминало картину эид-артериита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Нередко имели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место значительные дистрофические изменения в средней оболочке аорты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Муирхед, Турнер, Грольман, 1951</w:t>
      </w:r>
      <w:r w:rsidR="000D2408" w:rsidRPr="000D2408">
        <w:rPr>
          <w:lang w:eastAsia="en-US"/>
        </w:rPr>
        <w:t>).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Орбисок и Христиан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1952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добивались быстрого повышения артериального давления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у собак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после двустороннего удаления почек путем ежедневного введения в брюшную полость 100 мл 0,9% раствора NaCl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па 1 кг веса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Эта процедура приводила к тому, что уже через 7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 xml:space="preserve">8 дней после </w:t>
      </w:r>
      <w:r w:rsidRPr="000D2408">
        <w:rPr>
          <w:lang w:eastAsia="en-US"/>
        </w:rPr>
        <w:lastRenderedPageBreak/>
        <w:t>удаления почек артериальное давление достигало 200 мм ртутного столба и выше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гистологическом исследовании обнаруживались выраженные некротические изменения мелких артерий и множественные кровоизлияния в различных органах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Чэньютин и Феррис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1932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получали гипертонию у крыс путем частичного удаления почечной ткани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Сначала операция выполнялась на одной почке, а через неделю па второй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большинства подопытных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животных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прогрессивно нарастала полиурия, альбуминурия, задержка азотистых шлаков,</w:t>
      </w:r>
      <w:r w:rsidR="00663458" w:rsidRPr="000D2408">
        <w:rPr>
          <w:lang w:eastAsia="en-US"/>
        </w:rPr>
        <w:t xml:space="preserve"> </w:t>
      </w:r>
      <w:r w:rsidRPr="000D2408">
        <w:rPr>
          <w:lang w:eastAsia="en-US"/>
        </w:rPr>
        <w:t>гипертония и гипертрофия левого желудочка сердца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Оставшаяся часть почечной ткани подвергалась гипертрофии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Авторы отмечают, что крысы свободно п</w:t>
      </w:r>
      <w:r w:rsidR="009B0E4B">
        <w:rPr>
          <w:lang w:eastAsia="en-US"/>
        </w:rPr>
        <w:t xml:space="preserve">ереносят удаление одной почки и </w:t>
      </w:r>
      <w:r w:rsidRPr="000D2408">
        <w:rPr>
          <w:lang w:eastAsia="en-US"/>
        </w:rPr>
        <w:t>половины второй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Описанные выше явления наблюдались при оставлении минимального количества почечной ткани</w:t>
      </w:r>
      <w:r w:rsidR="000D2408" w:rsidRPr="000D2408">
        <w:rPr>
          <w:lang w:eastAsia="en-US"/>
        </w:rPr>
        <w:t>.</w:t>
      </w:r>
    </w:p>
    <w:p w:rsidR="000D2408" w:rsidRDefault="000D2408" w:rsidP="009B0E4B">
      <w:pPr>
        <w:rPr>
          <w:lang w:eastAsia="en-US"/>
        </w:rPr>
      </w:pPr>
    </w:p>
    <w:p w:rsidR="000D2408" w:rsidRPr="000D2408" w:rsidRDefault="000D2408" w:rsidP="009B0E4B">
      <w:pPr>
        <w:pStyle w:val="2"/>
      </w:pPr>
      <w:bookmarkStart w:id="3" w:name="_Toc270295325"/>
      <w:r w:rsidRPr="000D2408">
        <w:t>Экспериментальная центрогенная гипертония</w:t>
      </w:r>
      <w:bookmarkEnd w:id="3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Гипертония, возникающая после введения в желудочки мозга взвеси каолина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Диксон и Геллер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1932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показали, что после введения в желудочки мозга взвеси каолина у животных постепенно развивается стойкое повышение артериального давления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опытах используют собак или кроликов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Животным, находящимся в наркозе, сильно сгибают голову вперед и субокципитальным проколом в затылочную цистерну вводят толстую иглу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Выпустив небольшое количество цереброспинальной жидкости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равное количеству вводимой взвеси каолина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а затылочную цистерну вводят взвесь чистого мелкого порошка каолина в стерильном физиологическом растворе из расчета 20 мг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порошка на 1 кг веса животного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Кроликам вводят 0,5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1,5 мл, собакам 3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 мл взвеси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Уже на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4 сутки после операции кровяное давление начинает повышаться и, постепенно достигая высокого уровня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на 60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70 мм ртутного столба выше нормы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держится на нем в течение месяцев и даже лет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После введения в желудочки мозга взвеси каолина в эпендиме </w:t>
      </w:r>
      <w:r w:rsidRPr="000D2408">
        <w:rPr>
          <w:lang w:eastAsia="en-US"/>
        </w:rPr>
        <w:lastRenderedPageBreak/>
        <w:t>возникает реактивный воспалительный процесс, заканчивающийся склерозом ее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это приводит к нарушению оттока ликвора, развитию водянки головного мозга и повышению внутричерепного давления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И</w:t>
      </w:r>
      <w:r w:rsidR="000D2408">
        <w:rPr>
          <w:lang w:eastAsia="en-US"/>
        </w:rPr>
        <w:t xml:space="preserve">.М. </w:t>
      </w:r>
      <w:r w:rsidRPr="000D2408">
        <w:rPr>
          <w:lang w:eastAsia="en-US"/>
        </w:rPr>
        <w:t>Срибиер и П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Надельсон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1941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показали, что при денервации одной почки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перерезка всех видимых нервных веточек с последующей обработкой сосудистой ножки 5% раствором фенола в спирту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у собак с каолиновой гипертонией происходит снижение кровяного давления до нормального уровня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Через 5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6 месяцев оно вновь начинает повышаться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Результаты, полученные И</w:t>
      </w:r>
      <w:r w:rsidR="000D2408">
        <w:rPr>
          <w:lang w:eastAsia="en-US"/>
        </w:rPr>
        <w:t xml:space="preserve">.М. </w:t>
      </w:r>
      <w:r w:rsidR="009B0E4B">
        <w:rPr>
          <w:lang w:eastAsia="en-US"/>
        </w:rPr>
        <w:t>Сриб</w:t>
      </w:r>
      <w:r w:rsidRPr="000D2408">
        <w:rPr>
          <w:lang w:eastAsia="en-US"/>
        </w:rPr>
        <w:t>нером и П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Надельсоном, явились подтверждением данных, которые ранее Браун и Сэмет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1934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в аналогичных опытах получили как в отношении каолиновой, так и рефлексогенной экспериментальной гипертонии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животных с длительной каолиновой гипертонией обнаруживают гипертрофию левого желудочка сердца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со стороны сосудов существенных изменений не отмечают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Геллер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Цит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 В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Ангуладзе 1940</w:t>
      </w:r>
      <w:r w:rsidR="000D2408" w:rsidRPr="000D2408">
        <w:rPr>
          <w:lang w:eastAsia="en-US"/>
        </w:rPr>
        <w:t>).</w:t>
      </w:r>
    </w:p>
    <w:p w:rsidR="009B0E4B" w:rsidRDefault="009B0E4B" w:rsidP="009B0E4B">
      <w:pPr>
        <w:rPr>
          <w:lang w:eastAsia="en-US"/>
        </w:rPr>
      </w:pPr>
    </w:p>
    <w:p w:rsidR="000D2408" w:rsidRDefault="00FB2BC3" w:rsidP="009B0E4B">
      <w:pPr>
        <w:pStyle w:val="2"/>
      </w:pPr>
      <w:bookmarkStart w:id="4" w:name="_Toc270295326"/>
      <w:r w:rsidRPr="000D2408">
        <w:t>Ко</w:t>
      </w:r>
      <w:r w:rsidR="00663458" w:rsidRPr="000D2408">
        <w:t>н</w:t>
      </w:r>
      <w:r w:rsidRPr="000D2408">
        <w:t>тузионно-коммоционная гипертония</w:t>
      </w:r>
      <w:bookmarkEnd w:id="4"/>
    </w:p>
    <w:p w:rsidR="009B0E4B" w:rsidRDefault="009B0E4B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С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Ксйзер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отметил повышение артериального давления у собак и кошек после нанесения им закрытой травмы головы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Последняя помещалась на резиновый мешок с водой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или песком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Для нанесения удара применялся мешок, туго</w:t>
      </w:r>
      <w:r w:rsidR="00663458" w:rsidRPr="000D2408">
        <w:rPr>
          <w:lang w:eastAsia="en-US"/>
        </w:rPr>
        <w:t xml:space="preserve"> на</w:t>
      </w:r>
      <w:r w:rsidRPr="000D2408">
        <w:rPr>
          <w:lang w:eastAsia="en-US"/>
        </w:rPr>
        <w:t>б</w:t>
      </w:r>
      <w:r w:rsidR="00663458" w:rsidRPr="000D2408">
        <w:rPr>
          <w:lang w:eastAsia="en-US"/>
        </w:rPr>
        <w:t>и</w:t>
      </w:r>
      <w:r w:rsidRPr="000D2408">
        <w:rPr>
          <w:lang w:eastAsia="en-US"/>
        </w:rPr>
        <w:t>тый песком, весом 4,6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5,4 кг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Удар наносился по затылочной области так, чтобы животное на несколько минут теряло сознание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Повышение кровяного давления после травмы наблюдалось у подавляющего большинства животных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со</w:t>
      </w:r>
      <w:r w:rsidR="00663458" w:rsidRPr="000D2408">
        <w:rPr>
          <w:lang w:eastAsia="en-US"/>
        </w:rPr>
        <w:t>ба</w:t>
      </w:r>
      <w:r w:rsidRPr="000D2408">
        <w:rPr>
          <w:lang w:eastAsia="en-US"/>
        </w:rPr>
        <w:t>к максимальное давление поднималось на 110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115 мм ртутного столба, а минимальное</w:t>
      </w:r>
      <w:r w:rsidR="000D2408" w:rsidRPr="000D2408">
        <w:rPr>
          <w:lang w:eastAsia="en-US"/>
        </w:rPr>
        <w:t xml:space="preserve"> - </w:t>
      </w:r>
      <w:r w:rsidRPr="000D2408">
        <w:rPr>
          <w:lang w:eastAsia="en-US"/>
        </w:rPr>
        <w:t>на 30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 xml:space="preserve">60, и держалось на </w:t>
      </w:r>
      <w:r w:rsidR="00663458" w:rsidRPr="000D2408">
        <w:rPr>
          <w:lang w:eastAsia="en-US"/>
        </w:rPr>
        <w:t>в</w:t>
      </w:r>
      <w:r w:rsidRPr="000D2408">
        <w:rPr>
          <w:lang w:eastAsia="en-US"/>
        </w:rPr>
        <w:t>ысоком уровне в течение 4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8 месяцев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животных, проживших после травмы свыше 2,5 месяцев, имела место гипертрофия стенки левого желудочка сердца и застойное полнокровие печени, почек, селезенки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М</w:t>
      </w:r>
      <w:r w:rsidR="000D2408">
        <w:rPr>
          <w:lang w:eastAsia="en-US"/>
        </w:rPr>
        <w:t xml:space="preserve">.А. </w:t>
      </w:r>
      <w:r w:rsidR="009B0E4B">
        <w:rPr>
          <w:lang w:eastAsia="en-US"/>
        </w:rPr>
        <w:t>Уриевич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19491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II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Черниговский и А</w:t>
      </w:r>
      <w:r w:rsidR="000D2408">
        <w:rPr>
          <w:lang w:eastAsia="en-US"/>
        </w:rPr>
        <w:t xml:space="preserve">.Я. </w:t>
      </w:r>
      <w:r w:rsidRPr="000D2408">
        <w:rPr>
          <w:lang w:eastAsia="en-US"/>
        </w:rPr>
        <w:t>Ярошевский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1952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отмечают, что при экспериментальных нарушениях высшей нервной </w:t>
      </w:r>
      <w:r w:rsidRPr="000D2408">
        <w:rPr>
          <w:lang w:eastAsia="en-US"/>
        </w:rPr>
        <w:lastRenderedPageBreak/>
        <w:t>деятельности у собак кровяное давление в течение нескольких месяцев может держаться на высоком уровне</w:t>
      </w:r>
      <w:r w:rsidR="000D2408" w:rsidRPr="000D2408">
        <w:rPr>
          <w:lang w:eastAsia="en-US"/>
        </w:rPr>
        <w:t>.</w:t>
      </w:r>
    </w:p>
    <w:p w:rsidR="000D2408" w:rsidRDefault="000D2408" w:rsidP="009B0E4B">
      <w:pPr>
        <w:rPr>
          <w:lang w:eastAsia="en-US"/>
        </w:rPr>
      </w:pPr>
    </w:p>
    <w:p w:rsidR="000D2408" w:rsidRPr="000D2408" w:rsidRDefault="000D2408" w:rsidP="009B0E4B">
      <w:pPr>
        <w:pStyle w:val="2"/>
      </w:pPr>
      <w:bookmarkStart w:id="5" w:name="_Toc270295327"/>
      <w:r w:rsidRPr="000D2408">
        <w:t>Экспериментальная рефлексогенная гипертония</w:t>
      </w:r>
      <w:bookmarkEnd w:id="5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Кох и Мис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1929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ученики Геринга, открывшего сижжаротидный нерв, установили, что после двусторонней перерезки этого нерва и удаления каротидных синусов у кроликов повышается кровяное давление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дальнейшем в многочисленных исследованиях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Нордманн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1929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Гейманс и Буккерт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1936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Новак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1940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Н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Горев и М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Гуревич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1949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Дэмин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1956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и </w:t>
      </w:r>
      <w:r w:rsidR="000D2408">
        <w:rPr>
          <w:lang w:eastAsia="en-US"/>
        </w:rPr>
        <w:t>др.)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была разработана техника операции и изучены патогистологические изменения в органах при этой форме гипертонии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Опыты ставятся на собаках и кроликах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собак под общим наркозом обнажают область бифуркации сонной артерии, перерезают нервные волокна, подходящие к области синуса, и резецируют бифуркацию с каротид</w:t>
      </w:r>
      <w:r w:rsidR="009B0E4B">
        <w:rPr>
          <w:lang w:eastAsia="en-US"/>
        </w:rPr>
        <w:t>н</w:t>
      </w:r>
      <w:r w:rsidRPr="000D2408">
        <w:rPr>
          <w:lang w:eastAsia="en-US"/>
        </w:rPr>
        <w:t>ым клубочком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 этого вскрывают влагалище блуждающего нерпа на уровне удаленной бифуркации, отыскивают проходящий здесь синокаротид</w:t>
      </w:r>
      <w:r w:rsidR="009B0E4B">
        <w:rPr>
          <w:lang w:eastAsia="en-US"/>
        </w:rPr>
        <w:t>н</w:t>
      </w:r>
      <w:r w:rsidRPr="000D2408">
        <w:rPr>
          <w:lang w:eastAsia="en-US"/>
        </w:rPr>
        <w:t>ый нерв и резецируют 1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 см его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Так как найти синокаротидный нерв не всегда бывает легко, можно удалять внутреннюю </w:t>
      </w:r>
      <w:r w:rsidR="00663458" w:rsidRPr="000D2408">
        <w:rPr>
          <w:lang w:eastAsia="en-US"/>
        </w:rPr>
        <w:t>ч</w:t>
      </w:r>
      <w:r w:rsidRPr="000D2408">
        <w:rPr>
          <w:lang w:eastAsia="en-US"/>
        </w:rPr>
        <w:t>асть блуждающего нерва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кроликов депрессорный нерв располагается отдельно от блуждающего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для его обнаружения несколько оттягивают сонную артерию, находят располагающиеся позади нее три нервных стволика и самый то</w:t>
      </w:r>
      <w:r w:rsidR="00663458" w:rsidRPr="000D2408">
        <w:rPr>
          <w:lang w:eastAsia="en-US"/>
        </w:rPr>
        <w:t>н</w:t>
      </w:r>
      <w:r w:rsidRPr="000D2408">
        <w:rPr>
          <w:lang w:eastAsia="en-US"/>
        </w:rPr>
        <w:t>кий из них, который является депрессор</w:t>
      </w:r>
      <w:r w:rsidR="00663458" w:rsidRPr="000D2408">
        <w:rPr>
          <w:lang w:eastAsia="en-US"/>
        </w:rPr>
        <w:t>н</w:t>
      </w:r>
      <w:r w:rsidRPr="000D2408">
        <w:rPr>
          <w:lang w:eastAsia="en-US"/>
        </w:rPr>
        <w:t>ым нервом, перерезают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Для получения стойкой гипертонии операцию производят с двух сторон одновременно или с интервалом в 10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12 дней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Подъем кровяного давления начинается примерно со 2 дня после операции и, достигая высоких цифр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до 200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270 мм ртутного столба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держится на этом уровне в течение нескольких месяцев, а иногда и лет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собак кровяное давление повышается значительнее, чем у кроликов и держится на высоком уровне дольше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При этой форме экспериментальной гипертонии обычно наблюдается упорная и </w:t>
      </w:r>
      <w:r w:rsidRPr="000D2408">
        <w:rPr>
          <w:lang w:eastAsia="en-US"/>
        </w:rPr>
        <w:lastRenderedPageBreak/>
        <w:t>стойкая тахикардия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После двустороннего удаления симпатической цепочки кровяное давление у собак приходит к норме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Гюйманс и Буккерт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На вскрытии у животных, проживших после операции в течение нескольких месяцев, обнаруживают гипертрофию левого желудочка сердца, расширение полостей его и д</w:t>
      </w:r>
      <w:r w:rsidR="009B0E4B">
        <w:rPr>
          <w:lang w:eastAsia="en-US"/>
        </w:rPr>
        <w:t>и</w:t>
      </w:r>
      <w:r w:rsidRPr="000D2408">
        <w:rPr>
          <w:lang w:eastAsia="en-US"/>
        </w:rPr>
        <w:t>ффузный или очаговый склероз миокарда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Нордманн, 1929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Н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Горев, 1940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Н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Горев и М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Гуревич, 1949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Часто наблюдаются значительные изменения в стенке аорты, где описывают очаговые некрозы средней оболочки с последующим обызвествлением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легких имеет место склероз ветвей легочной артерии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Почки подвергаются сморщиванию вследствие гиалипоза клубочков и склероза межуточной ткани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Дэмин и др</w:t>
      </w:r>
      <w:r w:rsidR="000D2408" w:rsidRPr="000D2408">
        <w:rPr>
          <w:lang w:eastAsia="en-US"/>
        </w:rPr>
        <w:t>., 19</w:t>
      </w:r>
      <w:r w:rsidRPr="000D2408">
        <w:rPr>
          <w:lang w:eastAsia="en-US"/>
        </w:rPr>
        <w:t>56</w:t>
      </w:r>
      <w:r w:rsidR="000D2408" w:rsidRPr="000D2408">
        <w:rPr>
          <w:lang w:eastAsia="en-US"/>
        </w:rPr>
        <w:t>).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С</w:t>
      </w:r>
      <w:r w:rsidR="000D2408">
        <w:rPr>
          <w:lang w:eastAsia="en-US"/>
        </w:rPr>
        <w:t xml:space="preserve">.Э. </w:t>
      </w:r>
      <w:r w:rsidRPr="000D2408">
        <w:rPr>
          <w:lang w:eastAsia="en-US"/>
        </w:rPr>
        <w:t>Красовицкая, Н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Лаптева, А</w:t>
      </w:r>
      <w:r w:rsidR="000D2408">
        <w:rPr>
          <w:lang w:eastAsia="en-US"/>
        </w:rPr>
        <w:t xml:space="preserve">.М. </w:t>
      </w:r>
      <w:r w:rsidRPr="000D2408">
        <w:rPr>
          <w:lang w:eastAsia="en-US"/>
        </w:rPr>
        <w:t>Чарный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1951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получили у собак повышение систолического и диастолического давления на 45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47 мм рт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при введении 9 мл контрастной смеси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сергозин в торотрасте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в почечно-аортальную зону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Смесь вводилась в бедренную артерию против тока крови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Кровяное давление держалось </w:t>
      </w:r>
      <w:r w:rsidR="00663458" w:rsidRPr="000D2408">
        <w:rPr>
          <w:lang w:eastAsia="en-US"/>
        </w:rPr>
        <w:t>н</w:t>
      </w:r>
      <w:r w:rsidRPr="000D2408">
        <w:rPr>
          <w:lang w:eastAsia="en-US"/>
        </w:rPr>
        <w:t>а высоком уровне в течение 10 месяцев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Подъем кровяного давления имел место и у тех собак, которым перед введением контрастного вещества удалялись почки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 xml:space="preserve">Авторы считают поэтому, что гипертония в этих опытах возникала вследствие раздражения рецепторов определенной зоны сосудистой системы, </w:t>
      </w:r>
      <w:r w:rsidR="000D2408">
        <w:rPr>
          <w:lang w:eastAsia="en-US"/>
        </w:rPr>
        <w:t>т.е.</w:t>
      </w:r>
      <w:r w:rsidR="000D2408" w:rsidRPr="000D2408">
        <w:rPr>
          <w:lang w:eastAsia="en-US"/>
        </w:rPr>
        <w:t xml:space="preserve"> </w:t>
      </w:r>
      <w:r w:rsidRPr="000D2408">
        <w:rPr>
          <w:lang w:eastAsia="en-US"/>
        </w:rPr>
        <w:t>являлась рефлексогенной</w:t>
      </w:r>
      <w:r w:rsidR="000D2408" w:rsidRPr="000D2408">
        <w:rPr>
          <w:lang w:eastAsia="en-US"/>
        </w:rPr>
        <w:t>.</w:t>
      </w:r>
    </w:p>
    <w:p w:rsidR="009B0E4B" w:rsidRDefault="009B0E4B" w:rsidP="009B0E4B">
      <w:pPr>
        <w:rPr>
          <w:lang w:eastAsia="en-US"/>
        </w:rPr>
      </w:pPr>
    </w:p>
    <w:p w:rsidR="00FB2BC3" w:rsidRPr="000D2408" w:rsidRDefault="000D2408" w:rsidP="009B0E4B">
      <w:pPr>
        <w:pStyle w:val="2"/>
      </w:pPr>
      <w:bookmarkStart w:id="6" w:name="_Toc270295328"/>
      <w:r w:rsidRPr="000D2408">
        <w:t>Экспериментальная гипертония, получаемая с помощью эндокринных нарушения</w:t>
      </w:r>
      <w:bookmarkEnd w:id="6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Сели и Холл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1943, 1944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Сели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1946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показали, что под влиянием больших доз дезоксикортикостеропацетата у крыс развивается стойкое повышение кровяного давления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Более выраженный эффект наблюдается, если введение препарата сочетать с добавлением к питьевой воде 1</w:t>
      </w:r>
      <w:r w:rsidR="000D2408" w:rsidRPr="000D2408">
        <w:rPr>
          <w:lang w:eastAsia="en-US"/>
        </w:rPr>
        <w:t>%</w:t>
      </w:r>
      <w:r w:rsidRPr="000D2408">
        <w:rPr>
          <w:lang w:eastAsia="en-US"/>
        </w:rPr>
        <w:t xml:space="preserve"> NaCl </w:t>
      </w:r>
      <w:r w:rsidRPr="000D2408">
        <w:rPr>
          <w:lang w:eastAsia="en-US"/>
        </w:rPr>
        <w:lastRenderedPageBreak/>
        <w:t>или удалением одной почки</w:t>
      </w:r>
      <w:r w:rsidR="000D2408">
        <w:rPr>
          <w:lang w:eastAsia="en-US"/>
        </w:rPr>
        <w:t>.</w:t>
      </w:r>
      <w:r w:rsidR="009B0E4B">
        <w:rPr>
          <w:lang w:eastAsia="en-US"/>
        </w:rPr>
        <w:t xml:space="preserve"> </w:t>
      </w:r>
      <w:r w:rsidR="000D2408">
        <w:rPr>
          <w:lang w:eastAsia="en-US"/>
        </w:rPr>
        <w:t xml:space="preserve">С. </w:t>
      </w:r>
      <w:r w:rsidRPr="000D2408">
        <w:rPr>
          <w:lang w:eastAsia="en-US"/>
        </w:rPr>
        <w:t>Фридман и К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Фридман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1951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имплантировали крысам под кожу таблетку, содержащую 25 мг де-зокепкортикостероцацетата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вторая таблетка имплантировалась через 2 дня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 течение 2 недель животным давали воду, содержащую 1</w:t>
      </w:r>
      <w:r w:rsidR="000D2408" w:rsidRPr="000D2408">
        <w:rPr>
          <w:lang w:eastAsia="en-US"/>
        </w:rPr>
        <w:t>%</w:t>
      </w:r>
      <w:r w:rsidRPr="000D2408">
        <w:rPr>
          <w:lang w:eastAsia="en-US"/>
        </w:rPr>
        <w:t xml:space="preserve"> поваренной соли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Этот цикл проводился трижды с промежутками в две недели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Кровяное давление постепенно повышалось и в течение длительного времени оставалось на высоком уровне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другой серии опытов имплантация таблеток проводилась после предварительного удаления одной почки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всего вводилось 6 таблеток с промежутками в 5 дней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 4 по 19 день опыта крысы получали воду, содержащую 1</w:t>
      </w:r>
      <w:r w:rsidR="000D2408" w:rsidRPr="000D2408">
        <w:rPr>
          <w:lang w:eastAsia="en-US"/>
        </w:rPr>
        <w:t>%</w:t>
      </w:r>
      <w:r w:rsidRPr="000D2408">
        <w:rPr>
          <w:lang w:eastAsia="en-US"/>
        </w:rPr>
        <w:t xml:space="preserve"> поваренной соли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На 40-й день опыт прекращался и все имплантированные таблетки удалялись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всех животных постепенно развивалось стойкое повышение кровяного давления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Грин и Зандерс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1952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имплантировали крысам в подкожную клетчатку 1 таблетку дезоксикортикостерона, содержащую 20 мг препарата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Кровяное давление повышалось постепенно и достигало максимального уровня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до 250 мм ртутного столба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через 10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13 недель после начала опыта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После удаления таблеток дезоксикортикостерона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через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 месяца после имплантации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кровяное давление в течение многих недель и месяцев продолжает держаться па высоком уровне, т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 определенного момента гипертония становится как бы самостоятельной и уже не зависит от присутствия препарата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Мэсон и др</w:t>
      </w:r>
      <w:r w:rsidR="000D2408" w:rsidRPr="000D2408">
        <w:rPr>
          <w:lang w:eastAsia="en-US"/>
        </w:rPr>
        <w:t>.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вводили крысам подкожно дезоксикор-тикостеронацетат ежедневно в количестве 2,5 мг в виде водной суспензии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Предварительно удалялась одна почка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 53 дню с начала опыта кровяное давление стойко устанавливалось на высоком уровне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Скслтон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1955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получил повышение кровяного давления у крыс, которым после удаления одной почки ежедневно подкожно вводилось 10 мг метиландростепеднола</w:t>
      </w:r>
      <w:r w:rsidR="000D2408" w:rsidRPr="000D2408">
        <w:rPr>
          <w:lang w:eastAsia="en-US"/>
        </w:rPr>
        <w:t>.</w:t>
      </w:r>
    </w:p>
    <w:p w:rsidR="000D2408" w:rsidRDefault="00536B6A" w:rsidP="009B0E4B">
      <w:pPr>
        <w:rPr>
          <w:lang w:eastAsia="en-US"/>
        </w:rPr>
      </w:pPr>
      <w:r>
        <w:rPr>
          <w:noProof/>
        </w:rPr>
        <w:lastRenderedPageBreak/>
        <w:pict>
          <v:group id="_x0000_s1036" style="position:absolute;left:0;text-align:left;margin-left:20.1pt;margin-top:308.5pt;width:268.6pt;height:324.2pt;z-index:251659264;mso-wrap-distance-left:1.9pt;mso-wrap-distance-top:10.1pt;mso-wrap-distance-right:1.9pt;mso-wrap-distance-bottom:15.05pt;mso-position-vertical-relative:page" coordorigin="10056,3038" coordsize="4603,6029">
            <v:shape id="_x0000_s1037" type="#_x0000_t75" style="position:absolute;left:10056;top:3038;width:4603;height:4949;mso-wrap-edited:f" wrapcoords="0 0 0 21600 21600 21600 21600 0 0 0" o:allowincell="f">
              <v:imagedata r:id="rId13" o:title="" bilevel="t"/>
            </v:shape>
            <v:shape id="_x0000_s1038" type="#_x0000_t202" style="position:absolute;left:10325;top:8217;width:4065;height:849;mso-wrap-edited:f" o:allowincell="f" filled="f" strokecolor="white" strokeweight="0">
              <v:textbox style="mso-next-textbox:#_x0000_s1038" inset="0,0,0,0">
                <w:txbxContent>
                  <w:p w:rsidR="000D2408" w:rsidRDefault="000D2408" w:rsidP="000D2408">
                    <w:pPr>
                      <w:pStyle w:val="aff0"/>
                    </w:pPr>
                    <w:r>
                      <w:t>Рис. 21. Изменения сосудов брыжейки типа узловатого   периартериита   у   крысы с экспериментальной   гипертонией, полученной введением больших количеств де.здксикортико-стеронацетата (Сели, 1946).</w:t>
                    </w:r>
                  </w:p>
                </w:txbxContent>
              </v:textbox>
            </v:shape>
            <w10:wrap type="topAndBottom" anchory="page"/>
          </v:group>
        </w:pict>
      </w:r>
      <w:r w:rsidR="00FB2BC3" w:rsidRPr="000D2408">
        <w:rPr>
          <w:lang w:eastAsia="en-US"/>
        </w:rPr>
        <w:t>При введении животным бо</w:t>
      </w:r>
      <w:r w:rsidR="009B0E4B">
        <w:rPr>
          <w:lang w:eastAsia="en-US"/>
        </w:rPr>
        <w:t>льших количеств дезоксикорти</w:t>
      </w:r>
      <w:r w:rsidR="00FB2BC3" w:rsidRPr="000D2408">
        <w:rPr>
          <w:lang w:eastAsia="en-US"/>
        </w:rPr>
        <w:t>костеронацетата</w:t>
      </w:r>
      <w:r w:rsidR="000D2408">
        <w:rPr>
          <w:lang w:eastAsia="en-US"/>
        </w:rPr>
        <w:t xml:space="preserve"> (</w:t>
      </w:r>
      <w:r w:rsidR="00FB2BC3" w:rsidRPr="000D2408">
        <w:rPr>
          <w:lang w:eastAsia="en-US"/>
        </w:rPr>
        <w:t>особенно в сочетании с увеличением потребления животным поваренной соли или удалением одной почки</w:t>
      </w:r>
      <w:r w:rsidR="000D2408" w:rsidRPr="000D2408">
        <w:rPr>
          <w:lang w:eastAsia="en-US"/>
        </w:rPr>
        <w:t xml:space="preserve">) </w:t>
      </w:r>
      <w:r w:rsidR="00FB2BC3" w:rsidRPr="000D2408">
        <w:rPr>
          <w:lang w:eastAsia="en-US"/>
        </w:rPr>
        <w:t>наблюдаются тяжелые поражения сосудистой системы</w:t>
      </w:r>
      <w:r w:rsidR="000D2408" w:rsidRPr="000D2408">
        <w:rPr>
          <w:lang w:eastAsia="en-US"/>
        </w:rPr>
        <w:t xml:space="preserve">: </w:t>
      </w:r>
      <w:r w:rsidR="00FB2BC3" w:rsidRPr="000D2408">
        <w:rPr>
          <w:lang w:eastAsia="en-US"/>
        </w:rPr>
        <w:t>очаговый артериолонекроз с последующей клеточной инфильтрацией и гиалинозом</w:t>
      </w:r>
      <w:r w:rsidR="000D2408"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>Эти изменения имеют место в различных органах, напоминая картину узловатого периартериита</w:t>
      </w:r>
      <w:r w:rsidR="000D2408">
        <w:rPr>
          <w:lang w:eastAsia="en-US"/>
        </w:rPr>
        <w:t xml:space="preserve"> (рис.2</w:t>
      </w:r>
      <w:r w:rsidR="00FB2BC3" w:rsidRPr="000D2408">
        <w:rPr>
          <w:lang w:eastAsia="en-US"/>
        </w:rPr>
        <w:t>1</w:t>
      </w:r>
      <w:r w:rsidR="000D2408" w:rsidRPr="000D2408">
        <w:rPr>
          <w:lang w:eastAsia="en-US"/>
        </w:rPr>
        <w:t xml:space="preserve">). </w:t>
      </w:r>
      <w:r w:rsidR="00FB2BC3" w:rsidRPr="000D2408">
        <w:rPr>
          <w:lang w:eastAsia="en-US"/>
        </w:rPr>
        <w:t>Почки в начальном периоде увеличиваются, а а дальнейшем подвергаются сморщиванию</w:t>
      </w:r>
      <w:r w:rsidR="000D2408"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>При длительно существующей гипертонии развивается выраженная гипертрофия сердца</w:t>
      </w:r>
      <w:r w:rsidR="000D2408" w:rsidRPr="000D2408">
        <w:rPr>
          <w:lang w:eastAsia="en-US"/>
        </w:rPr>
        <w:t>.</w:t>
      </w:r>
    </w:p>
    <w:p w:rsidR="009B0E4B" w:rsidRDefault="009B0E4B" w:rsidP="009B0E4B">
      <w:pPr>
        <w:rPr>
          <w:lang w:eastAsia="en-US"/>
        </w:rPr>
      </w:pPr>
    </w:p>
    <w:p w:rsidR="009B0E4B" w:rsidRDefault="009B0E4B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Б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Вартапетов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1941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получал длительное, но небольшое повышение кровяного давления у собак после удаления матки и придатков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Б</w:t>
      </w:r>
      <w:r w:rsidR="000D2408">
        <w:rPr>
          <w:lang w:eastAsia="en-US"/>
        </w:rPr>
        <w:t xml:space="preserve">.А. </w:t>
      </w:r>
      <w:r w:rsidRPr="000D2408">
        <w:rPr>
          <w:lang w:eastAsia="en-US"/>
        </w:rPr>
        <w:t>Вартапетов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1946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 xml:space="preserve">указывает, что после кастрации кроликов-самцов кровяное </w:t>
      </w:r>
      <w:r w:rsidRPr="000D2408">
        <w:rPr>
          <w:lang w:eastAsia="en-US"/>
        </w:rPr>
        <w:lastRenderedPageBreak/>
        <w:t>давление в течение нескольких месяцев в IV2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 раза превышает нормальное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Мэсои и др</w:t>
      </w:r>
      <w:r w:rsidR="000D2408" w:rsidRPr="000D2408">
        <w:rPr>
          <w:lang w:eastAsia="en-US"/>
        </w:rPr>
        <w:t>.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получали повышение кровяного давления у кроликов, которым после удаления одной почки производились ежедневные инъекции экстракта передней доли гипофиза в количестве 20 мг в течение первых 13 дней, 40 мг в последующие 10 дней и по 60 мг ежедневно до конца опыта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50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60 дней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После 30 дня имели место склеротические изменения мелких артерий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Виктор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1945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перевязывал у собак артерию и вену у ворот и у одного из полюсов правого надпочечника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Кровяное давление держалось на высоком уровне в течение 2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7 месяцев</w:t>
      </w:r>
      <w:r w:rsidR="000D2408">
        <w:rPr>
          <w:lang w:eastAsia="en-US"/>
        </w:rPr>
        <w:t>.</w:t>
      </w:r>
      <w:r w:rsidR="009B0E4B">
        <w:rPr>
          <w:lang w:eastAsia="en-US"/>
        </w:rPr>
        <w:t xml:space="preserve"> </w:t>
      </w:r>
      <w:r w:rsidR="000D2408">
        <w:rPr>
          <w:lang w:eastAsia="en-US"/>
        </w:rPr>
        <w:t xml:space="preserve">Р.И. </w:t>
      </w:r>
      <w:r w:rsidRPr="000D2408">
        <w:rPr>
          <w:lang w:eastAsia="en-US"/>
        </w:rPr>
        <w:t>Левина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1946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наблюдала повышение артериального давления у кроликов после прошивания надпочечников шелковой ниткой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Кровяное давление в отдельных случаях повышалось почти в два раза и оставалось высоким в течение 4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5 месяцев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У животных, отравленных тиреоидином, имеет место повышение кровяного давления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Б</w:t>
      </w:r>
      <w:r w:rsidR="000D2408">
        <w:rPr>
          <w:lang w:eastAsia="en-US"/>
        </w:rPr>
        <w:t xml:space="preserve">.И. </w:t>
      </w:r>
      <w:r w:rsidRPr="000D2408">
        <w:rPr>
          <w:lang w:eastAsia="en-US"/>
        </w:rPr>
        <w:t>Кадыков, 1936</w:t>
      </w:r>
      <w:r w:rsidR="000D2408" w:rsidRPr="000D2408">
        <w:rPr>
          <w:lang w:eastAsia="en-US"/>
        </w:rPr>
        <w:t>).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Из других методов получения у животных гипертонии укажем на следующие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Олкотт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1950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отметил повышение кровяного давления и гипертрофию левого желудочка у крыс, получающих длительное время в питьевой воде азотнокислое серебро</w:t>
      </w:r>
      <w:r w:rsidR="000D2408" w:rsidRPr="000D2408">
        <w:rPr>
          <w:lang w:eastAsia="en-US"/>
        </w:rPr>
        <w:t xml:space="preserve">. 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По мнению автора, гипертония в этом случае имеет почечное происхождение, развиваясь в связи с поражением клубочков</w:t>
      </w:r>
      <w:r w:rsidR="000D2408" w:rsidRPr="000D2408">
        <w:rPr>
          <w:lang w:eastAsia="en-US"/>
        </w:rPr>
        <w:t xml:space="preserve">. 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Повышение кровяного давления и гипертрофия сердца наблюдаются у животных, получающих в питьевой воде 1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2,5% поваренной соли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Сели и Стоун, 1943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Холл К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к Холл О</w:t>
      </w:r>
      <w:r w:rsidR="000D2408" w:rsidRPr="000D2408">
        <w:rPr>
          <w:lang w:eastAsia="en-US"/>
        </w:rPr>
        <w:t>., 19</w:t>
      </w:r>
      <w:r w:rsidRPr="000D2408">
        <w:rPr>
          <w:lang w:eastAsia="en-US"/>
        </w:rPr>
        <w:t>51</w:t>
      </w:r>
      <w:r w:rsidR="000D2408" w:rsidRPr="000D2408">
        <w:rPr>
          <w:lang w:eastAsia="en-US"/>
        </w:rPr>
        <w:t xml:space="preserve">; </w:t>
      </w:r>
      <w:r w:rsidRPr="000D2408">
        <w:rPr>
          <w:lang w:eastAsia="en-US"/>
        </w:rPr>
        <w:t>Уйхелли и др</w:t>
      </w:r>
      <w:r w:rsidR="000D2408" w:rsidRPr="000D2408">
        <w:rPr>
          <w:lang w:eastAsia="en-US"/>
        </w:rPr>
        <w:t>., 19</w:t>
      </w:r>
      <w:r w:rsidRPr="000D2408">
        <w:rPr>
          <w:lang w:eastAsia="en-US"/>
        </w:rPr>
        <w:t>51</w:t>
      </w:r>
      <w:r w:rsidR="000D2408" w:rsidRPr="000D2408">
        <w:rPr>
          <w:lang w:eastAsia="en-US"/>
        </w:rPr>
        <w:t>)</w:t>
      </w:r>
      <w:r w:rsidR="000D2408">
        <w:rPr>
          <w:lang w:eastAsia="en-US"/>
        </w:rPr>
        <w:t xml:space="preserve">.Н. </w:t>
      </w:r>
      <w:r w:rsidRPr="000D2408">
        <w:rPr>
          <w:lang w:eastAsia="en-US"/>
        </w:rPr>
        <w:t>Н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Аничков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1914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получал повышение кровяного давления у кроликов после сужения брюшной аорты на у2 или 2/3 ее просвета</w:t>
      </w:r>
      <w:r w:rsidR="000D2408">
        <w:rPr>
          <w:lang w:eastAsia="en-US"/>
        </w:rPr>
        <w:t xml:space="preserve">.Д.Е. </w:t>
      </w:r>
      <w:r w:rsidRPr="000D2408">
        <w:rPr>
          <w:lang w:eastAsia="en-US"/>
        </w:rPr>
        <w:t>Аль-перн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1948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отметил повышение кровяного давления у кроликов, которым после предварительной сенсибилизации лошадиной сывороткой в полость сустава вводилась разрешающая доза того же антигена</w:t>
      </w:r>
      <w:r w:rsidR="000D2408" w:rsidRPr="000D2408">
        <w:rPr>
          <w:lang w:eastAsia="en-US"/>
        </w:rPr>
        <w:t>.</w:t>
      </w:r>
    </w:p>
    <w:p w:rsidR="000D2408" w:rsidRDefault="000D2408" w:rsidP="009B0E4B">
      <w:pPr>
        <w:pStyle w:val="2"/>
      </w:pPr>
    </w:p>
    <w:p w:rsidR="000D2408" w:rsidRPr="000D2408" w:rsidRDefault="000D2408" w:rsidP="009B0E4B">
      <w:pPr>
        <w:pStyle w:val="2"/>
      </w:pPr>
      <w:bookmarkStart w:id="7" w:name="_Toc270295329"/>
      <w:r w:rsidRPr="000D2408">
        <w:t>Экспериментальная гипертония малого круга кровообращения</w:t>
      </w:r>
      <w:bookmarkEnd w:id="7"/>
    </w:p>
    <w:p w:rsidR="000D2408" w:rsidRDefault="000D2408" w:rsidP="009B0E4B">
      <w:pPr>
        <w:rPr>
          <w:lang w:eastAsia="en-US"/>
        </w:rPr>
      </w:pP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Беннет и Шмит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1934</w:t>
      </w:r>
      <w:r w:rsidR="000D2408" w:rsidRPr="000D2408">
        <w:rPr>
          <w:lang w:eastAsia="en-US"/>
        </w:rPr>
        <w:t xml:space="preserve">) </w:t>
      </w:r>
      <w:r w:rsidRPr="000D2408">
        <w:rPr>
          <w:lang w:eastAsia="en-US"/>
        </w:rPr>
        <w:t>получили у крыс гипертонию малого круга, периодически подвергая их действию повышенного давления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Животные в течение 40 и более дней дважды в педелю помещались на 15 минут в атмосферу с сжатым воздухом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барометрическое давление</w:t>
      </w:r>
      <w:r w:rsidR="000D2408" w:rsidRPr="000D2408">
        <w:rPr>
          <w:lang w:eastAsia="en-US"/>
        </w:rPr>
        <w:t>-</w:t>
      </w:r>
      <w:r w:rsidRPr="000D2408">
        <w:rPr>
          <w:lang w:eastAsia="en-US"/>
        </w:rPr>
        <w:t>3040 мм ртутного столба</w:t>
      </w:r>
      <w:r w:rsidR="000D2408" w:rsidRPr="000D2408">
        <w:rPr>
          <w:lang w:eastAsia="en-US"/>
        </w:rPr>
        <w:t xml:space="preserve">). </w:t>
      </w:r>
      <w:r w:rsidRPr="000D2408">
        <w:rPr>
          <w:lang w:eastAsia="en-US"/>
        </w:rPr>
        <w:t>В течение 17 дней после начала опыта у большинства животных давление в легочной артерии оставалось нормальным</w:t>
      </w:r>
      <w:r w:rsidR="000D2408">
        <w:rPr>
          <w:lang w:eastAsia="en-US"/>
        </w:rPr>
        <w:t xml:space="preserve"> (</w:t>
      </w:r>
      <w:r w:rsidRPr="000D2408">
        <w:rPr>
          <w:lang w:eastAsia="en-US"/>
        </w:rPr>
        <w:t>около 256 мм водного столба</w:t>
      </w:r>
      <w:r w:rsidR="000D2408" w:rsidRPr="000D2408">
        <w:rPr>
          <w:lang w:eastAsia="en-US"/>
        </w:rPr>
        <w:t>),</w:t>
      </w:r>
      <w:r w:rsidRPr="000D2408">
        <w:rPr>
          <w:lang w:eastAsia="en-US"/>
        </w:rPr>
        <w:t xml:space="preserve"> на 24 день оно повышалось до верхней границы нормы, а затем постепенно достигало 423 мм водного столба</w:t>
      </w:r>
      <w:r w:rsidR="000D2408" w:rsidRPr="000D2408">
        <w:rPr>
          <w:lang w:eastAsia="en-US"/>
        </w:rPr>
        <w:t>.</w:t>
      </w:r>
    </w:p>
    <w:p w:rsidR="000D2408" w:rsidRDefault="00FB2BC3" w:rsidP="009B0E4B">
      <w:pPr>
        <w:rPr>
          <w:lang w:eastAsia="en-US"/>
        </w:rPr>
      </w:pPr>
      <w:r w:rsidRPr="000D2408">
        <w:rPr>
          <w:lang w:eastAsia="en-US"/>
        </w:rPr>
        <w:t>При гистологическом исследовании изменения обнаруживались преимущественно или только в системе легочной артерии и правом сердце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В мелких артериях нарастали явления гиалиноза, утолщение стенок и сужение просвета иногда с почти полным его закрытием</w:t>
      </w:r>
      <w:r w:rsidR="000D2408" w:rsidRPr="000D2408">
        <w:rPr>
          <w:lang w:eastAsia="en-US"/>
        </w:rPr>
        <w:t xml:space="preserve">. </w:t>
      </w:r>
      <w:r w:rsidRPr="000D2408">
        <w:rPr>
          <w:lang w:eastAsia="en-US"/>
        </w:rPr>
        <w:t>Правый желудочек подвергался значительному расширению, в мышце его имели место значительные дистрофические изменения</w:t>
      </w:r>
      <w:r w:rsidR="000D2408" w:rsidRPr="000D2408">
        <w:rPr>
          <w:lang w:eastAsia="en-US"/>
        </w:rPr>
        <w:t>.</w:t>
      </w:r>
    </w:p>
    <w:p w:rsidR="000D2408" w:rsidRDefault="00663458" w:rsidP="009B0E4B">
      <w:pPr>
        <w:rPr>
          <w:lang w:eastAsia="en-US"/>
        </w:rPr>
      </w:pPr>
      <w:r w:rsidRPr="000D2408">
        <w:rPr>
          <w:lang w:eastAsia="en-US"/>
        </w:rPr>
        <w:t>Таким образом</w:t>
      </w:r>
      <w:r w:rsidR="000D2408">
        <w:rPr>
          <w:lang w:eastAsia="en-US"/>
        </w:rPr>
        <w:t>, и</w:t>
      </w:r>
      <w:r w:rsidR="00FB2BC3" w:rsidRPr="000D2408">
        <w:rPr>
          <w:lang w:eastAsia="en-US"/>
        </w:rPr>
        <w:t>зложенные выше экспериментальные исследования показывают, насколько сложны и многообразны механизмы повышения кровяного давления</w:t>
      </w:r>
      <w:r w:rsidR="000D2408" w:rsidRPr="000D2408">
        <w:rPr>
          <w:lang w:eastAsia="en-US"/>
        </w:rPr>
        <w:t xml:space="preserve">; </w:t>
      </w:r>
      <w:r w:rsidR="00FB2BC3" w:rsidRPr="000D2408">
        <w:rPr>
          <w:lang w:eastAsia="en-US"/>
        </w:rPr>
        <w:t>в развертывании патологического процесса принимают участие различные органы, причем, деятельность одних поддерживает давление на высоком уровне, других</w:t>
      </w:r>
      <w:r w:rsidR="000D2408" w:rsidRPr="000D2408">
        <w:rPr>
          <w:lang w:eastAsia="en-US"/>
        </w:rPr>
        <w:t xml:space="preserve"> - </w:t>
      </w:r>
      <w:r w:rsidR="00FB2BC3" w:rsidRPr="000D2408">
        <w:rPr>
          <w:lang w:eastAsia="en-US"/>
        </w:rPr>
        <w:t>способствует его падению</w:t>
      </w:r>
      <w:r w:rsidR="000D2408" w:rsidRPr="000D2408">
        <w:rPr>
          <w:lang w:eastAsia="en-US"/>
        </w:rPr>
        <w:t xml:space="preserve">. </w:t>
      </w:r>
      <w:r w:rsidR="00FB2BC3" w:rsidRPr="000D2408">
        <w:rPr>
          <w:lang w:eastAsia="en-US"/>
        </w:rPr>
        <w:t>Подробный обзор исследований, посвященных экспериментальной гипертонии, и их обсуждение можно найти в работе Грина</w:t>
      </w:r>
      <w:r w:rsidR="000D2408">
        <w:rPr>
          <w:lang w:eastAsia="en-US"/>
        </w:rPr>
        <w:t xml:space="preserve"> (</w:t>
      </w:r>
      <w:r w:rsidR="00FB2BC3" w:rsidRPr="000D2408">
        <w:rPr>
          <w:lang w:eastAsia="en-US"/>
        </w:rPr>
        <w:t>1953</w:t>
      </w:r>
      <w:r w:rsidR="000D2408" w:rsidRPr="000D2408">
        <w:rPr>
          <w:lang w:eastAsia="en-US"/>
        </w:rPr>
        <w:t>).</w:t>
      </w:r>
    </w:p>
    <w:p w:rsidR="000D2408" w:rsidRDefault="000D2408" w:rsidP="009B0E4B">
      <w:pPr>
        <w:pStyle w:val="2"/>
      </w:pPr>
      <w:r>
        <w:br w:type="page"/>
      </w:r>
      <w:bookmarkStart w:id="8" w:name="_Toc270295330"/>
      <w:r w:rsidR="00663458" w:rsidRPr="000D2408">
        <w:t>Литература</w:t>
      </w:r>
      <w:bookmarkEnd w:id="8"/>
    </w:p>
    <w:p w:rsidR="000D2408" w:rsidRPr="000D2408" w:rsidRDefault="000D2408" w:rsidP="009B0E4B">
      <w:pPr>
        <w:rPr>
          <w:lang w:eastAsia="en-US"/>
        </w:rPr>
      </w:pPr>
    </w:p>
    <w:p w:rsidR="000D2408" w:rsidRDefault="00663458" w:rsidP="000D2408">
      <w:pPr>
        <w:pStyle w:val="a0"/>
      </w:pPr>
      <w:r w:rsidRPr="000D2408">
        <w:t>Андгуладав В</w:t>
      </w:r>
      <w:r w:rsidR="000D2408">
        <w:t xml:space="preserve">.А. </w:t>
      </w:r>
      <w:r w:rsidR="009B0E4B">
        <w:t>К проблеме экс</w:t>
      </w:r>
      <w:r w:rsidRPr="000D2408">
        <w:t>периментальной гипертонии Тбилиси, 1940</w:t>
      </w:r>
      <w:r w:rsidR="000D2408" w:rsidRPr="000D2408">
        <w:t>.</w:t>
      </w:r>
    </w:p>
    <w:p w:rsidR="00663458" w:rsidRPr="000D2408" w:rsidRDefault="00663458" w:rsidP="000D2408">
      <w:pPr>
        <w:pStyle w:val="a0"/>
        <w:rPr>
          <w:lang w:val="en-US"/>
        </w:rPr>
      </w:pPr>
      <w:r w:rsidRPr="000D2408">
        <w:t>Аничков</w:t>
      </w:r>
      <w:r w:rsidRPr="000D2408">
        <w:rPr>
          <w:lang w:val="de-DE"/>
        </w:rPr>
        <w:t xml:space="preserve"> II</w:t>
      </w:r>
      <w:r w:rsidR="000D2408" w:rsidRPr="000D2408">
        <w:rPr>
          <w:lang w:val="de-DE"/>
        </w:rPr>
        <w:t xml:space="preserve">. </w:t>
      </w:r>
      <w:r w:rsidRPr="000D2408">
        <w:t>II</w:t>
      </w:r>
      <w:r w:rsidR="000D2408" w:rsidRPr="000D2408">
        <w:t xml:space="preserve">. </w:t>
      </w:r>
      <w:r w:rsidRPr="000D2408">
        <w:t>О воспалительных изменениях миокарда</w:t>
      </w:r>
      <w:r w:rsidR="000D2408">
        <w:t xml:space="preserve"> (</w:t>
      </w:r>
      <w:r w:rsidRPr="000D2408">
        <w:t>к учению об экспериментальном миокардите</w:t>
      </w:r>
      <w:r w:rsidR="000D2408" w:rsidRPr="000D2408">
        <w:t xml:space="preserve">). </w:t>
      </w:r>
      <w:r w:rsidRPr="000D2408">
        <w:t>Дпсс</w:t>
      </w:r>
    </w:p>
    <w:p w:rsidR="000D2408" w:rsidRDefault="00663458" w:rsidP="000D2408">
      <w:pPr>
        <w:pStyle w:val="a0"/>
        <w:rPr>
          <w:lang w:val="en-US"/>
        </w:rPr>
      </w:pPr>
      <w:r w:rsidRPr="000D2408">
        <w:t>Аничков</w:t>
      </w:r>
      <w:r w:rsidRPr="000D2408">
        <w:rPr>
          <w:lang w:val="fr-FR"/>
        </w:rPr>
        <w:t xml:space="preserve"> H</w:t>
      </w:r>
      <w:r w:rsidR="000D2408" w:rsidRPr="000D2408">
        <w:rPr>
          <w:lang w:val="fr-FR"/>
        </w:rPr>
        <w:t xml:space="preserve">. </w:t>
      </w:r>
      <w:r w:rsidRPr="000D2408">
        <w:rPr>
          <w:lang w:val="fr-FR"/>
        </w:rPr>
        <w:t>H</w:t>
      </w:r>
      <w:r w:rsidR="000D2408" w:rsidRPr="000D2408">
        <w:rPr>
          <w:lang w:val="fr-FR"/>
        </w:rPr>
        <w:t xml:space="preserve">. </w:t>
      </w:r>
      <w:r w:rsidRPr="000D2408">
        <w:rPr>
          <w:lang w:val="en-US"/>
        </w:rPr>
        <w:t>Beitr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pathol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Anat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u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allg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Pathol</w:t>
      </w:r>
      <w:r w:rsidR="000D2408" w:rsidRPr="000D2408">
        <w:rPr>
          <w:lang w:val="en-US"/>
        </w:rPr>
        <w:t>.</w:t>
      </w:r>
      <w:r w:rsidR="000D2408">
        <w:rPr>
          <w:lang w:val="en-US"/>
        </w:rPr>
        <w:t xml:space="preserve"> </w:t>
      </w:r>
      <w:r w:rsidRPr="000D2408">
        <w:rPr>
          <w:lang w:val="en-US"/>
        </w:rPr>
        <w:t>Bel 56, 1913</w:t>
      </w:r>
      <w:r w:rsidR="000D2408" w:rsidRPr="000D2408">
        <w:rPr>
          <w:lang w:val="en-US"/>
        </w:rPr>
        <w:t>.</w:t>
      </w:r>
    </w:p>
    <w:p w:rsidR="000D2408" w:rsidRDefault="00663458" w:rsidP="000D2408">
      <w:pPr>
        <w:pStyle w:val="a0"/>
        <w:rPr>
          <w:lang w:val="en-US"/>
        </w:rPr>
      </w:pPr>
      <w:r w:rsidRPr="000D2408">
        <w:t>Аничков</w:t>
      </w:r>
      <w:r w:rsidRPr="000D2408">
        <w:rPr>
          <w:lang w:val="fr-FR"/>
        </w:rPr>
        <w:t xml:space="preserve"> H</w:t>
      </w:r>
      <w:r w:rsidR="000D2408" w:rsidRPr="000D2408">
        <w:rPr>
          <w:lang w:val="fr-FR"/>
        </w:rPr>
        <w:t xml:space="preserve">. </w:t>
      </w:r>
      <w:r w:rsidRPr="000D2408">
        <w:rPr>
          <w:lang w:val="fr-FR"/>
        </w:rPr>
        <w:t>H</w:t>
      </w:r>
      <w:r w:rsidR="000D2408" w:rsidRPr="000D2408">
        <w:rPr>
          <w:lang w:val="fr-FR"/>
        </w:rPr>
        <w:t xml:space="preserve">. </w:t>
      </w:r>
      <w:r w:rsidRPr="000D2408">
        <w:rPr>
          <w:lang w:val="en-US"/>
        </w:rPr>
        <w:t>Beitr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pathol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Anat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u</w:t>
      </w:r>
      <w:r w:rsidR="000D2408" w:rsidRPr="000D2408">
        <w:rPr>
          <w:lang w:val="en-US"/>
        </w:rPr>
        <w:t xml:space="preserve"> - </w:t>
      </w:r>
      <w:r w:rsidRPr="000D2408">
        <w:rPr>
          <w:lang w:val="en-US"/>
        </w:rPr>
        <w:t>allg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Pathol</w:t>
      </w:r>
      <w:r w:rsidR="000D2408">
        <w:rPr>
          <w:lang w:val="en-US"/>
        </w:rPr>
        <w:t>.,</w:t>
      </w:r>
      <w:r w:rsidRPr="000D2408">
        <w:rPr>
          <w:lang w:val="en-US"/>
        </w:rPr>
        <w:t xml:space="preserve"> 59</w:t>
      </w:r>
      <w:r w:rsidR="000D2408" w:rsidRPr="000D2408">
        <w:rPr>
          <w:lang w:val="en-US"/>
        </w:rPr>
        <w:t xml:space="preserve">: </w:t>
      </w:r>
      <w:r w:rsidRPr="000D2408">
        <w:rPr>
          <w:lang w:val="en-US"/>
        </w:rPr>
        <w:t>306 1914</w:t>
      </w:r>
      <w:r w:rsidR="000D2408" w:rsidRPr="000D2408">
        <w:rPr>
          <w:lang w:val="en-US"/>
        </w:rPr>
        <w:t>.</w:t>
      </w:r>
    </w:p>
    <w:p w:rsidR="000D2408" w:rsidRDefault="00663458" w:rsidP="000D2408">
      <w:pPr>
        <w:pStyle w:val="a0"/>
        <w:rPr>
          <w:lang w:val="en-US"/>
        </w:rPr>
      </w:pPr>
      <w:r w:rsidRPr="000D2408">
        <w:t>Аничков</w:t>
      </w:r>
      <w:r w:rsidRPr="000D2408">
        <w:rPr>
          <w:lang w:val="de-DE"/>
        </w:rPr>
        <w:t xml:space="preserve"> II</w:t>
      </w:r>
      <w:r w:rsidR="000D2408" w:rsidRPr="000D2408">
        <w:rPr>
          <w:lang w:val="de-DE"/>
        </w:rPr>
        <w:t xml:space="preserve">. </w:t>
      </w:r>
      <w:r w:rsidRPr="000D2408">
        <w:rPr>
          <w:lang w:val="de-DE"/>
        </w:rPr>
        <w:t>II</w:t>
      </w:r>
      <w:r w:rsidR="000D2408" w:rsidRPr="000D2408">
        <w:rPr>
          <w:lang w:val="de-DE"/>
        </w:rPr>
        <w:t xml:space="preserve">. </w:t>
      </w:r>
      <w:r w:rsidRPr="000D2408">
        <w:rPr>
          <w:lang w:val="en-US"/>
        </w:rPr>
        <w:t>Verh</w:t>
      </w:r>
      <w:r w:rsidR="000D2408" w:rsidRPr="000D2408">
        <w:rPr>
          <w:lang w:val="en-US"/>
        </w:rPr>
        <w:t xml:space="preserve">. </w:t>
      </w:r>
      <w:r w:rsidRPr="000D2408">
        <w:rPr>
          <w:lang w:val="en-US"/>
        </w:rPr>
        <w:t>d</w:t>
      </w:r>
      <w:r w:rsidR="000D2408" w:rsidRPr="000D2408">
        <w:rPr>
          <w:lang w:val="en-US"/>
        </w:rPr>
        <w:t xml:space="preserve">. </w:t>
      </w:r>
      <w:r w:rsidRPr="000D2408">
        <w:rPr>
          <w:lang w:val="de-DE"/>
        </w:rPr>
        <w:t>deutsch,</w:t>
      </w:r>
      <w:r w:rsidRPr="000D2408">
        <w:rPr>
          <w:lang w:val="en-US"/>
        </w:rPr>
        <w:t xml:space="preserve"> pathol</w:t>
      </w:r>
      <w:r w:rsidR="000D2408" w:rsidRPr="000D2408">
        <w:rPr>
          <w:lang w:val="en-US"/>
        </w:rPr>
        <w:t xml:space="preserve">. </w:t>
      </w:r>
      <w:r w:rsidRPr="000D2408">
        <w:rPr>
          <w:lang w:val="de-DE"/>
        </w:rPr>
        <w:t>Ges</w:t>
      </w:r>
      <w:r w:rsidR="000D2408" w:rsidRPr="000D2408">
        <w:rPr>
          <w:lang w:val="de-DE"/>
        </w:rPr>
        <w:t>., 20</w:t>
      </w:r>
      <w:r w:rsidR="000D2408" w:rsidRPr="000D2408">
        <w:rPr>
          <w:lang w:val="en-US"/>
        </w:rPr>
        <w:t xml:space="preserve">: </w:t>
      </w:r>
      <w:r w:rsidRPr="000D2408">
        <w:rPr>
          <w:lang w:val="en-US"/>
        </w:rPr>
        <w:t>149, 1925</w:t>
      </w:r>
      <w:r w:rsidR="000D2408" w:rsidRPr="000D2408">
        <w:rPr>
          <w:lang w:val="en-US"/>
        </w:rPr>
        <w:t>.</w:t>
      </w:r>
    </w:p>
    <w:p w:rsidR="000D2408" w:rsidRDefault="00663458" w:rsidP="000D2408">
      <w:pPr>
        <w:pStyle w:val="a0"/>
      </w:pPr>
      <w:r w:rsidRPr="000D2408">
        <w:t xml:space="preserve">Аничков </w:t>
      </w:r>
      <w:r w:rsidRPr="000D2408">
        <w:rPr>
          <w:lang w:val="en-US"/>
        </w:rPr>
        <w:t>II</w:t>
      </w:r>
      <w:r w:rsidR="000D2408" w:rsidRPr="000D2408">
        <w:t xml:space="preserve">. </w:t>
      </w:r>
      <w:r w:rsidRPr="000D2408">
        <w:rPr>
          <w:lang w:val="fr-FR"/>
        </w:rPr>
        <w:t>H</w:t>
      </w:r>
      <w:r w:rsidR="000D2408" w:rsidRPr="000D2408">
        <w:rPr>
          <w:lang w:val="fr-FR"/>
        </w:rPr>
        <w:t xml:space="preserve">. </w:t>
      </w:r>
      <w:r w:rsidRPr="000D2408">
        <w:t>Вести, хпр</w:t>
      </w:r>
      <w:r w:rsidR="000D2408" w:rsidRPr="000D2408">
        <w:t xml:space="preserve">. </w:t>
      </w:r>
      <w:r w:rsidRPr="000D2408">
        <w:t>и</w:t>
      </w:r>
      <w:r w:rsidRPr="000D2408">
        <w:rPr>
          <w:lang w:val="uk-UA"/>
        </w:rPr>
        <w:t xml:space="preserve"> потрап,</w:t>
      </w:r>
      <w:r w:rsidRPr="000D2408">
        <w:t xml:space="preserve"> обл</w:t>
      </w:r>
      <w:r w:rsidR="000D2408">
        <w:t>.,</w:t>
      </w:r>
      <w:r w:rsidRPr="000D2408">
        <w:t xml:space="preserve"> т</w:t>
      </w:r>
      <w:r w:rsidR="000D2408">
        <w:t>.1</w:t>
      </w:r>
      <w:r w:rsidRPr="000D2408">
        <w:t>6</w:t>
      </w:r>
      <w:r w:rsidR="000D2408" w:rsidRPr="000D2408">
        <w:t>-</w:t>
      </w:r>
      <w:r w:rsidRPr="000D2408">
        <w:t>17 кн 48</w:t>
      </w:r>
      <w:r w:rsidR="000D2408" w:rsidRPr="000D2408">
        <w:t>-</w:t>
      </w:r>
      <w:r w:rsidRPr="000D2408">
        <w:t>49 стр</w:t>
      </w:r>
      <w:r w:rsidR="000D2408">
        <w:t>.1</w:t>
      </w:r>
      <w:r w:rsidRPr="000D2408">
        <w:t>05, 1929</w:t>
      </w:r>
      <w:r w:rsidR="000D2408" w:rsidRPr="000D2408">
        <w:t>.</w:t>
      </w:r>
    </w:p>
    <w:p w:rsidR="000D2408" w:rsidRDefault="00663458" w:rsidP="000D2408">
      <w:pPr>
        <w:pStyle w:val="a0"/>
      </w:pPr>
      <w:r w:rsidRPr="000D2408">
        <w:t>Аничков</w:t>
      </w:r>
      <w:r w:rsidRPr="000D2408">
        <w:rPr>
          <w:lang w:val="de-DE"/>
        </w:rPr>
        <w:t xml:space="preserve"> II</w:t>
      </w:r>
      <w:r w:rsidR="000D2408">
        <w:rPr>
          <w:lang w:val="de-DE"/>
        </w:rPr>
        <w:t xml:space="preserve">.П. </w:t>
      </w:r>
      <w:r w:rsidRPr="000D2408">
        <w:t>Экспериментальные исследования по атеросклерозу</w:t>
      </w:r>
      <w:r w:rsidR="000D2408" w:rsidRPr="000D2408">
        <w:t xml:space="preserve">. </w:t>
      </w:r>
      <w:r w:rsidRPr="000D2408">
        <w:t>В кн</w:t>
      </w:r>
      <w:r w:rsidR="000D2408">
        <w:t>.:</w:t>
      </w:r>
      <w:r w:rsidR="000D2408" w:rsidRPr="000D2408">
        <w:t xml:space="preserve"> </w:t>
      </w:r>
      <w:r w:rsidRPr="000D2408">
        <w:t>Л</w:t>
      </w:r>
      <w:r w:rsidR="000D2408">
        <w:t xml:space="preserve">.И. </w:t>
      </w:r>
      <w:r w:rsidRPr="000D2408">
        <w:t>Абрикосов</w:t>
      </w:r>
      <w:r w:rsidR="000D2408" w:rsidRPr="000D2408">
        <w:t xml:space="preserve">. </w:t>
      </w:r>
      <w:r w:rsidRPr="000D2408">
        <w:t>Частная патолог, анатомия т 2 стр</w:t>
      </w:r>
      <w:r w:rsidR="000D2408">
        <w:t>.3</w:t>
      </w:r>
      <w:r w:rsidRPr="000D2408">
        <w:t>78, 1947</w:t>
      </w:r>
      <w:r w:rsidR="000D2408" w:rsidRPr="000D2408">
        <w:t>.</w:t>
      </w:r>
    </w:p>
    <w:p w:rsidR="000D2408" w:rsidRDefault="00663458" w:rsidP="000D2408">
      <w:pPr>
        <w:pStyle w:val="a0"/>
      </w:pPr>
      <w:r w:rsidRPr="000D2408">
        <w:rPr>
          <w:lang w:eastAsia="en-US"/>
        </w:rPr>
        <w:t>Б</w:t>
      </w:r>
      <w:r w:rsidRPr="000D2408">
        <w:rPr>
          <w:lang w:val="en-US" w:eastAsia="en-US"/>
        </w:rPr>
        <w:t>a</w:t>
      </w:r>
      <w:r w:rsidRPr="000D2408">
        <w:rPr>
          <w:lang w:eastAsia="en-US"/>
        </w:rPr>
        <w:t>й ль С</w:t>
      </w:r>
      <w:r w:rsidR="000D2408">
        <w:t xml:space="preserve">.С. </w:t>
      </w:r>
      <w:r w:rsidRPr="000D2408">
        <w:rPr>
          <w:lang w:eastAsia="en-US"/>
        </w:rPr>
        <w:t>Об изменениях миокарда, вызываемых усиленной нагрузкой его в условиях нарушенной иннервации</w:t>
      </w:r>
      <w:r w:rsidR="000D2408" w:rsidRPr="000D2408">
        <w:t xml:space="preserve">. </w:t>
      </w:r>
      <w:r w:rsidRPr="000D2408">
        <w:rPr>
          <w:lang w:eastAsia="en-US"/>
        </w:rPr>
        <w:t>Труды ВММА, т</w:t>
      </w:r>
      <w:r w:rsidR="000D2408">
        <w:t>.43.19</w:t>
      </w:r>
      <w:r w:rsidRPr="000D2408">
        <w:rPr>
          <w:lang w:eastAsia="en-US"/>
        </w:rPr>
        <w:t>54</w:t>
      </w:r>
      <w:r w:rsidR="000D2408" w:rsidRPr="000D2408"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val="uk-UA" w:eastAsia="uk-UA"/>
        </w:rPr>
        <w:t>Бай</w:t>
      </w:r>
      <w:r w:rsidRPr="000D2408">
        <w:rPr>
          <w:lang w:eastAsia="uk-UA"/>
        </w:rPr>
        <w:t>ль С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С, 3сдгеиид</w:t>
      </w:r>
      <w:r w:rsidRPr="000D2408">
        <w:rPr>
          <w:lang w:val="uk-UA" w:eastAsia="uk-UA"/>
        </w:rPr>
        <w:t>з</w:t>
      </w:r>
      <w:r w:rsidRPr="000D2408">
        <w:rPr>
          <w:lang w:eastAsia="uk-UA"/>
        </w:rPr>
        <w:t>е Г</w:t>
      </w:r>
      <w:r w:rsidR="000D2408">
        <w:rPr>
          <w:lang w:eastAsia="uk-UA"/>
        </w:rPr>
        <w:t xml:space="preserve">.Л., </w:t>
      </w:r>
      <w:r w:rsidRPr="000D2408">
        <w:rPr>
          <w:lang w:eastAsia="uk-UA"/>
        </w:rPr>
        <w:t>Саркисов Д</w:t>
      </w:r>
      <w:r w:rsidR="000D2408">
        <w:rPr>
          <w:lang w:eastAsia="uk-UA"/>
        </w:rPr>
        <w:t xml:space="preserve">.С. </w:t>
      </w:r>
      <w:r w:rsidRPr="000D2408">
        <w:rPr>
          <w:lang w:eastAsia="uk-UA"/>
        </w:rPr>
        <w:t>Изменения мышцы сердца при лучевой болезни</w:t>
      </w:r>
      <w:r w:rsidRPr="000D2408">
        <w:rPr>
          <w:lang w:val="fr-FR" w:eastAsia="uk-UA"/>
        </w:rPr>
        <w:t xml:space="preserve"> </w:t>
      </w:r>
      <w:r w:rsidRPr="000D2408">
        <w:rPr>
          <w:lang w:eastAsia="uk-UA"/>
        </w:rPr>
        <w:t>в связи с различным состоянием нервной системы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Труды, т</w:t>
      </w:r>
      <w:r w:rsidR="000D2408">
        <w:rPr>
          <w:lang w:eastAsia="uk-UA"/>
        </w:rPr>
        <w:t>.5</w:t>
      </w:r>
      <w:r w:rsidRPr="000D2408">
        <w:rPr>
          <w:lang w:eastAsia="uk-UA"/>
        </w:rPr>
        <w:t>4, 1956</w:t>
      </w:r>
      <w:r w:rsidR="000D2408" w:rsidRPr="000D2408">
        <w:rPr>
          <w:lang w:eastAsia="uk-UA"/>
        </w:rPr>
        <w:t>.</w:t>
      </w:r>
    </w:p>
    <w:p w:rsidR="000D2408" w:rsidRDefault="00663458" w:rsidP="000D2408">
      <w:pPr>
        <w:pStyle w:val="a0"/>
      </w:pPr>
      <w:r w:rsidRPr="000D2408">
        <w:t>Вальдес А</w:t>
      </w:r>
      <w:r w:rsidR="000D2408">
        <w:t xml:space="preserve">.О. </w:t>
      </w:r>
      <w:r w:rsidRPr="000D2408">
        <w:t>Арх</w:t>
      </w:r>
      <w:r w:rsidR="000D2408" w:rsidRPr="000D2408">
        <w:t xml:space="preserve">. </w:t>
      </w:r>
      <w:r w:rsidRPr="000D2408">
        <w:t>патолог</w:t>
      </w:r>
      <w:r w:rsidR="000D2408">
        <w:t>.,</w:t>
      </w:r>
      <w:r w:rsidRPr="000D2408">
        <w:t xml:space="preserve"> 5, 1951</w:t>
      </w:r>
      <w:r w:rsidR="000D2408" w:rsidRPr="000D2408">
        <w:t>.</w:t>
      </w:r>
    </w:p>
    <w:p w:rsidR="000D2408" w:rsidRDefault="00663458" w:rsidP="000D2408">
      <w:pPr>
        <w:pStyle w:val="a0"/>
      </w:pPr>
      <w:r w:rsidRPr="000D2408">
        <w:t>Валькер Ф</w:t>
      </w:r>
      <w:r w:rsidR="000D2408">
        <w:t xml:space="preserve">.И. </w:t>
      </w:r>
      <w:r w:rsidRPr="000D2408">
        <w:t>Экспериментальные данные о флебите, тромбозе и эмболии</w:t>
      </w:r>
      <w:r w:rsidR="000D2408" w:rsidRPr="000D2408">
        <w:t xml:space="preserve">. </w:t>
      </w:r>
      <w:r w:rsidRPr="000D2408">
        <w:t>Сб</w:t>
      </w:r>
      <w:r w:rsidR="000D2408" w:rsidRPr="000D2408">
        <w:t xml:space="preserve">. </w:t>
      </w:r>
      <w:r w:rsidRPr="000D2408">
        <w:t>трудов, пос</w:t>
      </w:r>
      <w:r w:rsidR="000D2408" w:rsidRPr="000D2408">
        <w:t xml:space="preserve">. </w:t>
      </w:r>
      <w:r w:rsidRPr="000D2408">
        <w:t>вящ</w:t>
      </w:r>
      <w:r w:rsidR="000D2408">
        <w:t>.4</w:t>
      </w:r>
      <w:r w:rsidRPr="000D2408">
        <w:t>0-летию деятельности В</w:t>
      </w:r>
      <w:r w:rsidR="000D2408">
        <w:t xml:space="preserve">.Н. </w:t>
      </w:r>
      <w:r w:rsidR="009B0E4B">
        <w:t>Шев</w:t>
      </w:r>
      <w:r w:rsidRPr="000D2408">
        <w:t>куненко, Л</w:t>
      </w:r>
      <w:r w:rsidR="000D2408" w:rsidRPr="000D2408">
        <w:t>., 19</w:t>
      </w:r>
      <w:r w:rsidRPr="000D2408">
        <w:t>37</w:t>
      </w:r>
      <w:r w:rsidR="000D2408" w:rsidRPr="000D2408"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val="uk-UA" w:eastAsia="uk-UA"/>
        </w:rPr>
        <w:t>Варта</w:t>
      </w:r>
      <w:r w:rsidRPr="000D2408">
        <w:rPr>
          <w:lang w:eastAsia="uk-UA"/>
        </w:rPr>
        <w:t xml:space="preserve"> п </w:t>
      </w:r>
      <w:r w:rsidRPr="000D2408">
        <w:rPr>
          <w:lang w:val="en-US" w:eastAsia="uk-UA"/>
        </w:rPr>
        <w:t>e</w:t>
      </w:r>
      <w:r w:rsidRPr="000D2408">
        <w:rPr>
          <w:lang w:eastAsia="uk-UA"/>
        </w:rPr>
        <w:t xml:space="preserve"> то в Б</w:t>
      </w:r>
      <w:r w:rsidR="000D2408">
        <w:rPr>
          <w:lang w:eastAsia="uk-UA"/>
        </w:rPr>
        <w:t xml:space="preserve">.Л. </w:t>
      </w:r>
      <w:r w:rsidRPr="000D2408">
        <w:rPr>
          <w:lang w:eastAsia="uk-UA"/>
        </w:rPr>
        <w:t>Врач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 xml:space="preserve">дело, </w:t>
      </w:r>
      <w:r w:rsidR="000D2408">
        <w:rPr>
          <w:lang w:eastAsia="uk-UA"/>
        </w:rPr>
        <w:t>1.4</w:t>
      </w:r>
      <w:r w:rsidRPr="000D2408">
        <w:rPr>
          <w:lang w:eastAsia="uk-UA"/>
        </w:rPr>
        <w:t xml:space="preserve"> </w:t>
      </w:r>
      <w:r w:rsidR="000D2408">
        <w:rPr>
          <w:lang w:eastAsia="uk-UA"/>
        </w:rPr>
        <w:t>3.19</w:t>
      </w:r>
      <w:r w:rsidRPr="000D2408">
        <w:rPr>
          <w:lang w:eastAsia="uk-UA"/>
        </w:rPr>
        <w:t>41</w:t>
      </w:r>
      <w:r w:rsidR="000D2408" w:rsidRPr="000D2408">
        <w:rPr>
          <w:lang w:eastAsia="uk-UA"/>
        </w:rPr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eastAsia="uk-UA"/>
        </w:rPr>
        <w:t>В а рта пет о в Б</w:t>
      </w:r>
      <w:r w:rsidR="000D2408">
        <w:rPr>
          <w:lang w:eastAsia="uk-UA"/>
        </w:rPr>
        <w:t xml:space="preserve">.Л. </w:t>
      </w:r>
      <w:r w:rsidRPr="000D2408">
        <w:rPr>
          <w:lang w:eastAsia="uk-UA"/>
        </w:rPr>
        <w:t>Врач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дело</w:t>
      </w:r>
      <w:r w:rsidR="000D2408">
        <w:rPr>
          <w:lang w:eastAsia="uk-UA"/>
        </w:rPr>
        <w:t>.1</w:t>
      </w:r>
      <w:r w:rsidRPr="000D2408">
        <w:rPr>
          <w:lang w:eastAsia="uk-UA"/>
        </w:rPr>
        <w:t>1</w:t>
      </w:r>
      <w:r w:rsidR="000D2408" w:rsidRPr="000D2408">
        <w:rPr>
          <w:lang w:eastAsia="uk-UA"/>
        </w:rPr>
        <w:t xml:space="preserve"> - </w:t>
      </w:r>
      <w:r w:rsidRPr="000D2408">
        <w:rPr>
          <w:lang w:eastAsia="uk-UA"/>
        </w:rPr>
        <w:t>1</w:t>
      </w:r>
      <w:r w:rsidR="000D2408">
        <w:rPr>
          <w:lang w:eastAsia="uk-UA"/>
        </w:rPr>
        <w:t>2.8</w:t>
      </w:r>
      <w:r w:rsidRPr="000D2408">
        <w:rPr>
          <w:lang w:eastAsia="uk-UA"/>
        </w:rPr>
        <w:t>48, 1946</w:t>
      </w:r>
      <w:r w:rsidR="000D2408" w:rsidRPr="000D2408">
        <w:rPr>
          <w:lang w:eastAsia="uk-UA"/>
        </w:rPr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eastAsia="uk-UA"/>
        </w:rPr>
        <w:t>Виноградов С</w:t>
      </w:r>
      <w:r w:rsidR="000D2408">
        <w:rPr>
          <w:lang w:eastAsia="uk-UA"/>
        </w:rPr>
        <w:t xml:space="preserve">.А. </w:t>
      </w:r>
      <w:r w:rsidRPr="000D2408">
        <w:rPr>
          <w:lang w:eastAsia="uk-UA"/>
        </w:rPr>
        <w:t>Арх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патолог</w:t>
      </w:r>
      <w:r w:rsidR="000D2408">
        <w:rPr>
          <w:lang w:eastAsia="uk-UA"/>
        </w:rPr>
        <w:t>.,</w:t>
      </w:r>
      <w:r w:rsidRPr="000D2408">
        <w:rPr>
          <w:lang w:eastAsia="uk-UA"/>
        </w:rPr>
        <w:t xml:space="preserve"> 2, 1950</w:t>
      </w:r>
      <w:r w:rsidR="000D2408" w:rsidRPr="000D2408">
        <w:rPr>
          <w:lang w:eastAsia="uk-UA"/>
        </w:rPr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eastAsia="uk-UA"/>
        </w:rPr>
        <w:t>Виноградов С</w:t>
      </w:r>
      <w:r w:rsidR="000D2408">
        <w:rPr>
          <w:lang w:eastAsia="uk-UA"/>
        </w:rPr>
        <w:t xml:space="preserve">.А. </w:t>
      </w:r>
      <w:r w:rsidRPr="000D2408">
        <w:rPr>
          <w:lang w:eastAsia="uk-UA"/>
        </w:rPr>
        <w:t>Арх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патолог</w:t>
      </w:r>
      <w:r w:rsidR="000D2408">
        <w:rPr>
          <w:lang w:eastAsia="uk-UA"/>
        </w:rPr>
        <w:t>.,</w:t>
      </w:r>
      <w:r w:rsidRPr="000D2408">
        <w:rPr>
          <w:lang w:eastAsia="uk-UA"/>
        </w:rPr>
        <w:t xml:space="preserve"> 1, 1955</w:t>
      </w:r>
      <w:r w:rsidR="000D2408" w:rsidRPr="000D2408">
        <w:rPr>
          <w:lang w:eastAsia="uk-UA"/>
        </w:rPr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eastAsia="uk-UA"/>
        </w:rPr>
        <w:t>Виноградов С</w:t>
      </w:r>
      <w:r w:rsidR="000D2408">
        <w:rPr>
          <w:lang w:eastAsia="uk-UA"/>
        </w:rPr>
        <w:t xml:space="preserve">.А. </w:t>
      </w:r>
      <w:r w:rsidRPr="000D2408">
        <w:rPr>
          <w:lang w:eastAsia="uk-UA"/>
        </w:rPr>
        <w:t>Бюлл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эксп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бпол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и мед</w:t>
      </w:r>
      <w:r w:rsidR="000D2408">
        <w:rPr>
          <w:lang w:eastAsia="uk-UA"/>
        </w:rPr>
        <w:t>.,</w:t>
      </w:r>
      <w:r w:rsidRPr="000D2408">
        <w:rPr>
          <w:lang w:eastAsia="uk-UA"/>
        </w:rPr>
        <w:t xml:space="preserve"> 5, 1956</w:t>
      </w:r>
      <w:r w:rsidR="000D2408" w:rsidRPr="000D2408">
        <w:rPr>
          <w:lang w:eastAsia="uk-UA"/>
        </w:rPr>
        <w:t>.</w:t>
      </w:r>
    </w:p>
    <w:p w:rsidR="000D2408" w:rsidRDefault="00663458" w:rsidP="000D2408">
      <w:pPr>
        <w:pStyle w:val="a0"/>
        <w:rPr>
          <w:lang w:eastAsia="uk-UA"/>
        </w:rPr>
      </w:pPr>
      <w:r w:rsidRPr="000D2408">
        <w:rPr>
          <w:lang w:eastAsia="uk-UA"/>
        </w:rPr>
        <w:t>Вишневская О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II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Всес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конф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патологоанат</w:t>
      </w:r>
      <w:r w:rsidR="000D2408" w:rsidRPr="000D2408">
        <w:rPr>
          <w:lang w:eastAsia="uk-UA"/>
        </w:rPr>
        <w:t xml:space="preserve">. </w:t>
      </w:r>
      <w:r w:rsidRPr="000D2408">
        <w:rPr>
          <w:lang w:eastAsia="uk-UA"/>
        </w:rPr>
        <w:t>Тезисы докл</w:t>
      </w:r>
      <w:r w:rsidR="000D2408">
        <w:rPr>
          <w:lang w:eastAsia="uk-UA"/>
        </w:rPr>
        <w:t>.,</w:t>
      </w:r>
      <w:r w:rsidRPr="000D2408">
        <w:rPr>
          <w:lang w:eastAsia="uk-UA"/>
        </w:rPr>
        <w:t xml:space="preserve"> Л</w:t>
      </w:r>
      <w:r w:rsidR="000D2408">
        <w:rPr>
          <w:lang w:eastAsia="uk-UA"/>
        </w:rPr>
        <w:t>. 19</w:t>
      </w:r>
      <w:r w:rsidRPr="000D2408">
        <w:rPr>
          <w:lang w:eastAsia="uk-UA"/>
        </w:rPr>
        <w:t>54</w:t>
      </w:r>
      <w:r w:rsidR="000D2408" w:rsidRPr="000D2408">
        <w:rPr>
          <w:lang w:eastAsia="uk-UA"/>
        </w:rPr>
        <w:t>.</w:t>
      </w:r>
    </w:p>
    <w:p w:rsidR="001E1EAC" w:rsidRPr="000D2408" w:rsidRDefault="001E1EAC" w:rsidP="009B0E4B">
      <w:pPr>
        <w:rPr>
          <w:lang w:eastAsia="en-US"/>
        </w:rPr>
      </w:pPr>
      <w:bookmarkStart w:id="9" w:name="_GoBack"/>
      <w:bookmarkEnd w:id="9"/>
    </w:p>
    <w:sectPr w:rsidR="001E1EAC" w:rsidRPr="000D2408" w:rsidSect="000D2408">
      <w:headerReference w:type="defaul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27" w:rsidRDefault="00611027" w:rsidP="009B0E4B">
      <w:pPr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11027" w:rsidRDefault="00611027" w:rsidP="009B0E4B">
      <w:pPr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27" w:rsidRDefault="00611027" w:rsidP="009B0E4B">
      <w:pPr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11027" w:rsidRDefault="00611027" w:rsidP="009B0E4B">
      <w:pPr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08" w:rsidRDefault="00E379D1" w:rsidP="009B0E4B">
    <w:pPr>
      <w:pStyle w:val="a9"/>
    </w:pPr>
    <w:r>
      <w:rPr>
        <w:rStyle w:val="af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44A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E8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7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B20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E61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1788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128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298B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454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0A7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9286237"/>
    <w:multiLevelType w:val="hybridMultilevel"/>
    <w:tmpl w:val="14E8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97156"/>
    <w:multiLevelType w:val="singleLevel"/>
    <w:tmpl w:val="1B5AC0C8"/>
    <w:lvl w:ilvl="0">
      <w:start w:val="1949"/>
      <w:numFmt w:val="decimal"/>
      <w:lvlText w:val="(%1)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717A8"/>
    <w:multiLevelType w:val="hybridMultilevel"/>
    <w:tmpl w:val="80605B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>
    <w:nsid w:val="5DD457D9"/>
    <w:multiLevelType w:val="singleLevel"/>
    <w:tmpl w:val="E530E24A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5F4B7B23"/>
    <w:multiLevelType w:val="singleLevel"/>
    <w:tmpl w:val="9CA83FB2"/>
    <w:lvl w:ilvl="0">
      <w:start w:val="7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65D7327D"/>
    <w:multiLevelType w:val="singleLevel"/>
    <w:tmpl w:val="2FEAB258"/>
    <w:lvl w:ilvl="0">
      <w:start w:val="3"/>
      <w:numFmt w:val="decimal"/>
      <w:lvlText w:val="%1,"/>
      <w:legacy w:legacy="1" w:legacySpace="0" w:legacyIndent="245"/>
      <w:lvlJc w:val="left"/>
      <w:rPr>
        <w:rFonts w:ascii="Bookman Old Style" w:hAnsi="Bookman Old Style" w:cs="Bookman Old Style" w:hint="default"/>
      </w:rPr>
    </w:lvl>
  </w:abstractNum>
  <w:abstractNum w:abstractNumId="19">
    <w:nsid w:val="678F1C35"/>
    <w:multiLevelType w:val="singleLevel"/>
    <w:tmpl w:val="CEAAD158"/>
    <w:lvl w:ilvl="0">
      <w:start w:val="2"/>
      <w:numFmt w:val="decimal"/>
      <w:lvlText w:val="%1,"/>
      <w:legacy w:legacy="1" w:legacySpace="0" w:legacyIndent="244"/>
      <w:lvlJc w:val="left"/>
      <w:rPr>
        <w:rFonts w:ascii="Bookman Old Style" w:hAnsi="Bookman Old Style" w:cs="Bookman Old Style" w:hint="default"/>
      </w:rPr>
    </w:lvl>
  </w:abstractNum>
  <w:abstractNum w:abstractNumId="20">
    <w:nsid w:val="67DE0482"/>
    <w:multiLevelType w:val="singleLevel"/>
    <w:tmpl w:val="17FEAD52"/>
    <w:lvl w:ilvl="0">
      <w:start w:val="1"/>
      <w:numFmt w:val="upperLetter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1">
    <w:nsid w:val="6BF84DAF"/>
    <w:multiLevelType w:val="singleLevel"/>
    <w:tmpl w:val="F040777C"/>
    <w:lvl w:ilvl="0">
      <w:start w:val="2"/>
      <w:numFmt w:val="upperLetter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6CAE15CE"/>
    <w:multiLevelType w:val="singleLevel"/>
    <w:tmpl w:val="479CB1B6"/>
    <w:lvl w:ilvl="0">
      <w:start w:val="8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74CF0746"/>
    <w:multiLevelType w:val="singleLevel"/>
    <w:tmpl w:val="7DFA6C4A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0"/>
    <w:lvlOverride w:ilvl="0">
      <w:startOverride w:val="1"/>
    </w:lvlOverride>
  </w:num>
  <w:num w:numId="2">
    <w:abstractNumId w:val="21"/>
    <w:lvlOverride w:ilvl="0">
      <w:startOverride w:val="2"/>
    </w:lvlOverride>
  </w:num>
  <w:num w:numId="3">
    <w:abstractNumId w:val="17"/>
    <w:lvlOverride w:ilvl="0">
      <w:startOverride w:val="7"/>
    </w:lvlOverride>
  </w:num>
  <w:num w:numId="4">
    <w:abstractNumId w:val="22"/>
    <w:lvlOverride w:ilvl="0">
      <w:startOverride w:val="8"/>
    </w:lvlOverride>
  </w:num>
  <w:num w:numId="5">
    <w:abstractNumId w:val="15"/>
  </w:num>
  <w:num w:numId="6">
    <w:abstractNumId w:val="19"/>
  </w:num>
  <w:num w:numId="7">
    <w:abstractNumId w:val="18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23"/>
  </w:num>
  <w:num w:numId="20">
    <w:abstractNumId w:val="16"/>
  </w:num>
  <w:num w:numId="21">
    <w:abstractNumId w:val="11"/>
  </w:num>
  <w:num w:numId="22">
    <w:abstractNumId w:val="13"/>
  </w:num>
  <w:num w:numId="23">
    <w:abstractNumId w:val="14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2F9"/>
    <w:rsid w:val="000D2408"/>
    <w:rsid w:val="000D3702"/>
    <w:rsid w:val="0018756E"/>
    <w:rsid w:val="001E1EAC"/>
    <w:rsid w:val="002617E2"/>
    <w:rsid w:val="002B2DE3"/>
    <w:rsid w:val="00365506"/>
    <w:rsid w:val="003A0A47"/>
    <w:rsid w:val="003F6AF2"/>
    <w:rsid w:val="00431A3C"/>
    <w:rsid w:val="004A3311"/>
    <w:rsid w:val="00536B6A"/>
    <w:rsid w:val="00557929"/>
    <w:rsid w:val="005B074A"/>
    <w:rsid w:val="00611027"/>
    <w:rsid w:val="006550B0"/>
    <w:rsid w:val="00663458"/>
    <w:rsid w:val="00747EC2"/>
    <w:rsid w:val="007B441C"/>
    <w:rsid w:val="008A6922"/>
    <w:rsid w:val="009B0E4B"/>
    <w:rsid w:val="009B250F"/>
    <w:rsid w:val="00B419C0"/>
    <w:rsid w:val="00B5294D"/>
    <w:rsid w:val="00B742F9"/>
    <w:rsid w:val="00BC7E36"/>
    <w:rsid w:val="00C74852"/>
    <w:rsid w:val="00E379D1"/>
    <w:rsid w:val="00E41471"/>
    <w:rsid w:val="00EB4C79"/>
    <w:rsid w:val="00EC25FF"/>
    <w:rsid w:val="00EE5597"/>
    <w:rsid w:val="00F00E69"/>
    <w:rsid w:val="00F36ECA"/>
    <w:rsid w:val="00F53346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4292EBF0-D0AD-4D0C-9333-DBC6056D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B0E4B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D2408"/>
    <w:pPr>
      <w:keepNext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0D240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D2408"/>
    <w:pPr>
      <w:keepNext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D2408"/>
    <w:pPr>
      <w:keepNext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D2408"/>
    <w:pPr>
      <w:keepNext/>
      <w:ind w:left="737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D2408"/>
    <w:pPr>
      <w:keepNext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D2408"/>
    <w:pPr>
      <w:keepNext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D2408"/>
    <w:pPr>
      <w:keepNext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FB2BC3"/>
    <w:rPr>
      <w:rFonts w:cs="Calibri"/>
      <w:sz w:val="22"/>
      <w:szCs w:val="22"/>
    </w:rPr>
  </w:style>
  <w:style w:type="character" w:customStyle="1" w:styleId="51">
    <w:name w:val="Знак Знак5"/>
    <w:uiPriority w:val="99"/>
    <w:semiHidden/>
    <w:locked/>
    <w:rsid w:val="00FB2BC3"/>
    <w:rPr>
      <w:sz w:val="22"/>
      <w:szCs w:val="22"/>
    </w:rPr>
  </w:style>
  <w:style w:type="paragraph" w:styleId="a7">
    <w:name w:val="footer"/>
    <w:basedOn w:val="a2"/>
    <w:link w:val="a8"/>
    <w:uiPriority w:val="99"/>
    <w:semiHidden/>
    <w:rsid w:val="000D2408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link w:val="a9"/>
    <w:uiPriority w:val="99"/>
    <w:semiHidden/>
    <w:locked/>
    <w:rsid w:val="00FB2BC3"/>
    <w:rPr>
      <w:rFonts w:eastAsia="Times New Roman"/>
      <w:noProof/>
      <w:kern w:val="16"/>
      <w:sz w:val="28"/>
      <w:szCs w:val="28"/>
      <w:lang w:val="ru-RU" w:eastAsia="en-US"/>
    </w:rPr>
  </w:style>
  <w:style w:type="character" w:customStyle="1" w:styleId="a8">
    <w:name w:val="Нижний колонтитул Знак"/>
    <w:link w:val="a7"/>
    <w:uiPriority w:val="99"/>
    <w:semiHidden/>
    <w:locked/>
    <w:rsid w:val="000D2408"/>
    <w:rPr>
      <w:sz w:val="28"/>
      <w:szCs w:val="28"/>
      <w:lang w:val="ru-RU" w:eastAsia="ru-RU"/>
    </w:rPr>
  </w:style>
  <w:style w:type="paragraph" w:styleId="a9">
    <w:name w:val="header"/>
    <w:basedOn w:val="a2"/>
    <w:next w:val="aa"/>
    <w:link w:val="12"/>
    <w:uiPriority w:val="99"/>
    <w:rsid w:val="000D2408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  <w:lang w:eastAsia="en-US"/>
    </w:rPr>
  </w:style>
  <w:style w:type="character" w:customStyle="1" w:styleId="ab">
    <w:name w:val="Верхний колонтитул Знак"/>
    <w:uiPriority w:val="99"/>
    <w:rsid w:val="000D2408"/>
    <w:rPr>
      <w:kern w:val="16"/>
      <w:sz w:val="24"/>
      <w:szCs w:val="24"/>
    </w:rPr>
  </w:style>
  <w:style w:type="paragraph" w:styleId="aa">
    <w:name w:val="Body Text"/>
    <w:basedOn w:val="a2"/>
    <w:link w:val="ac"/>
    <w:uiPriority w:val="99"/>
    <w:rsid w:val="000D2408"/>
    <w:rPr>
      <w:lang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FB2BC3"/>
    <w:rPr>
      <w:rFonts w:eastAsia="Times New Roman"/>
      <w:sz w:val="28"/>
      <w:szCs w:val="28"/>
      <w:lang w:val="ru-RU" w:eastAsia="en-US"/>
    </w:rPr>
  </w:style>
  <w:style w:type="character" w:customStyle="1" w:styleId="ac">
    <w:name w:val="Основной текст Знак"/>
    <w:link w:val="aa"/>
    <w:uiPriority w:val="99"/>
    <w:locked/>
    <w:rsid w:val="00FB2BC3"/>
    <w:rPr>
      <w:rFonts w:eastAsia="Times New Roman"/>
      <w:sz w:val="28"/>
      <w:szCs w:val="28"/>
      <w:lang w:val="ru-RU" w:eastAsia="en-US"/>
    </w:rPr>
  </w:style>
  <w:style w:type="paragraph" w:styleId="22">
    <w:name w:val="Body Text Indent 2"/>
    <w:basedOn w:val="a2"/>
    <w:link w:val="21"/>
    <w:uiPriority w:val="99"/>
    <w:rsid w:val="000D240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31">
    <w:name w:val="Основной текст с отступом 3 Знак1"/>
    <w:link w:val="32"/>
    <w:uiPriority w:val="99"/>
    <w:locked/>
    <w:rsid w:val="00FB2BC3"/>
    <w:rPr>
      <w:rFonts w:eastAsia="Times New Roman"/>
      <w:sz w:val="28"/>
      <w:szCs w:val="28"/>
      <w:lang w:val="ru-RU" w:eastAsia="en-US"/>
    </w:rPr>
  </w:style>
  <w:style w:type="paragraph" w:styleId="32">
    <w:name w:val="Body Text Indent 3"/>
    <w:basedOn w:val="a2"/>
    <w:link w:val="31"/>
    <w:uiPriority w:val="99"/>
    <w:rsid w:val="000D2408"/>
    <w:pPr>
      <w:shd w:val="clear" w:color="auto" w:fill="FFFFFF"/>
      <w:tabs>
        <w:tab w:val="left" w:pos="4262"/>
        <w:tab w:val="left" w:pos="5640"/>
      </w:tabs>
      <w:ind w:left="720"/>
    </w:pPr>
    <w:rPr>
      <w:lang w:eastAsia="en-US"/>
    </w:rPr>
  </w:style>
  <w:style w:type="character" w:customStyle="1" w:styleId="33">
    <w:name w:val="Основной текст с отступом 3 Знак"/>
    <w:uiPriority w:val="99"/>
    <w:semiHidden/>
    <w:rPr>
      <w:rFonts w:ascii="Times New Roman" w:hAnsi="Times New Roman"/>
      <w:sz w:val="16"/>
      <w:szCs w:val="16"/>
    </w:rPr>
  </w:style>
  <w:style w:type="paragraph" w:styleId="ad">
    <w:name w:val="Subtitle"/>
    <w:basedOn w:val="a2"/>
    <w:link w:val="ae"/>
    <w:uiPriority w:val="99"/>
    <w:qFormat/>
    <w:rsid w:val="00FB2BC3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table" w:styleId="-1">
    <w:name w:val="Table Web 1"/>
    <w:basedOn w:val="a4"/>
    <w:uiPriority w:val="99"/>
    <w:rsid w:val="000D240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Подзаголовок Знак"/>
    <w:link w:val="ad"/>
    <w:uiPriority w:val="99"/>
    <w:locked/>
    <w:rsid w:val="00FB2BC3"/>
    <w:rPr>
      <w:rFonts w:ascii="Arial" w:hAnsi="Arial" w:cs="Arial"/>
      <w:sz w:val="24"/>
      <w:szCs w:val="24"/>
    </w:rPr>
  </w:style>
  <w:style w:type="paragraph" w:customStyle="1" w:styleId="af">
    <w:name w:val="выделение"/>
    <w:uiPriority w:val="99"/>
    <w:rsid w:val="000D240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D2408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f1"/>
    <w:uiPriority w:val="99"/>
    <w:rsid w:val="000D2408"/>
    <w:pPr>
      <w:autoSpaceDE w:val="0"/>
      <w:autoSpaceDN w:val="0"/>
      <w:adjustRightInd w:val="0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D240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0D240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0D2408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0">
    <w:name w:val="Знак Знак21"/>
    <w:uiPriority w:val="99"/>
    <w:semiHidden/>
    <w:locked/>
    <w:rsid w:val="000D2408"/>
    <w:rPr>
      <w:noProof/>
      <w:kern w:val="16"/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0D2408"/>
    <w:rPr>
      <w:vertAlign w:val="superscript"/>
    </w:rPr>
  </w:style>
  <w:style w:type="character" w:styleId="af6">
    <w:name w:val="footnote reference"/>
    <w:uiPriority w:val="99"/>
    <w:semiHidden/>
    <w:rsid w:val="000D240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2408"/>
    <w:pPr>
      <w:numPr>
        <w:numId w:val="2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0D2408"/>
    <w:pPr>
      <w:numPr>
        <w:numId w:val="23"/>
      </w:numPr>
    </w:pPr>
  </w:style>
  <w:style w:type="paragraph" w:customStyle="1" w:styleId="af7">
    <w:name w:val="литера"/>
    <w:uiPriority w:val="99"/>
    <w:rsid w:val="000D240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0D2408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0D2408"/>
    <w:rPr>
      <w:sz w:val="28"/>
      <w:szCs w:val="28"/>
    </w:rPr>
  </w:style>
  <w:style w:type="paragraph" w:styleId="afa">
    <w:name w:val="Normal (Web)"/>
    <w:basedOn w:val="a2"/>
    <w:uiPriority w:val="99"/>
    <w:rsid w:val="000D2408"/>
    <w:pPr>
      <w:spacing w:before="100" w:beforeAutospacing="1" w:after="100" w:afterAutospacing="1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0D2408"/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0D2408"/>
    <w:pPr>
      <w:tabs>
        <w:tab w:val="right" w:leader="dot" w:pos="1400"/>
      </w:tabs>
    </w:pPr>
    <w:rPr>
      <w:lang w:eastAsia="en-US"/>
    </w:rPr>
  </w:style>
  <w:style w:type="paragraph" w:styleId="25">
    <w:name w:val="toc 2"/>
    <w:basedOn w:val="a2"/>
    <w:next w:val="a2"/>
    <w:autoRedefine/>
    <w:uiPriority w:val="99"/>
    <w:semiHidden/>
    <w:rsid w:val="000D240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4">
    <w:name w:val="toc 3"/>
    <w:basedOn w:val="a2"/>
    <w:next w:val="a2"/>
    <w:autoRedefine/>
    <w:uiPriority w:val="99"/>
    <w:semiHidden/>
    <w:rsid w:val="000D2408"/>
    <w:pPr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D2408"/>
    <w:pPr>
      <w:tabs>
        <w:tab w:val="right" w:leader="dot" w:pos="9345"/>
      </w:tabs>
    </w:pPr>
    <w:rPr>
      <w:noProof/>
      <w:lang w:eastAsia="en-US"/>
    </w:rPr>
  </w:style>
  <w:style w:type="paragraph" w:styleId="52">
    <w:name w:val="toc 5"/>
    <w:basedOn w:val="a2"/>
    <w:next w:val="a2"/>
    <w:autoRedefine/>
    <w:uiPriority w:val="99"/>
    <w:semiHidden/>
    <w:rsid w:val="000D2408"/>
    <w:pPr>
      <w:ind w:left="958"/>
    </w:pPr>
    <w:rPr>
      <w:lang w:eastAsia="en-US"/>
    </w:rPr>
  </w:style>
  <w:style w:type="table" w:styleId="afc">
    <w:name w:val="Table Grid"/>
    <w:basedOn w:val="a4"/>
    <w:uiPriority w:val="99"/>
    <w:rsid w:val="000D240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D240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2408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2408"/>
    <w:pPr>
      <w:numPr>
        <w:numId w:val="2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D240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D240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0D2408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0D2408"/>
    <w:rPr>
      <w:i/>
      <w:iCs/>
    </w:rPr>
  </w:style>
  <w:style w:type="paragraph" w:customStyle="1" w:styleId="afe">
    <w:name w:val="ТАБЛИЦА"/>
    <w:next w:val="a2"/>
    <w:autoRedefine/>
    <w:uiPriority w:val="99"/>
    <w:rsid w:val="000D2408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0D2408"/>
  </w:style>
  <w:style w:type="paragraph" w:customStyle="1" w:styleId="aff">
    <w:name w:val="Стиль ТАБЛИЦА + Междустр.интервал:  полуторный"/>
    <w:basedOn w:val="afe"/>
    <w:uiPriority w:val="99"/>
    <w:rsid w:val="000D2408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0D2408"/>
  </w:style>
  <w:style w:type="table" w:customStyle="1" w:styleId="16">
    <w:name w:val="Стиль таблицы1"/>
    <w:uiPriority w:val="99"/>
    <w:rsid w:val="000D2408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0D2408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autoRedefine/>
    <w:uiPriority w:val="99"/>
    <w:semiHidden/>
    <w:rsid w:val="000D2408"/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D2408"/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0D2408"/>
    <w:rPr>
      <w:rFonts w:eastAsia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0D240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30934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2014-02-25T11:46:00Z</dcterms:created>
  <dcterms:modified xsi:type="dcterms:W3CDTF">2014-02-25T11:46:00Z</dcterms:modified>
</cp:coreProperties>
</file>