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0C" w:rsidRPr="00C705EE" w:rsidRDefault="0007680C" w:rsidP="00BF40F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Эксплуатация конусной дробилки</w:t>
      </w:r>
    </w:p>
    <w:p w:rsidR="0007680C" w:rsidRPr="00C705EE" w:rsidRDefault="0007680C" w:rsidP="00C705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07680C" w:rsidRPr="00C705EE" w:rsidRDefault="0007680C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Цель работы: изучить устройство и освоить правила технической эксплуатации конусной дробилки.</w:t>
      </w:r>
    </w:p>
    <w:p w:rsidR="00377571" w:rsidRPr="00C705EE" w:rsidRDefault="00C705EE" w:rsidP="00C705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377571" w:rsidRPr="00C705EE">
        <w:rPr>
          <w:rFonts w:ascii="Times New Roman" w:hAnsi="Times New Roman" w:cs="Times New Roman"/>
          <w:b/>
          <w:sz w:val="28"/>
        </w:rPr>
        <w:t>1. Назначение и устройство</w:t>
      </w:r>
      <w:r w:rsidR="0007680C" w:rsidRPr="00C705EE">
        <w:rPr>
          <w:rFonts w:ascii="Times New Roman" w:hAnsi="Times New Roman" w:cs="Times New Roman"/>
          <w:b/>
          <w:sz w:val="28"/>
        </w:rPr>
        <w:t xml:space="preserve"> конусной дробилки.</w:t>
      </w:r>
    </w:p>
    <w:p w:rsidR="00C705EE" w:rsidRPr="00C705EE" w:rsidRDefault="00C705EE" w:rsidP="00C705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A05A0" w:rsidRPr="00C705EE" w:rsidRDefault="00377571" w:rsidP="00C705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1.1. Конусные дробилки предназначены для дробления руд, нерудных ископаемых и аналогичных им материалов (кроме пластических).</w:t>
      </w:r>
    </w:p>
    <w:p w:rsidR="00C705EE" w:rsidRPr="00C705EE" w:rsidRDefault="00C705EE" w:rsidP="00C705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1.2. Основные технические данные</w:t>
      </w:r>
      <w:r w:rsidR="00C705EE" w:rsidRPr="00C705EE">
        <w:rPr>
          <w:rFonts w:ascii="Times New Roman" w:hAnsi="Times New Roman" w:cs="Times New Roman"/>
          <w:b/>
          <w:sz w:val="28"/>
        </w:rPr>
        <w:t xml:space="preserve"> </w:t>
      </w:r>
      <w:r w:rsidRPr="00C705EE">
        <w:rPr>
          <w:rFonts w:ascii="Times New Roman" w:hAnsi="Times New Roman" w:cs="Times New Roman"/>
          <w:b/>
          <w:sz w:val="28"/>
        </w:rPr>
        <w:t>дробилки мелкого тонкого дробления КМД-1750Т</w:t>
      </w:r>
    </w:p>
    <w:p w:rsidR="00C705EE" w:rsidRPr="00C705EE" w:rsidRDefault="00C705EE" w:rsidP="00C705EE">
      <w:pPr>
        <w:shd w:val="clear" w:color="auto" w:fill="FFFFFF"/>
        <w:tabs>
          <w:tab w:val="left" w:leader="dot" w:pos="5698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</w:p>
    <w:p w:rsidR="002A05A0" w:rsidRPr="00C705EE" w:rsidRDefault="002A05A0" w:rsidP="00C705EE">
      <w:pPr>
        <w:shd w:val="clear" w:color="auto" w:fill="FFFFFF"/>
        <w:tabs>
          <w:tab w:val="left" w:leader="dot" w:pos="569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Диаметр основания дробящего конуса, мм</w:t>
      </w:r>
      <w:r w:rsidRPr="00C705EE">
        <w:rPr>
          <w:rFonts w:ascii="Times New Roman" w:hAnsi="Times New Roman" w:cs="Times New Roman"/>
          <w:sz w:val="28"/>
        </w:rPr>
        <w:tab/>
        <w:t>1750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Временное сопротивление сжатого дробимого материала,</w:t>
      </w:r>
    </w:p>
    <w:p w:rsidR="002A05A0" w:rsidRPr="00C705EE" w:rsidRDefault="002A05A0" w:rsidP="00C705EE">
      <w:pPr>
        <w:shd w:val="clear" w:color="auto" w:fill="FFFFFF"/>
        <w:tabs>
          <w:tab w:val="left" w:leader="dot" w:pos="3048"/>
          <w:tab w:val="left" w:leader="dot" w:pos="570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МПа, не более</w:t>
      </w:r>
      <w:r w:rsidRPr="00C705EE">
        <w:rPr>
          <w:rFonts w:ascii="Times New Roman" w:hAnsi="Times New Roman" w:cs="Times New Roman"/>
          <w:sz w:val="28"/>
        </w:rPr>
        <w:tab/>
        <w:t>.</w:t>
      </w:r>
      <w:r w:rsidRPr="00C705EE">
        <w:rPr>
          <w:rFonts w:ascii="Times New Roman" w:hAnsi="Times New Roman" w:cs="Times New Roman"/>
          <w:sz w:val="28"/>
        </w:rPr>
        <w:tab/>
        <w:t>300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Ширина приемной щели на открытой стороне (в фазе раскрытия</w:t>
      </w:r>
    </w:p>
    <w:p w:rsidR="002A05A0" w:rsidRPr="00C705EE" w:rsidRDefault="002A05A0" w:rsidP="00C705EE">
      <w:pPr>
        <w:shd w:val="clear" w:color="auto" w:fill="FFFFFF"/>
        <w:tabs>
          <w:tab w:val="left" w:leader="dot" w:pos="582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профилей), мм</w:t>
      </w:r>
      <w:r w:rsidRPr="00C705EE">
        <w:rPr>
          <w:rFonts w:ascii="Times New Roman" w:hAnsi="Times New Roman" w:cs="Times New Roman"/>
          <w:sz w:val="28"/>
        </w:rPr>
        <w:tab/>
        <w:t>80</w:t>
      </w:r>
    </w:p>
    <w:p w:rsidR="002A05A0" w:rsidRPr="00C705EE" w:rsidRDefault="002A05A0" w:rsidP="00C705EE">
      <w:pPr>
        <w:shd w:val="clear" w:color="auto" w:fill="FFFFFF"/>
        <w:tabs>
          <w:tab w:val="left" w:leader="dot" w:pos="582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Наибольший размер кусков питания, мм</w:t>
      </w:r>
      <w:r w:rsidRPr="00C705EE">
        <w:rPr>
          <w:rFonts w:ascii="Times New Roman" w:hAnsi="Times New Roman" w:cs="Times New Roman"/>
          <w:sz w:val="28"/>
        </w:rPr>
        <w:tab/>
        <w:t>70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Диапазон регулирования ширины разгрузочной щели в фазе</w:t>
      </w:r>
    </w:p>
    <w:p w:rsidR="002A05A0" w:rsidRPr="00C705EE" w:rsidRDefault="002A05A0" w:rsidP="00C705EE">
      <w:pPr>
        <w:shd w:val="clear" w:color="auto" w:fill="FFFFFF"/>
        <w:tabs>
          <w:tab w:val="left" w:leader="dot" w:pos="558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сближения профилей, мм</w:t>
      </w:r>
      <w:r w:rsidRPr="00C705EE">
        <w:rPr>
          <w:rFonts w:ascii="Times New Roman" w:hAnsi="Times New Roman" w:cs="Times New Roman"/>
          <w:sz w:val="28"/>
        </w:rPr>
        <w:tab/>
        <w:t>5—15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Разность ширины разгрузочной щели в четырех точках</w:t>
      </w:r>
    </w:p>
    <w:p w:rsidR="002A05A0" w:rsidRPr="00C705EE" w:rsidRDefault="002A05A0" w:rsidP="00C705EE">
      <w:pPr>
        <w:shd w:val="clear" w:color="auto" w:fill="FFFFFF"/>
        <w:tabs>
          <w:tab w:val="left" w:leader="dot" w:pos="586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(в фазе сближения профилей), мм, не более</w:t>
      </w:r>
      <w:r w:rsidRPr="00C705EE">
        <w:rPr>
          <w:rFonts w:ascii="Times New Roman" w:hAnsi="Times New Roman" w:cs="Times New Roman"/>
          <w:sz w:val="28"/>
        </w:rPr>
        <w:tab/>
        <w:t>4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Коэффициент закрупнения продукта дробления (при</w:t>
      </w:r>
    </w:p>
    <w:p w:rsidR="002A05A0" w:rsidRPr="00C705EE" w:rsidRDefault="002A05A0" w:rsidP="00C705EE">
      <w:pPr>
        <w:shd w:val="clear" w:color="auto" w:fill="FFFFFF"/>
        <w:tabs>
          <w:tab w:val="left" w:leader="dot" w:pos="583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минимальной разгрузочной щели), не более</w:t>
      </w:r>
      <w:r w:rsidRPr="00C705EE">
        <w:rPr>
          <w:rFonts w:ascii="Times New Roman" w:hAnsi="Times New Roman" w:cs="Times New Roman"/>
          <w:sz w:val="28"/>
        </w:rPr>
        <w:tab/>
        <w:t>3,8</w:t>
      </w:r>
    </w:p>
    <w:p w:rsidR="00BF40FA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Производительность на материале с временным сопротивлением 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сжатию 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100—150 МПа и влагосодержанием до 4 % в открытом цикле (при 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однократном прохождении материала через дробилку),</w:t>
      </w:r>
    </w:p>
    <w:p w:rsidR="002A05A0" w:rsidRPr="00C705EE" w:rsidRDefault="002A05A0" w:rsidP="00C705EE">
      <w:pPr>
        <w:shd w:val="clear" w:color="auto" w:fill="FFFFFF"/>
        <w:tabs>
          <w:tab w:val="left" w:leader="dot" w:pos="547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м3/ч, не менее</w:t>
      </w:r>
      <w:r w:rsidRPr="00C705EE">
        <w:rPr>
          <w:rFonts w:ascii="Times New Roman" w:hAnsi="Times New Roman" w:cs="Times New Roman"/>
          <w:sz w:val="28"/>
        </w:rPr>
        <w:tab/>
        <w:t>85—110</w:t>
      </w:r>
    </w:p>
    <w:p w:rsidR="002A05A0" w:rsidRPr="00C705EE" w:rsidRDefault="002A05A0" w:rsidP="00C705EE">
      <w:pPr>
        <w:shd w:val="clear" w:color="auto" w:fill="FFFFFF"/>
        <w:tabs>
          <w:tab w:val="left" w:leader="dot" w:pos="523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Усилие прижатия чаши пружинами, кН (тс)</w:t>
      </w:r>
      <w:r w:rsidRPr="00C705EE">
        <w:rPr>
          <w:rFonts w:ascii="Times New Roman" w:hAnsi="Times New Roman" w:cs="Times New Roman"/>
          <w:sz w:val="28"/>
        </w:rPr>
        <w:tab/>
        <w:t>2500(250)</w:t>
      </w:r>
    </w:p>
    <w:p w:rsidR="002A05A0" w:rsidRPr="00C705EE" w:rsidRDefault="002A05A0" w:rsidP="00C705EE">
      <w:pPr>
        <w:shd w:val="clear" w:color="auto" w:fill="FFFFFF"/>
        <w:tabs>
          <w:tab w:val="left" w:leader="dot" w:pos="571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Частота качаний дробящего конуса, кач/мин</w:t>
      </w:r>
      <w:r w:rsidRPr="00C705EE">
        <w:rPr>
          <w:rFonts w:ascii="Times New Roman" w:hAnsi="Times New Roman" w:cs="Times New Roman"/>
          <w:sz w:val="28"/>
        </w:rPr>
        <w:tab/>
        <w:t>260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Электродвигатель привода:</w:t>
      </w:r>
    </w:p>
    <w:p w:rsidR="002A05A0" w:rsidRPr="00C705EE" w:rsidRDefault="00C705EE" w:rsidP="00C705EE">
      <w:pPr>
        <w:shd w:val="clear" w:color="auto" w:fill="FFFFFF"/>
        <w:tabs>
          <w:tab w:val="left" w:leader="dot" w:pos="572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A05A0" w:rsidRPr="00C705EE">
        <w:rPr>
          <w:rFonts w:ascii="Times New Roman" w:hAnsi="Times New Roman" w:cs="Times New Roman"/>
          <w:sz w:val="28"/>
        </w:rPr>
        <w:t>мощность, кВт</w:t>
      </w:r>
      <w:r w:rsidR="002A05A0" w:rsidRPr="00C705EE">
        <w:rPr>
          <w:rFonts w:ascii="Times New Roman" w:hAnsi="Times New Roman" w:cs="Times New Roman"/>
          <w:sz w:val="28"/>
        </w:rPr>
        <w:tab/>
        <w:t>160</w:t>
      </w:r>
    </w:p>
    <w:p w:rsidR="002A05A0" w:rsidRPr="00C705EE" w:rsidRDefault="00C705EE" w:rsidP="00C705EE">
      <w:pPr>
        <w:shd w:val="clear" w:color="auto" w:fill="FFFFFF"/>
        <w:tabs>
          <w:tab w:val="left" w:leader="dot" w:pos="572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A05A0" w:rsidRPr="00C705EE">
        <w:rPr>
          <w:rFonts w:ascii="Times New Roman" w:hAnsi="Times New Roman" w:cs="Times New Roman"/>
          <w:sz w:val="28"/>
        </w:rPr>
        <w:t>частота вращения, об/мин</w:t>
      </w:r>
      <w:r w:rsidR="002A05A0" w:rsidRPr="00C705EE">
        <w:rPr>
          <w:rFonts w:ascii="Times New Roman" w:hAnsi="Times New Roman" w:cs="Times New Roman"/>
          <w:sz w:val="28"/>
        </w:rPr>
        <w:tab/>
        <w:t>740</w:t>
      </w:r>
    </w:p>
    <w:p w:rsidR="002A05A0" w:rsidRPr="00C705EE" w:rsidRDefault="002A05A0" w:rsidP="00C705EE">
      <w:pPr>
        <w:shd w:val="clear" w:color="auto" w:fill="FFFFFF"/>
        <w:tabs>
          <w:tab w:val="left" w:leader="dot" w:pos="559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Масса дробилки с разводкой смазки (без электрооборудования, </w:t>
      </w:r>
    </w:p>
    <w:p w:rsidR="002A05A0" w:rsidRPr="00C705EE" w:rsidRDefault="002A05A0" w:rsidP="00C705EE">
      <w:pPr>
        <w:shd w:val="clear" w:color="auto" w:fill="FFFFFF"/>
        <w:tabs>
          <w:tab w:val="left" w:leader="dot" w:pos="559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смазочной установки, фундаментных плит, арматуры, </w:t>
      </w:r>
    </w:p>
    <w:p w:rsidR="002A05A0" w:rsidRPr="00C705EE" w:rsidRDefault="002A05A0" w:rsidP="00C705EE">
      <w:pPr>
        <w:shd w:val="clear" w:color="auto" w:fill="FFFFFF"/>
        <w:tabs>
          <w:tab w:val="left" w:leader="dot" w:pos="559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спецприспособлений) , кг</w:t>
      </w:r>
      <w:r w:rsidRPr="00C705EE">
        <w:rPr>
          <w:rFonts w:ascii="Times New Roman" w:hAnsi="Times New Roman" w:cs="Times New Roman"/>
          <w:sz w:val="28"/>
        </w:rPr>
        <w:tab/>
        <w:t>50200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Масса наиболее тяжелых сборочных единиц дробилки, кг:</w:t>
      </w:r>
    </w:p>
    <w:p w:rsidR="002A05A0" w:rsidRPr="00C705EE" w:rsidRDefault="002A05A0" w:rsidP="00C705EE">
      <w:pPr>
        <w:shd w:val="clear" w:color="auto" w:fill="FFFFFF"/>
        <w:tabs>
          <w:tab w:val="left" w:leader="dot" w:pos="559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станина в сборе с опорным кольцом и пружинами</w:t>
      </w:r>
      <w:r w:rsidRPr="00C705EE">
        <w:rPr>
          <w:rFonts w:ascii="Times New Roman" w:hAnsi="Times New Roman" w:cs="Times New Roman"/>
          <w:sz w:val="28"/>
        </w:rPr>
        <w:tab/>
        <w:t>22100</w:t>
      </w:r>
    </w:p>
    <w:p w:rsidR="002A05A0" w:rsidRPr="00C705EE" w:rsidRDefault="002A05A0" w:rsidP="00C705EE">
      <w:pPr>
        <w:shd w:val="clear" w:color="auto" w:fill="FFFFFF"/>
        <w:tabs>
          <w:tab w:val="left" w:leader="dot" w:pos="572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дробящий конус</w:t>
      </w:r>
      <w:r w:rsidRPr="00C705EE">
        <w:rPr>
          <w:rFonts w:ascii="Times New Roman" w:hAnsi="Times New Roman" w:cs="Times New Roman"/>
          <w:sz w:val="28"/>
        </w:rPr>
        <w:tab/>
        <w:t>8700</w:t>
      </w:r>
    </w:p>
    <w:p w:rsidR="002A05A0" w:rsidRPr="00C705EE" w:rsidRDefault="002A05A0" w:rsidP="00C705EE">
      <w:pPr>
        <w:shd w:val="clear" w:color="auto" w:fill="FFFFFF"/>
        <w:tabs>
          <w:tab w:val="left" w:leader="dot" w:pos="54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регулирующее кольцо с кожухом</w:t>
      </w:r>
      <w:r w:rsidRPr="00C705EE">
        <w:rPr>
          <w:rFonts w:ascii="Times New Roman" w:hAnsi="Times New Roman" w:cs="Times New Roman"/>
          <w:sz w:val="28"/>
        </w:rPr>
        <w:tab/>
        <w:t>10 000</w:t>
      </w:r>
    </w:p>
    <w:p w:rsidR="002A05A0" w:rsidRPr="00C705EE" w:rsidRDefault="002A05A0" w:rsidP="00C705EE">
      <w:pPr>
        <w:shd w:val="clear" w:color="auto" w:fill="FFFFFF"/>
        <w:tabs>
          <w:tab w:val="left" w:leader="dot" w:pos="572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приводной вал</w:t>
      </w:r>
      <w:r w:rsidRPr="00C705EE">
        <w:rPr>
          <w:rFonts w:ascii="Times New Roman" w:hAnsi="Times New Roman" w:cs="Times New Roman"/>
          <w:sz w:val="28"/>
        </w:rPr>
        <w:tab/>
        <w:t>1770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дробилка в сборе без приводного вала и загрузочного</w:t>
      </w:r>
    </w:p>
    <w:p w:rsidR="002A05A0" w:rsidRPr="00C705EE" w:rsidRDefault="002A05A0" w:rsidP="00C705EE">
      <w:pPr>
        <w:shd w:val="clear" w:color="auto" w:fill="FFFFFF"/>
        <w:tabs>
          <w:tab w:val="left" w:leader="dot" w:pos="560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устройства</w:t>
      </w:r>
      <w:r w:rsidRPr="00C705EE">
        <w:rPr>
          <w:rFonts w:ascii="Times New Roman" w:hAnsi="Times New Roman" w:cs="Times New Roman"/>
          <w:sz w:val="28"/>
        </w:rPr>
        <w:tab/>
        <w:t>47200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Дробилка (рис. 14.1) осуществляет дробление материалов между неподвижным наружным дробящим конусом и гирационно движущимся (качающимся относительно неподвижной точки с постоянной амплитудой) внутренним дробящим конусом.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Дробилка состоит из следующих узлов: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станины </w:t>
      </w:r>
      <w:r w:rsidRPr="00C705EE">
        <w:rPr>
          <w:rFonts w:ascii="Times New Roman" w:hAnsi="Times New Roman" w:cs="Times New Roman"/>
          <w:iCs/>
          <w:sz w:val="28"/>
        </w:rPr>
        <w:t xml:space="preserve">8, </w:t>
      </w:r>
      <w:r w:rsidRPr="00C705EE">
        <w:rPr>
          <w:rFonts w:ascii="Times New Roman" w:hAnsi="Times New Roman" w:cs="Times New Roman"/>
          <w:sz w:val="28"/>
        </w:rPr>
        <w:t xml:space="preserve">опорного кольца </w:t>
      </w:r>
      <w:r w:rsidRPr="00C705EE">
        <w:rPr>
          <w:rFonts w:ascii="Times New Roman" w:hAnsi="Times New Roman" w:cs="Times New Roman"/>
          <w:iCs/>
          <w:sz w:val="28"/>
        </w:rPr>
        <w:t xml:space="preserve">3, </w:t>
      </w:r>
      <w:r w:rsidRPr="00C705EE">
        <w:rPr>
          <w:rFonts w:ascii="Times New Roman" w:hAnsi="Times New Roman" w:cs="Times New Roman"/>
          <w:sz w:val="28"/>
        </w:rPr>
        <w:t xml:space="preserve">регулирующего кольца </w:t>
      </w:r>
      <w:r w:rsidRPr="00C705EE">
        <w:rPr>
          <w:rFonts w:ascii="Times New Roman" w:hAnsi="Times New Roman" w:cs="Times New Roman"/>
          <w:iCs/>
          <w:sz w:val="28"/>
        </w:rPr>
        <w:t xml:space="preserve">2 </w:t>
      </w:r>
      <w:r w:rsidRPr="00C705EE">
        <w:rPr>
          <w:rFonts w:ascii="Times New Roman" w:hAnsi="Times New Roman" w:cs="Times New Roman"/>
          <w:sz w:val="28"/>
        </w:rPr>
        <w:t xml:space="preserve">с неподвижным дробящим конусом и колонками </w:t>
      </w:r>
      <w:r w:rsidRPr="00C705EE">
        <w:rPr>
          <w:rFonts w:ascii="Times New Roman" w:hAnsi="Times New Roman" w:cs="Times New Roman"/>
          <w:iCs/>
          <w:sz w:val="28"/>
        </w:rPr>
        <w:t xml:space="preserve">23, </w:t>
      </w:r>
      <w:r w:rsidRPr="00C705EE">
        <w:rPr>
          <w:rFonts w:ascii="Times New Roman" w:hAnsi="Times New Roman" w:cs="Times New Roman"/>
          <w:sz w:val="28"/>
        </w:rPr>
        <w:t xml:space="preserve">подвижного дробящего конуса </w:t>
      </w:r>
      <w:r w:rsidRPr="00C705EE">
        <w:rPr>
          <w:rFonts w:ascii="Times New Roman" w:hAnsi="Times New Roman" w:cs="Times New Roman"/>
          <w:iCs/>
          <w:sz w:val="28"/>
        </w:rPr>
        <w:t xml:space="preserve">4, </w:t>
      </w:r>
      <w:r w:rsidRPr="00C705EE">
        <w:rPr>
          <w:rFonts w:ascii="Times New Roman" w:hAnsi="Times New Roman" w:cs="Times New Roman"/>
          <w:sz w:val="28"/>
        </w:rPr>
        <w:t xml:space="preserve">привода. Станина </w:t>
      </w:r>
      <w:r w:rsidRPr="00C705EE">
        <w:rPr>
          <w:rFonts w:ascii="Times New Roman" w:hAnsi="Times New Roman" w:cs="Times New Roman"/>
          <w:iCs/>
          <w:sz w:val="28"/>
        </w:rPr>
        <w:t xml:space="preserve">8 </w:t>
      </w:r>
      <w:r w:rsidRPr="00C705EE">
        <w:rPr>
          <w:rFonts w:ascii="Times New Roman" w:hAnsi="Times New Roman" w:cs="Times New Roman"/>
          <w:sz w:val="28"/>
        </w:rPr>
        <w:t xml:space="preserve">представляет собой стальную отливку цилиндрической формы с двумя патрубками, расположенными на боковой стенке и в нижней части. Нижний фланец станины крепится болтами к фундаменту, а на верхнем фланце установлено опорное кольцо </w:t>
      </w:r>
      <w:r w:rsidRPr="00C705EE">
        <w:rPr>
          <w:rFonts w:ascii="Times New Roman" w:hAnsi="Times New Roman" w:cs="Times New Roman"/>
          <w:iCs/>
          <w:sz w:val="28"/>
        </w:rPr>
        <w:t xml:space="preserve">3, </w:t>
      </w:r>
      <w:r w:rsidRPr="00C705EE">
        <w:rPr>
          <w:rFonts w:ascii="Times New Roman" w:hAnsi="Times New Roman" w:cs="Times New Roman"/>
          <w:sz w:val="28"/>
        </w:rPr>
        <w:t>прижимающееся к станине болтами с амортизирующими пружинами.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Неподвижный конус предохраняется от износа броней </w:t>
      </w:r>
      <w:r w:rsidRPr="00C705EE">
        <w:rPr>
          <w:rFonts w:ascii="Times New Roman" w:hAnsi="Times New Roman" w:cs="Times New Roman"/>
          <w:iCs/>
          <w:sz w:val="28"/>
        </w:rPr>
        <w:t xml:space="preserve">19, </w:t>
      </w:r>
      <w:r w:rsidRPr="00C705EE">
        <w:rPr>
          <w:rFonts w:ascii="Times New Roman" w:hAnsi="Times New Roman" w:cs="Times New Roman"/>
          <w:sz w:val="28"/>
        </w:rPr>
        <w:t xml:space="preserve">закрепляемой на конусе скобами </w:t>
      </w:r>
      <w:r w:rsidRPr="00C705EE">
        <w:rPr>
          <w:rFonts w:ascii="Times New Roman" w:hAnsi="Times New Roman" w:cs="Times New Roman"/>
          <w:iCs/>
          <w:sz w:val="28"/>
        </w:rPr>
        <w:t xml:space="preserve">22. </w:t>
      </w:r>
      <w:r w:rsidRPr="00C705EE">
        <w:rPr>
          <w:rFonts w:ascii="Times New Roman" w:hAnsi="Times New Roman" w:cs="Times New Roman"/>
          <w:sz w:val="28"/>
        </w:rPr>
        <w:t xml:space="preserve">В верхней части дробилка закрывается кожухом </w:t>
      </w:r>
      <w:r w:rsidRPr="00C705EE">
        <w:rPr>
          <w:rFonts w:ascii="Times New Roman" w:hAnsi="Times New Roman" w:cs="Times New Roman"/>
          <w:iCs/>
          <w:sz w:val="28"/>
        </w:rPr>
        <w:t xml:space="preserve">24, </w:t>
      </w:r>
      <w:r w:rsidRPr="00C705EE">
        <w:rPr>
          <w:rFonts w:ascii="Times New Roman" w:hAnsi="Times New Roman" w:cs="Times New Roman"/>
          <w:sz w:val="28"/>
        </w:rPr>
        <w:t xml:space="preserve">на котором устанавливается приемная воронка </w:t>
      </w:r>
      <w:r w:rsidRPr="00C705EE">
        <w:rPr>
          <w:rFonts w:ascii="Times New Roman" w:hAnsi="Times New Roman" w:cs="Times New Roman"/>
          <w:iCs/>
          <w:sz w:val="28"/>
        </w:rPr>
        <w:t xml:space="preserve">25, </w:t>
      </w:r>
      <w:r w:rsidRPr="00C705EE">
        <w:rPr>
          <w:rFonts w:ascii="Times New Roman" w:hAnsi="Times New Roman" w:cs="Times New Roman"/>
          <w:sz w:val="28"/>
        </w:rPr>
        <w:t>откуда подлежащие дроблению материалы попадают на распределительную тарелку/ загрузочного устройства. В нижнем патрубке станины запрессована бронзовая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(биметаллическая)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 xml:space="preserve">втулка </w:t>
      </w:r>
      <w:r w:rsidRPr="00C705EE">
        <w:rPr>
          <w:rFonts w:ascii="Times New Roman" w:hAnsi="Times New Roman" w:cs="Times New Roman"/>
          <w:iCs/>
          <w:sz w:val="28"/>
        </w:rPr>
        <w:t xml:space="preserve">9, </w:t>
      </w:r>
      <w:r w:rsidRPr="00C705EE">
        <w:rPr>
          <w:rFonts w:ascii="Times New Roman" w:hAnsi="Times New Roman" w:cs="Times New Roman"/>
          <w:sz w:val="28"/>
        </w:rPr>
        <w:t xml:space="preserve">внутри которой смонтирован вал-эксцентрик </w:t>
      </w:r>
      <w:r w:rsidRPr="00C705EE">
        <w:rPr>
          <w:rFonts w:ascii="Times New Roman" w:hAnsi="Times New Roman" w:cs="Times New Roman"/>
          <w:iCs/>
          <w:sz w:val="28"/>
        </w:rPr>
        <w:t xml:space="preserve">10 </w:t>
      </w:r>
      <w:r w:rsidRPr="00C705EE">
        <w:rPr>
          <w:rFonts w:ascii="Times New Roman" w:hAnsi="Times New Roman" w:cs="Times New Roman"/>
          <w:sz w:val="28"/>
        </w:rPr>
        <w:t>с коническим колесом 7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В эксцентричной расточке вала установлена бронзовая конусная втулка </w:t>
      </w:r>
      <w:r w:rsidRPr="00C705EE">
        <w:rPr>
          <w:rFonts w:ascii="Times New Roman" w:hAnsi="Times New Roman" w:cs="Times New Roman"/>
          <w:iCs/>
          <w:sz w:val="28"/>
        </w:rPr>
        <w:t xml:space="preserve">11, </w:t>
      </w:r>
      <w:r w:rsidRPr="00C705EE">
        <w:rPr>
          <w:rFonts w:ascii="Times New Roman" w:hAnsi="Times New Roman" w:cs="Times New Roman"/>
          <w:sz w:val="28"/>
        </w:rPr>
        <w:t xml:space="preserve">в которую входит вал </w:t>
      </w:r>
      <w:r w:rsidRPr="00C705EE">
        <w:rPr>
          <w:rFonts w:ascii="Times New Roman" w:hAnsi="Times New Roman" w:cs="Times New Roman"/>
          <w:iCs/>
          <w:sz w:val="28"/>
        </w:rPr>
        <w:t xml:space="preserve">13 </w:t>
      </w:r>
      <w:r w:rsidRPr="00C705EE">
        <w:rPr>
          <w:rFonts w:ascii="Times New Roman" w:hAnsi="Times New Roman" w:cs="Times New Roman"/>
          <w:sz w:val="28"/>
        </w:rPr>
        <w:t xml:space="preserve">подвижного дробящего конуса. Вал-эксцентрик </w:t>
      </w:r>
      <w:r w:rsidRPr="00C705EE">
        <w:rPr>
          <w:rFonts w:ascii="Times New Roman" w:hAnsi="Times New Roman" w:cs="Times New Roman"/>
          <w:iCs/>
          <w:sz w:val="28"/>
        </w:rPr>
        <w:t xml:space="preserve">10 </w:t>
      </w:r>
      <w:r w:rsidRPr="00C705EE">
        <w:rPr>
          <w:rFonts w:ascii="Times New Roman" w:hAnsi="Times New Roman" w:cs="Times New Roman"/>
          <w:sz w:val="28"/>
        </w:rPr>
        <w:t xml:space="preserve">опирается на подпятник </w:t>
      </w:r>
      <w:r w:rsidRPr="00C705EE">
        <w:rPr>
          <w:rFonts w:ascii="Times New Roman" w:hAnsi="Times New Roman" w:cs="Times New Roman"/>
          <w:iCs/>
          <w:sz w:val="28"/>
        </w:rPr>
        <w:t xml:space="preserve">12, </w:t>
      </w:r>
      <w:r w:rsidRPr="00C705EE">
        <w:rPr>
          <w:rFonts w:ascii="Times New Roman" w:hAnsi="Times New Roman" w:cs="Times New Roman"/>
          <w:sz w:val="28"/>
        </w:rPr>
        <w:t xml:space="preserve">состоящий из набора бронзовых и стальных дисков. Подвижный дробящий конус футеруется броней </w:t>
      </w:r>
      <w:r w:rsidRPr="00C705EE">
        <w:rPr>
          <w:rFonts w:ascii="Times New Roman" w:hAnsi="Times New Roman" w:cs="Times New Roman"/>
          <w:iCs/>
          <w:sz w:val="28"/>
        </w:rPr>
        <w:t xml:space="preserve">20. </w:t>
      </w:r>
      <w:r w:rsidRPr="00C705EE">
        <w:rPr>
          <w:rFonts w:ascii="Times New Roman" w:hAnsi="Times New Roman" w:cs="Times New Roman"/>
          <w:sz w:val="28"/>
        </w:rPr>
        <w:t xml:space="preserve">Плотность прилегания броней </w:t>
      </w:r>
      <w:r w:rsidRPr="00C705EE">
        <w:rPr>
          <w:rFonts w:ascii="Times New Roman" w:hAnsi="Times New Roman" w:cs="Times New Roman"/>
          <w:iCs/>
          <w:sz w:val="28"/>
        </w:rPr>
        <w:t xml:space="preserve">19 и 20 к </w:t>
      </w:r>
      <w:r w:rsidRPr="00C705EE">
        <w:rPr>
          <w:rFonts w:ascii="Times New Roman" w:hAnsi="Times New Roman" w:cs="Times New Roman"/>
          <w:sz w:val="28"/>
        </w:rPr>
        <w:t xml:space="preserve">поверхности подвижного и неподвижного конусов обеспечивается цинковой или пластмассовой заливкой </w:t>
      </w:r>
      <w:r w:rsidRPr="00C705EE">
        <w:rPr>
          <w:rFonts w:ascii="Times New Roman" w:hAnsi="Times New Roman" w:cs="Times New Roman"/>
          <w:iCs/>
          <w:sz w:val="28"/>
        </w:rPr>
        <w:t xml:space="preserve">21. </w:t>
      </w:r>
      <w:r w:rsidRPr="00C705EE">
        <w:rPr>
          <w:rFonts w:ascii="Times New Roman" w:hAnsi="Times New Roman" w:cs="Times New Roman"/>
          <w:sz w:val="28"/>
        </w:rPr>
        <w:t xml:space="preserve">Нижняя часть подвижного конуса опирается на сферический подпятник </w:t>
      </w:r>
      <w:r w:rsidRPr="00C705EE">
        <w:rPr>
          <w:rFonts w:ascii="Times New Roman" w:hAnsi="Times New Roman" w:cs="Times New Roman"/>
          <w:iCs/>
          <w:sz w:val="28"/>
        </w:rPr>
        <w:t xml:space="preserve">6, </w:t>
      </w:r>
      <w:r w:rsidRPr="00C705EE">
        <w:rPr>
          <w:rFonts w:ascii="Times New Roman" w:hAnsi="Times New Roman" w:cs="Times New Roman"/>
          <w:sz w:val="28"/>
        </w:rPr>
        <w:t xml:space="preserve">установленный на опорной чаше </w:t>
      </w:r>
      <w:r w:rsidRPr="00C705EE">
        <w:rPr>
          <w:rFonts w:ascii="Times New Roman" w:hAnsi="Times New Roman" w:cs="Times New Roman"/>
          <w:iCs/>
          <w:sz w:val="28"/>
        </w:rPr>
        <w:t xml:space="preserve">17. </w:t>
      </w:r>
      <w:r w:rsidRPr="00C705EE">
        <w:rPr>
          <w:rFonts w:ascii="Times New Roman" w:hAnsi="Times New Roman" w:cs="Times New Roman"/>
          <w:sz w:val="28"/>
        </w:rPr>
        <w:t xml:space="preserve">Для предотвращения попадания пыли и мелких частиц дробимого материала в зазор между подвижным конусом и опорной чашей встроен гидрозатвор </w:t>
      </w:r>
      <w:r w:rsidRPr="00C705EE">
        <w:rPr>
          <w:rFonts w:ascii="Times New Roman" w:hAnsi="Times New Roman" w:cs="Times New Roman"/>
          <w:iCs/>
          <w:sz w:val="28"/>
        </w:rPr>
        <w:t xml:space="preserve">18, </w:t>
      </w:r>
      <w:r w:rsidRPr="00C705EE">
        <w:rPr>
          <w:rFonts w:ascii="Times New Roman" w:hAnsi="Times New Roman" w:cs="Times New Roman"/>
          <w:sz w:val="28"/>
        </w:rPr>
        <w:t xml:space="preserve">в ванне которого циркулирует вода или отработавшее масло. Приводится дробящий конус от электродвигателя через вал </w:t>
      </w:r>
      <w:r w:rsidRPr="00C705EE">
        <w:rPr>
          <w:rFonts w:ascii="Times New Roman" w:hAnsi="Times New Roman" w:cs="Times New Roman"/>
          <w:iCs/>
          <w:sz w:val="28"/>
        </w:rPr>
        <w:t xml:space="preserve">16, </w:t>
      </w:r>
      <w:r w:rsidRPr="00C705EE">
        <w:rPr>
          <w:rFonts w:ascii="Times New Roman" w:hAnsi="Times New Roman" w:cs="Times New Roman"/>
          <w:sz w:val="28"/>
        </w:rPr>
        <w:t xml:space="preserve">установленный на бронзовых втулках в корпусе </w:t>
      </w:r>
      <w:r w:rsidRPr="00C705EE">
        <w:rPr>
          <w:rFonts w:ascii="Times New Roman" w:hAnsi="Times New Roman" w:cs="Times New Roman"/>
          <w:iCs/>
          <w:sz w:val="28"/>
        </w:rPr>
        <w:t xml:space="preserve">15; </w:t>
      </w:r>
      <w:r w:rsidRPr="00C705EE">
        <w:rPr>
          <w:rFonts w:ascii="Times New Roman" w:hAnsi="Times New Roman" w:cs="Times New Roman"/>
          <w:sz w:val="28"/>
        </w:rPr>
        <w:t xml:space="preserve">на вал </w:t>
      </w:r>
      <w:r w:rsidRPr="00C705EE">
        <w:rPr>
          <w:rFonts w:ascii="Times New Roman" w:hAnsi="Times New Roman" w:cs="Times New Roman"/>
          <w:iCs/>
          <w:sz w:val="28"/>
        </w:rPr>
        <w:t xml:space="preserve">16 </w:t>
      </w:r>
      <w:r w:rsidRPr="00C705EE">
        <w:rPr>
          <w:rFonts w:ascii="Times New Roman" w:hAnsi="Times New Roman" w:cs="Times New Roman"/>
          <w:sz w:val="28"/>
        </w:rPr>
        <w:t xml:space="preserve">насажена коническая шестерня </w:t>
      </w:r>
      <w:r w:rsidRPr="00C705EE">
        <w:rPr>
          <w:rFonts w:ascii="Times New Roman" w:hAnsi="Times New Roman" w:cs="Times New Roman"/>
          <w:iCs/>
          <w:sz w:val="28"/>
        </w:rPr>
        <w:t xml:space="preserve">14 </w:t>
      </w:r>
      <w:r w:rsidRPr="00C705EE">
        <w:rPr>
          <w:rFonts w:ascii="Times New Roman" w:hAnsi="Times New Roman" w:cs="Times New Roman"/>
          <w:sz w:val="28"/>
        </w:rPr>
        <w:t xml:space="preserve">вращающая колесо </w:t>
      </w:r>
      <w:r w:rsidRPr="00C705EE">
        <w:rPr>
          <w:rFonts w:ascii="Times New Roman" w:hAnsi="Times New Roman" w:cs="Times New Roman"/>
          <w:iCs/>
          <w:sz w:val="28"/>
        </w:rPr>
        <w:t xml:space="preserve">7. </w:t>
      </w:r>
      <w:r w:rsidRPr="00C705EE">
        <w:rPr>
          <w:rFonts w:ascii="Times New Roman" w:hAnsi="Times New Roman" w:cs="Times New Roman"/>
          <w:sz w:val="28"/>
        </w:rPr>
        <w:t>Смазка и охлаждение подшипников приводного вала, эксцентрикового узла, сферического подпятника и зубчатой передачи осуществляются от централизованной циркуляционной смазочной системы с жидким смазочным материалом.</w:t>
      </w:r>
    </w:p>
    <w:p w:rsidR="002A05A0" w:rsidRPr="00C705EE" w:rsidRDefault="00AE2BB2" w:rsidP="00C705E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314.25pt">
            <v:imagedata r:id="rId7" o:title="" gain="142470f" blacklevel="-9830f"/>
          </v:shape>
        </w:pic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Для контроля работы смазочной системы устанавливаются сигнализатор расхода масла, термометры и манометры.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Величина зазора между бронями дробящих конусов изменяется путем вращения по резьбе регулирующего кольца </w:t>
      </w:r>
      <w:r w:rsidRPr="00C705EE">
        <w:rPr>
          <w:rFonts w:ascii="Times New Roman" w:hAnsi="Times New Roman" w:cs="Times New Roman"/>
          <w:iCs/>
          <w:sz w:val="28"/>
        </w:rPr>
        <w:t xml:space="preserve">2 </w:t>
      </w:r>
      <w:r w:rsidRPr="00C705EE">
        <w:rPr>
          <w:rFonts w:ascii="Times New Roman" w:hAnsi="Times New Roman" w:cs="Times New Roman"/>
          <w:sz w:val="28"/>
        </w:rPr>
        <w:t>относительно опорного кольца.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При попадании в дробилку недробимых предметов под действием усилий, значительно превышающих нормальные, сжимаются амортизирующие пружины </w:t>
      </w:r>
      <w:r w:rsidRPr="00C705EE">
        <w:rPr>
          <w:rFonts w:ascii="Times New Roman" w:hAnsi="Times New Roman" w:cs="Times New Roman"/>
          <w:iCs/>
          <w:sz w:val="28"/>
        </w:rPr>
        <w:t xml:space="preserve">5, </w:t>
      </w:r>
      <w:r w:rsidRPr="00C705EE">
        <w:rPr>
          <w:rFonts w:ascii="Times New Roman" w:hAnsi="Times New Roman" w:cs="Times New Roman"/>
          <w:sz w:val="28"/>
        </w:rPr>
        <w:t>неподвижный конус вместе с опорным кольцом приподнимается и недробимый предмет проходит через дробилку.</w:t>
      </w:r>
    </w:p>
    <w:p w:rsidR="002A05A0" w:rsidRPr="00C705EE" w:rsidRDefault="00C705EE" w:rsidP="00C705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2A05A0" w:rsidRPr="00C705EE">
        <w:rPr>
          <w:rFonts w:ascii="Times New Roman" w:hAnsi="Times New Roman" w:cs="Times New Roman"/>
          <w:b/>
          <w:sz w:val="28"/>
        </w:rPr>
        <w:t>2. Техническое использование</w:t>
      </w:r>
    </w:p>
    <w:p w:rsidR="00C705EE" w:rsidRDefault="00C705EE" w:rsidP="00C705EE">
      <w:p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A05A0" w:rsidRPr="00C705EE" w:rsidRDefault="002A05A0" w:rsidP="00C705EE">
      <w:p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2.1.</w:t>
      </w:r>
      <w:r w:rsidR="00F95556" w:rsidRP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Использовать дробилку в соответствии с ее назначением и</w:t>
      </w:r>
      <w:r w:rsidR="00F95556" w:rsidRP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техническими данными, а также в соответствии с указаниями, изложенными в разделе 3 и п. 3.2.</w:t>
      </w:r>
    </w:p>
    <w:p w:rsidR="00C705EE" w:rsidRDefault="00C705EE" w:rsidP="00C705EE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2A05A0" w:rsidRPr="00C705EE" w:rsidRDefault="00F95556" w:rsidP="00C705EE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2.2.</w:t>
      </w:r>
      <w:r w:rsidRPr="00C705EE">
        <w:rPr>
          <w:rFonts w:ascii="Times New Roman" w:hAnsi="Times New Roman" w:cs="Times New Roman"/>
          <w:sz w:val="28"/>
        </w:rPr>
        <w:t xml:space="preserve"> </w:t>
      </w:r>
      <w:r w:rsidR="002A05A0" w:rsidRPr="00C705EE">
        <w:rPr>
          <w:rFonts w:ascii="Times New Roman" w:hAnsi="Times New Roman" w:cs="Times New Roman"/>
          <w:sz w:val="28"/>
        </w:rPr>
        <w:t>Перед дроблением комкующиеся породы должны быть промыты, а мелкие фракции в питании отсеяны. Это необходимо для повышения</w:t>
      </w:r>
      <w:r w:rsidRPr="00C705EE">
        <w:rPr>
          <w:rFonts w:ascii="Times New Roman" w:hAnsi="Times New Roman" w:cs="Times New Roman"/>
          <w:sz w:val="28"/>
        </w:rPr>
        <w:t xml:space="preserve"> </w:t>
      </w:r>
      <w:r w:rsidR="002A05A0" w:rsidRPr="00C705EE">
        <w:rPr>
          <w:rFonts w:ascii="Times New Roman" w:hAnsi="Times New Roman" w:cs="Times New Roman"/>
          <w:sz w:val="28"/>
        </w:rPr>
        <w:t>производительности дробилки, уменьшения износа броней и потребляемой мощности.</w:t>
      </w:r>
    </w:p>
    <w:p w:rsidR="00C705EE" w:rsidRDefault="00C705EE" w:rsidP="00C705EE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F95556" w:rsidRPr="00C705EE" w:rsidRDefault="00F95556" w:rsidP="00C705EE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2.3</w:t>
      </w:r>
      <w:r w:rsidRPr="00C705EE">
        <w:rPr>
          <w:rFonts w:ascii="Times New Roman" w:hAnsi="Times New Roman" w:cs="Times New Roman"/>
          <w:sz w:val="28"/>
        </w:rPr>
        <w:t xml:space="preserve">. </w:t>
      </w:r>
      <w:r w:rsidR="002A05A0" w:rsidRPr="00C705EE">
        <w:rPr>
          <w:rFonts w:ascii="Times New Roman" w:hAnsi="Times New Roman" w:cs="Times New Roman"/>
          <w:sz w:val="28"/>
        </w:rPr>
        <w:t>Не допускать:</w:t>
      </w:r>
      <w:r w:rsidRPr="00C705EE">
        <w:rPr>
          <w:rFonts w:ascii="Times New Roman" w:hAnsi="Times New Roman" w:cs="Times New Roman"/>
          <w:sz w:val="28"/>
        </w:rPr>
        <w:t xml:space="preserve"> </w:t>
      </w:r>
    </w:p>
    <w:p w:rsidR="002A05A0" w:rsidRPr="00C705EE" w:rsidRDefault="002A05A0" w:rsidP="00C705EE">
      <w:pPr>
        <w:shd w:val="clear" w:color="auto" w:fill="FFFFFF"/>
        <w:tabs>
          <w:tab w:val="left" w:pos="87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попадание недробимых предметов в дробилку, проверяя исправность железоотделителей на питающих конвейерах. Пропуск через дробилку недробимых предметов приводит к быстрому выходу из строя основных корпусных деталей ,и деталей привода. После каждого случая заклинивания дробилки или после пропуска крупного недробимого предмета дробилку необходимо осмотреть и в случае необходимости разобрать, убедиться в исправности ее деталей и только после этого вновь пустить в работу;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 xml:space="preserve">загрузку материала непосредственно в выпускное отверстие приемной воронки, а также загрузку избыточного количества материала. </w:t>
      </w:r>
      <w:r w:rsidR="00F95556" w:rsidRPr="00C705EE">
        <w:rPr>
          <w:rFonts w:ascii="Times New Roman" w:hAnsi="Times New Roman" w:cs="Times New Roman"/>
          <w:sz w:val="28"/>
        </w:rPr>
        <w:t>Это</w:t>
      </w:r>
      <w:r w:rsidRPr="00C705EE">
        <w:rPr>
          <w:rFonts w:ascii="Times New Roman" w:hAnsi="Times New Roman" w:cs="Times New Roman"/>
          <w:sz w:val="28"/>
        </w:rPr>
        <w:t xml:space="preserve"> приводит к неравномерному распределению материала по </w:t>
      </w:r>
      <w:r w:rsidR="00F95556" w:rsidRPr="00C705EE">
        <w:rPr>
          <w:rFonts w:ascii="Times New Roman" w:hAnsi="Times New Roman" w:cs="Times New Roman"/>
          <w:sz w:val="28"/>
        </w:rPr>
        <w:t>окружности</w:t>
      </w:r>
      <w:r w:rsidRPr="00C705EE">
        <w:rPr>
          <w:rFonts w:ascii="Times New Roman" w:hAnsi="Times New Roman" w:cs="Times New Roman"/>
          <w:sz w:val="28"/>
        </w:rPr>
        <w:t xml:space="preserve"> дробильной камеры ("односторонняя подача </w:t>
      </w:r>
      <w:r w:rsidR="00F95556" w:rsidRPr="00C705EE">
        <w:rPr>
          <w:rFonts w:ascii="Times New Roman" w:hAnsi="Times New Roman" w:cs="Times New Roman"/>
          <w:sz w:val="28"/>
        </w:rPr>
        <w:t>м</w:t>
      </w:r>
      <w:r w:rsidRPr="00C705EE">
        <w:rPr>
          <w:rFonts w:ascii="Times New Roman" w:hAnsi="Times New Roman" w:cs="Times New Roman"/>
          <w:sz w:val="28"/>
        </w:rPr>
        <w:t>атериала"), к его "под прессовке" и в результате к ухудшению качества дробления, снижении: производительности, ускоренному износу и поломке основных деталей дробилки. Поток загружаемого материала должен 6</w:t>
      </w:r>
      <w:r w:rsidR="00F95556" w:rsidRPr="00C705EE">
        <w:rPr>
          <w:rFonts w:ascii="Times New Roman" w:hAnsi="Times New Roman" w:cs="Times New Roman"/>
          <w:sz w:val="28"/>
        </w:rPr>
        <w:t>ы</w:t>
      </w:r>
      <w:r w:rsidRPr="00C705EE">
        <w:rPr>
          <w:rFonts w:ascii="Times New Roman" w:hAnsi="Times New Roman" w:cs="Times New Roman"/>
          <w:sz w:val="28"/>
        </w:rPr>
        <w:t>ть направлен н</w:t>
      </w:r>
      <w:r w:rsidR="00F95556" w:rsidRPr="00C705EE">
        <w:rPr>
          <w:rFonts w:ascii="Times New Roman" w:hAnsi="Times New Roman" w:cs="Times New Roman"/>
          <w:sz w:val="28"/>
        </w:rPr>
        <w:t>а</w:t>
      </w:r>
      <w:r w:rsidRPr="00C705EE">
        <w:rPr>
          <w:rFonts w:ascii="Times New Roman" w:hAnsi="Times New Roman" w:cs="Times New Roman"/>
          <w:sz w:val="28"/>
        </w:rPr>
        <w:t xml:space="preserve"> амортизирующую подушку из этого материала, образующуюся межд</w:t>
      </w:r>
      <w:r w:rsidR="00F95556" w:rsidRPr="00C705EE">
        <w:rPr>
          <w:rFonts w:ascii="Times New Roman" w:hAnsi="Times New Roman" w:cs="Times New Roman"/>
          <w:sz w:val="28"/>
        </w:rPr>
        <w:t xml:space="preserve">у </w:t>
      </w:r>
      <w:r w:rsidRPr="00C705EE">
        <w:rPr>
          <w:rFonts w:ascii="Times New Roman" w:hAnsi="Times New Roman" w:cs="Times New Roman"/>
          <w:sz w:val="28"/>
        </w:rPr>
        <w:t>наружными стенками и выпускным отверстием приемной воронки (см рис. 14.1)</w:t>
      </w:r>
      <w:r w:rsidR="00F95556" w:rsidRPr="00C705EE">
        <w:rPr>
          <w:rFonts w:ascii="Times New Roman" w:hAnsi="Times New Roman" w:cs="Times New Roman"/>
          <w:sz w:val="28"/>
        </w:rPr>
        <w:t>;</w:t>
      </w:r>
    </w:p>
    <w:p w:rsidR="002A05A0" w:rsidRPr="00C705EE" w:rsidRDefault="002A05A0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sz w:val="28"/>
        </w:rPr>
        <w:t>подачу в дробилку кусков дробимого материала размером более 70 мм; дробления материалов прочностью на сжатие выше нормы; перегрузки дробилки, следя за показаниями электроизмерительных приборов; использование дробящей брони до полного износа и разрушения поскольку обломки броней могут заклинить дробилку; загромождения прилегающей к дробилке площади и рабочего места; работу дробилки при выходе из строя смазочной системы.</w:t>
      </w:r>
    </w:p>
    <w:p w:rsidR="00C705EE" w:rsidRDefault="00C705EE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F95556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2.4.</w:t>
      </w:r>
      <w:r w:rsidRPr="00C705EE">
        <w:rPr>
          <w:rFonts w:ascii="Times New Roman" w:hAnsi="Times New Roman" w:cs="Times New Roman"/>
          <w:sz w:val="28"/>
        </w:rPr>
        <w:t xml:space="preserve"> </w:t>
      </w:r>
      <w:r w:rsidR="002A05A0" w:rsidRPr="00C705EE">
        <w:rPr>
          <w:rFonts w:ascii="Times New Roman" w:hAnsi="Times New Roman" w:cs="Times New Roman"/>
          <w:sz w:val="28"/>
        </w:rPr>
        <w:t>Регулировать размер разгрузочной щели специально предусмотренным механизмом</w:t>
      </w:r>
      <w:r w:rsidRPr="00C705EE">
        <w:rPr>
          <w:rFonts w:ascii="Times New Roman" w:hAnsi="Times New Roman" w:cs="Times New Roman"/>
          <w:sz w:val="28"/>
        </w:rPr>
        <w:t xml:space="preserve"> </w:t>
      </w:r>
      <w:r w:rsidR="002A05A0" w:rsidRPr="00C705EE">
        <w:rPr>
          <w:rFonts w:ascii="Times New Roman" w:hAnsi="Times New Roman" w:cs="Times New Roman"/>
          <w:sz w:val="28"/>
        </w:rPr>
        <w:t xml:space="preserve">поворота, вращая зубья кожуха </w:t>
      </w:r>
      <w:r w:rsidRPr="00C705EE">
        <w:rPr>
          <w:rFonts w:ascii="Times New Roman" w:hAnsi="Times New Roman" w:cs="Times New Roman"/>
          <w:sz w:val="28"/>
        </w:rPr>
        <w:t xml:space="preserve">регулирующего </w:t>
      </w:r>
      <w:r w:rsidR="002A05A0" w:rsidRPr="00C705EE">
        <w:rPr>
          <w:rFonts w:ascii="Times New Roman" w:hAnsi="Times New Roman" w:cs="Times New Roman"/>
          <w:sz w:val="28"/>
        </w:rPr>
        <w:t>кольца, или с помощью роликовой стойки, закрепляемой на бобыш</w:t>
      </w:r>
      <w:r w:rsidRPr="00C705EE">
        <w:rPr>
          <w:rFonts w:ascii="Times New Roman" w:hAnsi="Times New Roman" w:cs="Times New Roman"/>
          <w:sz w:val="28"/>
        </w:rPr>
        <w:t>ке</w:t>
      </w:r>
      <w:r w:rsidR="00E11FA3" w:rsidRPr="00C705EE">
        <w:rPr>
          <w:rFonts w:ascii="Times New Roman" w:hAnsi="Times New Roman" w:cs="Times New Roman"/>
          <w:sz w:val="28"/>
        </w:rPr>
        <w:t xml:space="preserve"> опорного кольца, и троса, наматываемого на обечайку кожуха, с приводом от лебедки.</w:t>
      </w:r>
    </w:p>
    <w:p w:rsidR="00C705EE" w:rsidRDefault="00C705EE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2.5.</w:t>
      </w:r>
      <w:r w:rsidRPr="00C705EE">
        <w:rPr>
          <w:rFonts w:ascii="Times New Roman" w:hAnsi="Times New Roman" w:cs="Times New Roman"/>
          <w:sz w:val="28"/>
        </w:rPr>
        <w:t xml:space="preserve"> Дробленый продукт должен свободно проходить к транспортирующим устройствам, не накапливаться под дробилкой и не нарушать ее работоспособность.</w:t>
      </w:r>
    </w:p>
    <w:p w:rsidR="00E11FA3" w:rsidRPr="00C705EE" w:rsidRDefault="00C705EE" w:rsidP="00C705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E11FA3" w:rsidRPr="00C705EE">
        <w:rPr>
          <w:rFonts w:ascii="Times New Roman" w:hAnsi="Times New Roman" w:cs="Times New Roman"/>
          <w:b/>
          <w:sz w:val="28"/>
        </w:rPr>
        <w:t>3. Техническое обслуживание</w:t>
      </w:r>
    </w:p>
    <w:p w:rsidR="00C705EE" w:rsidRDefault="00C705EE" w:rsidP="00C705EE">
      <w:pPr>
        <w:shd w:val="clear" w:color="auto" w:fill="FFFFFF"/>
        <w:tabs>
          <w:tab w:val="left" w:pos="90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90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3.1</w:t>
      </w:r>
      <w:r w:rsidRPr="00C705EE">
        <w:rPr>
          <w:rFonts w:ascii="Times New Roman" w:hAnsi="Times New Roman" w:cs="Times New Roman"/>
          <w:sz w:val="28"/>
        </w:rPr>
        <w:t>. Регламентированные виды ТО конусной дробилки: ЕТО, ТО-1, ТО-3. ТО-9, ТО-18.</w:t>
      </w:r>
    </w:p>
    <w:p w:rsidR="00C705EE" w:rsidRDefault="00C705EE" w:rsidP="00C705EE">
      <w:pPr>
        <w:shd w:val="clear" w:color="auto" w:fill="FFFFFF"/>
        <w:tabs>
          <w:tab w:val="left" w:pos="90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90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</w:t>
      </w:r>
      <w:r w:rsidRPr="00C705EE">
        <w:rPr>
          <w:rFonts w:ascii="Times New Roman" w:hAnsi="Times New Roman" w:cs="Times New Roman"/>
          <w:sz w:val="28"/>
        </w:rPr>
        <w:t xml:space="preserve"> Техническое обслуживание выполнять в соответствии с указаниями п.п. 2.11—2.20; раздела 3. В дополнение к ним контролировать техническое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состояние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дробилки,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руководствуясь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нижеследующими требованиями.</w:t>
      </w:r>
    </w:p>
    <w:p w:rsidR="00C705EE" w:rsidRDefault="00C705EE" w:rsidP="00C705E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3.2.1.</w:t>
      </w:r>
      <w:r w:rsidRPr="00C705EE">
        <w:rPr>
          <w:rFonts w:ascii="Times New Roman" w:hAnsi="Times New Roman" w:cs="Times New Roman"/>
          <w:sz w:val="28"/>
        </w:rPr>
        <w:t xml:space="preserve"> Не допускать ослабления клиньев, закрепляющих колонки регулирующего кольца.</w:t>
      </w:r>
    </w:p>
    <w:p w:rsidR="00C705EE" w:rsidRDefault="00C705EE" w:rsidP="00C705E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3.2.2.</w:t>
      </w:r>
      <w:r w:rsidRPr="00C705EE">
        <w:rPr>
          <w:rFonts w:ascii="Times New Roman" w:hAnsi="Times New Roman" w:cs="Times New Roman"/>
          <w:sz w:val="28"/>
        </w:rPr>
        <w:t xml:space="preserve"> Температура масла на сливе из дробилки должна быть не выше 55 °С.</w:t>
      </w:r>
    </w:p>
    <w:p w:rsidR="00C705EE" w:rsidRDefault="00C705EE" w:rsidP="00C705E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3.2.3.</w:t>
      </w:r>
      <w:r w:rsidRPr="00C705EE">
        <w:rPr>
          <w:rFonts w:ascii="Times New Roman" w:hAnsi="Times New Roman" w:cs="Times New Roman"/>
          <w:sz w:val="28"/>
        </w:rPr>
        <w:t xml:space="preserve"> Температура нагрева подшипниковых узлов не должна превышать 60 °С.</w:t>
      </w:r>
    </w:p>
    <w:p w:rsidR="00C705EE" w:rsidRDefault="00C705EE" w:rsidP="00C705E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3.2.4.</w:t>
      </w:r>
      <w:r w:rsidRPr="00C705EE">
        <w:rPr>
          <w:rFonts w:ascii="Times New Roman" w:hAnsi="Times New Roman" w:cs="Times New Roman"/>
          <w:sz w:val="28"/>
        </w:rPr>
        <w:t xml:space="preserve"> Разность ширины разгрузочной щели (см. п. 14.1) определять в четырех точках, равномерно расположенных по окружности, при неизношенных сопряжениях корпусных деталей и бронях с износом не более 10 </w:t>
      </w:r>
      <w:r w:rsidRPr="00C705EE">
        <w:rPr>
          <w:rFonts w:ascii="Times New Roman" w:hAnsi="Times New Roman" w:cs="Times New Roman"/>
          <w:iCs/>
          <w:sz w:val="28"/>
        </w:rPr>
        <w:t xml:space="preserve">%. </w:t>
      </w:r>
      <w:r w:rsidRPr="00C705EE">
        <w:rPr>
          <w:rFonts w:ascii="Times New Roman" w:hAnsi="Times New Roman" w:cs="Times New Roman"/>
          <w:sz w:val="28"/>
        </w:rPr>
        <w:t>Для измерения ширины щели использовать закрепленные на проволоке свинцовые кубики, сторона которых превышает намеченный к установке размер щели.</w:t>
      </w:r>
    </w:p>
    <w:p w:rsidR="00C705EE" w:rsidRDefault="00C705EE" w:rsidP="00C705E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3.2.5.</w:t>
      </w:r>
      <w:r w:rsidRPr="00C705EE">
        <w:rPr>
          <w:rFonts w:ascii="Times New Roman" w:hAnsi="Times New Roman" w:cs="Times New Roman"/>
          <w:sz w:val="28"/>
        </w:rPr>
        <w:t xml:space="preserve"> Верхняя часть разгрузочной воронки должна быть зафутерована во избежание абразивного износа.</w:t>
      </w:r>
    </w:p>
    <w:p w:rsidR="00C705EE" w:rsidRDefault="00C705EE" w:rsidP="00C705EE">
      <w:pPr>
        <w:shd w:val="clear" w:color="auto" w:fill="FFFFFF"/>
        <w:tabs>
          <w:tab w:val="left" w:pos="11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11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3.2.6.</w:t>
      </w:r>
      <w:r w:rsidRPr="00C705EE">
        <w:rPr>
          <w:rFonts w:ascii="Times New Roman" w:hAnsi="Times New Roman" w:cs="Times New Roman"/>
          <w:sz w:val="28"/>
        </w:rPr>
        <w:t xml:space="preserve"> Сохранять комплектно при разборочно-сборочных работах регулировочные прокладки, предусмотренные под нижним диском подпятника эксцентрика, а также между патрубком станины и фланцем корпуса приводного вала. Особое внимание уделять регулировочным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прокладкам под эксцентрик, на которых не допускаются загибы, помятости и другие дефекты поверхности. Установка прокладок с такими дефектами может вызвать перекос эксцентрикового узла и неправильную его работу.</w:t>
      </w:r>
    </w:p>
    <w:p w:rsidR="00C705EE" w:rsidRDefault="00C705EE" w:rsidP="00C705EE">
      <w:pPr>
        <w:shd w:val="clear" w:color="auto" w:fill="FFFFFF"/>
        <w:tabs>
          <w:tab w:val="left" w:pos="11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11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3.2.7.</w:t>
      </w:r>
      <w:r w:rsidRPr="00C705EE">
        <w:rPr>
          <w:rFonts w:ascii="Times New Roman" w:hAnsi="Times New Roman" w:cs="Times New Roman"/>
          <w:sz w:val="28"/>
        </w:rPr>
        <w:t xml:space="preserve"> Перед регулировкой разгрузочной щели и поворотом регулирующего кольца наносить пластичный смазочный материал на упорную резьбу опорного кольца.</w:t>
      </w:r>
    </w:p>
    <w:p w:rsidR="00C705EE" w:rsidRDefault="00C705EE" w:rsidP="00C705EE">
      <w:pPr>
        <w:shd w:val="clear" w:color="auto" w:fill="FFFFFF"/>
        <w:tabs>
          <w:tab w:val="left" w:pos="11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11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3.2.8.</w:t>
      </w:r>
      <w:r w:rsidRPr="00C705EE">
        <w:rPr>
          <w:rFonts w:ascii="Times New Roman" w:hAnsi="Times New Roman" w:cs="Times New Roman"/>
          <w:sz w:val="28"/>
        </w:rPr>
        <w:t xml:space="preserve"> Высота нормально затянутых амортизирующих пружин должна быть равна 680±2 мм.</w:t>
      </w:r>
    </w:p>
    <w:p w:rsidR="00C705EE" w:rsidRDefault="00C705EE" w:rsidP="00C705EE">
      <w:pPr>
        <w:shd w:val="clear" w:color="auto" w:fill="FFFFFF"/>
        <w:tabs>
          <w:tab w:val="left" w:pos="11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117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3.2.9.</w:t>
      </w:r>
      <w:r w:rsidRPr="00C705EE">
        <w:rPr>
          <w:rFonts w:ascii="Times New Roman" w:hAnsi="Times New Roman" w:cs="Times New Roman"/>
          <w:sz w:val="28"/>
        </w:rPr>
        <w:t xml:space="preserve"> Узел приводного вала после сборки должен иметь осевой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ход 0,5—0,8 мм.</w:t>
      </w:r>
    </w:p>
    <w:p w:rsidR="00C705EE" w:rsidRDefault="00C705EE" w:rsidP="00C705EE">
      <w:pPr>
        <w:shd w:val="clear" w:color="auto" w:fill="FFFFFF"/>
        <w:tabs>
          <w:tab w:val="left" w:pos="127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E11FA3" w:rsidRPr="00C705EE" w:rsidRDefault="00E11FA3" w:rsidP="00C705EE">
      <w:pPr>
        <w:shd w:val="clear" w:color="auto" w:fill="FFFFFF"/>
        <w:tabs>
          <w:tab w:val="left" w:pos="127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3.2.10</w:t>
      </w:r>
      <w:r w:rsidRPr="00C705EE">
        <w:rPr>
          <w:rFonts w:ascii="Times New Roman" w:hAnsi="Times New Roman" w:cs="Times New Roman"/>
          <w:sz w:val="28"/>
        </w:rPr>
        <w:t>. При установке узла приводного вала в дробилку контролировать совпадение штифта, запрессованного в патрубке станины, с отверстием на фланце корпуса привода, что обеспечивает правильную ориентацию смазочных канавок бронзовых подшипниковых втулок.</w:t>
      </w:r>
    </w:p>
    <w:p w:rsidR="00C705EE" w:rsidRDefault="00C705EE" w:rsidP="00C705EE">
      <w:pPr>
        <w:shd w:val="clear" w:color="auto" w:fill="FFFFFF"/>
        <w:tabs>
          <w:tab w:val="left" w:pos="127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A6F8A" w:rsidRPr="00C705EE" w:rsidRDefault="006A6F8A" w:rsidP="00C705EE">
      <w:pPr>
        <w:shd w:val="clear" w:color="auto" w:fill="FFFFFF"/>
        <w:tabs>
          <w:tab w:val="left" w:pos="127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3.2.11.</w:t>
      </w:r>
      <w:r w:rsidRPr="00C705EE">
        <w:rPr>
          <w:rFonts w:ascii="Times New Roman" w:hAnsi="Times New Roman" w:cs="Times New Roman"/>
          <w:sz w:val="28"/>
        </w:rPr>
        <w:t xml:space="preserve"> </w:t>
      </w:r>
      <w:r w:rsidR="00E11FA3" w:rsidRPr="00C705EE">
        <w:rPr>
          <w:rFonts w:ascii="Times New Roman" w:hAnsi="Times New Roman" w:cs="Times New Roman"/>
          <w:sz w:val="28"/>
        </w:rPr>
        <w:t>Торцы зубьев зубчатых колес должны быть совмещены, а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="00E11FA3" w:rsidRPr="00C705EE">
        <w:rPr>
          <w:rFonts w:ascii="Times New Roman" w:hAnsi="Times New Roman" w:cs="Times New Roman"/>
          <w:sz w:val="28"/>
        </w:rPr>
        <w:t>радиальный зазор должен находиться в пределах 4,8—6 мм</w:t>
      </w:r>
      <w:r w:rsidRPr="00C705EE">
        <w:rPr>
          <w:rFonts w:ascii="Times New Roman" w:hAnsi="Times New Roman" w:cs="Times New Roman"/>
          <w:sz w:val="28"/>
        </w:rPr>
        <w:t>.</w:t>
      </w:r>
    </w:p>
    <w:p w:rsidR="00C705EE" w:rsidRDefault="00C705EE" w:rsidP="00C705EE">
      <w:pPr>
        <w:shd w:val="clear" w:color="auto" w:fill="FFFFFF"/>
        <w:tabs>
          <w:tab w:val="left" w:pos="127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A6F8A" w:rsidRPr="00C705EE" w:rsidRDefault="006A6F8A" w:rsidP="00C705EE">
      <w:pPr>
        <w:shd w:val="clear" w:color="auto" w:fill="FFFFFF"/>
        <w:tabs>
          <w:tab w:val="left" w:pos="127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3.2.12.</w:t>
      </w:r>
      <w:r w:rsidRPr="00C705EE">
        <w:rPr>
          <w:rFonts w:ascii="Times New Roman" w:hAnsi="Times New Roman" w:cs="Times New Roman"/>
          <w:sz w:val="28"/>
        </w:rPr>
        <w:t xml:space="preserve"> При опускании дробящего конуса в дробилку необходимо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руководствоваться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указаниями рис. 14.2 во избежание повреждений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конусной втулки эксцентрика и сферического воротника гидрозатвора.</w:t>
      </w:r>
    </w:p>
    <w:p w:rsidR="00C705EE" w:rsidRDefault="00C705EE" w:rsidP="00C705EE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A6F8A" w:rsidRPr="00C705EE" w:rsidRDefault="006A6F8A" w:rsidP="00C705EE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3.2.13.</w:t>
      </w:r>
      <w:r w:rsidRPr="00C705EE">
        <w:rPr>
          <w:rFonts w:ascii="Times New Roman" w:hAnsi="Times New Roman" w:cs="Times New Roman"/>
          <w:sz w:val="28"/>
        </w:rPr>
        <w:t xml:space="preserve"> При центровке электродвигателя привода дробилки смещение осей полумуфт должно быть не более 0,2 мм, а перекос — не более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0,5 мм на диаметр полумуфты.</w:t>
      </w:r>
    </w:p>
    <w:p w:rsidR="00C705EE" w:rsidRDefault="00C705EE" w:rsidP="00C705EE">
      <w:pPr>
        <w:shd w:val="clear" w:color="auto" w:fill="FFFFFF"/>
        <w:tabs>
          <w:tab w:val="left" w:pos="128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A6F8A" w:rsidRPr="00C705EE" w:rsidRDefault="006A6F8A" w:rsidP="00C705EE">
      <w:pPr>
        <w:shd w:val="clear" w:color="auto" w:fill="FFFFFF"/>
        <w:tabs>
          <w:tab w:val="left" w:pos="128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3.2.14</w:t>
      </w:r>
      <w:r w:rsidR="00C705EE">
        <w:rPr>
          <w:rFonts w:ascii="Times New Roman" w:hAnsi="Times New Roman" w:cs="Times New Roman"/>
          <w:sz w:val="28"/>
        </w:rPr>
        <w:t xml:space="preserve">. </w:t>
      </w:r>
      <w:r w:rsidRPr="00C705EE">
        <w:rPr>
          <w:rFonts w:ascii="Times New Roman" w:hAnsi="Times New Roman" w:cs="Times New Roman"/>
          <w:sz w:val="28"/>
        </w:rPr>
        <w:t>Контролировать работу подшипниковых узлов на слух,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по температуре смазочного масла на сливе и внешним наблюдением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за дробящим конусом. Если дробящий конус только покачивается или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вращается, во круг собственной оси с частотой, не превышающей 15 об/мин,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то это указывает на удовлетворительную работу сферического подпятника и бронзовой конусной втулки. При увлечении дробящего конуса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во вращение с повышенным числом оборотов дробилку необходимонемедленно остановить и выяснить причины вращения конуса.</w:t>
      </w:r>
    </w:p>
    <w:p w:rsidR="00C705EE" w:rsidRDefault="00C705EE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A6F8A" w:rsidRPr="00C705EE" w:rsidRDefault="006A6F8A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3.3. ЕТО</w:t>
      </w:r>
    </w:p>
    <w:p w:rsidR="00C705EE" w:rsidRDefault="00C705EE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6A6F8A" w:rsidRPr="00C705EE" w:rsidRDefault="006A6F8A" w:rsidP="00BF40F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3.3.1.</w:t>
      </w:r>
      <w:r w:rsidRPr="00C705EE">
        <w:rPr>
          <w:rFonts w:ascii="Times New Roman" w:hAnsi="Times New Roman" w:cs="Times New Roman"/>
          <w:sz w:val="28"/>
        </w:rPr>
        <w:t xml:space="preserve"> Осмотреть оборудование без снятия кожухов и при этом проверить:</w:t>
      </w:r>
      <w:r w:rsidR="00BF40FA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работоспособность железоотделителя, установленного на конвейере, питающем дробилку; постоянство расхода воды на сливе из гидрозатвора; уровень масла в отстойнике смазочной станции — повышение уровня свидетельствует о попадании воды в систему смазки из гидрозатвора, а понижение — об утечке масла; затяжку резьбовых концов скоб, крепящих броню к неподвижному конусу, обратив внимание на наличие промежуточных резиновых пластин, обеспечивающих необходимую упругость соединения и стабильность затяжки.</w:t>
      </w:r>
    </w:p>
    <w:p w:rsidR="00C705EE" w:rsidRDefault="00C705EE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752223" w:rsidRPr="00C705EE" w:rsidRDefault="00752223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3.3.2.</w:t>
      </w:r>
      <w:r w:rsidRPr="00C705EE">
        <w:rPr>
          <w:rFonts w:ascii="Times New Roman" w:hAnsi="Times New Roman" w:cs="Times New Roman"/>
          <w:sz w:val="28"/>
        </w:rPr>
        <w:t xml:space="preserve"> При наличии новой брони подвижного дробящего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конуса проверить ее крепление и при необходимости подтянуть. 14.3.4. ТО-1.</w:t>
      </w:r>
    </w:p>
    <w:p w:rsidR="00C705EE" w:rsidRDefault="00C705EE" w:rsidP="00C705EE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752223" w:rsidRPr="00C705EE" w:rsidRDefault="00752223" w:rsidP="00C705EE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 xml:space="preserve">3.3.3. </w:t>
      </w:r>
      <w:r w:rsidRPr="00C705EE">
        <w:rPr>
          <w:rFonts w:ascii="Times New Roman" w:hAnsi="Times New Roman" w:cs="Times New Roman"/>
          <w:sz w:val="28"/>
        </w:rPr>
        <w:t>Выполнить операции ЕТО.</w:t>
      </w:r>
    </w:p>
    <w:p w:rsidR="00BF40FA" w:rsidRDefault="00BF40FA" w:rsidP="00BF40FA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752223" w:rsidRDefault="00752223" w:rsidP="00BF40FA">
      <w:pPr>
        <w:shd w:val="clear" w:color="auto" w:fill="FFFFFF"/>
        <w:tabs>
          <w:tab w:val="left" w:pos="121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3.3.4.</w:t>
      </w:r>
      <w:r w:rsidRPr="00C705EE">
        <w:rPr>
          <w:rFonts w:ascii="Times New Roman" w:hAnsi="Times New Roman" w:cs="Times New Roman"/>
          <w:sz w:val="28"/>
        </w:rPr>
        <w:t xml:space="preserve"> Проверить техническое состояние всех узлов дробилки, осо</w:t>
      </w:r>
      <w:r w:rsidRPr="00C705EE">
        <w:rPr>
          <w:rFonts w:ascii="Times New Roman" w:hAnsi="Times New Roman" w:cs="Times New Roman"/>
          <w:sz w:val="28"/>
        </w:rPr>
        <w:softHyphen/>
        <w:t>бенно:</w:t>
      </w:r>
      <w:r w:rsidR="00BF40FA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положение опорного кольца в горизонтальной плоскости и величину затяжки пакетов пружин; затяжку фундаментных болтов дробилки, крепление электродвигателя и соосность его вала с приводным валом.</w:t>
      </w:r>
    </w:p>
    <w:p w:rsidR="00C705EE" w:rsidRDefault="00C705EE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752223" w:rsidRPr="00C705EE" w:rsidRDefault="00752223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3.4.3.</w:t>
      </w:r>
      <w:r w:rsidRPr="00C705EE">
        <w:rPr>
          <w:rFonts w:ascii="Times New Roman" w:hAnsi="Times New Roman" w:cs="Times New Roman"/>
          <w:sz w:val="28"/>
        </w:rPr>
        <w:t xml:space="preserve"> Смазать резьбовое соединение регулирующего и опорного колец через прессмасленки опорного кольца.</w:t>
      </w:r>
    </w:p>
    <w:p w:rsidR="00C705EE" w:rsidRDefault="00C705EE" w:rsidP="00C705E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752223" w:rsidRPr="00C705EE" w:rsidRDefault="00752223" w:rsidP="00C705E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3.5. ТО-3</w:t>
      </w:r>
    </w:p>
    <w:p w:rsidR="00C705EE" w:rsidRDefault="00C705EE" w:rsidP="00C705EE">
      <w:pPr>
        <w:shd w:val="clear" w:color="auto" w:fill="FFFFFF"/>
        <w:tabs>
          <w:tab w:val="left" w:pos="12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752223" w:rsidRPr="00C705EE" w:rsidRDefault="00752223" w:rsidP="00C705EE">
      <w:pPr>
        <w:shd w:val="clear" w:color="auto" w:fill="FFFFFF"/>
        <w:tabs>
          <w:tab w:val="left" w:pos="12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3.5.1.</w:t>
      </w:r>
      <w:r w:rsidRPr="00C705EE">
        <w:rPr>
          <w:rFonts w:ascii="Times New Roman" w:hAnsi="Times New Roman" w:cs="Times New Roman"/>
          <w:sz w:val="28"/>
        </w:rPr>
        <w:t xml:space="preserve"> Выполнить операции ТО-1.</w:t>
      </w:r>
    </w:p>
    <w:p w:rsidR="00C705EE" w:rsidRDefault="00C705EE" w:rsidP="00C705EE">
      <w:pPr>
        <w:shd w:val="clear" w:color="auto" w:fill="FFFFFF"/>
        <w:tabs>
          <w:tab w:val="left" w:pos="129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752223" w:rsidRPr="00C705EE" w:rsidRDefault="00752223" w:rsidP="00C705EE">
      <w:pPr>
        <w:shd w:val="clear" w:color="auto" w:fill="FFFFFF"/>
        <w:tabs>
          <w:tab w:val="left" w:pos="129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3.5.2.</w:t>
      </w:r>
      <w:r w:rsidRPr="00C705EE">
        <w:rPr>
          <w:rFonts w:ascii="Times New Roman" w:hAnsi="Times New Roman" w:cs="Times New Roman"/>
          <w:sz w:val="28"/>
        </w:rPr>
        <w:t xml:space="preserve"> Проверить боковой зазор в конической передаче по окружному люфту приводного вала, который замеряется на наружном диаметре эластичной муфты и должен составлять 0,5—1,7 мм. При меньшем зазоре дробилку разобрать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и подложить прокладки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под подпятник</w:t>
      </w:r>
      <w:r w:rsidR="00C705EE"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эксцентрика. Большой зазор может возникнуть вследствие износа зубьев.</w:t>
      </w:r>
    </w:p>
    <w:p w:rsidR="00D37994" w:rsidRDefault="00D37994" w:rsidP="00C705E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</w:p>
    <w:p w:rsidR="00752223" w:rsidRPr="00C705EE" w:rsidRDefault="00752223" w:rsidP="00C705EE">
      <w:pPr>
        <w:shd w:val="clear" w:color="auto" w:fill="FFFFFF"/>
        <w:tabs>
          <w:tab w:val="left" w:pos="1075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3.6. ТО-9</w:t>
      </w:r>
    </w:p>
    <w:p w:rsidR="00C705EE" w:rsidRDefault="00C705EE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752223" w:rsidRPr="00C705EE" w:rsidRDefault="00752223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3.6.1.</w:t>
      </w:r>
      <w:r w:rsidRPr="00C705EE">
        <w:rPr>
          <w:rFonts w:ascii="Times New Roman" w:hAnsi="Times New Roman" w:cs="Times New Roman"/>
          <w:sz w:val="28"/>
        </w:rPr>
        <w:t xml:space="preserve"> Выполнить операции ТО-3.</w:t>
      </w:r>
    </w:p>
    <w:p w:rsidR="00C705EE" w:rsidRDefault="00C705EE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</w:p>
    <w:p w:rsidR="00752223" w:rsidRPr="00C705EE" w:rsidRDefault="00752223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bCs/>
          <w:sz w:val="28"/>
        </w:rPr>
        <w:t>3.6.2.</w:t>
      </w:r>
      <w:r w:rsidRPr="00C705EE">
        <w:rPr>
          <w:rFonts w:ascii="Times New Roman" w:hAnsi="Times New Roman" w:cs="Times New Roman"/>
          <w:bCs/>
          <w:sz w:val="28"/>
        </w:rPr>
        <w:t xml:space="preserve"> Заменить смазочное масло в централизованной системе.</w:t>
      </w:r>
    </w:p>
    <w:p w:rsidR="00C705EE" w:rsidRDefault="00C705EE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</w:p>
    <w:p w:rsidR="00752223" w:rsidRPr="00C705EE" w:rsidRDefault="00752223" w:rsidP="00C705EE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D37994">
        <w:rPr>
          <w:rFonts w:ascii="Times New Roman" w:hAnsi="Times New Roman" w:cs="Times New Roman"/>
          <w:b/>
          <w:bCs/>
          <w:sz w:val="28"/>
        </w:rPr>
        <w:t xml:space="preserve">3.7. </w:t>
      </w:r>
      <w:r w:rsidRPr="00C705EE">
        <w:rPr>
          <w:rFonts w:ascii="Times New Roman" w:hAnsi="Times New Roman" w:cs="Times New Roman"/>
          <w:b/>
          <w:bCs/>
          <w:sz w:val="28"/>
        </w:rPr>
        <w:t>ТО-18</w:t>
      </w:r>
    </w:p>
    <w:p w:rsidR="00C705EE" w:rsidRDefault="00C705EE" w:rsidP="00C705EE">
      <w:pPr>
        <w:shd w:val="clear" w:color="auto" w:fill="FFFFFF"/>
        <w:tabs>
          <w:tab w:val="left" w:pos="120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</w:p>
    <w:p w:rsidR="00752223" w:rsidRPr="00C705EE" w:rsidRDefault="00752223" w:rsidP="00C705EE">
      <w:pPr>
        <w:shd w:val="clear" w:color="auto" w:fill="FFFFFF"/>
        <w:tabs>
          <w:tab w:val="left" w:pos="120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bCs/>
          <w:sz w:val="28"/>
        </w:rPr>
        <w:t>3.7.1.</w:t>
      </w:r>
      <w:r w:rsidRPr="00C705EE">
        <w:rPr>
          <w:rFonts w:ascii="Times New Roman" w:hAnsi="Times New Roman" w:cs="Times New Roman"/>
          <w:bCs/>
          <w:sz w:val="28"/>
        </w:rPr>
        <w:t xml:space="preserve"> Выполнить операции ТО-9.</w:t>
      </w:r>
    </w:p>
    <w:p w:rsidR="00C705EE" w:rsidRDefault="00C705EE" w:rsidP="00C705EE">
      <w:pPr>
        <w:shd w:val="clear" w:color="auto" w:fill="FFFFFF"/>
        <w:tabs>
          <w:tab w:val="left" w:pos="1270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</w:p>
    <w:p w:rsidR="00752223" w:rsidRPr="00C705EE" w:rsidRDefault="00752223" w:rsidP="00C705EE">
      <w:pPr>
        <w:shd w:val="clear" w:color="auto" w:fill="FFFFFF"/>
        <w:tabs>
          <w:tab w:val="left" w:pos="1270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C705EE">
        <w:rPr>
          <w:rFonts w:ascii="Times New Roman" w:hAnsi="Times New Roman" w:cs="Times New Roman"/>
          <w:b/>
          <w:bCs/>
          <w:sz w:val="28"/>
        </w:rPr>
        <w:t>3.7.2.</w:t>
      </w:r>
      <w:r w:rsidRPr="00C705EE">
        <w:rPr>
          <w:rFonts w:ascii="Times New Roman" w:hAnsi="Times New Roman" w:cs="Times New Roman"/>
          <w:bCs/>
          <w:sz w:val="28"/>
        </w:rPr>
        <w:t xml:space="preserve"> Проверить состояние подшипниковых деталей эксцентри</w:t>
      </w:r>
      <w:r w:rsidRPr="00C705EE">
        <w:rPr>
          <w:rFonts w:ascii="Times New Roman" w:hAnsi="Times New Roman" w:cs="Times New Roman"/>
          <w:bCs/>
          <w:sz w:val="28"/>
        </w:rPr>
        <w:softHyphen/>
        <w:t>кового узла и сферы.</w:t>
      </w:r>
    </w:p>
    <w:p w:rsidR="00BF40FA" w:rsidRDefault="00BF40FA" w:rsidP="00C705EE">
      <w:pPr>
        <w:shd w:val="clear" w:color="auto" w:fill="FFFFFF"/>
        <w:tabs>
          <w:tab w:val="left" w:pos="12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</w:rPr>
      </w:pPr>
    </w:p>
    <w:p w:rsidR="00752223" w:rsidRPr="00C705EE" w:rsidRDefault="00752223" w:rsidP="00C705EE">
      <w:pPr>
        <w:shd w:val="clear" w:color="auto" w:fill="FFFFFF"/>
        <w:tabs>
          <w:tab w:val="left" w:pos="1270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C705EE">
        <w:rPr>
          <w:rFonts w:ascii="Times New Roman" w:hAnsi="Times New Roman" w:cs="Times New Roman"/>
          <w:b/>
          <w:bCs/>
          <w:sz w:val="28"/>
        </w:rPr>
        <w:t>3.7.3.</w:t>
      </w:r>
      <w:r w:rsidRPr="00C705EE">
        <w:rPr>
          <w:rFonts w:ascii="Times New Roman" w:hAnsi="Times New Roman" w:cs="Times New Roman"/>
          <w:bCs/>
          <w:sz w:val="28"/>
        </w:rPr>
        <w:t xml:space="preserve"> Произвести контроль работы оборудования смазочной стан</w:t>
      </w:r>
      <w:r w:rsidRPr="00C705EE">
        <w:rPr>
          <w:rFonts w:ascii="Times New Roman" w:hAnsi="Times New Roman" w:cs="Times New Roman"/>
          <w:bCs/>
          <w:sz w:val="28"/>
        </w:rPr>
        <w:softHyphen/>
        <w:t>ции и исправности всех блокировок смазочной системы.</w:t>
      </w:r>
    </w:p>
    <w:p w:rsidR="00C705EE" w:rsidRDefault="00C705EE" w:rsidP="00C705EE">
      <w:pPr>
        <w:shd w:val="clear" w:color="auto" w:fill="FFFFFF"/>
        <w:tabs>
          <w:tab w:val="left" w:pos="1270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</w:p>
    <w:p w:rsidR="00752223" w:rsidRPr="00C705EE" w:rsidRDefault="00752223" w:rsidP="00C705EE">
      <w:pPr>
        <w:shd w:val="clear" w:color="auto" w:fill="FFFFFF"/>
        <w:tabs>
          <w:tab w:val="left" w:pos="1270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C705EE">
        <w:rPr>
          <w:rFonts w:ascii="Times New Roman" w:hAnsi="Times New Roman" w:cs="Times New Roman"/>
          <w:b/>
          <w:bCs/>
          <w:sz w:val="28"/>
        </w:rPr>
        <w:t>3.7.4.</w:t>
      </w:r>
      <w:r w:rsidRPr="00C705EE">
        <w:rPr>
          <w:rFonts w:ascii="Times New Roman" w:hAnsi="Times New Roman" w:cs="Times New Roman"/>
          <w:bCs/>
          <w:sz w:val="28"/>
        </w:rPr>
        <w:t xml:space="preserve"> Очистить водяные каналы гидрозатвора от скопившегося</w:t>
      </w:r>
      <w:r w:rsidR="007714C7" w:rsidRPr="00C705EE">
        <w:rPr>
          <w:rFonts w:ascii="Times New Roman" w:hAnsi="Times New Roman" w:cs="Times New Roman"/>
          <w:bCs/>
          <w:sz w:val="28"/>
        </w:rPr>
        <w:t xml:space="preserve"> </w:t>
      </w:r>
      <w:r w:rsidRPr="00C705EE">
        <w:rPr>
          <w:rFonts w:ascii="Times New Roman" w:hAnsi="Times New Roman" w:cs="Times New Roman"/>
          <w:bCs/>
          <w:sz w:val="28"/>
        </w:rPr>
        <w:t>шлама.</w:t>
      </w:r>
    </w:p>
    <w:p w:rsidR="00752223" w:rsidRPr="00C705EE" w:rsidRDefault="00C705EE" w:rsidP="00C705EE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  <w:r w:rsidR="00752223" w:rsidRPr="00C705EE">
        <w:rPr>
          <w:rFonts w:ascii="Times New Roman" w:hAnsi="Times New Roman" w:cs="Times New Roman"/>
          <w:b/>
          <w:bCs/>
          <w:sz w:val="28"/>
        </w:rPr>
        <w:t>4. Ремонт</w:t>
      </w:r>
    </w:p>
    <w:p w:rsidR="00C705EE" w:rsidRDefault="00C705EE" w:rsidP="00C705EE">
      <w:pPr>
        <w:shd w:val="clear" w:color="auto" w:fill="FFFFFF"/>
        <w:tabs>
          <w:tab w:val="left" w:pos="1094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</w:p>
    <w:p w:rsidR="00752223" w:rsidRPr="00C705EE" w:rsidRDefault="007714C7" w:rsidP="00C705EE">
      <w:pPr>
        <w:shd w:val="clear" w:color="auto" w:fill="FFFFFF"/>
        <w:tabs>
          <w:tab w:val="left" w:pos="1094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C705EE">
        <w:rPr>
          <w:rFonts w:ascii="Times New Roman" w:hAnsi="Times New Roman" w:cs="Times New Roman"/>
          <w:b/>
          <w:bCs/>
          <w:sz w:val="28"/>
        </w:rPr>
        <w:t>4.1.</w:t>
      </w:r>
      <w:r w:rsidRPr="00C705EE">
        <w:rPr>
          <w:rFonts w:ascii="Times New Roman" w:hAnsi="Times New Roman" w:cs="Times New Roman"/>
          <w:bCs/>
          <w:sz w:val="28"/>
        </w:rPr>
        <w:t xml:space="preserve"> </w:t>
      </w:r>
      <w:r w:rsidR="00752223" w:rsidRPr="00C705EE">
        <w:rPr>
          <w:rFonts w:ascii="Times New Roman" w:hAnsi="Times New Roman" w:cs="Times New Roman"/>
          <w:bCs/>
          <w:sz w:val="28"/>
        </w:rPr>
        <w:t>Ремонт дробилки осуществлять в соответствии с общими указаниями, изложенными в п.п. 2.20-2.22 и разделе 3.</w:t>
      </w:r>
    </w:p>
    <w:p w:rsidR="00C705EE" w:rsidRDefault="00C705EE" w:rsidP="00C705EE">
      <w:pPr>
        <w:shd w:val="clear" w:color="auto" w:fill="FFFFFF"/>
        <w:tabs>
          <w:tab w:val="left" w:pos="1094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</w:p>
    <w:p w:rsidR="00752223" w:rsidRPr="00C705EE" w:rsidRDefault="007714C7" w:rsidP="00C705EE">
      <w:pPr>
        <w:shd w:val="clear" w:color="auto" w:fill="FFFFFF"/>
        <w:tabs>
          <w:tab w:val="left" w:pos="1094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C705EE">
        <w:rPr>
          <w:rFonts w:ascii="Times New Roman" w:hAnsi="Times New Roman" w:cs="Times New Roman"/>
          <w:b/>
          <w:bCs/>
          <w:sz w:val="28"/>
        </w:rPr>
        <w:t>4.2.</w:t>
      </w:r>
      <w:r w:rsidRPr="00C705EE">
        <w:rPr>
          <w:rFonts w:ascii="Times New Roman" w:hAnsi="Times New Roman" w:cs="Times New Roman"/>
          <w:bCs/>
          <w:sz w:val="28"/>
        </w:rPr>
        <w:t xml:space="preserve"> </w:t>
      </w:r>
      <w:r w:rsidR="00752223" w:rsidRPr="00C705EE">
        <w:rPr>
          <w:rFonts w:ascii="Times New Roman" w:hAnsi="Times New Roman" w:cs="Times New Roman"/>
          <w:bCs/>
          <w:sz w:val="28"/>
        </w:rPr>
        <w:t>При обнаружении прижога на поверхности конусной втулки,</w:t>
      </w:r>
      <w:r w:rsidR="00C705EE">
        <w:rPr>
          <w:rFonts w:ascii="Times New Roman" w:hAnsi="Times New Roman" w:cs="Times New Roman"/>
          <w:bCs/>
          <w:sz w:val="28"/>
        </w:rPr>
        <w:t xml:space="preserve"> </w:t>
      </w:r>
      <w:r w:rsidR="00752223" w:rsidRPr="00C705EE">
        <w:rPr>
          <w:rFonts w:ascii="Times New Roman" w:hAnsi="Times New Roman" w:cs="Times New Roman"/>
          <w:bCs/>
          <w:sz w:val="28"/>
        </w:rPr>
        <w:t>возникшего из-за перекоса сферического подпятника или вала-эксцентрика, необходимо втулку</w:t>
      </w:r>
      <w:r w:rsidRPr="00C705EE">
        <w:rPr>
          <w:rFonts w:ascii="Times New Roman" w:hAnsi="Times New Roman" w:cs="Times New Roman"/>
          <w:bCs/>
          <w:sz w:val="28"/>
        </w:rPr>
        <w:t xml:space="preserve"> </w:t>
      </w:r>
      <w:r w:rsidR="00752223" w:rsidRPr="00C705EE">
        <w:rPr>
          <w:rFonts w:ascii="Times New Roman" w:hAnsi="Times New Roman" w:cs="Times New Roman"/>
          <w:bCs/>
          <w:sz w:val="28"/>
        </w:rPr>
        <w:t>расшабрить в месте прижога и зачистить вал</w:t>
      </w:r>
      <w:r w:rsidRPr="00C705EE">
        <w:rPr>
          <w:rFonts w:ascii="Times New Roman" w:hAnsi="Times New Roman" w:cs="Times New Roman"/>
          <w:bCs/>
          <w:sz w:val="28"/>
        </w:rPr>
        <w:t xml:space="preserve"> </w:t>
      </w:r>
      <w:r w:rsidR="00752223" w:rsidRPr="00C705EE">
        <w:rPr>
          <w:rFonts w:ascii="Times New Roman" w:hAnsi="Times New Roman" w:cs="Times New Roman"/>
          <w:bCs/>
          <w:sz w:val="28"/>
        </w:rPr>
        <w:t>дробящего конуса, после чего дробилку собрать.</w:t>
      </w:r>
    </w:p>
    <w:p w:rsidR="00C705EE" w:rsidRDefault="00C705EE" w:rsidP="00C705EE">
      <w:pPr>
        <w:shd w:val="clear" w:color="auto" w:fill="FFFFFF"/>
        <w:tabs>
          <w:tab w:val="left" w:pos="1145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</w:p>
    <w:p w:rsidR="00BF40FA" w:rsidRPr="00C705EE" w:rsidRDefault="007714C7" w:rsidP="00BF40F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bCs/>
          <w:sz w:val="28"/>
        </w:rPr>
        <w:t>4.3.</w:t>
      </w:r>
      <w:r w:rsidRPr="00C705EE">
        <w:rPr>
          <w:rFonts w:ascii="Times New Roman" w:hAnsi="Times New Roman" w:cs="Times New Roman"/>
          <w:bCs/>
          <w:sz w:val="28"/>
        </w:rPr>
        <w:t xml:space="preserve"> </w:t>
      </w:r>
      <w:r w:rsidR="00752223" w:rsidRPr="00C705EE">
        <w:rPr>
          <w:rFonts w:ascii="Times New Roman" w:hAnsi="Times New Roman" w:cs="Times New Roman"/>
          <w:bCs/>
          <w:sz w:val="28"/>
        </w:rPr>
        <w:t>При замене броней поверхности дробящих конусов и сопрягаемые поверхности броней, заливаемые цинком, тщательно обезжирить (например, уайт-спиритом) и прогреть до температуры 150—200 °С</w:t>
      </w:r>
      <w:r w:rsidRPr="00C705EE">
        <w:rPr>
          <w:rFonts w:ascii="Times New Roman" w:hAnsi="Times New Roman" w:cs="Times New Roman"/>
          <w:bCs/>
          <w:sz w:val="28"/>
        </w:rPr>
        <w:t xml:space="preserve"> </w:t>
      </w:r>
      <w:r w:rsidR="00752223" w:rsidRPr="00C705EE">
        <w:rPr>
          <w:rFonts w:ascii="Times New Roman" w:hAnsi="Times New Roman" w:cs="Times New Roman"/>
          <w:bCs/>
          <w:sz w:val="28"/>
        </w:rPr>
        <w:t>для удаления влаги. Непосредственно перед заливкой температура зали</w:t>
      </w:r>
      <w:r w:rsidR="00BF40FA" w:rsidRPr="00C705EE">
        <w:rPr>
          <w:rFonts w:ascii="Times New Roman" w:hAnsi="Times New Roman" w:cs="Times New Roman"/>
          <w:sz w:val="28"/>
        </w:rPr>
        <w:t>ваемых деталей должна быть не ниже 100°С, а зазор под заливку не менее 7 мм. Заливку необходимо выполнить за один прием, использовав при этом цинк, собранный после снятия изношенной брони.</w:t>
      </w:r>
    </w:p>
    <w:p w:rsidR="00752223" w:rsidRDefault="00752223" w:rsidP="00C705EE">
      <w:pPr>
        <w:shd w:val="clear" w:color="auto" w:fill="FFFFFF"/>
        <w:tabs>
          <w:tab w:val="left" w:pos="1145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</w:p>
    <w:p w:rsidR="00BF40FA" w:rsidRPr="00C705EE" w:rsidRDefault="00BF40FA" w:rsidP="00BF40FA">
      <w:pPr>
        <w:shd w:val="clear" w:color="auto" w:fill="FFFFFF"/>
        <w:tabs>
          <w:tab w:val="left" w:pos="137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>4.4.</w:t>
      </w:r>
      <w:r w:rsidRPr="00C705EE">
        <w:rPr>
          <w:rFonts w:ascii="Times New Roman" w:hAnsi="Times New Roman" w:cs="Times New Roman"/>
          <w:sz w:val="28"/>
        </w:rPr>
        <w:t xml:space="preserve"> После ремонта проверить, не оставлен ли в дробилке инструмент, обтирочный материал и т.п.</w:t>
      </w:r>
    </w:p>
    <w:p w:rsidR="00BF40FA" w:rsidRDefault="00BF40FA" w:rsidP="00BF40FA">
      <w:pPr>
        <w:shd w:val="clear" w:color="auto" w:fill="FFFFFF"/>
        <w:tabs>
          <w:tab w:val="left" w:pos="137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F40FA" w:rsidRPr="00C705EE" w:rsidRDefault="00BF40FA" w:rsidP="00BF40FA">
      <w:pPr>
        <w:shd w:val="clear" w:color="auto" w:fill="FFFFFF"/>
        <w:tabs>
          <w:tab w:val="left" w:pos="137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705EE">
        <w:rPr>
          <w:rFonts w:ascii="Times New Roman" w:hAnsi="Times New Roman" w:cs="Times New Roman"/>
          <w:b/>
          <w:sz w:val="28"/>
        </w:rPr>
        <w:t xml:space="preserve">4.5. </w:t>
      </w:r>
      <w:r w:rsidRPr="00C705EE">
        <w:rPr>
          <w:rFonts w:ascii="Times New Roman" w:hAnsi="Times New Roman" w:cs="Times New Roman"/>
          <w:sz w:val="28"/>
        </w:rPr>
        <w:t>Перечень характерных неисправностей дробилки и способы их</w:t>
      </w:r>
      <w:r>
        <w:rPr>
          <w:rFonts w:ascii="Times New Roman" w:hAnsi="Times New Roman" w:cs="Times New Roman"/>
          <w:sz w:val="28"/>
        </w:rPr>
        <w:t xml:space="preserve"> </w:t>
      </w:r>
      <w:r w:rsidRPr="00C705EE">
        <w:rPr>
          <w:rFonts w:ascii="Times New Roman" w:hAnsi="Times New Roman" w:cs="Times New Roman"/>
          <w:sz w:val="28"/>
        </w:rPr>
        <w:t>устранения приведены в табл. 14.2.</w:t>
      </w:r>
    </w:p>
    <w:p w:rsidR="00BF40FA" w:rsidRDefault="00BF40FA" w:rsidP="00C705EE">
      <w:pPr>
        <w:shd w:val="clear" w:color="auto" w:fill="FFFFFF"/>
        <w:tabs>
          <w:tab w:val="left" w:pos="1145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</w:p>
    <w:p w:rsidR="00752223" w:rsidRPr="00C705EE" w:rsidRDefault="00AE2BB2" w:rsidP="00BF40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6" type="#_x0000_t75" style="width:420pt;height:155.25pt">
            <v:imagedata r:id="rId8" o:title="" gain="1.5625" blacklevel="-5898f"/>
          </v:shape>
        </w:pict>
      </w:r>
    </w:p>
    <w:p w:rsidR="007714C7" w:rsidRPr="00C705EE" w:rsidRDefault="00AE2BB2" w:rsidP="00C705E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7" type="#_x0000_t75" style="width:447.75pt;height:415.5pt">
            <v:imagedata r:id="rId9" o:title="" croptop="1902f" gain="126031f" blacklevel="-7864f"/>
          </v:shape>
        </w:pict>
      </w:r>
    </w:p>
    <w:p w:rsidR="00BF40FA" w:rsidRPr="00C705EE" w:rsidRDefault="00BF40FA">
      <w:pPr>
        <w:shd w:val="clear" w:color="auto" w:fill="FFFFFF"/>
        <w:tabs>
          <w:tab w:val="left" w:pos="137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F40FA" w:rsidRPr="00C705EE" w:rsidSect="00C705EE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17" w:rsidRDefault="00233C17">
      <w:r>
        <w:separator/>
      </w:r>
    </w:p>
  </w:endnote>
  <w:endnote w:type="continuationSeparator" w:id="0">
    <w:p w:rsidR="00233C17" w:rsidRDefault="0023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17" w:rsidRDefault="00233C17">
      <w:r>
        <w:separator/>
      </w:r>
    </w:p>
  </w:footnote>
  <w:footnote w:type="continuationSeparator" w:id="0">
    <w:p w:rsidR="00233C17" w:rsidRDefault="0023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172F"/>
    <w:multiLevelType w:val="singleLevel"/>
    <w:tmpl w:val="3B1A9E64"/>
    <w:lvl w:ilvl="0">
      <w:start w:val="2"/>
      <w:numFmt w:val="decimal"/>
      <w:lvlText w:val="14.3.7.%1."/>
      <w:legacy w:legacy="1" w:legacySpace="0" w:legacyIndent="821"/>
      <w:lvlJc w:val="left"/>
      <w:rPr>
        <w:rFonts w:ascii="Arial" w:hAnsi="Arial" w:cs="Arial" w:hint="default"/>
      </w:rPr>
    </w:lvl>
  </w:abstractNum>
  <w:abstractNum w:abstractNumId="1">
    <w:nsid w:val="064C44DB"/>
    <w:multiLevelType w:val="singleLevel"/>
    <w:tmpl w:val="7D104454"/>
    <w:lvl w:ilvl="0">
      <w:start w:val="12"/>
      <w:numFmt w:val="decimal"/>
      <w:lvlText w:val="14.3.2.%1."/>
      <w:legacy w:legacy="1" w:legacySpace="0" w:legacyIndent="921"/>
      <w:lvlJc w:val="left"/>
      <w:rPr>
        <w:rFonts w:ascii="Arial" w:hAnsi="Arial" w:cs="Arial" w:hint="default"/>
      </w:rPr>
    </w:lvl>
  </w:abstractNum>
  <w:abstractNum w:abstractNumId="2">
    <w:nsid w:val="08D62665"/>
    <w:multiLevelType w:val="singleLevel"/>
    <w:tmpl w:val="582AC212"/>
    <w:lvl w:ilvl="0">
      <w:start w:val="6"/>
      <w:numFmt w:val="decimal"/>
      <w:lvlText w:val="14.3.2.%1."/>
      <w:legacy w:legacy="1" w:legacySpace="0" w:legacyIndent="825"/>
      <w:lvlJc w:val="left"/>
      <w:rPr>
        <w:rFonts w:ascii="Arial" w:hAnsi="Arial" w:cs="Arial" w:hint="default"/>
      </w:rPr>
    </w:lvl>
  </w:abstractNum>
  <w:abstractNum w:abstractNumId="3">
    <w:nsid w:val="10F81E0E"/>
    <w:multiLevelType w:val="singleLevel"/>
    <w:tmpl w:val="0ACA44D2"/>
    <w:lvl w:ilvl="0">
      <w:start w:val="2"/>
      <w:numFmt w:val="decimal"/>
      <w:lvlText w:val="14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48441F7F"/>
    <w:multiLevelType w:val="singleLevel"/>
    <w:tmpl w:val="E3409330"/>
    <w:lvl w:ilvl="0">
      <w:start w:val="1"/>
      <w:numFmt w:val="decimal"/>
      <w:lvlText w:val="14.3.2.%1."/>
      <w:legacy w:legacy="1" w:legacySpace="0" w:legacyIndent="806"/>
      <w:lvlJc w:val="left"/>
      <w:rPr>
        <w:rFonts w:ascii="Arial" w:hAnsi="Arial" w:cs="Arial" w:hint="default"/>
      </w:rPr>
    </w:lvl>
  </w:abstractNum>
  <w:abstractNum w:abstractNumId="5">
    <w:nsid w:val="5CDB0C71"/>
    <w:multiLevelType w:val="singleLevel"/>
    <w:tmpl w:val="ED7C748C"/>
    <w:lvl w:ilvl="0">
      <w:start w:val="4"/>
      <w:numFmt w:val="decimal"/>
      <w:lvlText w:val="14.4.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6">
    <w:nsid w:val="6EE93C23"/>
    <w:multiLevelType w:val="singleLevel"/>
    <w:tmpl w:val="88C2FC9A"/>
    <w:lvl w:ilvl="0">
      <w:start w:val="1"/>
      <w:numFmt w:val="decimal"/>
      <w:lvlText w:val="14.4.%1."/>
      <w:legacy w:legacy="1" w:legacySpace="0" w:legacyIndent="623"/>
      <w:lvlJc w:val="left"/>
      <w:rPr>
        <w:rFonts w:ascii="Arial" w:hAnsi="Arial" w:cs="Arial" w:hint="default"/>
      </w:rPr>
    </w:lvl>
  </w:abstractNum>
  <w:abstractNum w:abstractNumId="7">
    <w:nsid w:val="709A1D12"/>
    <w:multiLevelType w:val="singleLevel"/>
    <w:tmpl w:val="ED0C98DE"/>
    <w:lvl w:ilvl="0">
      <w:start w:val="1"/>
      <w:numFmt w:val="decimal"/>
      <w:lvlText w:val="14.3.4.%1."/>
      <w:legacy w:legacy="1" w:legacySpace="0" w:legacyIndent="759"/>
      <w:lvlJc w:val="left"/>
      <w:rPr>
        <w:rFonts w:ascii="Arial" w:hAnsi="Arial" w:cs="Arial" w:hint="default"/>
      </w:rPr>
    </w:lvl>
  </w:abstractNum>
  <w:abstractNum w:abstractNumId="8">
    <w:nsid w:val="72FB6342"/>
    <w:multiLevelType w:val="singleLevel"/>
    <w:tmpl w:val="59EADD3C"/>
    <w:lvl w:ilvl="0">
      <w:start w:val="10"/>
      <w:numFmt w:val="decimal"/>
      <w:lvlText w:val="14.3.2.%1."/>
      <w:legacy w:legacy="1" w:legacySpace="0" w:legacyIndent="893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14.3.4.%1."/>
        <w:legacy w:legacy="1" w:legacySpace="0" w:legacyIndent="758"/>
        <w:lvlJc w:val="left"/>
        <w:rPr>
          <w:rFonts w:ascii="Arial" w:hAnsi="Arial" w:cs="Arial" w:hint="default"/>
        </w:rPr>
      </w:lvl>
    </w:lvlOverride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571"/>
    <w:rsid w:val="00041DDB"/>
    <w:rsid w:val="0007680C"/>
    <w:rsid w:val="00085A88"/>
    <w:rsid w:val="00107329"/>
    <w:rsid w:val="00113E22"/>
    <w:rsid w:val="00167172"/>
    <w:rsid w:val="00233C17"/>
    <w:rsid w:val="002A05A0"/>
    <w:rsid w:val="00377571"/>
    <w:rsid w:val="00443F99"/>
    <w:rsid w:val="0056789A"/>
    <w:rsid w:val="006A6F8A"/>
    <w:rsid w:val="00752223"/>
    <w:rsid w:val="007714C7"/>
    <w:rsid w:val="007A5614"/>
    <w:rsid w:val="009178C6"/>
    <w:rsid w:val="00A816B1"/>
    <w:rsid w:val="00AE2BB2"/>
    <w:rsid w:val="00BF40FA"/>
    <w:rsid w:val="00C705EE"/>
    <w:rsid w:val="00CE072E"/>
    <w:rsid w:val="00D237FE"/>
    <w:rsid w:val="00D37994"/>
    <w:rsid w:val="00E11FA3"/>
    <w:rsid w:val="00E318CC"/>
    <w:rsid w:val="00E52BC3"/>
    <w:rsid w:val="00EC7D0E"/>
    <w:rsid w:val="00ED7F98"/>
    <w:rsid w:val="00F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F101AAE-9036-4D73-916A-F2BAB090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0768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</dc:creator>
  <cp:keywords/>
  <dc:description/>
  <cp:lastModifiedBy>admin</cp:lastModifiedBy>
  <cp:revision>2</cp:revision>
  <dcterms:created xsi:type="dcterms:W3CDTF">2014-03-04T19:09:00Z</dcterms:created>
  <dcterms:modified xsi:type="dcterms:W3CDTF">2014-03-04T19:09:00Z</dcterms:modified>
</cp:coreProperties>
</file>