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F0E" w:rsidRPr="00880195" w:rsidRDefault="00BF4F0E" w:rsidP="00BF4F0E">
      <w:pPr>
        <w:spacing w:before="120"/>
        <w:jc w:val="center"/>
        <w:rPr>
          <w:b/>
          <w:bCs/>
          <w:sz w:val="32"/>
          <w:szCs w:val="32"/>
        </w:rPr>
      </w:pPr>
      <w:r w:rsidRPr="00880195">
        <w:rPr>
          <w:b/>
          <w:bCs/>
          <w:sz w:val="32"/>
          <w:szCs w:val="32"/>
        </w:rPr>
        <w:t>Экспорт обрабатывающей промышленности</w:t>
      </w:r>
    </w:p>
    <w:p w:rsidR="00BF4F0E" w:rsidRPr="00880195" w:rsidRDefault="00BF4F0E" w:rsidP="00BF4F0E">
      <w:pPr>
        <w:spacing w:before="120"/>
        <w:jc w:val="center"/>
        <w:rPr>
          <w:b/>
          <w:bCs/>
          <w:sz w:val="28"/>
          <w:szCs w:val="28"/>
        </w:rPr>
      </w:pPr>
      <w:r w:rsidRPr="00880195">
        <w:rPr>
          <w:b/>
          <w:bCs/>
          <w:sz w:val="28"/>
          <w:szCs w:val="28"/>
        </w:rPr>
        <w:t>Введение.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На протяжении очень длительного времени размеры выплавки металлов, продукция машиностроения и химической продукции едва ли не в первую очередь определяли экономическую мощь любой страны. Сегодня</w:t>
      </w:r>
      <w:r>
        <w:t xml:space="preserve"> </w:t>
      </w:r>
      <w:r w:rsidRPr="00214ADA">
        <w:t>же экспорт обрабатывающей промышленности</w:t>
      </w:r>
      <w:r w:rsidRPr="00214ADA">
        <w:footnoteReference w:id="1"/>
      </w:r>
      <w:r w:rsidRPr="00214ADA">
        <w:t xml:space="preserve"> (особенно наукоемкая продукция высокой сложности)</w:t>
      </w:r>
      <w:r>
        <w:t xml:space="preserve"> </w:t>
      </w:r>
      <w:r w:rsidRPr="00214ADA">
        <w:t>во многом</w:t>
      </w:r>
      <w:r>
        <w:t xml:space="preserve"> </w:t>
      </w:r>
      <w:r w:rsidRPr="00214ADA">
        <w:t>определяет положение стран в международном разделении труда. В индустриальных странах на отрасли обрабатывающей промышленности приходится 82,6% промышленной продукции и 23% ВВП, в развивающихся - соответственно 73 и 20%.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Нужно отметить, что обрабатывающая промышленность обладает очень динамичным характером развития, так в настоящее время за последние 20 лет (1980-2000)г. величина продукции обрабатывающей промышленности низкой сложности выросла на 10%, средней сложности – на 63%, высокой сложности</w:t>
      </w:r>
      <w:r>
        <w:t xml:space="preserve"> </w:t>
      </w:r>
      <w:r w:rsidRPr="00214ADA">
        <w:t xml:space="preserve">- почти на 90%. </w:t>
      </w:r>
    </w:p>
    <w:p w:rsidR="00BF4F0E" w:rsidRDefault="00BF4F0E" w:rsidP="00BF4F0E">
      <w:pPr>
        <w:spacing w:before="120"/>
        <w:ind w:firstLine="567"/>
        <w:jc w:val="both"/>
      </w:pPr>
      <w:r w:rsidRPr="00214ADA">
        <w:t>В своей работе, я рассмотрела 120 стран, разделив их на 4 группы, в зависимости от доли в мировом экспорте обрабатывающей промышленности и сделав необходимые выводы и нанеся их на карту мира</w:t>
      </w:r>
      <w:r w:rsidRPr="00214ADA">
        <w:footnoteReference w:id="2"/>
      </w:r>
      <w:r w:rsidRPr="00214ADA">
        <w:t>. Надо сказать, что</w:t>
      </w:r>
      <w:r>
        <w:t xml:space="preserve"> </w:t>
      </w:r>
      <w:r w:rsidRPr="00214ADA">
        <w:t>основную часть своей работы я построила как объяснение распределения данного показателя по карте мира. При составлении работы я использовала статистику Мирового Банка, доклад Йорга Майера (Институт Мирового Банка) по положению стран в мировой торговли от 17-19 марта 2003г., а также некоторую литературу.</w:t>
      </w:r>
      <w:r>
        <w:t xml:space="preserve"> </w:t>
      </w:r>
    </w:p>
    <w:p w:rsidR="00BF4F0E" w:rsidRPr="00880195" w:rsidRDefault="00BF4F0E" w:rsidP="00BF4F0E">
      <w:pPr>
        <w:spacing w:before="120"/>
        <w:jc w:val="center"/>
        <w:rPr>
          <w:b/>
          <w:bCs/>
          <w:sz w:val="28"/>
          <w:szCs w:val="28"/>
        </w:rPr>
      </w:pPr>
      <w:r w:rsidRPr="00880195">
        <w:rPr>
          <w:b/>
          <w:bCs/>
          <w:sz w:val="28"/>
          <w:szCs w:val="28"/>
        </w:rPr>
        <w:t>Основная часть.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Предлагаю начать с группы 1.</w:t>
      </w:r>
      <w:r>
        <w:t xml:space="preserve"> </w:t>
      </w:r>
      <w:r w:rsidRPr="00214ADA">
        <w:t>это те страны, доля в экспорте</w:t>
      </w:r>
      <w:r>
        <w:t xml:space="preserve"> </w:t>
      </w:r>
      <w:r w:rsidRPr="00214ADA">
        <w:t xml:space="preserve">обрабатывающей промышленности которых превышает 74%. Из 40 стран, входящих в эту группу, 26 – страны развитые (высокий доход и маленькая задолжность) (по классификации Мирового Банка). В эту группу входят такие страны-лидеры, как КНР, США, Германия, Китай и Франция по производству автомобилей, выплавке алюминия, по производству стали, машино- и приборостроению, авиастроению. 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Нетрудно заметить, что 50% стран, входящих в эту категорию – страны Европы. Это объясняется тем, что отрасли обрабатывающей промышленности возникли во время промышленной революции и первоначально развивались, как правило, в странах Севера. Но если посмотреть на показатель, то можно заметить, что далеко не все страны Европы занимают лидирующие позиции. Это объясняется тем что во второй половине 20-го века произошло изменение пропорции между странами Севера и Юга. Так, например, «миграция» большинства</w:t>
      </w:r>
      <w:r>
        <w:t xml:space="preserve"> </w:t>
      </w:r>
      <w:r w:rsidRPr="00214ADA">
        <w:t>отраслей обрабатывающей промышленности, объясняется либо потребностями индустриализации развивающихся стран, либо простым переносом «грязных производств». Надо отметить, что производство продукции обрабатывающей, промышленности, а следовательно и экспорт этой продукции, растет в развивающихся странах (особенно в странах Азии, где особую роль играют страны НИС ) очень быстро</w:t>
      </w:r>
      <w:r w:rsidRPr="00214ADA">
        <w:footnoteReference w:id="3"/>
      </w:r>
      <w:r w:rsidRPr="00214ADA">
        <w:t>. С 1970 г. по 2000г. доля в экспорте обрабатывающей промышленности в развивающихся странах выросла с 20% до 70%.</w:t>
      </w:r>
      <w:r w:rsidRPr="00214ADA">
        <w:footnoteReference w:id="4"/>
      </w:r>
      <w:r w:rsidRPr="00214ADA">
        <w:t xml:space="preserve"> </w:t>
      </w:r>
    </w:p>
    <w:p w:rsidR="00BF4F0E" w:rsidRDefault="00BF4F0E" w:rsidP="00BF4F0E">
      <w:pPr>
        <w:spacing w:before="120"/>
        <w:ind w:firstLine="567"/>
        <w:jc w:val="both"/>
      </w:pPr>
      <w:r w:rsidRPr="00214ADA">
        <w:lastRenderedPageBreak/>
        <w:t>Необходимо заметить, что в данной группе представлены как страны, специализирующиеся на экспорте товаров высокой сложности (в основном страны Европы, США, страны НИС), так и страны-экспортеры простой трудоемкой продукции. Высокую долю экспорта обрабатывающей промышленности удается сохранить таким странам, как Шри-Ланка, Филиппины и Бангладеш за счет дешевой рабочей силы. Они добиваются конкурентоспособности там, где новые индустриальные страны из-за роста стоимости рабочей силы утратили свои позиции. Следует отметить, что из стран с более дешевой рабочей силой наибольшего успеха добиваются те, которым удается сочетать преимущества дешевой рабочей силы с выборочным использованием современных научно-технических достижений.</w:t>
      </w:r>
    </w:p>
    <w:p w:rsidR="00BF4F0E" w:rsidRDefault="00BF4F0E" w:rsidP="00BF4F0E">
      <w:pPr>
        <w:spacing w:before="120"/>
        <w:ind w:firstLine="567"/>
        <w:jc w:val="both"/>
      </w:pPr>
      <w:r w:rsidRPr="00214ADA">
        <w:t>Ко второй группе (ко второму рангу) относятся</w:t>
      </w:r>
      <w:r>
        <w:t xml:space="preserve"> </w:t>
      </w:r>
      <w:r w:rsidRPr="00214ADA">
        <w:t>страны, доля</w:t>
      </w:r>
      <w:r>
        <w:t xml:space="preserve"> </w:t>
      </w:r>
      <w:r w:rsidRPr="00214ADA">
        <w:t>в экспорте которых находится в промежутке 50-74%. 14 стран этой группы относятся к развитым странам.</w:t>
      </w:r>
      <w:r>
        <w:t xml:space="preserve"> </w:t>
      </w:r>
      <w:r w:rsidRPr="00214ADA">
        <w:t>В эту группу входят такие страны, как Бразилия ( лидер по выплавке алюминия, по производству различных отраслей машиностроения), Канада (лидер в деревообрабатывающей промышленности, в автомобильной промышленности). Большинство стран, вошедших в эту группу – страны Европы, особенно выделяются страны Восточной Европы, которые имеют глубокие традиции легкой промышленности.</w:t>
      </w:r>
      <w:r>
        <w:t xml:space="preserve"> </w:t>
      </w:r>
      <w:r w:rsidRPr="00214ADA">
        <w:t>На втором месте по численности -</w:t>
      </w:r>
      <w:r>
        <w:t xml:space="preserve"> </w:t>
      </w:r>
      <w:r w:rsidRPr="00214ADA">
        <w:t>страны Латинской Америки. В основном, эти страны экспортируют промышленность средней или низкой сложности (химикаты, швейная промышленность - Барбадос, Коста-Рика, несложная электроника – Сент-Киттс и Невис). Надо сказать, что</w:t>
      </w:r>
      <w:r>
        <w:t xml:space="preserve"> </w:t>
      </w:r>
      <w:r w:rsidRPr="00214ADA">
        <w:t>экспорт обрабатывающей продукции в странах Латинской Америки уступает по величине роста только странам Южной и Восточной Азии. За период 1980-1999 доля в мировом экспорте продукции обрабатывающей промышленности выросла с 1,5 % до 4 %.</w:t>
      </w:r>
      <w:r>
        <w:t xml:space="preserve"> </w:t>
      </w:r>
    </w:p>
    <w:p w:rsidR="00BF4F0E" w:rsidRDefault="00BF4F0E" w:rsidP="00BF4F0E">
      <w:pPr>
        <w:spacing w:before="120"/>
        <w:ind w:firstLine="567"/>
        <w:jc w:val="both"/>
      </w:pPr>
      <w:r w:rsidRPr="00214ADA">
        <w:t>Что касается третьей группы, то туда входят страны, доля которых составляет 25-50%. В эту группу входят только 4 развитые страны. Надо сказать, что основными статьями экспорта стран данной группы являются продукция деревообрабатывающей, текстильной, пищевой и металлургии. В основном это связано именно с переносом грязного производства (черной металлургии) и с наличием более дешевой рабочей силой и ресурсов. Нужно сказать, что эта группа является примером того, что большинство развивающихся стран основой своей обрабатывающей промышленности делают свои ресурсы и дешевую не высококвалифицированную рабочую силу или вступление в различные торговые организации с развитыми странами.</w:t>
      </w:r>
      <w:r>
        <w:t xml:space="preserve"> </w:t>
      </w:r>
      <w:r w:rsidRPr="00214ADA">
        <w:t xml:space="preserve">Большинство стран, вошедших в данную категорию, страны Латинской Америки (8 стран), специализирующихся на легкой промышленности ( Сальвадор, Аргентина), черной металлургии (Колумбия), химической (Тринидад и Тобаго) и деревоперерабатывающей ( Боливия, Гондурас). Примерно такой же набор отраслей представлен странами других регионов этой группы. Выделяется, конечно, Австралия, в которой основные экспортные статьи сочетают, как продукцию средней и низкой, так и высокой, но присутствие ее именно в этой группе объясняется тем, что в основном обрабатывающая промышленность Австралии работает на внутренний рынок, поскольку она уступает многим странам по размеру производственных мощностей и техническому оснащению предприятий. 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Перейдем к четвертой группе. Это страны, доля которых составляет менее 25 %. В эту группу входят 38 стран, где только 3 страны представляют Европу – Исландия, Россия, Норвегия. Развитые страны составляют в этой группе 33%.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Надо сказать, что в эту группу попали страны, в которых преобладает сельскохозяйственной производство и горнодобывающая промышленность, в то время как отрасли обрабатывающей промышленности находятся на стадии зарождения. Но в этой группе заметно разделение стран определенных регионов по виду обрабатывающей экспортируемой продукции. Так страны Африки специализируются на деревообрабатывающей, легкой и пищевой промышленности. Страны Латинской Америки, представленные в этой группе,</w:t>
      </w:r>
      <w:r>
        <w:t xml:space="preserve"> </w:t>
      </w:r>
      <w:r w:rsidRPr="00214ADA">
        <w:t>специализируются на экспорте продукции традиционных отраслей – текстильной , пищевой, кожевенно-обувной</w:t>
      </w:r>
      <w:r>
        <w:t xml:space="preserve"> </w:t>
      </w:r>
      <w:r w:rsidRPr="00214ADA">
        <w:t xml:space="preserve">промышленности. Во многих странах Латинской Америки пищевая промышленности имеет ярко выраженную экспортную направленность, например, мясохладобойная – в Парагвае, сахарная – в Перу и в странах Карибского бассейна. Очень малое количество стран специализируется на базовых отраслях, производящих товары производственного назначения. Так, Венесуэла специализируется на нефтепереработке, химии и металлургии, а Перу – на цветной металлургии. 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Что касается Азии, то здесь представлены разнообразные отрасли, начиная с традиционных пищевой и текстильной (Иран, Сирия, Туркмения, Казахстан и т.д.), заканчивая химической (Катар, Кувейт, Оман, Саудовская Аравия) и металлургией (Казахстан, Киргизия, Азербайджан, Иран).</w:t>
      </w:r>
    </w:p>
    <w:p w:rsidR="00BF4F0E" w:rsidRDefault="00BF4F0E" w:rsidP="00BF4F0E">
      <w:pPr>
        <w:spacing w:before="120"/>
        <w:ind w:firstLine="567"/>
        <w:jc w:val="both"/>
      </w:pPr>
      <w:r w:rsidRPr="00214ADA">
        <w:t xml:space="preserve">Что касается Европы, представленной Россией Норвегией и Исландией, можно также объяснить распределение данного показателя. Если начать с Исландии, то низкая доля в экспорте обрабатывающей промышленности объясняется тем, что у страны имеется одна главная отрасль промышленности – переработка рыбы. Именно морепродукты являются чуть не единственной, но несомненно главнейшей статьей экспорта страны. Что касается нашей родины, то ее внешняя торговля приобрела некий колониальной характер – вывозятся сырье и топливо, а ввозятся легковые машины, продовольствие, товары массового спроса. За рубеж вывозится до 90% отечественной целлюлозы, а также 80% минеральных удобрений, 90% производимых в стране цинка, олова, меди, алюминия. А вот экспорт машин и оборудования очень низок (около 13%). Ярким примером, не требующим более комментариев, является тот факт, что Россия располагает самой крупной авиационной промышленность в мире, способной производить 650 самолетов в год, многие из которых не имеют аналогов на Западе. За прошлый год было выпущено 7 машин. </w:t>
      </w:r>
    </w:p>
    <w:p w:rsidR="00BF4F0E" w:rsidRPr="00214ADA" w:rsidRDefault="00BF4F0E" w:rsidP="00BF4F0E">
      <w:pPr>
        <w:spacing w:before="120"/>
        <w:jc w:val="center"/>
        <w:rPr>
          <w:b/>
          <w:bCs/>
          <w:sz w:val="28"/>
          <w:szCs w:val="28"/>
        </w:rPr>
      </w:pPr>
      <w:r w:rsidRPr="00214ADA">
        <w:rPr>
          <w:b/>
          <w:bCs/>
          <w:sz w:val="28"/>
          <w:szCs w:val="28"/>
        </w:rPr>
        <w:t>Заключение.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Таким образом, подводя итого вышесказанному, можно сделать несколько важных выводов: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обрабатывающие отрасли занимают ведущее положение в общепромышленной структуре, так как они обеспечивают уровень технического развития других сфер хозяйства, так как в них аккумулируются научно-технические достижения.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В развивающихся странах обрабатывающая промышленность имеет более динамичный характер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По мере развития стран происходит переход от базовых отраслей, являющихся ресурсоемкими, к наукоемким отраслям. При этом наблюдается определенная последовательность в переходе сначала от высокой доли сырьевых и технически несложных производств к капиталоемким и материалоемким и затем к наукоемким отраслям.</w:t>
      </w:r>
    </w:p>
    <w:p w:rsidR="00BF4F0E" w:rsidRDefault="00BF4F0E" w:rsidP="00BF4F0E">
      <w:pPr>
        <w:spacing w:before="120"/>
        <w:ind w:firstLine="567"/>
        <w:jc w:val="both"/>
      </w:pPr>
      <w:r w:rsidRPr="00214ADA">
        <w:t>Важно отметить, что высокая доля экспорта обрабатывающей промышленности, не всегда определяет страну как индустриально развитую с высоким доходом.</w:t>
      </w:r>
      <w:r>
        <w:t xml:space="preserve"> 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Что касается распределение показателя, то это зависит, прежде всего,</w:t>
      </w:r>
      <w:r>
        <w:t xml:space="preserve"> </w:t>
      </w:r>
      <w:r w:rsidRPr="00214ADA">
        <w:t xml:space="preserve">от главных отраслей промышленности страны, на которой строится вся экономика страны. Так, большинство стран Европы, Северной Америки, новые индустриальные страны специализируются на наукоемких производствах высокой сложности, в то время как развивающиеся страны поставляют на рынок товары либо традиционных отраслей (легкая, пищевая), либо продукцию средней или низкой сложностей, производство которой тяготеет к дешевой рабочей силе или к сырьевой базе. </w:t>
      </w:r>
    </w:p>
    <w:p w:rsidR="00BF4F0E" w:rsidRPr="00214ADA" w:rsidRDefault="00BF4F0E" w:rsidP="00BF4F0E">
      <w:pPr>
        <w:spacing w:before="120"/>
        <w:jc w:val="center"/>
        <w:rPr>
          <w:b/>
          <w:bCs/>
          <w:sz w:val="28"/>
          <w:szCs w:val="28"/>
        </w:rPr>
      </w:pPr>
      <w:r w:rsidRPr="00214ADA">
        <w:rPr>
          <w:b/>
          <w:bCs/>
          <w:sz w:val="28"/>
          <w:szCs w:val="28"/>
        </w:rPr>
        <w:t>Список литературы</w:t>
      </w:r>
    </w:p>
    <w:p w:rsidR="00BF4F0E" w:rsidRPr="00214ADA" w:rsidRDefault="00BF4F0E" w:rsidP="00BF4F0E">
      <w:pPr>
        <w:spacing w:before="120"/>
        <w:ind w:firstLine="567"/>
        <w:jc w:val="both"/>
        <w:rPr>
          <w:lang w:val="en-US"/>
        </w:rPr>
      </w:pPr>
      <w:r w:rsidRPr="00214ADA">
        <w:t>Статистика Мирового Банка за 2000г.</w:t>
      </w:r>
      <w:r>
        <w:t xml:space="preserve"> </w:t>
      </w:r>
      <w:r w:rsidRPr="00214ADA">
        <w:t>доклад “</w:t>
      </w:r>
      <w:r w:rsidRPr="00214ADA">
        <w:rPr>
          <w:lang w:val="en-US"/>
        </w:rPr>
        <w:t>Trade</w:t>
      </w:r>
      <w:r w:rsidRPr="00214ADA">
        <w:t xml:space="preserve"> </w:t>
      </w:r>
      <w:r w:rsidRPr="00214ADA">
        <w:rPr>
          <w:lang w:val="en-US"/>
        </w:rPr>
        <w:t>capacity</w:t>
      </w:r>
      <w:r w:rsidRPr="00214ADA">
        <w:t xml:space="preserve">” </w:t>
      </w:r>
      <w:r w:rsidRPr="00214ADA">
        <w:rPr>
          <w:lang w:val="en-US"/>
        </w:rPr>
        <w:t>by</w:t>
      </w:r>
      <w:r w:rsidRPr="00214ADA">
        <w:t xml:space="preserve"> </w:t>
      </w:r>
      <w:r w:rsidRPr="00214ADA">
        <w:rPr>
          <w:lang w:val="en-US"/>
        </w:rPr>
        <w:t>Jorg</w:t>
      </w:r>
      <w:r w:rsidRPr="00214ADA">
        <w:t xml:space="preserve"> </w:t>
      </w:r>
      <w:r w:rsidRPr="00214ADA">
        <w:rPr>
          <w:lang w:val="en-US"/>
        </w:rPr>
        <w:t>Mayer</w:t>
      </w:r>
      <w:r w:rsidRPr="00214ADA">
        <w:t xml:space="preserve">. </w:t>
      </w:r>
      <w:r w:rsidRPr="00214ADA">
        <w:rPr>
          <w:lang w:val="en-US"/>
        </w:rPr>
        <w:t>World Bank Institute. Berlin. March 17-19, 2003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Энциклопедия</w:t>
      </w:r>
      <w:r w:rsidRPr="00BF4F0E">
        <w:rPr>
          <w:lang w:val="en-US"/>
        </w:rPr>
        <w:t xml:space="preserve"> </w:t>
      </w:r>
      <w:r w:rsidRPr="00214ADA">
        <w:t>для</w:t>
      </w:r>
      <w:r w:rsidRPr="00BF4F0E">
        <w:rPr>
          <w:lang w:val="en-US"/>
        </w:rPr>
        <w:t xml:space="preserve"> </w:t>
      </w:r>
      <w:r w:rsidRPr="00214ADA">
        <w:t>детей</w:t>
      </w:r>
      <w:r w:rsidRPr="00BF4F0E">
        <w:rPr>
          <w:lang w:val="en-US"/>
        </w:rPr>
        <w:t xml:space="preserve">. </w:t>
      </w:r>
      <w:r w:rsidRPr="00214ADA">
        <w:t>Т</w:t>
      </w:r>
      <w:r w:rsidRPr="00BF4F0E">
        <w:rPr>
          <w:lang w:val="en-US"/>
        </w:rPr>
        <w:t xml:space="preserve">. 13. </w:t>
      </w:r>
      <w:r w:rsidRPr="00214ADA">
        <w:t>Страны</w:t>
      </w:r>
      <w:r w:rsidRPr="00BF4F0E">
        <w:rPr>
          <w:lang w:val="en-US"/>
        </w:rPr>
        <w:t xml:space="preserve">. </w:t>
      </w:r>
      <w:r w:rsidRPr="00214ADA">
        <w:t>Народы. Цивилизации. М. Аванта+, 2000 – 704 стр.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Энциклопедия для детей. Т. 12. Россия: физическая и экономическая география. М., Аванта+, 1999 – 704 стр.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Экономическая и социальная география мира: учебник для 10 класса. В. П. Максаковский. М., Просвещение, 2000 – 350стр.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 xml:space="preserve">Экономическая и социальная география мира: учебник для 10 класса. Ю. Н. Гладкий, С. Б. Лавров. – М.: Просвещение, 2001. – 286 стр. </w:t>
      </w:r>
    </w:p>
    <w:p w:rsidR="00BF4F0E" w:rsidRPr="00880195" w:rsidRDefault="00BF4F0E" w:rsidP="00BF4F0E">
      <w:pPr>
        <w:spacing w:before="120"/>
        <w:jc w:val="center"/>
        <w:rPr>
          <w:b/>
          <w:bCs/>
          <w:sz w:val="28"/>
          <w:szCs w:val="28"/>
        </w:rPr>
      </w:pPr>
      <w:r w:rsidRPr="00880195">
        <w:rPr>
          <w:b/>
          <w:bCs/>
          <w:sz w:val="28"/>
          <w:szCs w:val="28"/>
        </w:rPr>
        <w:t>Приложение 1.</w:t>
      </w:r>
    </w:p>
    <w:p w:rsidR="00BF4F0E" w:rsidRDefault="00BF4F0E" w:rsidP="00BF4F0E">
      <w:pPr>
        <w:spacing w:before="120"/>
        <w:ind w:firstLine="567"/>
        <w:jc w:val="both"/>
      </w:pPr>
      <w:r w:rsidRPr="00214ADA">
        <w:t>Доля экспорта обрабатывающей промышленности в экспорте стран мира на 2000г. (в %).</w:t>
      </w:r>
    </w:p>
    <w:p w:rsidR="00BF4F0E" w:rsidRDefault="00640E44" w:rsidP="00BF4F0E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2.75pt;height:351pt">
            <v:imagedata r:id="rId6" o:title=""/>
          </v:shape>
        </w:pic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Замечания: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Страны, у которых доля экспорта обрабатывающей промышленности находится в пределах 0-25% (выделены голубым цветом), относятся к 4 рангу.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Страны, доля которых не превышает 50% - к 3 рангу.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Страны, доля которых находится в промежутке 50-74%, относятся ко 2 рангу.</w: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Страны, доля которых превышает 74%, относятся к 1 рангу.</w:t>
      </w:r>
      <w:r>
        <w:t xml:space="preserve"> </w:t>
      </w:r>
    </w:p>
    <w:p w:rsidR="00BF4F0E" w:rsidRPr="00880195" w:rsidRDefault="00BF4F0E" w:rsidP="00BF4F0E">
      <w:pPr>
        <w:spacing w:before="120"/>
        <w:jc w:val="center"/>
        <w:rPr>
          <w:b/>
          <w:bCs/>
          <w:sz w:val="28"/>
          <w:szCs w:val="28"/>
        </w:rPr>
      </w:pPr>
      <w:r w:rsidRPr="00880195">
        <w:rPr>
          <w:b/>
          <w:bCs/>
          <w:sz w:val="28"/>
          <w:szCs w:val="28"/>
        </w:rPr>
        <w:t>Приложение 2</w:t>
      </w:r>
    </w:p>
    <w:p w:rsidR="00BF4F0E" w:rsidRDefault="00BF4F0E" w:rsidP="00BF4F0E">
      <w:pPr>
        <w:spacing w:before="120"/>
        <w:ind w:firstLine="567"/>
        <w:jc w:val="both"/>
      </w:pPr>
      <w:r w:rsidRPr="00214ADA">
        <w:t>Десять стран-лидеров по доле экспорта обрабатывающей промышленности в экспорте стран мира на 2000г. (в % ).</w:t>
      </w:r>
    </w:p>
    <w:p w:rsidR="00BF4F0E" w:rsidRDefault="00BF4F0E" w:rsidP="00BF4F0E">
      <w:pPr>
        <w:spacing w:before="120"/>
        <w:ind w:firstLine="567"/>
        <w:jc w:val="both"/>
      </w:pPr>
      <w:r w:rsidRPr="00214ADA">
        <w:object w:dxaOrig="9345" w:dyaOrig="6390">
          <v:shape id="_x0000_i1026" type="#_x0000_t75" style="width:467.25pt;height:319.5pt" o:ole="">
            <v:imagedata r:id="rId7" o:title=""/>
          </v:shape>
          <o:OLEObject Type="Embed" ProgID="Excel.Sheet.8" ShapeID="_x0000_i1026" DrawAspect="Content" ObjectID="_1452170999" r:id="rId8">
            <o:FieldCodes>\s</o:FieldCodes>
          </o:OLEObject>
        </w:object>
      </w:r>
    </w:p>
    <w:p w:rsidR="00BF4F0E" w:rsidRPr="00214ADA" w:rsidRDefault="00BF4F0E" w:rsidP="00BF4F0E">
      <w:pPr>
        <w:spacing w:before="120"/>
        <w:ind w:firstLine="567"/>
        <w:jc w:val="both"/>
      </w:pPr>
      <w:r w:rsidRPr="00214ADA">
        <w:t>Приложение 3</w:t>
      </w:r>
    </w:p>
    <w:p w:rsidR="00BF4F0E" w:rsidRPr="00880195" w:rsidRDefault="00BF4F0E" w:rsidP="00BF4F0E">
      <w:pPr>
        <w:spacing w:before="120"/>
        <w:jc w:val="center"/>
        <w:rPr>
          <w:b/>
          <w:bCs/>
          <w:sz w:val="28"/>
          <w:szCs w:val="28"/>
        </w:rPr>
      </w:pPr>
      <w:r w:rsidRPr="00880195">
        <w:rPr>
          <w:b/>
          <w:bCs/>
          <w:sz w:val="28"/>
          <w:szCs w:val="28"/>
        </w:rPr>
        <w:t>Товарная структура экспорта развивающихся стран за 1973-1999г.</w:t>
      </w:r>
    </w:p>
    <w:p w:rsidR="00BF4F0E" w:rsidRDefault="00640E44" w:rsidP="00BF4F0E">
      <w:pPr>
        <w:spacing w:before="120"/>
        <w:ind w:firstLine="567"/>
        <w:jc w:val="both"/>
      </w:pPr>
      <w:r>
        <w:rPr>
          <w:noProof/>
          <w:lang w:val="uk-UA" w:eastAsia="uk-UA"/>
        </w:rPr>
        <w:pict>
          <v:group id="_x0000_s1026" editas="canvas" style="position:absolute;left:0;text-align:left;margin-left:21.8pt;margin-top:9.6pt;width:340.15pt;height:244.6pt;z-index:251658240" coordorigin="681,1175" coordsize="4236,3046">
            <o:lock v:ext="edit" aspectratio="t"/>
            <v:shape id="_x0000_s1027" type="#_x0000_t75" style="position:absolute;left:681;top:1175;width:4236;height:3046" o:preferrelative="f">
              <v:fill o:detectmouseclick="t"/>
              <v:path o:extrusionok="t" o:connecttype="none"/>
              <o:lock v:ext="edit" text="t"/>
            </v:shape>
            <v:group id="_x0000_s1028" style="position:absolute;left:681;top:1175;width:3529;height:3046" coordorigin="681,1175" coordsize="4560,3046">
              <v:rect id="_x0000_s1029" style="position:absolute;left:681;top:1191;width:4560;height:3014" fillcolor="#dfdfde" stroked="f"/>
              <v:rect id="_x0000_s1030" style="position:absolute;left:681;top:4192;width:4560;height:29" fillcolor="#aaa9a9" stroked="f"/>
              <v:rect id="_x0000_s1031" style="position:absolute;left:681;top:1175;width:4560;height:29" fillcolor="#aaa9a9" stroked="f"/>
              <v:shape id="_x0000_s1032" style="position:absolute;left:1338;top:1370;width:44;height:76" coordsize="44,76" path="m44,l34,,29,6,24,9r-9,3l,12,,22r29,l29,76r15,l44,xe" fillcolor="#1f1a17" stroked="f">
                <v:path arrowok="t"/>
              </v:shape>
              <v:shape id="_x0000_s1033" style="position:absolute;left:1420;top:1370;width:77;height:76" coordsize="77,76" path="m63,38r,13l58,60,48,67r-9,3l29,67,19,60,15,51r,-13l15,25r4,-9l29,9,39,6r9,3l58,16r5,9l63,38xm77,38r,-13l68,12,63,6,58,3,48,,39,,29,,19,3,10,6,5,12,,25,,38,,51,5,63r5,7l19,73r10,3l39,76r9,l58,73r5,-3l68,63,77,51r,-13xe" fillcolor="#1f1a17" stroked="f">
                <v:path arrowok="t"/>
                <o:lock v:ext="edit" verticies="t"/>
              </v:shape>
              <v:shape id="_x0000_s1034" style="position:absolute;left:1507;top:1370;width:77;height:76" coordsize="77,76" path="m63,38r,13l58,60r-5,7l39,70,29,67,24,60,19,51r,-13l19,25r5,-9l29,9,39,6,53,9r5,7l63,25r,13xm77,38r,-13l73,12,68,6,63,3,53,,39,,29,,19,3,15,6r-5,6l5,25,,38,5,51r5,12l15,70r4,3l29,76r10,l53,76,63,73r5,-3l73,63,77,51r,-13xe" fillcolor="#1f1a17" stroked="f">
                <v:path arrowok="t"/>
                <o:lock v:ext="edit" verticies="t"/>
              </v:shape>
              <v:shape id="_x0000_s1035" style="position:absolute;left:1420;top:1855;width:77;height:80" coordsize="77,80" path="m73,19r,-6l63,6,53,,39,,19,,10,6,5,13r,6l10,29r9,6l10,38,5,41,,48r,6l,64r10,9l24,77r15,3l58,77,68,70r5,-6l77,54r,-6l73,45,68,38,58,35,68,32,73,19xm39,41r9,l53,45r5,3l63,54,58,64r-5,3l48,70r-9,l29,67,19,64,15,61r,-7l15,48r4,-3l29,41r10,xm39,32r-10,l24,29,19,26r,-7l19,16r5,-3l29,10,39,6r9,4l53,13r5,3l58,19r,7l53,29r-5,3l39,32xe" fillcolor="#1f1a17" stroked="f">
                <v:path arrowok="t"/>
                <o:lock v:ext="edit" verticies="t"/>
              </v:shape>
              <v:shape id="_x0000_s1036" style="position:absolute;left:1507;top:1855;width:77;height:80" coordsize="77,80" path="m63,38r,13l58,61r-5,6l39,70,29,67,24,61,19,51r,-13l19,26,24,16r5,-6l39,6r14,4l58,16r5,10l63,38xm77,38r,-12l73,13,68,6,63,3,53,,39,,29,,19,3,15,6r-5,7l5,26,,38,5,51r5,13l15,70r4,3l29,77r10,3l53,77,63,73r5,-3l73,64,77,51r,-13xe" fillcolor="#1f1a17" stroked="f">
                <v:path arrowok="t"/>
                <o:lock v:ext="edit" verticies="t"/>
              </v:shape>
              <v:shape id="_x0000_s1037" style="position:absolute;left:1420;top:2340;width:77;height:80" coordsize="77,80" path="m73,20r,-10l63,4,53,,44,,29,,19,4,15,7r-5,6l,26,,42,,55,10,67,24,77r15,3l53,77,68,71r5,-7l77,51,73,42,63,32,53,29r-9,l24,32r-9,7l15,35r,-6l19,20,29,13,44,7r4,3l53,13r5,3l63,20r10,xm15,55r4,-7l24,42r5,-3l39,35r9,4l58,42r5,6l63,51r,10l58,64,48,71r-9,l29,67,24,64,19,58,15,55xe" fillcolor="#1f1a17" stroked="f">
                <v:path arrowok="t"/>
                <o:lock v:ext="edit" verticies="t"/>
              </v:shape>
              <v:shape id="_x0000_s1038" style="position:absolute;left:1507;top:2340;width:77;height:80" coordsize="77,80" path="m63,39r,12l58,61r-5,6l39,71,29,67,24,61,19,51r,-12l19,26,24,16r5,-6l39,7r14,3l58,16r5,10l63,39xm77,39r,-13l73,13,68,7,63,4,53,,39,,29,,19,4,15,7r-5,6l5,26,,39,5,51r5,13l15,71r4,3l29,77r10,3l53,77,63,74r5,-3l73,64,77,51r,-12xe" fillcolor="#1f1a17" stroked="f">
                <v:path arrowok="t"/>
                <o:lock v:ext="edit" verticies="t"/>
              </v:shape>
              <v:shape id="_x0000_s1039" style="position:absolute;left:1415;top:2826;width:82;height:76" coordsize="82,76" path="m82,57r,-6l68,51,68,,53,,,48r,9l53,57r,19l68,76r,-19l82,57xm53,16r,l53,51r-38,l53,16xe" fillcolor="#1f1a17" stroked="f">
                <v:path arrowok="t"/>
                <o:lock v:ext="edit" verticies="t"/>
              </v:shape>
              <v:shape id="_x0000_s1040" style="position:absolute;left:1507;top:2826;width:77;height:80" coordsize="77,80" path="m63,38r,13l58,60r-5,7l39,70,29,67,24,60,19,51r,-13l19,25r5,-9l29,9r10,l53,9r5,7l63,25r,13xm77,38r,-13l73,13,68,6,63,3,53,,39,,29,,19,3,15,6r-5,7l5,25,,38,5,51r5,13l15,70r4,6l29,76r10,4l53,76r10,l68,70r5,-6l77,51r,-13xe" fillcolor="#1f1a17" stroked="f">
                <v:path arrowok="t"/>
                <o:lock v:ext="edit" verticies="t"/>
              </v:shape>
              <v:shape id="_x0000_s1041" style="position:absolute;left:1420;top:3311;width:77;height:77" coordsize="77,77" path="m15,29r,-7l19,16r5,-6l39,10r9,l53,13r5,6l58,22r,7l53,35r-5,3l39,42,24,48r-9,3l5,58,,67,,77r77,l77,67r-62,l19,61,34,54,44,48,58,45,68,38r5,-6l77,22,73,13,63,7,53,,39,,29,,15,3,5,13,,29r15,xe" fillcolor="#1f1a17" stroked="f">
                <v:path arrowok="t"/>
              </v:shape>
              <v:shape id="_x0000_s1042" style="position:absolute;left:1507;top:3311;width:77;height:80" coordsize="77,80" path="m63,38r,16l58,64r-5,6l39,70r-10,l24,64,19,54r,-16l19,26,24,16r5,-6l39,10r14,l58,16r5,10l63,38xm77,38r,-12l73,13,68,10,63,3,53,,39,,29,,19,3r-4,7l10,13,5,26,,38,5,54r5,13l15,70r4,7l29,80r10,l53,80,63,77r5,-7l73,67,77,54r,-16xe" fillcolor="#1f1a17" stroked="f">
                <v:path arrowok="t"/>
                <o:lock v:ext="edit" verticies="t"/>
              </v:shape>
              <v:shape id="_x0000_s1043" style="position:absolute;left:1507;top:3797;width:77;height:79" coordsize="77,79" path="m63,41r,13l58,63r-5,7l39,70r-10,l24,63,19,54r,-13l19,25,24,15,29,9r10,l53,9r5,6l63,25r,16xm77,41r,-16l73,12,68,9,63,3,53,,39,,29,,19,3,15,9r-5,3l5,25,,41,5,54r5,13l15,70r4,6l29,79r10,l53,79,63,76r5,-6l73,67,77,54r,-13xe" fillcolor="#1f1a17" stroked="f">
                <v:path arrowok="t"/>
                <o:lock v:ext="edit" verticies="t"/>
              </v:shape>
              <v:rect id="_x0000_s1044" style="position:absolute;left:859;top:2541;width:450;height:125;rotation:270" filled="f" stroked="f">
                <v:textbox inset="0,0,0,0">
                  <w:txbxContent>
                    <w:p w:rsidR="00BF4F0E" w:rsidRPr="00BF4F0E" w:rsidRDefault="00BF4F0E" w:rsidP="00BF4F0E">
                      <w:pPr>
                        <w:autoSpaceDE w:val="0"/>
                        <w:autoSpaceDN w:val="0"/>
                        <w:adjustRightInd w:val="0"/>
                        <w:rPr>
                          <w:rFonts w:ascii="Arial" w:hAnsi="Arial" w:cs="Arial"/>
                          <w:color w:val="000000"/>
                          <w:sz w:val="31"/>
                          <w:szCs w:val="31"/>
                        </w:rPr>
                      </w:pPr>
                      <w:r w:rsidRPr="00BF4F0E">
                        <w:rPr>
                          <w:rFonts w:ascii="Arial" w:hAnsi="Arial" w:cs="Arial"/>
                          <w:color w:val="1F1A17"/>
                          <w:sz w:val="17"/>
                          <w:szCs w:val="17"/>
                        </w:rPr>
                        <w:t>Доля в %</w:t>
                      </w:r>
                    </w:p>
                  </w:txbxContent>
                </v:textbox>
              </v:rect>
              <v:rect id="_x0000_s1045" style="position:absolute;left:1135;top:2651;width:1;height:230;rotation:270" filled="f" stroked="f">
                <v:textbox inset="0,0,0,0">
                  <w:txbxContent>
                    <w:p w:rsidR="00BF4F0E" w:rsidRPr="00BF4F0E" w:rsidRDefault="00BF4F0E" w:rsidP="00BF4F0E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31"/>
                          <w:szCs w:val="31"/>
                        </w:rPr>
                      </w:pPr>
                    </w:p>
                  </w:txbxContent>
                </v:textbox>
              </v:rect>
              <v:rect id="_x0000_s1046" style="position:absolute;left:906;top:2817;width:230;height:1;rotation:270" filled="f" stroked="f">
                <v:textbox style="mso-rotate:90" inset="0,0,0,0">
                  <w:txbxContent>
                    <w:p w:rsidR="00BF4F0E" w:rsidRPr="00BF4F0E" w:rsidRDefault="00BF4F0E" w:rsidP="00BF4F0E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31"/>
                          <w:szCs w:val="31"/>
                        </w:rPr>
                      </w:pPr>
                    </w:p>
                  </w:txbxContent>
                </v:textbox>
              </v:rect>
              <v:rect id="_x0000_s1047" style="position:absolute;left:1069;top:2591;width:29;height:125;rotation:270" filled="f" stroked="f">
                <v:textbox inset="0,0,0,0">
                  <w:txbxContent>
                    <w:p w:rsidR="00BF4F0E" w:rsidRPr="00BF4F0E" w:rsidRDefault="00BF4F0E" w:rsidP="00BF4F0E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31"/>
                          <w:szCs w:val="31"/>
                        </w:rPr>
                      </w:pPr>
                      <w:r w:rsidRPr="00BF4F0E">
                        <w:rPr>
                          <w:rFonts w:ascii="Helvetica" w:hAnsi="Helvetica" w:cs="Helvetica"/>
                          <w:color w:val="1F1A17"/>
                          <w:sz w:val="17"/>
                          <w:szCs w:val="17"/>
                        </w:rPr>
                        <w:t xml:space="preserve"> </w:t>
                      </w:r>
                    </w:p>
                  </w:txbxContent>
                </v:textbox>
              </v:rect>
              <v:rect id="_x0000_s1048" style="position:absolute;left:906;top:2755;width:230;height:1;rotation:270" filled="f" stroked="f">
                <v:textbox style="mso-rotate:90" inset="0,0,0,0">
                  <w:txbxContent>
                    <w:p w:rsidR="00BF4F0E" w:rsidRPr="00BF4F0E" w:rsidRDefault="00BF4F0E" w:rsidP="00BF4F0E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31"/>
                          <w:szCs w:val="31"/>
                        </w:rPr>
                      </w:pPr>
                    </w:p>
                  </w:txbxContent>
                </v:textbox>
              </v:rect>
              <v:rect id="_x0000_s1049" style="position:absolute;left:906;top:2700;width:230;height:1;rotation:270" filled="f" stroked="f">
                <v:textbox style="mso-rotate:90" inset="0,0,0,0">
                  <w:txbxContent>
                    <w:p w:rsidR="00BF4F0E" w:rsidRPr="00BF4F0E" w:rsidRDefault="00BF4F0E" w:rsidP="00BF4F0E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31"/>
                          <w:szCs w:val="31"/>
                        </w:rPr>
                      </w:pPr>
                    </w:p>
                  </w:txbxContent>
                </v:textbox>
              </v:rect>
              <v:rect id="_x0000_s1050" style="position:absolute;left:906;top:2643;width:230;height:1;rotation:270" filled="f" stroked="f">
                <v:textbox style="mso-rotate:90" inset="0,0,0,0">
                  <w:txbxContent>
                    <w:p w:rsidR="00BF4F0E" w:rsidRPr="00BF4F0E" w:rsidRDefault="00BF4F0E" w:rsidP="00BF4F0E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31"/>
                          <w:szCs w:val="31"/>
                        </w:rPr>
                      </w:pPr>
                    </w:p>
                  </w:txbxContent>
                </v:textbox>
              </v:rect>
              <v:rect id="_x0000_s1051" style="position:absolute;left:906;top:2581;width:230;height:1;rotation:270" filled="f" stroked="f">
                <v:textbox style="mso-rotate:90" inset="0,0,0,0">
                  <w:txbxContent>
                    <w:p w:rsidR="00BF4F0E" w:rsidRPr="00BF4F0E" w:rsidRDefault="00BF4F0E" w:rsidP="00BF4F0E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31"/>
                          <w:szCs w:val="31"/>
                        </w:rPr>
                      </w:pPr>
                    </w:p>
                  </w:txbxContent>
                </v:textbox>
              </v:rect>
              <v:rect id="_x0000_s1052" style="position:absolute;left:1667;top:1398;width:3260;height:2456" fillcolor="#29166f" stroked="f"/>
              <v:shape id="_x0000_s1053" style="position:absolute;left:1667;top:1791;width:3260;height:2063" coordsize="3260,2063" path="m,709l,2063r3260,l3260,67,3120,,3014,64,2864,99,2753,74r-131,44l2492,182r-126,54l2255,265,2125,371,2009,307r-126,-7l1763,396r-126,61l1521,763r-145,64l1255,917r-106,153l1014,1159r-135,35l647,980,507,1092r-111,16l275,1140r-140,48l,709xe" fillcolor="#f8c400" stroked="f">
                <v:path arrowok="t"/>
              </v:shape>
              <v:shape id="_x0000_s1054" style="position:absolute;left:1667;top:2088;width:3260;height:1766" coordsize="3260,1766" path="m,1188r,578l3260,1766r,-1731l3134,,3014,54r-136,55l2753,99r-136,42l2497,185r-131,87l2270,326,2120,438,2009,399r-126,39l1763,537,1637,661,1507,885r-131,76l1255,1044r-106,118l1014,1214r-135,67l647,1223r-140,90l391,1316r-116,41l135,1386,,1188xe" fillcolor="#994779" stroked="f">
                <v:path arrowok="t"/>
              </v:shape>
              <v:rect id="_x0000_s1055" style="position:absolute;left:1657;top:3356;width:53;height:6" fillcolor="#1f1a17" stroked="f"/>
              <v:rect id="_x0000_s1056" style="position:absolute;left:1739;top:3356;width:48;height:6" fillcolor="#1f1a17" stroked="f"/>
              <v:rect id="_x0000_s1057" style="position:absolute;left:1821;top:3356;width:48;height:6" fillcolor="#1f1a17" stroked="f"/>
              <v:rect id="_x0000_s1058" style="position:absolute;left:1898;top:3356;width:53;height:6" fillcolor="#1f1a17" stroked="f"/>
              <v:rect id="_x0000_s1059" style="position:absolute;left:1980;top:3356;width:49;height:6" fillcolor="#1f1a17" stroked="f"/>
              <v:rect id="_x0000_s1060" style="position:absolute;left:2063;top:3356;width:48;height:6" fillcolor="#1f1a17" stroked="f"/>
              <v:rect id="_x0000_s1061" style="position:absolute;left:2140;top:3356;width:53;height:6" fillcolor="#1f1a17" stroked="f"/>
              <v:rect id="_x0000_s1062" style="position:absolute;left:2222;top:3356;width:48;height:6" fillcolor="#1f1a17" stroked="f"/>
              <v:rect id="_x0000_s1063" style="position:absolute;left:2304;top:3356;width:48;height:6" fillcolor="#1f1a17" stroked="f"/>
              <v:rect id="_x0000_s1064" style="position:absolute;left:2381;top:3356;width:54;height:6" fillcolor="#1f1a17" stroked="f"/>
              <v:rect id="_x0000_s1065" style="position:absolute;left:2463;top:3356;width:49;height:6" fillcolor="#1f1a17" stroked="f"/>
              <v:rect id="_x0000_s1066" style="position:absolute;left:2546;top:3356;width:48;height:6" fillcolor="#1f1a17" stroked="f"/>
              <v:rect id="_x0000_s1067" style="position:absolute;left:2623;top:3356;width:53;height:6" fillcolor="#1f1a17" stroked="f"/>
              <v:rect id="_x0000_s1068" style="position:absolute;left:2705;top:3356;width:48;height:6" fillcolor="#1f1a17" stroked="f"/>
              <v:rect id="_x0000_s1069" style="position:absolute;left:2787;top:3356;width:48;height:6" fillcolor="#1f1a17" stroked="f"/>
              <v:rect id="_x0000_s1070" style="position:absolute;left:2864;top:3356;width:54;height:6" fillcolor="#1f1a17" stroked="f"/>
              <v:rect id="_x0000_s1071" style="position:absolute;left:2947;top:3356;width:48;height:6" fillcolor="#1f1a17" stroked="f"/>
              <v:rect id="_x0000_s1072" style="position:absolute;left:3029;top:3356;width:48;height:6" fillcolor="#1f1a17" stroked="f"/>
              <v:rect id="_x0000_s1073" style="position:absolute;left:3106;top:3356;width:53;height:6" fillcolor="#1f1a17" stroked="f"/>
              <v:rect id="_x0000_s1074" style="position:absolute;left:3188;top:3356;width:48;height:6" fillcolor="#1f1a17" stroked="f"/>
              <v:rect id="_x0000_s1075" style="position:absolute;left:3270;top:3356;width:48;height:6" fillcolor="#1f1a17" stroked="f"/>
              <v:rect id="_x0000_s1076" style="position:absolute;left:3347;top:3356;width:54;height:6" fillcolor="#1f1a17" stroked="f"/>
              <v:rect id="_x0000_s1077" style="position:absolute;left:3430;top:3356;width:48;height:6" fillcolor="#1f1a17" stroked="f"/>
              <v:rect id="_x0000_s1078" style="position:absolute;left:3512;top:3356;width:48;height:6" fillcolor="#1f1a17" stroked="f"/>
              <v:rect id="_x0000_s1079" style="position:absolute;left:3589;top:3356;width:53;height:6" fillcolor="#1f1a17" stroked="f"/>
              <v:rect id="_x0000_s1080" style="position:absolute;left:3671;top:3356;width:48;height:6" fillcolor="#1f1a17" stroked="f"/>
              <v:rect id="_x0000_s1081" style="position:absolute;left:3753;top:3356;width:48;height:6" fillcolor="#1f1a17" stroked="f"/>
              <v:rect id="_x0000_s1082" style="position:absolute;left:3830;top:3356;width:54;height:6" fillcolor="#1f1a17" stroked="f"/>
              <v:rect id="_x0000_s1083" style="position:absolute;left:3913;top:3356;width:48;height:6" fillcolor="#1f1a17" stroked="f"/>
              <v:rect id="_x0000_s1084" style="position:absolute;left:3995;top:3356;width:48;height:6" fillcolor="#1f1a17" stroked="f"/>
              <v:rect id="_x0000_s1085" style="position:absolute;left:4072;top:3356;width:53;height:6" fillcolor="#1f1a17" stroked="f"/>
              <v:rect id="_x0000_s1086" style="position:absolute;left:4154;top:3356;width:48;height:6" fillcolor="#1f1a17" stroked="f"/>
              <v:rect id="_x0000_s1087" style="position:absolute;left:4236;top:3356;width:48;height:6" fillcolor="#1f1a17" stroked="f"/>
              <v:rect id="_x0000_s1088" style="position:absolute;left:4313;top:3356;width:54;height:6" fillcolor="#1f1a17" stroked="f"/>
              <v:rect id="_x0000_s1089" style="position:absolute;left:4396;top:3356;width:48;height:6" fillcolor="#1f1a17" stroked="f"/>
              <v:rect id="_x0000_s1090" style="position:absolute;left:4478;top:3356;width:48;height:6" fillcolor="#1f1a17" stroked="f"/>
              <v:rect id="_x0000_s1091" style="position:absolute;left:4555;top:3356;width:53;height:6" fillcolor="#1f1a17" stroked="f"/>
              <v:rect id="_x0000_s1092" style="position:absolute;left:4637;top:3356;width:48;height:6" fillcolor="#1f1a17" stroked="f"/>
              <v:rect id="_x0000_s1093" style="position:absolute;left:4719;top:3356;width:48;height:6" fillcolor="#1f1a17" stroked="f"/>
              <v:rect id="_x0000_s1094" style="position:absolute;left:4796;top:3356;width:54;height:6" fillcolor="#1f1a17" stroked="f"/>
              <v:rect id="_x0000_s1095" style="position:absolute;left:4879;top:3356;width:38;height:6" fillcolor="#1f1a17" stroked="f"/>
              <v:rect id="_x0000_s1096" style="position:absolute;left:1657;top:2874;width:53;height:6" fillcolor="#1f1a17" stroked="f"/>
              <v:rect id="_x0000_s1097" style="position:absolute;left:1739;top:2874;width:48;height:6" fillcolor="#1f1a17" stroked="f"/>
              <v:rect id="_x0000_s1098" style="position:absolute;left:1821;top:2874;width:48;height:6" fillcolor="#1f1a17" stroked="f"/>
              <v:rect id="_x0000_s1099" style="position:absolute;left:1898;top:2874;width:53;height:6" fillcolor="#1f1a17" stroked="f"/>
              <v:rect id="_x0000_s1100" style="position:absolute;left:1980;top:2874;width:49;height:6" fillcolor="#1f1a17" stroked="f"/>
              <v:rect id="_x0000_s1101" style="position:absolute;left:2063;top:2874;width:48;height:6" fillcolor="#1f1a17" stroked="f"/>
              <v:rect id="_x0000_s1102" style="position:absolute;left:2140;top:2874;width:53;height:6" fillcolor="#1f1a17" stroked="f"/>
              <v:rect id="_x0000_s1103" style="position:absolute;left:2222;top:2874;width:48;height:6" fillcolor="#1f1a17" stroked="f"/>
              <v:rect id="_x0000_s1104" style="position:absolute;left:2304;top:2874;width:48;height:6" fillcolor="#1f1a17" stroked="f"/>
              <v:rect id="_x0000_s1105" style="position:absolute;left:2381;top:2874;width:54;height:6" fillcolor="#1f1a17" stroked="f"/>
              <v:rect id="_x0000_s1106" style="position:absolute;left:2463;top:2874;width:49;height:6" fillcolor="#1f1a17" stroked="f"/>
              <v:rect id="_x0000_s1107" style="position:absolute;left:2546;top:2874;width:48;height:6" fillcolor="#1f1a17" stroked="f"/>
              <v:rect id="_x0000_s1108" style="position:absolute;left:2623;top:2874;width:53;height:6" fillcolor="#1f1a17" stroked="f"/>
              <v:rect id="_x0000_s1109" style="position:absolute;left:2705;top:2874;width:48;height:6" fillcolor="#1f1a17" stroked="f"/>
              <v:rect id="_x0000_s1110" style="position:absolute;left:2787;top:2874;width:48;height:6" fillcolor="#1f1a17" stroked="f"/>
              <v:rect id="_x0000_s1111" style="position:absolute;left:2864;top:2874;width:54;height:6" fillcolor="#1f1a17" stroked="f"/>
              <v:rect id="_x0000_s1112" style="position:absolute;left:2947;top:2874;width:48;height:6" fillcolor="#1f1a17" stroked="f"/>
              <v:rect id="_x0000_s1113" style="position:absolute;left:3029;top:2874;width:48;height:6" fillcolor="#1f1a17" stroked="f"/>
              <v:rect id="_x0000_s1114" style="position:absolute;left:3106;top:2874;width:53;height:6" fillcolor="#1f1a17" stroked="f"/>
              <v:rect id="_x0000_s1115" style="position:absolute;left:3188;top:2874;width:48;height:6" fillcolor="#1f1a17" stroked="f"/>
              <v:rect id="_x0000_s1116" style="position:absolute;left:3270;top:2874;width:48;height:6" fillcolor="#1f1a17" stroked="f"/>
              <v:rect id="_x0000_s1117" style="position:absolute;left:3347;top:2874;width:54;height:6" fillcolor="#1f1a17" stroked="f"/>
              <v:rect id="_x0000_s1118" style="position:absolute;left:3430;top:2874;width:48;height:6" fillcolor="#1f1a17" stroked="f"/>
              <v:rect id="_x0000_s1119" style="position:absolute;left:3512;top:2874;width:48;height:6" fillcolor="#1f1a17" stroked="f"/>
              <v:rect id="_x0000_s1120" style="position:absolute;left:3589;top:2874;width:53;height:6" fillcolor="#1f1a17" stroked="f"/>
              <v:rect id="_x0000_s1121" style="position:absolute;left:3671;top:2874;width:48;height:6" fillcolor="#1f1a17" stroked="f"/>
              <v:rect id="_x0000_s1122" style="position:absolute;left:3753;top:2874;width:48;height:6" fillcolor="#1f1a17" stroked="f"/>
              <v:rect id="_x0000_s1123" style="position:absolute;left:3830;top:2874;width:54;height:6" fillcolor="#1f1a17" stroked="f"/>
              <v:rect id="_x0000_s1124" style="position:absolute;left:3913;top:2874;width:48;height:6" fillcolor="#1f1a17" stroked="f"/>
              <v:rect id="_x0000_s1125" style="position:absolute;left:3995;top:2874;width:48;height:6" fillcolor="#1f1a17" stroked="f"/>
              <v:rect id="_x0000_s1126" style="position:absolute;left:4072;top:2874;width:53;height:6" fillcolor="#1f1a17" stroked="f"/>
              <v:rect id="_x0000_s1127" style="position:absolute;left:4154;top:2874;width:48;height:6" fillcolor="#1f1a17" stroked="f"/>
              <v:rect id="_x0000_s1128" style="position:absolute;left:4236;top:2874;width:48;height:6" fillcolor="#1f1a17" stroked="f"/>
              <v:rect id="_x0000_s1129" style="position:absolute;left:4313;top:2874;width:54;height:6" fillcolor="#1f1a17" stroked="f"/>
              <v:rect id="_x0000_s1130" style="position:absolute;left:4396;top:2874;width:48;height:6" fillcolor="#1f1a17" stroked="f"/>
              <v:rect id="_x0000_s1131" style="position:absolute;left:4478;top:2874;width:48;height:6" fillcolor="#1f1a17" stroked="f"/>
              <v:rect id="_x0000_s1132" style="position:absolute;left:4555;top:2874;width:53;height:6" fillcolor="#1f1a17" stroked="f"/>
              <v:rect id="_x0000_s1133" style="position:absolute;left:4637;top:2874;width:48;height:6" fillcolor="#1f1a17" stroked="f"/>
              <v:rect id="_x0000_s1134" style="position:absolute;left:4719;top:2874;width:48;height:6" fillcolor="#1f1a17" stroked="f"/>
              <v:rect id="_x0000_s1135" style="position:absolute;left:4796;top:2874;width:54;height:6" fillcolor="#1f1a17" stroked="f"/>
              <v:rect id="_x0000_s1136" style="position:absolute;left:4879;top:2874;width:38;height:6" fillcolor="#1f1a17" stroked="f"/>
              <v:rect id="_x0000_s1137" style="position:absolute;left:1657;top:2375;width:53;height:7" fillcolor="#1f1a17" stroked="f"/>
              <v:rect id="_x0000_s1138" style="position:absolute;left:1739;top:2375;width:48;height:7" fillcolor="#1f1a17" stroked="f"/>
              <v:rect id="_x0000_s1139" style="position:absolute;left:1821;top:2375;width:48;height:7" fillcolor="#1f1a17" stroked="f"/>
              <v:rect id="_x0000_s1140" style="position:absolute;left:1898;top:2375;width:53;height:7" fillcolor="#1f1a17" stroked="f"/>
              <v:rect id="_x0000_s1141" style="position:absolute;left:1980;top:2375;width:49;height:7" fillcolor="#1f1a17" stroked="f"/>
              <v:rect id="_x0000_s1142" style="position:absolute;left:2063;top:2375;width:48;height:7" fillcolor="#1f1a17" stroked="f"/>
              <v:rect id="_x0000_s1143" style="position:absolute;left:2140;top:2375;width:53;height:7" fillcolor="#1f1a17" stroked="f"/>
              <v:rect id="_x0000_s1144" style="position:absolute;left:2222;top:2375;width:48;height:7" fillcolor="#1f1a17" stroked="f"/>
              <v:rect id="_x0000_s1145" style="position:absolute;left:2304;top:2375;width:48;height:7" fillcolor="#1f1a17" stroked="f"/>
              <v:rect id="_x0000_s1146" style="position:absolute;left:2381;top:2375;width:54;height:7" fillcolor="#1f1a17" stroked="f"/>
              <v:rect id="_x0000_s1147" style="position:absolute;left:2463;top:2375;width:49;height:7" fillcolor="#1f1a17" stroked="f"/>
              <v:rect id="_x0000_s1148" style="position:absolute;left:2546;top:2375;width:48;height:7" fillcolor="#1f1a17" stroked="f"/>
              <v:rect id="_x0000_s1149" style="position:absolute;left:2623;top:2375;width:53;height:7" fillcolor="#1f1a17" stroked="f"/>
              <v:rect id="_x0000_s1150" style="position:absolute;left:2705;top:2375;width:48;height:7" fillcolor="#1f1a17" stroked="f"/>
              <v:rect id="_x0000_s1151" style="position:absolute;left:2787;top:2375;width:48;height:7" fillcolor="#1f1a17" stroked="f"/>
              <v:rect id="_x0000_s1152" style="position:absolute;left:2864;top:2375;width:54;height:7" fillcolor="#1f1a17" stroked="f"/>
              <v:rect id="_x0000_s1153" style="position:absolute;left:2947;top:2375;width:48;height:7" fillcolor="#1f1a17" stroked="f"/>
              <v:rect id="_x0000_s1154" style="position:absolute;left:3029;top:2375;width:48;height:7" fillcolor="#1f1a17" stroked="f"/>
              <v:rect id="_x0000_s1155" style="position:absolute;left:3106;top:2375;width:53;height:7" fillcolor="#1f1a17" stroked="f"/>
              <v:rect id="_x0000_s1156" style="position:absolute;left:3188;top:2375;width:48;height:7" fillcolor="#1f1a17" stroked="f"/>
              <v:rect id="_x0000_s1157" style="position:absolute;left:3270;top:2375;width:48;height:7" fillcolor="#1f1a17" stroked="f"/>
              <v:rect id="_x0000_s1158" style="position:absolute;left:3347;top:2375;width:54;height:7" fillcolor="#1f1a17" stroked="f"/>
              <v:rect id="_x0000_s1159" style="position:absolute;left:3430;top:2375;width:48;height:7" fillcolor="#1f1a17" stroked="f"/>
              <v:rect id="_x0000_s1160" style="position:absolute;left:3512;top:2375;width:48;height:7" fillcolor="#1f1a17" stroked="f"/>
              <v:rect id="_x0000_s1161" style="position:absolute;left:3589;top:2375;width:53;height:7" fillcolor="#1f1a17" stroked="f"/>
              <v:rect id="_x0000_s1162" style="position:absolute;left:3671;top:2375;width:48;height:7" fillcolor="#1f1a17" stroked="f"/>
              <v:rect id="_x0000_s1163" style="position:absolute;left:3753;top:2375;width:48;height:7" fillcolor="#1f1a17" stroked="f"/>
              <v:rect id="_x0000_s1164" style="position:absolute;left:3830;top:2375;width:54;height:7" fillcolor="#1f1a17" stroked="f"/>
              <v:rect id="_x0000_s1165" style="position:absolute;left:3913;top:2375;width:48;height:7" fillcolor="#1f1a17" stroked="f"/>
              <v:rect id="_x0000_s1166" style="position:absolute;left:3995;top:2375;width:48;height:7" fillcolor="#1f1a17" stroked="f"/>
              <v:rect id="_x0000_s1167" style="position:absolute;left:4072;top:2375;width:53;height:7" fillcolor="#1f1a17" stroked="f"/>
              <v:rect id="_x0000_s1168" style="position:absolute;left:4154;top:2375;width:48;height:7" fillcolor="#1f1a17" stroked="f"/>
              <v:rect id="_x0000_s1169" style="position:absolute;left:4236;top:2375;width:48;height:7" fillcolor="#1f1a17" stroked="f"/>
              <v:rect id="_x0000_s1170" style="position:absolute;left:4313;top:2375;width:54;height:7" fillcolor="#1f1a17" stroked="f"/>
              <v:rect id="_x0000_s1171" style="position:absolute;left:4396;top:2375;width:48;height:7" fillcolor="#1f1a17" stroked="f"/>
              <v:rect id="_x0000_s1172" style="position:absolute;left:4478;top:2375;width:48;height:7" fillcolor="#1f1a17" stroked="f"/>
              <v:rect id="_x0000_s1173" style="position:absolute;left:4555;top:2375;width:53;height:7" fillcolor="#1f1a17" stroked="f"/>
              <v:rect id="_x0000_s1174" style="position:absolute;left:4637;top:2375;width:48;height:7" fillcolor="#1f1a17" stroked="f"/>
              <v:rect id="_x0000_s1175" style="position:absolute;left:4719;top:2375;width:48;height:7" fillcolor="#1f1a17" stroked="f"/>
              <v:rect id="_x0000_s1176" style="position:absolute;left:4796;top:2375;width:54;height:7" fillcolor="#1f1a17" stroked="f"/>
              <v:rect id="_x0000_s1177" style="position:absolute;left:4879;top:2375;width:38;height:7" fillcolor="#1f1a17" stroked="f"/>
              <v:rect id="_x0000_s1178" style="position:absolute;left:1657;top:1893;width:53;height:7" fillcolor="#1f1a17" stroked="f"/>
              <v:rect id="_x0000_s1179" style="position:absolute;left:1739;top:1893;width:48;height:7" fillcolor="#1f1a17" stroked="f"/>
              <v:rect id="_x0000_s1180" style="position:absolute;left:1821;top:1893;width:48;height:7" fillcolor="#1f1a17" stroked="f"/>
              <v:rect id="_x0000_s1181" style="position:absolute;left:1898;top:1893;width:53;height:7" fillcolor="#1f1a17" stroked="f"/>
              <v:rect id="_x0000_s1182" style="position:absolute;left:1980;top:1893;width:49;height:7" fillcolor="#1f1a17" stroked="f"/>
              <v:rect id="_x0000_s1183" style="position:absolute;left:2063;top:1893;width:48;height:7" fillcolor="#1f1a17" stroked="f"/>
              <v:rect id="_x0000_s1184" style="position:absolute;left:2140;top:1893;width:53;height:7" fillcolor="#1f1a17" stroked="f"/>
              <v:rect id="_x0000_s1185" style="position:absolute;left:2222;top:1893;width:48;height:7" fillcolor="#1f1a17" stroked="f"/>
              <v:rect id="_x0000_s1186" style="position:absolute;left:2304;top:1893;width:48;height:7" fillcolor="#1f1a17" stroked="f"/>
              <v:rect id="_x0000_s1187" style="position:absolute;left:2381;top:1893;width:54;height:7" fillcolor="#1f1a17" stroked="f"/>
              <v:rect id="_x0000_s1188" style="position:absolute;left:2463;top:1893;width:49;height:7" fillcolor="#1f1a17" stroked="f"/>
              <v:rect id="_x0000_s1189" style="position:absolute;left:2546;top:1893;width:48;height:7" fillcolor="#1f1a17" stroked="f"/>
              <v:rect id="_x0000_s1190" style="position:absolute;left:2623;top:1893;width:53;height:7" fillcolor="#1f1a17" stroked="f"/>
              <v:rect id="_x0000_s1191" style="position:absolute;left:2705;top:1893;width:48;height:7" fillcolor="#1f1a17" stroked="f"/>
              <v:rect id="_x0000_s1192" style="position:absolute;left:2787;top:1893;width:48;height:7" fillcolor="#1f1a17" stroked="f"/>
              <v:rect id="_x0000_s1193" style="position:absolute;left:2864;top:1893;width:54;height:7" fillcolor="#1f1a17" stroked="f"/>
              <v:rect id="_x0000_s1194" style="position:absolute;left:2947;top:1893;width:48;height:7" fillcolor="#1f1a17" stroked="f"/>
              <v:rect id="_x0000_s1195" style="position:absolute;left:3029;top:1893;width:48;height:7" fillcolor="#1f1a17" stroked="f"/>
              <v:rect id="_x0000_s1196" style="position:absolute;left:3106;top:1893;width:53;height:7" fillcolor="#1f1a17" stroked="f"/>
              <v:rect id="_x0000_s1197" style="position:absolute;left:3188;top:1893;width:48;height:7" fillcolor="#1f1a17" stroked="f"/>
              <v:rect id="_x0000_s1198" style="position:absolute;left:3270;top:1893;width:48;height:7" fillcolor="#1f1a17" stroked="f"/>
              <v:rect id="_x0000_s1199" style="position:absolute;left:3347;top:1893;width:54;height:7" fillcolor="#1f1a17" stroked="f"/>
              <v:rect id="_x0000_s1200" style="position:absolute;left:3430;top:1893;width:48;height:7" fillcolor="#1f1a17" stroked="f"/>
              <v:rect id="_x0000_s1201" style="position:absolute;left:3512;top:1893;width:48;height:7" fillcolor="#1f1a17" stroked="f"/>
              <v:rect id="_x0000_s1202" style="position:absolute;left:3589;top:1893;width:53;height:7" fillcolor="#1f1a17" stroked="f"/>
              <v:rect id="_x0000_s1203" style="position:absolute;left:3671;top:1893;width:48;height:7" fillcolor="#1f1a17" stroked="f"/>
              <v:rect id="_x0000_s1204" style="position:absolute;left:3753;top:1893;width:48;height:7" fillcolor="#1f1a17" stroked="f"/>
              <v:rect id="_x0000_s1205" style="position:absolute;left:3830;top:1893;width:54;height:7" fillcolor="#1f1a17" stroked="f"/>
              <v:rect id="_x0000_s1206" style="position:absolute;left:3913;top:1893;width:48;height:7" fillcolor="#1f1a17" stroked="f"/>
              <v:rect id="_x0000_s1207" style="position:absolute;left:3995;top:1893;width:48;height:7" fillcolor="#1f1a17" stroked="f"/>
              <v:rect id="_x0000_s1208" style="position:absolute;left:4072;top:1893;width:53;height:7" fillcolor="#1f1a17" stroked="f"/>
              <v:rect id="_x0000_s1209" style="position:absolute;left:4154;top:1893;width:48;height:7" fillcolor="#1f1a17" stroked="f"/>
              <v:rect id="_x0000_s1210" style="position:absolute;left:4236;top:1893;width:48;height:7" fillcolor="#1f1a17" stroked="f"/>
              <v:rect id="_x0000_s1211" style="position:absolute;left:4313;top:1893;width:54;height:7" fillcolor="#1f1a17" stroked="f"/>
              <v:rect id="_x0000_s1212" style="position:absolute;left:4396;top:1893;width:48;height:7" fillcolor="#1f1a17" stroked="f"/>
              <v:rect id="_x0000_s1213" style="position:absolute;left:4478;top:1893;width:48;height:7" fillcolor="#1f1a17" stroked="f"/>
              <v:rect id="_x0000_s1214" style="position:absolute;left:4555;top:1893;width:53;height:7" fillcolor="#1f1a17" stroked="f"/>
              <v:rect id="_x0000_s1215" style="position:absolute;left:4637;top:1893;width:48;height:7" fillcolor="#1f1a17" stroked="f"/>
              <v:rect id="_x0000_s1216" style="position:absolute;left:4719;top:1893;width:48;height:7" fillcolor="#1f1a17" stroked="f"/>
              <v:rect id="_x0000_s1217" style="position:absolute;left:4796;top:1893;width:54;height:7" fillcolor="#1f1a17" stroked="f"/>
              <v:rect id="_x0000_s1218" style="position:absolute;left:4879;top:1893;width:38;height:7" fillcolor="#1f1a17" stroked="f"/>
              <v:rect id="_x0000_s1219" style="position:absolute;left:1657;top:1398;width:53;height:10" fillcolor="#1f1a17" stroked="f"/>
              <v:rect id="_x0000_s1220" style="position:absolute;left:1739;top:1398;width:48;height:10" fillcolor="#1f1a17" stroked="f"/>
              <v:rect id="_x0000_s1221" style="position:absolute;left:1821;top:1398;width:48;height:10" fillcolor="#1f1a17" stroked="f"/>
              <v:rect id="_x0000_s1222" style="position:absolute;left:1898;top:1398;width:53;height:10" fillcolor="#1f1a17" stroked="f"/>
              <v:rect id="_x0000_s1223" style="position:absolute;left:1980;top:1398;width:49;height:10" fillcolor="#1f1a17" stroked="f"/>
              <v:rect id="_x0000_s1224" style="position:absolute;left:2063;top:1398;width:48;height:10" fillcolor="#1f1a17" stroked="f"/>
              <v:rect id="_x0000_s1225" style="position:absolute;left:2140;top:1398;width:53;height:10" fillcolor="#1f1a17" stroked="f"/>
              <v:rect id="_x0000_s1226" style="position:absolute;left:2222;top:1398;width:48;height:10" fillcolor="#1f1a17" stroked="f"/>
              <v:rect id="_x0000_s1227" style="position:absolute;left:2304;top:1398;width:48;height:10" fillcolor="#1f1a17" stroked="f"/>
              <v:rect id="_x0000_s1228" style="position:absolute;left:2381;top:1398;width:54;height:10" fillcolor="#1f1a17" stroked="f"/>
            </v:group>
            <v:rect id="_x0000_s1229" style="position:absolute;left:2463;top:1398;width:49;height:10" fillcolor="#1f1a17" stroked="f"/>
            <v:rect id="_x0000_s1230" style="position:absolute;left:2546;top:1398;width:48;height:10" fillcolor="#1f1a17" stroked="f"/>
            <v:rect id="_x0000_s1231" style="position:absolute;left:2623;top:1398;width:53;height:10" fillcolor="#1f1a17" stroked="f"/>
            <v:rect id="_x0000_s1232" style="position:absolute;left:2705;top:1398;width:48;height:10" fillcolor="#1f1a17" stroked="f"/>
            <v:rect id="_x0000_s1233" style="position:absolute;left:2787;top:1398;width:48;height:10" fillcolor="#1f1a17" stroked="f"/>
            <v:rect id="_x0000_s1234" style="position:absolute;left:2864;top:1398;width:54;height:10" fillcolor="#1f1a17" stroked="f"/>
            <v:rect id="_x0000_s1235" style="position:absolute;left:2947;top:1398;width:48;height:10" fillcolor="#1f1a17" stroked="f"/>
            <v:rect id="_x0000_s1236" style="position:absolute;left:3029;top:1398;width:48;height:10" fillcolor="#1f1a17" stroked="f"/>
            <v:rect id="_x0000_s1237" style="position:absolute;left:3106;top:1398;width:53;height:10" fillcolor="#1f1a17" stroked="f"/>
            <v:rect id="_x0000_s1238" style="position:absolute;left:3188;top:1398;width:48;height:10" fillcolor="#1f1a17" stroked="f"/>
            <v:rect id="_x0000_s1239" style="position:absolute;left:3270;top:1398;width:48;height:10" fillcolor="#1f1a17" stroked="f"/>
            <v:rect id="_x0000_s1240" style="position:absolute;left:3347;top:1398;width:54;height:10" fillcolor="#1f1a17" stroked="f"/>
            <v:rect id="_x0000_s1241" style="position:absolute;left:3430;top:1398;width:48;height:10" fillcolor="#1f1a17" stroked="f"/>
            <v:rect id="_x0000_s1242" style="position:absolute;left:3512;top:1398;width:48;height:10" fillcolor="#1f1a17" stroked="f"/>
            <v:rect id="_x0000_s1243" style="position:absolute;left:3589;top:1398;width:53;height:10" fillcolor="#1f1a17" stroked="f"/>
            <v:rect id="_x0000_s1244" style="position:absolute;left:3671;top:1398;width:48;height:10" fillcolor="#1f1a17" stroked="f"/>
            <v:rect id="_x0000_s1245" style="position:absolute;left:3753;top:1398;width:48;height:10" fillcolor="#1f1a17" stroked="f"/>
            <v:rect id="_x0000_s1246" style="position:absolute;left:3830;top:1398;width:54;height:10" fillcolor="#1f1a17" stroked="f"/>
            <v:rect id="_x0000_s1247" style="position:absolute;left:3913;top:1398;width:48;height:10" fillcolor="#1f1a17" stroked="f"/>
            <v:rect id="_x0000_s1248" style="position:absolute;left:3995;top:1398;width:48;height:10" fillcolor="#1f1a17" stroked="f"/>
            <v:rect id="_x0000_s1249" style="position:absolute;left:4072;top:1398;width:53;height:10" fillcolor="#1f1a17" stroked="f"/>
            <v:rect id="_x0000_s1250" style="position:absolute;left:4154;top:1398;width:48;height:10" fillcolor="#1f1a17" stroked="f"/>
            <v:rect id="_x0000_s1251" style="position:absolute;left:4236;top:1398;width:48;height:10" fillcolor="#1f1a17" stroked="f"/>
            <v:rect id="_x0000_s1252" style="position:absolute;left:4313;top:1398;width:54;height:10" fillcolor="#1f1a17" stroked="f"/>
            <v:rect id="_x0000_s1253" style="position:absolute;left:4396;top:1398;width:48;height:10" fillcolor="#1f1a17" stroked="f"/>
            <v:rect id="_x0000_s1254" style="position:absolute;left:4478;top:1398;width:48;height:10" fillcolor="#1f1a17" stroked="f"/>
            <v:rect id="_x0000_s1255" style="position:absolute;left:4555;top:1398;width:53;height:10" fillcolor="#1f1a17" stroked="f"/>
            <v:rect id="_x0000_s1256" style="position:absolute;left:4637;top:1398;width:48;height:10" fillcolor="#1f1a17" stroked="f"/>
            <v:rect id="_x0000_s1257" style="position:absolute;left:4719;top:1398;width:48;height:10" fillcolor="#1f1a17" stroked="f"/>
            <v:rect id="_x0000_s1258" style="position:absolute;left:4796;top:1398;width:54;height:10" fillcolor="#1f1a17" stroked="f"/>
            <v:rect id="_x0000_s1259" style="position:absolute;left:4879;top:1398;width:38;height:10" fillcolor="#1f1a17" stroked="f"/>
            <v:rect id="_x0000_s1260" style="position:absolute;left:1657;top:3841;width:3260;height:13" fillcolor="#1f1a17" stroked="f"/>
            <v:rect id="_x0000_s1261" style="position:absolute;left:1831;top:3024;width:1;height:230" filled="f" stroked="f">
              <v:textbox inset="0,0,0,0">
                <w:txbxContent>
                  <w:p w:rsidR="00BF4F0E" w:rsidRPr="00BF4F0E" w:rsidRDefault="00BF4F0E" w:rsidP="00BF4F0E">
                    <w:pPr>
                      <w:autoSpaceDE w:val="0"/>
                      <w:autoSpaceDN w:val="0"/>
                      <w:adjustRightInd w:val="0"/>
                      <w:rPr>
                        <w:color w:val="000000"/>
                        <w:sz w:val="31"/>
                        <w:szCs w:val="31"/>
                      </w:rPr>
                    </w:pPr>
                  </w:p>
                </w:txbxContent>
              </v:textbox>
            </v:rect>
            <v:rect id="_x0000_s1262" style="position:absolute;left:1831;top:3145;width:1651;height:125" filled="f" stroked="f">
              <v:textbox inset="0,0,0,0">
                <w:txbxContent>
                  <w:p w:rsidR="00BF4F0E" w:rsidRPr="00BF4F0E" w:rsidRDefault="00BF4F0E" w:rsidP="00BF4F0E">
                    <w:pPr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color w:val="000000"/>
                        <w:sz w:val="31"/>
                        <w:szCs w:val="31"/>
                      </w:rPr>
                    </w:pPr>
                    <w:r w:rsidRPr="00BF4F0E">
                      <w:rPr>
                        <w:rFonts w:ascii="Arial" w:hAnsi="Arial" w:cs="Arial"/>
                        <w:color w:val="1F1A17"/>
                        <w:sz w:val="17"/>
                        <w:szCs w:val="17"/>
                      </w:rPr>
                      <w:t>Сельскохозяйственная продукция</w:t>
                    </w:r>
                  </w:p>
                </w:txbxContent>
              </v:textbox>
            </v:rect>
            <v:rect id="_x0000_s1263" style="position:absolute;left:1831;top:3595;width:2330;height:125" filled="f" stroked="f">
              <v:textbox inset="0,0,0,0">
                <w:txbxContent>
                  <w:p w:rsidR="00BF4F0E" w:rsidRPr="00BF4F0E" w:rsidRDefault="00BF4F0E" w:rsidP="00BF4F0E">
                    <w:pPr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color w:val="000000"/>
                        <w:sz w:val="31"/>
                        <w:szCs w:val="31"/>
                      </w:rPr>
                    </w:pPr>
                    <w:r w:rsidRPr="00BF4F0E">
                      <w:rPr>
                        <w:rFonts w:ascii="Arial" w:hAnsi="Arial" w:cs="Arial"/>
                        <w:color w:val="FFFFFF"/>
                        <w:sz w:val="17"/>
                        <w:szCs w:val="17"/>
                      </w:rPr>
                      <w:t xml:space="preserve">Продукция обрабатывающей промышленности </w:t>
                    </w:r>
                  </w:p>
                </w:txbxContent>
              </v:textbox>
            </v:rect>
            <v:rect id="_x0000_s1264" style="position:absolute;left:1927;top:1692;width:1992;height:125" filled="f" stroked="f">
              <v:textbox inset="0,0,0,0">
                <w:txbxContent>
                  <w:p w:rsidR="00BF4F0E" w:rsidRPr="00BF4F0E" w:rsidRDefault="00BF4F0E" w:rsidP="00BF4F0E">
                    <w:pPr>
                      <w:autoSpaceDE w:val="0"/>
                      <w:autoSpaceDN w:val="0"/>
                      <w:adjustRightInd w:val="0"/>
                      <w:rPr>
                        <w:color w:val="000000"/>
                        <w:sz w:val="31"/>
                        <w:szCs w:val="31"/>
                      </w:rPr>
                    </w:pPr>
                    <w:r w:rsidRPr="00BF4F0E">
                      <w:rPr>
                        <w:rFonts w:ascii="Arial" w:hAnsi="Arial" w:cs="Arial"/>
                        <w:color w:val="FFFFFF"/>
                        <w:sz w:val="17"/>
                        <w:szCs w:val="17"/>
                      </w:rPr>
                      <w:t>Минеральное и топливное сырье</w:t>
                    </w:r>
                    <w:r w:rsidRPr="00BF4F0E">
                      <w:rPr>
                        <w:rFonts w:ascii="Helvetica" w:hAnsi="Helvetica" w:cs="Helvetica"/>
                        <w:color w:val="FFFFFF"/>
                        <w:sz w:val="17"/>
                        <w:szCs w:val="17"/>
                      </w:rPr>
                      <w:t xml:space="preserve">             </w:t>
                    </w:r>
                  </w:p>
                </w:txbxContent>
              </v:textbox>
            </v:rect>
            <v:rect id="_x0000_s1265" style="position:absolute;left:1927;top:1845;width:435;height:125" filled="f" stroked="f">
              <v:textbox inset="0,0,0,0">
                <w:txbxContent>
                  <w:p w:rsidR="00BF4F0E" w:rsidRPr="00BF4F0E" w:rsidRDefault="00BF4F0E" w:rsidP="00BF4F0E">
                    <w:pPr>
                      <w:autoSpaceDE w:val="0"/>
                      <w:autoSpaceDN w:val="0"/>
                      <w:adjustRightInd w:val="0"/>
                      <w:rPr>
                        <w:color w:val="000000"/>
                        <w:sz w:val="31"/>
                        <w:szCs w:val="31"/>
                      </w:rPr>
                    </w:pPr>
                    <w:r w:rsidRPr="00BF4F0E">
                      <w:rPr>
                        <w:rFonts w:ascii="Helvetica" w:hAnsi="Helvetica" w:cs="Helvetica"/>
                        <w:color w:val="FFFFFF"/>
                        <w:sz w:val="17"/>
                        <w:szCs w:val="17"/>
                      </w:rPr>
                      <w:t xml:space="preserve">               </w:t>
                    </w:r>
                  </w:p>
                </w:txbxContent>
              </v:textbox>
            </v:rect>
            <v:shape id="_x0000_s1266" style="position:absolute;left:1551;top:3937;width:43;height:77" coordsize="43,77" path="m43,l29,r,10l19,13r-5,3l,16r,6l29,22r,55l43,77,43,xe" fillcolor="#1f1a17" stroked="f">
              <v:path arrowok="t"/>
            </v:shape>
            <v:shape id="_x0000_s1267" style="position:absolute;left:1628;top:3937;width:77;height:80" coordsize="77,80" path="m39,51l53,48,63,42r,l58,54,53,64,43,70r-9,l29,70,24,67,19,64r,-7l5,57r,7l10,70r9,7l34,80,48,77,58,73r5,-6l67,61,72,45,77,35,72,26,67,13,63,10,58,6,48,3,39,,24,3,10,10,5,16,,29r5,9l10,45r14,6l39,51xm39,42r-10,l24,42,19,35,14,26r5,-7l24,16r5,-6l39,10r9,3l53,16r5,3l58,26r,9l53,42r-10,l39,42xe" fillcolor="#1f1a17" stroked="f">
              <v:path arrowok="t"/>
              <o:lock v:ext="edit" verticies="t"/>
            </v:shape>
            <v:shape id="_x0000_s1268" style="position:absolute;left:1715;top:3940;width:77;height:74" coordsize="77,74" path="m,10r63,l48,23,34,39,24,58,14,74r20,l38,51,53,32,67,16,77,10,77,,,,,10xe" fillcolor="#1f1a17" stroked="f">
              <v:path arrowok="t"/>
            </v:shape>
            <v:shape id="_x0000_s1269" style="position:absolute;left:1802;top:3937;width:77;height:80" coordsize="77,80" path="m29,42r5,l38,42r5,l53,45r5,3l63,54r,7l58,67,48,70r-10,l24,67,19,64,14,57r,-3l,54r,7l5,67r4,3l19,77r5,l38,80,53,77,67,70r5,-6l77,54r,-6l72,42,67,38r-9,l58,35r9,-3l72,22r,-9l63,6,53,3,38,,19,3,9,10,5,19r,7l14,26r5,-4l19,16,29,13r9,-3l48,10r5,3l58,19r,3l58,29r-5,3l43,32r-5,3l34,35r-5,l29,42xe" fillcolor="#1f1a17" stroked="f">
              <v:path arrowok="t"/>
            </v:shape>
            <v:shape id="_x0000_s1270" style="position:absolute;left:2029;top:3937;width:43;height:77" coordsize="43,77" path="m43,l29,r,10l19,13r-5,3l,16r,6l29,22r,55l43,77,43,xe" fillcolor="#1f1a17" stroked="f">
              <v:path arrowok="t"/>
            </v:shape>
            <v:shape id="_x0000_s1271" style="position:absolute;left:2106;top:3937;width:77;height:80" coordsize="77,80" path="m39,51l53,48,63,42r,l58,54,53,64r-9,6l34,70r-5,l24,67,19,64r,-7l5,57r,7l10,70r9,7l34,80,48,77,58,73,68,67r5,-6l77,45r,-10l77,26,68,13,63,10,58,6,48,3,39,,24,3,10,10,5,16,,29r5,9l10,45r14,6l39,51xm39,42r-10,l24,42,19,35,15,26r4,-7l24,16r5,-6l39,10r9,3l53,16r5,3l58,26r,9l53,42r-9,l39,42xe" fillcolor="#1f1a17" stroked="f">
              <v:path arrowok="t"/>
              <o:lock v:ext="edit" verticies="t"/>
            </v:shape>
            <v:shape id="_x0000_s1272" style="position:absolute;left:2193;top:3940;width:77;height:74" coordsize="77,74" path="m,10r63,l48,23,34,39,24,58,19,74r15,l43,51,53,32,68,16r9,-6l77,,,,,10xe" fillcolor="#1f1a17" stroked="f">
              <v:path arrowok="t"/>
            </v:shape>
            <v:shape id="_x0000_s1273" style="position:absolute;left:2280;top:3940;width:77;height:74" coordsize="77,74" path="m,10r63,l48,23,34,39,24,58,19,74r15,l43,51,53,32,68,16r9,-6l77,,,,,10xe" fillcolor="#1f1a17" stroked="f">
              <v:path arrowok="t"/>
            </v:shape>
            <v:shape id="_x0000_s1274" style="position:absolute;left:2507;top:3937;width:43;height:77" coordsize="43,77" path="m43,l34,,29,10r-5,3l14,16,,16r,6l29,22r,55l43,77,43,xe" fillcolor="#1f1a17" stroked="f">
              <v:path arrowok="t"/>
            </v:shape>
            <v:shape id="_x0000_s1275" style="position:absolute;left:2584;top:3937;width:78;height:80" coordsize="78,80" path="m39,51l53,48,63,42r,l58,54,53,64r-4,6l34,70r-5,l24,67,20,64r,-7l5,57r,7l10,70r10,7l39,80,49,77r9,-4l68,67r5,-6l78,45r,-10l78,26,73,13,68,10,58,6,49,3,39,,24,3,10,10,5,16,,29r5,9l10,45r14,6l39,51xm39,42r-5,l24,42,20,35,15,26r5,-7l24,16r5,-6l39,10r10,3l53,16r5,3l58,26r,9l53,42r-9,l39,42xe" fillcolor="#1f1a17" stroked="f">
              <v:path arrowok="t"/>
              <o:lock v:ext="edit" verticies="t"/>
            </v:shape>
            <v:shape id="_x0000_s1276" style="position:absolute;left:2671;top:3937;width:77;height:80" coordsize="77,80" path="m73,22r,-9l63,6,53,3,39,,24,3r-9,7l5,16r,6l10,32r10,3l15,38,5,45r,3l,54,5,64r10,9l29,77r10,3l58,77,68,70r5,-6l77,54r,-3l73,45,68,42,58,35,68,32,73,22xm39,42r9,l53,45r5,3l63,54,58,64r-5,3l48,70r-9,l29,67,20,64r,-3l15,54r5,-3l24,45r5,-3l39,42xm39,32r-5,l24,29,20,26r,-4l20,19r4,-6l29,10r10,l48,10r5,3l58,16r,6l58,26r-5,3l48,32r-9,xe" fillcolor="#1f1a17" stroked="f">
              <v:path arrowok="t"/>
              <o:lock v:ext="edit" verticies="t"/>
            </v:shape>
            <v:shape id="_x0000_s1277" style="position:absolute;left:2768;top:3937;width:43;height:77" coordsize="43,77" path="m43,l34,,29,10r-5,3l14,16,,16r,6l29,22r,55l43,77,43,xe" fillcolor="#1f1a17" stroked="f">
              <v:path arrowok="t"/>
            </v:shape>
            <v:shape id="_x0000_s1278" style="position:absolute;left:3029;top:3937;width:43;height:77" coordsize="43,77" path="m43,l33,,29,10r-5,3l14,16,,16r,6l29,22r,55l43,77,43,xe" fillcolor="#1f1a17" stroked="f">
              <v:path arrowok="t"/>
            </v:shape>
            <v:shape id="_x0000_s1279" style="position:absolute;left:3111;top:3937;width:72;height:80" coordsize="72,80" path="m34,51l48,48,58,42r,l53,54,48,64r-5,6l34,70r-10,l19,67,14,64r,-7l,57r,7l5,70r9,7l34,80r9,-3l53,73,63,67r4,-6l72,45r,-10l72,26,67,13,63,10,53,6,43,3,34,,19,3,5,10,,16,,29r,9l9,45r10,6l34,51xm34,42r-5,l19,42,14,35,9,26r5,-7l19,16r5,-6l34,10r9,3l48,16r5,3l58,26r-5,9l48,42r-10,l34,42xe" fillcolor="#1f1a17" stroked="f">
              <v:path arrowok="t"/>
              <o:lock v:ext="edit" verticies="t"/>
            </v:shape>
            <v:shape id="_x0000_s1280" style="position:absolute;left:3193;top:3937;width:77;height:80" coordsize="77,80" path="m72,22r,-9l67,6,53,3,38,,24,3,14,10r-4,6l5,22r5,10l19,35r-5,3l5,45r,3l,54,5,64r9,9l29,77r9,3l58,77r9,-7l72,64,77,54r,-3l72,45,67,42,58,35r9,-3l72,22xm38,42r10,l58,45r5,3l63,54,58,64r-5,3l48,70r-10,l29,67,19,64r,-3l14,54r5,-3l24,45r5,-3l38,42xm38,32r-4,l24,29,19,26r,-4l19,19r5,-6l29,10r9,l48,10r5,3l58,16r,6l58,26r-5,3l48,32r-10,xe" fillcolor="#1f1a17" stroked="f">
              <v:path arrowok="t"/>
              <o:lock v:ext="edit" verticies="t"/>
            </v:shape>
            <v:shape id="_x0000_s1281" style="position:absolute;left:3280;top:3940;width:77;height:77" coordsize="77,77" path="m24,10r48,l72,,14,,5,42r14,l24,35,38,32r10,3l53,39r5,3l63,51r-5,7l58,61,48,67r-10,l29,67,24,64,19,61,14,54,,54,5,64r9,6l24,74r14,3l58,74,67,64,77,58r,-10l72,39,67,32,53,26r-15,l29,26,19,29,24,10xe" fillcolor="#1f1a17" stroked="f">
              <v:path arrowok="t"/>
            </v:shape>
            <v:shape id="_x0000_s1282" style="position:absolute;left:3512;top:3937;width:38;height:77" coordsize="38,77" path="m38,l29,,24,10r-5,3l9,16,,16r,6l24,22r,55l38,77,38,xe" fillcolor="#1f1a17" stroked="f">
              <v:path arrowok="t"/>
            </v:shape>
            <v:shape id="_x0000_s1283" style="position:absolute;left:3589;top:3937;width:72;height:80" coordsize="72,80" path="m34,51l48,48,58,42r,l53,54,48,64r-5,6l34,70r-10,l19,67,14,64r,-7l,57r,7l5,70r9,7l34,80r9,-3l53,73,63,67r5,-6l72,45r,-10l72,26,68,13,63,10,53,6,43,3,34,,19,3,5,10,,16,,29r,9l10,45r9,6l34,51xm34,42r-5,l19,42,14,35r,-9l14,19r5,-3l24,10r10,l43,13r5,3l53,19r5,7l53,35r-5,7l39,42r-5,xe" fillcolor="#1f1a17" stroked="f">
              <v:path arrowok="t"/>
              <o:lock v:ext="edit" verticies="t"/>
            </v:shape>
            <v:shape id="_x0000_s1284" style="position:absolute;left:3671;top:3937;width:77;height:80" coordsize="77,80" path="m72,22r,-9l68,6,53,3,39,,24,3r-9,7l10,16,5,22r5,10l19,35r-4,3l10,45,5,48,,54,5,64r10,9l29,77r10,3l58,77,68,70r9,-6l77,54r,-3l72,45,68,42,58,35,68,32,72,22xm39,42r9,l58,45r5,3l63,54r,10l53,67r-5,3l39,70,29,67,19,64r,-3l19,54r,-3l24,45r5,-3l39,42xm39,32r-5,l24,29r,-3l19,22r,-3l24,13r5,-3l39,10r9,l53,13r5,3l58,22r,4l53,29r-5,3l39,32xe" fillcolor="#1f1a17" stroked="f">
              <v:path arrowok="t"/>
              <o:lock v:ext="edit" verticies="t"/>
            </v:shape>
            <v:shape id="_x0000_s1285" style="position:absolute;left:3763;top:3937;width:72;height:80" coordsize="72,80" path="m34,51l48,48,58,42r,l53,54,48,64r-5,6l34,70r-10,l19,67,14,64r,-7l,57r,7l5,70r9,7l34,80r9,-3l53,73,63,67r4,-6l72,45r,-10l72,26,67,13,63,10,53,6,43,3,34,,19,3,5,10,,16,,29r,9l9,45r10,6l34,51xm34,42r-5,l19,42,14,35r,-9l14,19r5,-3l24,10r10,l43,13r5,3l53,19r5,7l53,35r-5,7l43,42r-9,xe" fillcolor="#1f1a17" stroked="f">
              <v:path arrowok="t"/>
              <o:lock v:ext="edit" verticies="t"/>
            </v:shape>
            <v:shape id="_x0000_s1286" style="position:absolute;left:3990;top:3937;width:38;height:77" coordsize="38,77" path="m38,l29,,24,10r-5,3l9,16,,16r,6l24,22r,55l38,77,38,xe" fillcolor="#1f1a17" stroked="f">
              <v:path arrowok="t"/>
            </v:shape>
            <v:shape id="_x0000_s1287" style="position:absolute;left:4067;top:3937;width:73;height:80" coordsize="73,80" path="m34,51l48,48,58,42r,l53,54,48,64r-4,6l34,70r-10,l19,67,15,64r,-7l,57r,7l5,70r10,7l34,80,44,77r9,-4l63,67r5,-6l73,45r,-10l73,26,68,13,63,10,53,6,44,3,34,,19,3r-9,7l,16,,29r,9l10,45r9,6l34,51xm34,42r-5,l19,42,15,35r,-9l15,19r4,-3l24,10r10,l44,13r9,3l53,19r5,7l53,35r-5,7l44,42r-10,xe" fillcolor="#1f1a17" stroked="f">
              <v:path arrowok="t"/>
              <o:lock v:ext="edit" verticies="t"/>
            </v:shape>
            <v:shape id="_x0000_s1288" style="position:absolute;left:4154;top:3937;width:73;height:80" coordsize="73,80" path="m34,51l48,48,58,42r,l53,54,48,64r-4,6l34,70r-10,l19,67,15,64r,-7l,57r,7l5,70r10,7l34,80,44,77r9,-4l63,67r5,-6l73,45r,-10l73,26,68,13,63,10,53,6,44,3,34,,19,3r-9,7l,16,,29r,9l10,45r9,6l34,51xm34,42r-5,l19,42,15,35r,-9l15,19r4,-3l24,10r10,l44,13r9,3l53,19r5,7l53,35r-5,7l44,42r-10,xe" fillcolor="#1f1a17" stroked="f">
              <v:path arrowok="t"/>
              <o:lock v:ext="edit" verticies="t"/>
            </v:shape>
            <v:shape id="_x0000_s1289" style="position:absolute;left:4236;top:3937;width:77;height:80" coordsize="77,80" path="m34,42r,l39,42r9,l53,45r10,3l63,54r,7l58,67,48,70r-9,l29,67,19,64r,-7l15,54,,54r5,7l5,67r5,3l19,77r10,l39,80,58,77,68,70r9,-6l77,54r,-6l73,42,68,38r-10,l58,35,68,32,73,22r,-9l63,6,53,3,39,,24,3,10,10,5,19r,7l19,26r,-4l19,16,29,13,39,10r9,l58,13r,6l58,22r,7l53,32r-5,l39,35r-5,l34,35r,7xe" fillcolor="#1f1a17" stroked="f">
              <v:path arrowok="t"/>
            </v:shape>
            <v:shape id="_x0000_s1290" style="position:absolute;left:4468;top:3937;width:39;height:77" coordsize="39,77" path="m39,l29,,24,10r-5,3l10,16,,16r,6l24,22r,55l39,77,39,xe" fillcolor="#1f1a17" stroked="f">
              <v:path arrowok="t"/>
            </v:shape>
            <v:shape id="_x0000_s1291" style="position:absolute;left:4545;top:3937;width:73;height:80" coordsize="73,80" path="m34,51l49,48r9,-6l58,42,53,54,49,64r-5,6l34,70r-10,l20,67,15,64r,-7l,57r,7l5,70r10,7l34,80,44,77r9,-4l63,67r5,-6l73,45r,-10l73,26,68,13,63,10,53,6,44,3,34,,20,3,10,10,,16,,29r,9l10,45r10,6l34,51xm34,42r-5,l20,42,15,35r,-9l15,19r5,-3l24,10r10,l44,13r9,3l53,19r5,7l53,35r-4,7l44,42r-10,xe" fillcolor="#1f1a17" stroked="f">
              <v:path arrowok="t"/>
              <o:lock v:ext="edit" verticies="t"/>
            </v:shape>
            <v:shape id="_x0000_s1292" style="position:absolute;left:4632;top:3937;width:73;height:80" coordsize="73,80" path="m34,51l49,48r9,-6l58,42,53,54,49,64r-5,6l34,70r-10,l20,67,15,64r,-7l,57r,7l5,70r10,7l34,80,44,77r9,-4l63,67r5,-6l73,45r,-10l73,26,68,13,63,10,53,6,44,3,34,,20,3,10,10,,16,,29r,9l10,45r10,6l34,51xm34,42r-5,l20,42,15,35r,-9l15,19r5,-3l24,10r10,l44,13r9,3l53,19r5,7l53,35r-4,7l44,42r-10,xe" fillcolor="#1f1a17" stroked="f">
              <v:path arrowok="t"/>
              <o:lock v:ext="edit" verticies="t"/>
            </v:shape>
            <v:shape id="_x0000_s1293" style="position:absolute;left:4719;top:3940;width:73;height:74" coordsize="73,74" path="m,10r58,l44,23,29,39,20,58,15,74r14,l39,51,48,32,63,16,73,10,73,,,,,10xe" fillcolor="#1f1a17" stroked="f">
              <v:path arrowok="t"/>
            </v:shape>
          </v:group>
        </w:pict>
      </w: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  <w:r>
        <w:t xml:space="preserve"> </w:t>
      </w:r>
    </w:p>
    <w:p w:rsidR="00BF4F0E" w:rsidRPr="00214ADA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BF4F0E" w:rsidRDefault="00BF4F0E" w:rsidP="00BF4F0E">
      <w:pPr>
        <w:spacing w:before="120"/>
        <w:ind w:firstLine="567"/>
        <w:jc w:val="both"/>
      </w:pPr>
    </w:p>
    <w:p w:rsidR="005F369E" w:rsidRDefault="005F369E">
      <w:bookmarkStart w:id="0" w:name="_GoBack"/>
      <w:bookmarkEnd w:id="0"/>
    </w:p>
    <w:sectPr w:rsidR="005F369E" w:rsidSect="005064A4">
      <w:pgSz w:w="11906" w:h="16838"/>
      <w:pgMar w:top="1134" w:right="1134" w:bottom="1134" w:left="1134" w:header="708" w:footer="708" w:gutter="0"/>
      <w:cols w:space="708"/>
      <w:titlePg/>
      <w:docGrid w:linePitch="2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4F0E" w:rsidRDefault="00BF4F0E">
      <w:r>
        <w:separator/>
      </w:r>
    </w:p>
  </w:endnote>
  <w:endnote w:type="continuationSeparator" w:id="0">
    <w:p w:rsidR="00BF4F0E" w:rsidRDefault="00BF4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4F0E" w:rsidRDefault="00BF4F0E">
      <w:r>
        <w:separator/>
      </w:r>
    </w:p>
  </w:footnote>
  <w:footnote w:type="continuationSeparator" w:id="0">
    <w:p w:rsidR="00BF4F0E" w:rsidRDefault="00BF4F0E">
      <w:r>
        <w:continuationSeparator/>
      </w:r>
    </w:p>
  </w:footnote>
  <w:footnote w:id="1">
    <w:p w:rsidR="00BF4F0E" w:rsidRPr="00424A5C" w:rsidRDefault="00BF4F0E" w:rsidP="00BF4F0E">
      <w:pPr>
        <w:tabs>
          <w:tab w:val="left" w:pos="2835"/>
        </w:tabs>
        <w:spacing w:line="360" w:lineRule="auto"/>
      </w:pPr>
      <w:r w:rsidRPr="00424A5C">
        <w:rPr>
          <w:rStyle w:val="a5"/>
        </w:rPr>
        <w:footnoteRef/>
      </w:r>
      <w:r w:rsidRPr="00424A5C">
        <w:t xml:space="preserve"> Как известно к отраслям обрабатывающей промышленности относятся металлургия, машиностроение, деревообрабатывающая, цементная, легкая, пищевая, химическая и другие. </w:t>
      </w:r>
    </w:p>
    <w:p w:rsidR="00DA1F65" w:rsidRDefault="00DA1F65" w:rsidP="00BF4F0E">
      <w:pPr>
        <w:tabs>
          <w:tab w:val="left" w:pos="2835"/>
        </w:tabs>
        <w:spacing w:line="360" w:lineRule="auto"/>
      </w:pPr>
    </w:p>
  </w:footnote>
  <w:footnote w:id="2">
    <w:p w:rsidR="00DA1F65" w:rsidRDefault="00BF4F0E" w:rsidP="00BF4F0E">
      <w:pPr>
        <w:pStyle w:val="a3"/>
      </w:pPr>
      <w:r>
        <w:rPr>
          <w:rStyle w:val="a5"/>
        </w:rPr>
        <w:footnoteRef/>
      </w:r>
      <w:r w:rsidRPr="00214ADA">
        <w:t xml:space="preserve"> </w:t>
      </w:r>
      <w:r>
        <w:rPr>
          <w:sz w:val="24"/>
          <w:szCs w:val="24"/>
        </w:rPr>
        <w:t>См</w:t>
      </w:r>
      <w:r w:rsidRPr="00214ADA">
        <w:rPr>
          <w:sz w:val="24"/>
          <w:szCs w:val="24"/>
        </w:rPr>
        <w:t xml:space="preserve">. </w:t>
      </w:r>
      <w:r>
        <w:rPr>
          <w:sz w:val="24"/>
          <w:szCs w:val="24"/>
        </w:rPr>
        <w:t>Приложение</w:t>
      </w:r>
      <w:r w:rsidRPr="00214ADA">
        <w:rPr>
          <w:sz w:val="24"/>
          <w:szCs w:val="24"/>
        </w:rPr>
        <w:t xml:space="preserve"> 1.</w:t>
      </w:r>
    </w:p>
  </w:footnote>
  <w:footnote w:id="3">
    <w:p w:rsidR="00DA1F65" w:rsidRDefault="00BF4F0E" w:rsidP="00BF4F0E">
      <w:pPr>
        <w:pStyle w:val="a3"/>
      </w:pPr>
      <w:r w:rsidRPr="00080652">
        <w:rPr>
          <w:rStyle w:val="a5"/>
          <w:sz w:val="24"/>
          <w:szCs w:val="24"/>
        </w:rPr>
        <w:footnoteRef/>
      </w:r>
      <w:r w:rsidRPr="00214ADA">
        <w:rPr>
          <w:sz w:val="24"/>
          <w:szCs w:val="24"/>
        </w:rPr>
        <w:t xml:space="preserve"> </w:t>
      </w:r>
      <w:r w:rsidRPr="00080652">
        <w:rPr>
          <w:sz w:val="24"/>
          <w:szCs w:val="24"/>
        </w:rPr>
        <w:t>См. Приложение 3.</w:t>
      </w:r>
    </w:p>
  </w:footnote>
  <w:footnote w:id="4">
    <w:p w:rsidR="00DA1F65" w:rsidRDefault="00BF4F0E" w:rsidP="00BF4F0E">
      <w:pPr>
        <w:pStyle w:val="a3"/>
      </w:pPr>
      <w:r w:rsidRPr="00080652">
        <w:rPr>
          <w:rStyle w:val="a5"/>
          <w:sz w:val="24"/>
          <w:szCs w:val="24"/>
        </w:rPr>
        <w:footnoteRef/>
      </w:r>
      <w:r w:rsidRPr="00214ADA">
        <w:rPr>
          <w:sz w:val="24"/>
          <w:szCs w:val="24"/>
        </w:rPr>
        <w:t xml:space="preserve"> </w:t>
      </w:r>
      <w:r w:rsidRPr="00080652">
        <w:rPr>
          <w:sz w:val="24"/>
          <w:szCs w:val="24"/>
        </w:rPr>
        <w:t>См</w:t>
      </w:r>
      <w:r w:rsidRPr="00214ADA">
        <w:rPr>
          <w:sz w:val="24"/>
          <w:szCs w:val="24"/>
        </w:rPr>
        <w:t xml:space="preserve">. </w:t>
      </w:r>
      <w:r w:rsidRPr="00080652">
        <w:rPr>
          <w:sz w:val="24"/>
          <w:szCs w:val="24"/>
        </w:rPr>
        <w:t>доклад</w:t>
      </w:r>
      <w:r w:rsidRPr="00214ADA">
        <w:rPr>
          <w:sz w:val="24"/>
          <w:szCs w:val="24"/>
        </w:rPr>
        <w:t xml:space="preserve"> “</w:t>
      </w:r>
      <w:r w:rsidRPr="00080652">
        <w:rPr>
          <w:sz w:val="24"/>
          <w:szCs w:val="24"/>
          <w:lang w:val="en-US"/>
        </w:rPr>
        <w:t>Trade</w:t>
      </w:r>
      <w:r w:rsidRPr="00214ADA">
        <w:rPr>
          <w:sz w:val="24"/>
          <w:szCs w:val="24"/>
        </w:rPr>
        <w:t xml:space="preserve"> </w:t>
      </w:r>
      <w:r w:rsidRPr="00080652">
        <w:rPr>
          <w:sz w:val="24"/>
          <w:szCs w:val="24"/>
          <w:lang w:val="en-US"/>
        </w:rPr>
        <w:t>capacity</w:t>
      </w:r>
      <w:r w:rsidRPr="00214ADA">
        <w:rPr>
          <w:sz w:val="24"/>
          <w:szCs w:val="24"/>
        </w:rPr>
        <w:t xml:space="preserve">” </w:t>
      </w:r>
      <w:r w:rsidRPr="00080652">
        <w:rPr>
          <w:sz w:val="24"/>
          <w:szCs w:val="24"/>
          <w:lang w:val="en-US"/>
        </w:rPr>
        <w:t>by</w:t>
      </w:r>
      <w:r w:rsidRPr="00214ADA">
        <w:rPr>
          <w:sz w:val="24"/>
          <w:szCs w:val="24"/>
        </w:rPr>
        <w:t xml:space="preserve"> </w:t>
      </w:r>
      <w:r w:rsidRPr="00080652">
        <w:rPr>
          <w:sz w:val="24"/>
          <w:szCs w:val="24"/>
          <w:lang w:val="en-US"/>
        </w:rPr>
        <w:t>Jorg</w:t>
      </w:r>
      <w:r w:rsidRPr="00214ADA">
        <w:rPr>
          <w:sz w:val="24"/>
          <w:szCs w:val="24"/>
        </w:rPr>
        <w:t xml:space="preserve"> </w:t>
      </w:r>
      <w:r w:rsidRPr="00080652">
        <w:rPr>
          <w:sz w:val="24"/>
          <w:szCs w:val="24"/>
          <w:lang w:val="en-US"/>
        </w:rPr>
        <w:t>Mayer</w:t>
      </w:r>
      <w:r w:rsidRPr="00214ADA">
        <w:rPr>
          <w:sz w:val="24"/>
          <w:szCs w:val="24"/>
        </w:rPr>
        <w:t xml:space="preserve">. </w:t>
      </w:r>
      <w:r w:rsidRPr="00080652">
        <w:rPr>
          <w:sz w:val="24"/>
          <w:szCs w:val="24"/>
          <w:lang w:val="en-US"/>
        </w:rPr>
        <w:t>World Bank Institute. Berlin. March 17-19, 2003.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148"/>
  <w:displayHorizontalDrawingGridEvery w:val="0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F4F0E"/>
    <w:rsid w:val="00080652"/>
    <w:rsid w:val="001776F2"/>
    <w:rsid w:val="00214ADA"/>
    <w:rsid w:val="00424A5C"/>
    <w:rsid w:val="005064A4"/>
    <w:rsid w:val="005F369E"/>
    <w:rsid w:val="00640E44"/>
    <w:rsid w:val="00820540"/>
    <w:rsid w:val="00880195"/>
    <w:rsid w:val="00AF5F9F"/>
    <w:rsid w:val="00BF4F0E"/>
    <w:rsid w:val="00DA1F65"/>
    <w:rsid w:val="00F236A2"/>
    <w:rsid w:val="00FB2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97"/>
    <o:shapelayout v:ext="edit">
      <o:idmap v:ext="edit" data="1"/>
    </o:shapelayout>
  </w:shapeDefaults>
  <w:decimalSymbol w:val=","/>
  <w:listSeparator w:val=";"/>
  <w14:defaultImageDpi w14:val="0"/>
  <w15:docId w15:val="{2909A000-5062-48B6-B91C-7C00041F6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4F0E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BF4F0E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Pr>
      <w:sz w:val="20"/>
      <w:szCs w:val="20"/>
      <w:lang w:val="ru-RU" w:eastAsia="ru-RU"/>
    </w:rPr>
  </w:style>
  <w:style w:type="character" w:styleId="a5">
    <w:name w:val="footnote reference"/>
    <w:basedOn w:val="a0"/>
    <w:uiPriority w:val="99"/>
    <w:semiHidden/>
    <w:rsid w:val="00BF4F0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_____Microsoft_Excel_97-20031.xls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7149</Words>
  <Characters>4075</Characters>
  <Application>Microsoft Office Word</Application>
  <DocSecurity>0</DocSecurity>
  <Lines>33</Lines>
  <Paragraphs>22</Paragraphs>
  <ScaleCrop>false</ScaleCrop>
  <Company>Home</Company>
  <LinksUpToDate>false</LinksUpToDate>
  <CharactersWithSpaces>11202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Экспорт обрабатывающей промышленности</dc:title>
  <dc:subject/>
  <dc:creator>User</dc:creator>
  <cp:keywords/>
  <dc:description/>
  <cp:lastModifiedBy>admin</cp:lastModifiedBy>
  <cp:revision>2</cp:revision>
  <dcterms:created xsi:type="dcterms:W3CDTF">2014-01-25T14:04:00Z</dcterms:created>
  <dcterms:modified xsi:type="dcterms:W3CDTF">2014-01-25T14:04:00Z</dcterms:modified>
</cp:coreProperties>
</file>