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79" w:rsidRPr="00122510" w:rsidRDefault="00067079" w:rsidP="00122510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122510">
        <w:rPr>
          <w:sz w:val="28"/>
          <w:szCs w:val="28"/>
          <w:u w:val="none"/>
        </w:rPr>
        <w:t>“Белорусский государственный университет информатики и радиоэлектроники”</w:t>
      </w:r>
    </w:p>
    <w:p w:rsidR="00067079" w:rsidRPr="00122510" w:rsidRDefault="00067079" w:rsidP="00122510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Кафедра защиты информации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РЕФЕРАТ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22510">
        <w:rPr>
          <w:sz w:val="28"/>
          <w:szCs w:val="28"/>
        </w:rPr>
        <w:t>а тему: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«</w:t>
      </w:r>
      <w:r w:rsidRPr="00122510">
        <w:rPr>
          <w:b/>
          <w:sz w:val="28"/>
          <w:szCs w:val="28"/>
        </w:rPr>
        <w:t>ЭЛЕКТРИЧЕСКИЕ ПРЕОБРАЗОВАТЕЛИ</w:t>
      </w:r>
      <w:r w:rsidRPr="00122510">
        <w:rPr>
          <w:sz w:val="28"/>
          <w:szCs w:val="28"/>
        </w:rPr>
        <w:t>»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  <w:r>
        <w:rPr>
          <w:sz w:val="28"/>
          <w:szCs w:val="28"/>
          <w:lang w:val="en-US"/>
        </w:rPr>
        <w:t xml:space="preserve"> </w:t>
      </w:r>
      <w:r w:rsidRPr="00122510">
        <w:rPr>
          <w:sz w:val="28"/>
          <w:szCs w:val="28"/>
        </w:rPr>
        <w:t xml:space="preserve"> 2009</w:t>
      </w:r>
    </w:p>
    <w:p w:rsidR="00067079" w:rsidRPr="00122510" w:rsidRDefault="00067079" w:rsidP="00A84B83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b/>
          <w:sz w:val="28"/>
          <w:szCs w:val="28"/>
        </w:rPr>
        <w:br w:type="page"/>
      </w:r>
      <w:r w:rsidRPr="00122510">
        <w:rPr>
          <w:b/>
          <w:sz w:val="28"/>
          <w:szCs w:val="28"/>
        </w:rPr>
        <w:lastRenderedPageBreak/>
        <w:t>Инвертор</w:t>
      </w:r>
      <w:r w:rsidRPr="00122510">
        <w:rPr>
          <w:sz w:val="28"/>
          <w:szCs w:val="28"/>
        </w:rPr>
        <w:t xml:space="preserve"> – преобразует постоянный ток в переменный.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b/>
          <w:sz w:val="28"/>
          <w:szCs w:val="28"/>
        </w:rPr>
        <w:t xml:space="preserve">Конвертор </w:t>
      </w:r>
      <w:r w:rsidRPr="00122510">
        <w:rPr>
          <w:sz w:val="28"/>
          <w:szCs w:val="28"/>
        </w:rPr>
        <w:t>– преобразователь постоянного напряжения в постоянное, но другого уровня (с промежуточным преобразованием входного напряжения в переменное и трансформацией к нужному уровню).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Центральным звеном является преобразователь постоянного напряжения в переменное.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Применяют различные схемы таких устройств: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- транзисторные и на электронных лампах;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- построенные на транзисторах с насыщающимися сердечниками;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- релаксационные генераторы, триггеры, мультивибраторы;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- по однотактной, двухтактной и мостовой схемах;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- тиристорные простые и мостовые схемы (в мощных устройствах).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Default="00067079" w:rsidP="0012251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22510">
        <w:rPr>
          <w:b/>
          <w:sz w:val="28"/>
          <w:szCs w:val="28"/>
        </w:rPr>
        <w:t>Простая схема двухтактного тиристорного инвертора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7079" w:rsidRDefault="007C1873" w:rsidP="0012251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46pt">
            <v:imagedata r:id="rId5" o:title=""/>
          </v:shape>
        </w:pic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Рисунок 1 - простая схема двухтактного тиристорного инвертора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От Т2 поступают импульсы управления в цепь тиристоров.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От постоянного источника напряжение поступает на вход схемы. Оно проходит через </w:t>
      </w:r>
      <w:r w:rsidRPr="00122510">
        <w:rPr>
          <w:position w:val="-14"/>
          <w:sz w:val="28"/>
          <w:szCs w:val="28"/>
        </w:rPr>
        <w:object w:dxaOrig="360" w:dyaOrig="380">
          <v:shape id="_x0000_i1026" type="#_x0000_t75" style="width:18pt;height:18.75pt" o:ole="">
            <v:imagedata r:id="rId6" o:title=""/>
          </v:shape>
          <o:OLEObject Type="Embed" ProgID="Equation.DSMT4" ShapeID="_x0000_i1026" DrawAspect="Content" ObjectID="_1458826623" r:id="rId7"/>
        </w:object>
      </w:r>
      <w:r w:rsidRPr="00122510">
        <w:rPr>
          <w:sz w:val="28"/>
          <w:szCs w:val="28"/>
        </w:rPr>
        <w:t xml:space="preserve"> на аноды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>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position w:val="-10"/>
          <w:sz w:val="28"/>
          <w:szCs w:val="28"/>
        </w:rPr>
        <w:object w:dxaOrig="360" w:dyaOrig="340">
          <v:shape id="_x0000_i1027" type="#_x0000_t75" style="width:18pt;height:17.25pt" o:ole="">
            <v:imagedata r:id="rId8" o:title=""/>
          </v:shape>
          <o:OLEObject Type="Embed" ProgID="Equation.DSMT4" ShapeID="_x0000_i1027" DrawAspect="Content" ObjectID="_1458826624" r:id="rId9"/>
        </w:object>
      </w:r>
      <w:r w:rsidRPr="00122510">
        <w:rPr>
          <w:sz w:val="28"/>
          <w:szCs w:val="28"/>
        </w:rPr>
        <w:t xml:space="preserve"> заряжается до двойного входного напряжения. Если теперь подать импульсы на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2, сразу закрывается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1, </w:t>
      </w:r>
      <w:r w:rsidRPr="00122510">
        <w:rPr>
          <w:position w:val="-10"/>
          <w:sz w:val="28"/>
          <w:szCs w:val="28"/>
        </w:rPr>
        <w:object w:dxaOrig="360" w:dyaOrig="340">
          <v:shape id="_x0000_i1028" type="#_x0000_t75" style="width:18pt;height:17.25pt" o:ole="">
            <v:imagedata r:id="rId8" o:title=""/>
          </v:shape>
          <o:OLEObject Type="Embed" ProgID="Equation.DSMT4" ShapeID="_x0000_i1028" DrawAspect="Content" ObjectID="_1458826625" r:id="rId10"/>
        </w:object>
      </w:r>
      <w:r w:rsidRPr="00122510">
        <w:rPr>
          <w:sz w:val="28"/>
          <w:szCs w:val="28"/>
        </w:rPr>
        <w:t xml:space="preserve"> перезаряжается, все знаки в Т1 поменяются на противоположные и ток потечет через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>2.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Как видно из работы схемы, на коммутирующей емкости </w:t>
      </w:r>
      <w:r w:rsidRPr="00122510">
        <w:rPr>
          <w:position w:val="-10"/>
          <w:sz w:val="28"/>
          <w:szCs w:val="28"/>
        </w:rPr>
        <w:object w:dxaOrig="360" w:dyaOrig="340">
          <v:shape id="_x0000_i1029" type="#_x0000_t75" style="width:18pt;height:17.25pt" o:ole="">
            <v:imagedata r:id="rId8" o:title=""/>
          </v:shape>
          <o:OLEObject Type="Embed" ProgID="Equation.DSMT4" ShapeID="_x0000_i1029" DrawAspect="Content" ObjectID="_1458826626" r:id="rId11"/>
        </w:object>
      </w:r>
      <w:r w:rsidRPr="00122510">
        <w:rPr>
          <w:sz w:val="28"/>
          <w:szCs w:val="28"/>
        </w:rPr>
        <w:t xml:space="preserve"> в момент закрытия тиристора действует напряжение равное удвоенному напряжению питания, что является недостатком для схемы.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Его устраняет мостовая схема тиристорного инвертора.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22510">
        <w:rPr>
          <w:b/>
          <w:sz w:val="28"/>
          <w:szCs w:val="28"/>
        </w:rPr>
        <w:t>Мостов</w:t>
      </w:r>
      <w:r>
        <w:rPr>
          <w:b/>
          <w:sz w:val="28"/>
          <w:szCs w:val="28"/>
        </w:rPr>
        <w:t>ая схема тиристорного инвертора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67079" w:rsidRPr="00122510" w:rsidRDefault="007C1873" w:rsidP="001225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50.25pt;height:231pt" fillcolor="window">
            <v:imagedata r:id="rId12" o:title=""/>
          </v:shape>
        </w:pict>
      </w:r>
    </w:p>
    <w:p w:rsidR="00067079" w:rsidRPr="00A84B83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Рисунок 2 - Мостовая схема тиристорного инвертора</w:t>
      </w:r>
    </w:p>
    <w:p w:rsidR="00067079" w:rsidRPr="00A84B83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Схема управления открывает сначала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1 и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4, а потом, когда емкость зарядится до </w:t>
      </w:r>
      <w:r w:rsidRPr="00122510">
        <w:rPr>
          <w:position w:val="-12"/>
          <w:sz w:val="28"/>
          <w:szCs w:val="28"/>
        </w:rPr>
        <w:object w:dxaOrig="340" w:dyaOrig="360">
          <v:shape id="_x0000_i1031" type="#_x0000_t75" style="width:17.25pt;height:18pt" o:ole="" fillcolor="window">
            <v:imagedata r:id="rId13" o:title=""/>
          </v:shape>
          <o:OLEObject Type="Embed" ProgID="Equation.DSMT4" ShapeID="_x0000_i1031" DrawAspect="Content" ObjectID="_1458826627" r:id="rId14"/>
        </w:object>
      </w:r>
      <w:r w:rsidRPr="00122510">
        <w:rPr>
          <w:sz w:val="28"/>
          <w:szCs w:val="28"/>
        </w:rPr>
        <w:t xml:space="preserve">, в этот момент, если открыть другие тиристоры,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1 и </w:t>
      </w:r>
      <w:r w:rsidRPr="00122510">
        <w:rPr>
          <w:sz w:val="28"/>
          <w:szCs w:val="28"/>
          <w:lang w:val="en-US"/>
        </w:rPr>
        <w:t>VD</w:t>
      </w:r>
      <w:r w:rsidRPr="00122510">
        <w:rPr>
          <w:sz w:val="28"/>
          <w:szCs w:val="28"/>
        </w:rPr>
        <w:t xml:space="preserve">4 мгновенно закроются.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В данной схеме на закрытых тиристорах действует лишь напряжение источника питания.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Тиристорные выпрямители являются эффективными перспективными инверторами. Применяются на значительной мощности и используются в настоящее время для замены электромашинных агрегатов, преобразующих энергию постоянного тока резервных аккумуляторных батарей в переменный ток, в устройствах гарантированного питания (УГП) аппаратуры на предприятиях связи.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Pr="00A84B83" w:rsidRDefault="00067079" w:rsidP="0012251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22510">
        <w:rPr>
          <w:b/>
          <w:sz w:val="28"/>
          <w:szCs w:val="28"/>
        </w:rPr>
        <w:t>Преобра</w:t>
      </w:r>
      <w:r>
        <w:rPr>
          <w:b/>
          <w:sz w:val="28"/>
          <w:szCs w:val="28"/>
        </w:rPr>
        <w:t>зователи постоянного напряжения</w:t>
      </w:r>
    </w:p>
    <w:p w:rsidR="00067079" w:rsidRPr="00122510" w:rsidRDefault="00067079" w:rsidP="0012251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67079" w:rsidRPr="00122510" w:rsidRDefault="00067079" w:rsidP="00122510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Часто при питании электронных устройств ИП являются низковольтными, а для питания цепей потребления требуются значительные напряжения. При этом прибегают к преобразованию напряжения. Для этого используют инверторы и конверторы. Используются электромагнитные преобразователи, вибропреобразователи и статические преобразователи на п/п приборах.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Электромагнитные преобразователи вырабатывают напряжение синусоидальной формы, в то время как полупроводниковые и вибропреобразователи – напряжение прямоугольной формы. В настоящее время имеются статические преобразователи с выходным напряжением по форме близким к синусоидальному. Недостаток электромагнитного преобразователя: большие габариты и масса. Вибропреобразователи – маломощные и малонадежные. Поэтому наибольшее применение находят полупроводниковые преобразователи с малыми габаритами и массой, высоким КПД и эксплуатационной надежностью.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Построение преобразователей на тиристорах и транзисторах следует связывать с величиной питающих напряжений, требуемой мощности, характером изменения нагрузки.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2510">
        <w:rPr>
          <w:b/>
          <w:sz w:val="28"/>
          <w:szCs w:val="28"/>
        </w:rPr>
        <w:t>Транзисторные преобразователи напряжения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Они подразделяются по способу возбуждения на 2 типа: с самовозбуждением и преобразователи с усилением мощности.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Транзисторы могут включаться по схеме с ОЭ, ОК, ОБ, но наиболее широко используются включение с ОЭ, так как в этом случае реализуется максимальное усиление транзисторов по мощности и тем более просто достигаются условия самовозбуждения.</w:t>
      </w:r>
    </w:p>
    <w:p w:rsidR="00067079" w:rsidRPr="00A84B83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Преобразователи с самовозбуждением выполняются на мощных, до нескольких десятков ватт, по однотактным и двухтактным схемам. Простейшая схема однотактного преобразователя представляет собой релаксационный генератор с обратной связью.</w:t>
      </w:r>
    </w:p>
    <w:p w:rsidR="00067079" w:rsidRPr="00A84B83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Pr="00122510" w:rsidRDefault="007C1873" w:rsidP="00122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9pt;margin-top:10.25pt;width:279pt;height:126.75pt;z-index:-251660800" wrapcoords="-58 0 -58 21472 21600 21472 21600 0 -58 0" o:allowincell="f">
            <v:imagedata r:id="rId15" o:title="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270pt;margin-top:10.25pt;width:225pt;height:120.7pt;z-index:-251661824" wrapcoords="-72 0 -72 21466 21600 21466 21600 0 -72 0" o:allowincell="f">
            <v:imagedata r:id="rId16" o:title=""/>
            <w10:wrap type="tight"/>
          </v:shape>
        </w:pict>
      </w:r>
    </w:p>
    <w:p w:rsidR="00067079" w:rsidRPr="00122510" w:rsidRDefault="007C1873" w:rsidP="00122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52pt;margin-top:4.15pt;width:207pt;height:154.5pt;z-index:-251658752" wrapcoords="-78 0 -78 21495 21600 21495 21600 0 -78 0" o:allowincell="f">
            <v:imagedata r:id="rId17" o:title=""/>
            <w10:wrap type="tight"/>
          </v:shape>
        </w:pict>
      </w:r>
      <w:r>
        <w:rPr>
          <w:noProof/>
        </w:rPr>
        <w:pict>
          <v:shape id="_x0000_s1029" type="#_x0000_t75" style="position:absolute;left:0;text-align:left;margin-left:0;margin-top:0;width:225.75pt;height:162.75pt;z-index:-251659776" wrapcoords="-72 0 -72 21500 21600 21500 21600 0 -72 0" o:allowincell="f">
            <v:imagedata r:id="rId18" o:title=""/>
            <w10:wrap type="tight"/>
          </v:shape>
        </w:pic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С обратным включ. диода.С прямым включ. диода.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При подключении напряжения питания через резистор на базу транзистора подается опирающий потенциал. Транзистор открывается и через первичную обмотку Wк трансформатора протекает ток, который вызывает магнитный поток в магнитопроводах транзистора. Появляющееся при этом напряжение на обмотке Wк трансформируется в обмотке обратной связи Wб, полярность подключения которой такова, что она способствует отпиранию транзистора. Когда ток коллектора достигает своего максимального значения: Iк=Iб*h21э, нарастание магнитного потока прекратится, полярность напряжений на обмотках трансформатора изменяется на противоположное и происходит лавинообразный процесс запирания транзистора. Напряжение на вторичной обмотке трансформатора имеет прямоугольную форму.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Полярность подключения силового диода выпрямителя на вторичной обмотке трансформатора определяет способ передачи энергии в нагрузку. Диод открывается когда закрывается транзистор, заряжается конденсатор, который поддерживает постоянство тока в нагрузке.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При прямом включении диода передача энергии источника питания Uп в нагрузку Rн происходит в период времени tu, когда транзистор и силовой диод VD1 открыты. В дросселе запасается энергия W = 0,5*</w:t>
      </w:r>
      <w:r w:rsidRPr="00122510">
        <w:rPr>
          <w:sz w:val="28"/>
          <w:szCs w:val="28"/>
          <w:lang w:val="en-US"/>
        </w:rPr>
        <w:t>L</w:t>
      </w:r>
      <w:r w:rsidRPr="00122510">
        <w:rPr>
          <w:sz w:val="28"/>
          <w:szCs w:val="28"/>
        </w:rPr>
        <w:t>ф*</w:t>
      </w:r>
      <w:r w:rsidRPr="00122510">
        <w:rPr>
          <w:sz w:val="28"/>
          <w:szCs w:val="28"/>
          <w:lang w:val="en-US"/>
        </w:rPr>
        <w:t>I</w:t>
      </w:r>
      <w:r w:rsidRPr="00122510">
        <w:rPr>
          <w:sz w:val="28"/>
          <w:szCs w:val="28"/>
        </w:rPr>
        <w:t>н^2*</w:t>
      </w:r>
      <w:r w:rsidRPr="00122510">
        <w:rPr>
          <w:sz w:val="28"/>
          <w:szCs w:val="28"/>
          <w:lang w:val="en-US"/>
        </w:rPr>
        <w:t>tu</w:t>
      </w:r>
      <w:r w:rsidRPr="00122510">
        <w:rPr>
          <w:sz w:val="28"/>
          <w:szCs w:val="28"/>
        </w:rPr>
        <w:t>. Конденсатор сглаживающего фильтра Cф при этом заряжается выпрямленным напряжением до Uп.</w:t>
      </w:r>
    </w:p>
    <w:p w:rsidR="00067079" w:rsidRPr="00122510" w:rsidRDefault="00067079" w:rsidP="00122510">
      <w:pPr>
        <w:spacing w:line="360" w:lineRule="auto"/>
        <w:ind w:firstLine="708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В течении паузы tп, когда транзистор закрыт, цепь тока Iн замыкается через дроссель Lф и блокирующий диод VD2, как и в импульсном стабилизаторе с последовательным регулированием.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В однотактных преобразователях трансформатор работает с подмагничиванием, для борьбы с которым можно применять сердечник с зарядом. Однако он не подходит при использовании тор. транзистора. В нашем случае используется блокирующий конденсатор, который в течении паузы tп разряжаетсячерез обмотку W1, перемагничивая сердечник током разряда.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Емкость Cбл. Выбирается из условия, чтобы при максимальном коэффициенте заполнения φmax длительность паузы tп была не менее четверти периода колебательного контура L, Cбл.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Такой преобразователь с обратным включением диода обеспечивает развязку и защиту выходного напряжения от помех по входным шинам питания.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Транзисторные преобразователи определяются по следующим формулам: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>п=</w:t>
      </w: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>п(</w:t>
      </w:r>
      <w:r w:rsidRPr="00122510">
        <w:rPr>
          <w:sz w:val="28"/>
          <w:szCs w:val="28"/>
          <w:lang w:val="en-US"/>
        </w:rPr>
        <w:t>I</w:t>
      </w:r>
      <w:r w:rsidRPr="00122510">
        <w:rPr>
          <w:sz w:val="28"/>
          <w:szCs w:val="28"/>
        </w:rPr>
        <w:t>км/2</w:t>
      </w:r>
      <w:r w:rsidRPr="00122510">
        <w:rPr>
          <w:sz w:val="28"/>
          <w:szCs w:val="28"/>
          <w:lang w:val="en-US"/>
        </w:rPr>
        <w:t>I</w:t>
      </w:r>
      <w:r w:rsidRPr="00122510">
        <w:rPr>
          <w:sz w:val="28"/>
          <w:szCs w:val="28"/>
        </w:rPr>
        <w:t>н-</w:t>
      </w:r>
      <w:r w:rsidRPr="00122510">
        <w:rPr>
          <w:sz w:val="28"/>
          <w:szCs w:val="28"/>
          <w:lang w:val="en-US"/>
        </w:rPr>
        <w:t>W</w:t>
      </w:r>
      <w:r w:rsidRPr="00122510">
        <w:rPr>
          <w:sz w:val="28"/>
          <w:szCs w:val="28"/>
        </w:rPr>
        <w:t>1/</w:t>
      </w:r>
      <w:r w:rsidRPr="00122510">
        <w:rPr>
          <w:sz w:val="28"/>
          <w:szCs w:val="28"/>
          <w:lang w:val="en-US"/>
        </w:rPr>
        <w:t>W</w:t>
      </w:r>
      <w:r w:rsidRPr="00122510">
        <w:rPr>
          <w:sz w:val="28"/>
          <w:szCs w:val="28"/>
        </w:rPr>
        <w:t>2)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  <w:lang w:val="en-US"/>
        </w:rPr>
        <w:t>t</w:t>
      </w:r>
      <w:r w:rsidRPr="00122510">
        <w:rPr>
          <w:sz w:val="28"/>
          <w:szCs w:val="28"/>
        </w:rPr>
        <w:t xml:space="preserve">u = </w:t>
      </w:r>
      <w:r w:rsidRPr="00122510">
        <w:rPr>
          <w:sz w:val="28"/>
          <w:szCs w:val="28"/>
          <w:lang w:val="en-US"/>
        </w:rPr>
        <w:t>I</w:t>
      </w:r>
      <w:r w:rsidRPr="00122510">
        <w:rPr>
          <w:sz w:val="28"/>
          <w:szCs w:val="28"/>
        </w:rPr>
        <w:t>км*</w:t>
      </w:r>
      <w:r w:rsidRPr="00122510">
        <w:rPr>
          <w:sz w:val="28"/>
          <w:szCs w:val="28"/>
          <w:lang w:val="en-US"/>
        </w:rPr>
        <w:t>L</w:t>
      </w:r>
      <w:r w:rsidRPr="00122510">
        <w:rPr>
          <w:sz w:val="28"/>
          <w:szCs w:val="28"/>
        </w:rPr>
        <w:t>1/</w:t>
      </w: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>п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>tп = Iкм*</w:t>
      </w:r>
      <w:r w:rsidRPr="00122510">
        <w:rPr>
          <w:sz w:val="28"/>
          <w:szCs w:val="28"/>
          <w:lang w:val="en-US"/>
        </w:rPr>
        <w:t>L</w:t>
      </w:r>
      <w:r w:rsidRPr="00122510">
        <w:rPr>
          <w:sz w:val="28"/>
          <w:szCs w:val="28"/>
        </w:rPr>
        <w:t>2/</w:t>
      </w: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>н*</w:t>
      </w:r>
      <w:r w:rsidRPr="00122510">
        <w:rPr>
          <w:sz w:val="28"/>
          <w:szCs w:val="28"/>
          <w:lang w:val="en-US"/>
        </w:rPr>
        <w:t>W</w:t>
      </w:r>
      <w:r w:rsidRPr="00122510">
        <w:rPr>
          <w:sz w:val="28"/>
          <w:szCs w:val="28"/>
        </w:rPr>
        <w:t>2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  <w:r w:rsidRPr="00122510">
        <w:rPr>
          <w:sz w:val="28"/>
          <w:szCs w:val="28"/>
        </w:rPr>
        <w:t xml:space="preserve">φ = </w:t>
      </w:r>
      <w:r w:rsidRPr="00122510">
        <w:rPr>
          <w:sz w:val="28"/>
          <w:szCs w:val="28"/>
          <w:lang w:val="en-US"/>
        </w:rPr>
        <w:t>f</w:t>
      </w:r>
      <w:r w:rsidRPr="00122510">
        <w:rPr>
          <w:sz w:val="28"/>
          <w:szCs w:val="28"/>
        </w:rPr>
        <w:t>п*</w:t>
      </w:r>
      <w:r w:rsidRPr="00122510">
        <w:rPr>
          <w:sz w:val="28"/>
          <w:szCs w:val="28"/>
          <w:lang w:val="en-US"/>
        </w:rPr>
        <w:t>I</w:t>
      </w:r>
      <w:r w:rsidRPr="00122510">
        <w:rPr>
          <w:sz w:val="28"/>
          <w:szCs w:val="28"/>
        </w:rPr>
        <w:t>км*</w:t>
      </w:r>
      <w:r w:rsidRPr="00122510">
        <w:rPr>
          <w:sz w:val="28"/>
          <w:szCs w:val="28"/>
          <w:lang w:val="en-US"/>
        </w:rPr>
        <w:t>L</w:t>
      </w:r>
      <w:r w:rsidRPr="00122510">
        <w:rPr>
          <w:sz w:val="28"/>
          <w:szCs w:val="28"/>
        </w:rPr>
        <w:t>1/</w:t>
      </w: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 xml:space="preserve">п = </w:t>
      </w:r>
      <w:r w:rsidRPr="00122510">
        <w:rPr>
          <w:sz w:val="28"/>
          <w:szCs w:val="28"/>
          <w:lang w:val="en-US"/>
        </w:rPr>
        <w:t>tu</w:t>
      </w:r>
      <w:r w:rsidRPr="00122510">
        <w:rPr>
          <w:sz w:val="28"/>
          <w:szCs w:val="28"/>
        </w:rPr>
        <w:t>/(</w:t>
      </w:r>
      <w:r w:rsidRPr="00122510">
        <w:rPr>
          <w:sz w:val="28"/>
          <w:szCs w:val="28"/>
          <w:lang w:val="en-US"/>
        </w:rPr>
        <w:t>tu</w:t>
      </w:r>
      <w:r w:rsidRPr="00122510">
        <w:rPr>
          <w:sz w:val="28"/>
          <w:szCs w:val="28"/>
        </w:rPr>
        <w:t>+</w:t>
      </w:r>
      <w:r w:rsidRPr="00122510">
        <w:rPr>
          <w:sz w:val="28"/>
          <w:szCs w:val="28"/>
          <w:lang w:val="en-US"/>
        </w:rPr>
        <w:t>t</w:t>
      </w:r>
      <w:r w:rsidRPr="00122510">
        <w:rPr>
          <w:sz w:val="28"/>
          <w:szCs w:val="28"/>
        </w:rPr>
        <w:t>п)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Лучшие массогабаритные показатели имеют двухтактные преобразователи с понижающим трансформатором.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Трансформаторы выполняются на магнитопроводе с прямоугольной петлей гистерезиса. Здесь также используется положительная ОС. Генератор работает следующим образом. При включении напряжения питания Uп из-за неидентичности параметров один из транзисторов, например VT1, начинает открываться и его коллекторный ток увеличивается. Обмотки ОС </w:t>
      </w:r>
      <w:r w:rsidRPr="00122510">
        <w:rPr>
          <w:sz w:val="28"/>
          <w:szCs w:val="28"/>
          <w:lang w:val="en-US"/>
        </w:rPr>
        <w:t>W</w:t>
      </w:r>
      <w:r w:rsidRPr="00122510">
        <w:rPr>
          <w:sz w:val="28"/>
          <w:szCs w:val="28"/>
        </w:rPr>
        <w:t>б подключены так, что наведенное в них ЭДС полностью открывает транзистор VT1 и закрывает транзистор VT2.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Переключение транзисторов начинается в момент насыщения транзистора. Вследствие этого наведенные во всех обмотках трансф. Напряжения уменьшаются до нуля, а затем изменяют свою полярность.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Теперь на базу ранее открытого транзистора VT1 подается отрицательное напряжение, а на базу ранее закрытого транзистора </w:t>
      </w:r>
      <w:r w:rsidRPr="00122510">
        <w:rPr>
          <w:sz w:val="28"/>
          <w:szCs w:val="28"/>
          <w:lang w:val="en-US"/>
        </w:rPr>
        <w:t>VT</w:t>
      </w:r>
      <w:r w:rsidRPr="00122510">
        <w:rPr>
          <w:sz w:val="28"/>
          <w:szCs w:val="28"/>
        </w:rPr>
        <w:t>2 поступает положительное напряжение и он начинает открываться. Этот регенеративный процесс формирования фронта выходного напряжения протекает очень быстро. В дальнейшем процессы в схеме повторяются.</w:t>
      </w:r>
    </w:p>
    <w:p w:rsidR="00067079" w:rsidRPr="00122510" w:rsidRDefault="007C1873" w:rsidP="00122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14.4pt;margin-top:10pt;width:279pt;height:235.1pt;z-index:251653632" o:allowincell="f">
            <v:imagedata r:id="rId19" o:title=""/>
            <w10:wrap type="square"/>
          </v:shape>
        </w:pict>
      </w:r>
      <w:r w:rsidR="00067079" w:rsidRPr="00122510">
        <w:rPr>
          <w:sz w:val="28"/>
          <w:szCs w:val="28"/>
        </w:rPr>
        <w:t>Частота переключения зависит от значения напряжения питания, параметров трансформатора и транзисторов и рассчитываются по формуле:</w:t>
      </w:r>
      <w:r w:rsidR="00067079" w:rsidRPr="00122510">
        <w:rPr>
          <w:sz w:val="28"/>
          <w:szCs w:val="28"/>
          <w:lang w:val="en-US"/>
        </w:rPr>
        <w:t>f</w:t>
      </w:r>
      <w:r w:rsidR="00067079" w:rsidRPr="00122510">
        <w:rPr>
          <w:sz w:val="28"/>
          <w:szCs w:val="28"/>
        </w:rPr>
        <w:t>п=((</w:t>
      </w:r>
      <w:r w:rsidR="00067079" w:rsidRPr="00122510">
        <w:rPr>
          <w:sz w:val="28"/>
          <w:szCs w:val="28"/>
          <w:lang w:val="en-US"/>
        </w:rPr>
        <w:t>U</w:t>
      </w:r>
      <w:r w:rsidR="00067079" w:rsidRPr="00122510">
        <w:rPr>
          <w:sz w:val="28"/>
          <w:szCs w:val="28"/>
        </w:rPr>
        <w:t>п-</w:t>
      </w:r>
      <w:r w:rsidR="00067079" w:rsidRPr="00122510">
        <w:rPr>
          <w:sz w:val="28"/>
          <w:szCs w:val="28"/>
          <w:lang w:val="en-US"/>
        </w:rPr>
        <w:t>U</w:t>
      </w:r>
      <w:r w:rsidR="00067079" w:rsidRPr="00122510">
        <w:rPr>
          <w:sz w:val="28"/>
          <w:szCs w:val="28"/>
        </w:rPr>
        <w:t>кэ нас)*10000)/4*B*</w:t>
      </w:r>
      <w:r w:rsidR="00067079" w:rsidRPr="00122510">
        <w:rPr>
          <w:sz w:val="28"/>
          <w:szCs w:val="28"/>
          <w:lang w:val="en-US"/>
        </w:rPr>
        <w:t>s</w:t>
      </w:r>
      <w:r w:rsidR="00067079" w:rsidRPr="00122510">
        <w:rPr>
          <w:sz w:val="28"/>
          <w:szCs w:val="28"/>
        </w:rPr>
        <w:t>*</w:t>
      </w:r>
      <w:r w:rsidR="00067079" w:rsidRPr="00122510">
        <w:rPr>
          <w:sz w:val="28"/>
          <w:szCs w:val="28"/>
          <w:lang w:val="en-US"/>
        </w:rPr>
        <w:t>W</w:t>
      </w:r>
      <w:r w:rsidR="00067079" w:rsidRPr="00122510">
        <w:rPr>
          <w:sz w:val="28"/>
          <w:szCs w:val="28"/>
        </w:rPr>
        <w:t>к*</w:t>
      </w:r>
      <w:r w:rsidR="00067079" w:rsidRPr="00122510">
        <w:rPr>
          <w:sz w:val="28"/>
          <w:szCs w:val="28"/>
          <w:lang w:val="en-US"/>
        </w:rPr>
        <w:t>Sc</w:t>
      </w:r>
      <w:r w:rsidR="00067079" w:rsidRPr="00122510">
        <w:rPr>
          <w:sz w:val="28"/>
          <w:szCs w:val="28"/>
        </w:rPr>
        <w:t>*</w:t>
      </w:r>
      <w:r w:rsidR="00067079" w:rsidRPr="00122510">
        <w:rPr>
          <w:sz w:val="28"/>
          <w:szCs w:val="28"/>
          <w:lang w:val="en-US"/>
        </w:rPr>
        <w:t>Kc</w:t>
      </w:r>
      <w:r w:rsidR="00067079" w:rsidRPr="00122510">
        <w:rPr>
          <w:sz w:val="28"/>
          <w:szCs w:val="28"/>
        </w:rPr>
        <w:t>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Такой режим более экономичен, чем при переключении за счет предельного тока коллектора и работа преобразователя более устойчива.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Такие преобразователи используются как задающие генераторы для усилителей мощности и как автономные маломощные источники электропитания. Основные достоинства: простота схемы, а также нечувствительность к короткому замыканию в цепи нагрузки.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Недостатком преобразователя с насыщающимся сердечником является наличие выбросов коллекторного тока в момент переключения транзисторов, что увеличивает потери а преобразователе.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Напряжение на закрытом транзисторе может достигать значения: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  <w:lang w:val="en-US"/>
        </w:rPr>
        <w:t>U</w:t>
      </w:r>
      <w:r w:rsidRPr="00122510">
        <w:rPr>
          <w:sz w:val="28"/>
          <w:szCs w:val="28"/>
        </w:rPr>
        <w:t>кэ</w:t>
      </w:r>
      <w:r w:rsidRPr="00122510">
        <w:rPr>
          <w:sz w:val="28"/>
          <w:szCs w:val="28"/>
          <w:lang w:val="en-US"/>
        </w:rPr>
        <w:t>m</w:t>
      </w:r>
      <w:r w:rsidRPr="00122510">
        <w:rPr>
          <w:sz w:val="28"/>
          <w:szCs w:val="28"/>
        </w:rPr>
        <w:t xml:space="preserve"> = (2,2 : 2,4)Uпmax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два напряжения это сумма Uп+ЭДС на неработающей обмотке, кроме того учитываются выбросы напряжения во время переключения. Для уменьшения последних в схему иног</w:t>
      </w:r>
      <w:r>
        <w:rPr>
          <w:sz w:val="28"/>
          <w:szCs w:val="28"/>
        </w:rPr>
        <w:t xml:space="preserve">да включают шунтирующие диоды.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При преобразовании больших мощностей наибольшее распространение получили преобразователи с использованием усилителя мощности. В качестве задающего генератора можно использовать преобразователи с самовозбуждением. Применение таких преобразователей целесообразно если необходимо обеспечить постоянство частоты и напряжения на выходе, а также неизменность формы кривой переменного напряжения при изменении нагрузки преобразователя.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В случае высокого входного напряжения применяют мостовые усилители мощности.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Pr="00122510" w:rsidRDefault="007C1873" w:rsidP="00122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0;width:230.8pt;height:190.3pt;z-index:-251656704" wrapcoords="-70 0 -70 21515 21600 21515 21600 0 -70 0" o:allowincell="f">
            <v:imagedata r:id="rId20" o:title=""/>
            <w10:wrap type="tight"/>
          </v:shape>
        </w:pict>
      </w:r>
      <w:r w:rsidR="00067079" w:rsidRPr="00122510">
        <w:rPr>
          <w:sz w:val="28"/>
          <w:szCs w:val="28"/>
        </w:rPr>
        <w:t xml:space="preserve">Предположим, в первый полупериод одновременно работают транзисторы </w:t>
      </w:r>
      <w:r w:rsidR="00067079" w:rsidRPr="00122510">
        <w:rPr>
          <w:sz w:val="28"/>
          <w:szCs w:val="28"/>
          <w:lang w:val="en-US"/>
        </w:rPr>
        <w:t>T</w:t>
      </w:r>
      <w:r w:rsidR="00067079" w:rsidRPr="00122510">
        <w:rPr>
          <w:sz w:val="28"/>
          <w:szCs w:val="28"/>
        </w:rPr>
        <w:t>1,</w:t>
      </w:r>
      <w:r w:rsidR="00067079" w:rsidRPr="00122510">
        <w:rPr>
          <w:sz w:val="28"/>
          <w:szCs w:val="28"/>
          <w:lang w:val="en-US"/>
        </w:rPr>
        <w:t>T</w:t>
      </w:r>
      <w:r w:rsidR="00067079" w:rsidRPr="00122510">
        <w:rPr>
          <w:sz w:val="28"/>
          <w:szCs w:val="28"/>
        </w:rPr>
        <w:t xml:space="preserve">2. Во второй </w:t>
      </w:r>
      <w:r w:rsidR="00067079" w:rsidRPr="00122510">
        <w:rPr>
          <w:sz w:val="28"/>
          <w:szCs w:val="28"/>
          <w:lang w:val="en-US"/>
        </w:rPr>
        <w:t>T</w:t>
      </w:r>
      <w:r w:rsidR="00067079" w:rsidRPr="00122510">
        <w:rPr>
          <w:sz w:val="28"/>
          <w:szCs w:val="28"/>
        </w:rPr>
        <w:t>2,</w:t>
      </w:r>
      <w:r w:rsidR="00067079" w:rsidRPr="00122510">
        <w:rPr>
          <w:sz w:val="28"/>
          <w:szCs w:val="28"/>
          <w:lang w:val="en-US"/>
        </w:rPr>
        <w:t>T</w:t>
      </w:r>
      <w:r w:rsidR="00067079" w:rsidRPr="00122510">
        <w:rPr>
          <w:sz w:val="28"/>
          <w:szCs w:val="28"/>
        </w:rPr>
        <w:t>3. Напряжение питания прикладывается к первичной обмотке транзистора, его полярность меняется каждый полупериод. Напряжение на закрытом транзисторе равно напряжению источника питания. Выходной транзистор работает в ненасыщенном режиме, выполняется он из материала с непрямоугольной петли гистерезиса.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2510">
        <w:rPr>
          <w:b/>
          <w:sz w:val="28"/>
          <w:szCs w:val="28"/>
        </w:rPr>
        <w:t>Преобразователи на тиристорах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Тиристоры в отличие от транзисторов имеют одностороннее управление. Для запирания тиристоров в схемах преобразователей используются реактивные элементы в основном в виде коммутирующих конденсаторов.</w:t>
      </w:r>
    </w:p>
    <w:p w:rsidR="00067079" w:rsidRPr="00122510" w:rsidRDefault="007C1873" w:rsidP="00122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.9pt;margin-top:0;width:212.8pt;height:140.15pt;z-index:-251657728" wrapcoords="-76 0 -76 21484 21600 21484 21600 0 -76 0" o:allowincell="f">
            <v:imagedata r:id="rId21" o:title=""/>
            <w10:wrap type="tight"/>
          </v:shape>
        </w:pict>
      </w:r>
      <w:r w:rsidR="00067079" w:rsidRPr="00122510">
        <w:rPr>
          <w:sz w:val="28"/>
          <w:szCs w:val="28"/>
        </w:rPr>
        <w:t>При отпирании первого тиристора емкость заряжается до напряжения 2</w:t>
      </w:r>
      <w:r w:rsidR="00067079" w:rsidRPr="00122510">
        <w:rPr>
          <w:sz w:val="28"/>
          <w:szCs w:val="28"/>
          <w:lang w:val="en-US"/>
        </w:rPr>
        <w:t>U</w:t>
      </w:r>
      <w:r w:rsidR="00067079" w:rsidRPr="00122510">
        <w:rPr>
          <w:sz w:val="28"/>
          <w:szCs w:val="28"/>
        </w:rPr>
        <w:t xml:space="preserve">п. При отпирании второго тиристора напряжение конденсатора прикладывается в обратном направлении к первому транзистору, под действием его он запирается. Конденсатор перезаряжается, и напряжение на его обмотках и на первичной обмотке тиристора меняет знак (потенциалы показаны на схеме в скобках). В следующий полупериод вновь отпирается тиристор </w:t>
      </w:r>
      <w:r w:rsidR="00067079" w:rsidRPr="00122510">
        <w:rPr>
          <w:sz w:val="28"/>
          <w:szCs w:val="28"/>
          <w:lang w:val="en-US"/>
        </w:rPr>
        <w:t>T</w:t>
      </w:r>
      <w:r w:rsidR="00067079" w:rsidRPr="00122510">
        <w:rPr>
          <w:sz w:val="28"/>
          <w:szCs w:val="28"/>
        </w:rPr>
        <w:t xml:space="preserve">1 и процесс повторяется. 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Для обеспечения запирания тиристоров необходимо, чтобы энергия коммутирующего конденсатора была достаточной для того, чтобы в процессе перезаряда обратное напряжение на тиристорах падало достаточно медленно и успело бы обеспечить восстановление их запирающих свойств.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Недостатком такого инвертора является сильная зависимость выходного напряжения от тока нагрузки.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</w:p>
    <w:p w:rsidR="00067079" w:rsidRPr="00122510" w:rsidRDefault="007C1873" w:rsidP="00122510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429pt;height:125.25pt" fillcolor="window">
            <v:imagedata r:id="rId22" o:title=""/>
          </v:shape>
        </w:pic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Для уменьшения влияния характера и величины нагрузки на форму и величину выходного напряжения применяют схемы с обратными диодами, которые в свою очередь необходимы для возврата реактивной энергии, накопленной в индуктивной нагрузке и реактивных коммутирующих элементах в источнике питания преобразователя.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</w:p>
    <w:p w:rsidR="00067079" w:rsidRPr="00122510" w:rsidRDefault="00067079" w:rsidP="00A84B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2510">
        <w:rPr>
          <w:b/>
          <w:sz w:val="28"/>
          <w:szCs w:val="28"/>
        </w:rPr>
        <w:t>Источник питания с бестрансформаторным входом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Особенностью таких источников являются использование процесса преобразования входного напряжения с использованием высокой частоты.</w:t>
      </w: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Отсутствие силового транзистора на входе и использование транзисторовна повышенной частоте существенно улучшает массогабаритные характеристики.</w:t>
      </w:r>
    </w:p>
    <w:p w:rsidR="00067079" w:rsidRPr="00A84B83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Функциональная схема ИПБВ на базе регулируемого преобразователя имеет следующий вид:</w:t>
      </w:r>
    </w:p>
    <w:p w:rsidR="00067079" w:rsidRPr="00A84B83" w:rsidRDefault="00067079" w:rsidP="00122510">
      <w:pPr>
        <w:spacing w:line="360" w:lineRule="auto"/>
        <w:ind w:firstLine="709"/>
        <w:rPr>
          <w:sz w:val="28"/>
          <w:szCs w:val="28"/>
        </w:rPr>
      </w:pPr>
    </w:p>
    <w:p w:rsidR="00067079" w:rsidRPr="00122510" w:rsidRDefault="007C1873" w:rsidP="0012251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459pt;height:234pt;mso-position-horizontal-relative:char;mso-position-vertical-relative:line" coordorigin="2272,4427" coordsize="7200,3623" o:allowincell="f">
            <o:lock v:ext="edit" aspectratio="t"/>
            <v:shape id="_x0000_s1034" type="#_x0000_t75" style="position:absolute;left:2272;top:4427;width:7200;height:3623" o:preferrelative="f">
              <v:fill o:detectmouseclick="t"/>
              <v:path o:extrusionok="t" o:connecttype="none"/>
              <o:lock v:ext="edit" text="t"/>
            </v:shape>
            <v:line id="_x0000_s1035" style="position:absolute" from="2413,4984" to="2837,4984">
              <v:stroke endarrow="block"/>
            </v:line>
            <v:rect id="_x0000_s1036" style="position:absolute;left:2837;top:4706;width:564;height:557">
              <v:textbox>
                <w:txbxContent>
                  <w:p w:rsidR="00067079" w:rsidRDefault="00067079" w:rsidP="007F595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ВЧФ</w:t>
                    </w:r>
                  </w:p>
                </w:txbxContent>
              </v:textbox>
            </v:rect>
            <v:line id="_x0000_s1037" style="position:absolute" from="3402,4984" to="3825,4985">
              <v:stroke endarrow="block"/>
            </v:line>
            <v:rect id="_x0000_s1038" style="position:absolute;left:3825;top:4706;width:565;height:556">
              <v:textbox>
                <w:txbxContent>
                  <w:p w:rsidR="00067079" w:rsidRDefault="00067079" w:rsidP="007F5956">
                    <w:r>
                      <w:t>ВУ</w:t>
                    </w:r>
                  </w:p>
                </w:txbxContent>
              </v:textbox>
            </v:rect>
            <v:line id="_x0000_s1039" style="position:absolute" from="4389,4983" to="4812,4984">
              <v:stroke endarrow="block"/>
            </v:line>
            <v:rect id="_x0000_s1040" style="position:absolute;left:4813;top:4706;width:565;height:556">
              <v:textbox>
                <w:txbxContent>
                  <w:p w:rsidR="00067079" w:rsidRDefault="00067079" w:rsidP="007F5956">
                    <w:r>
                      <w:t>СФ</w:t>
                    </w:r>
                  </w:p>
                </w:txbxContent>
              </v:textbox>
            </v:rect>
            <v:line id="_x0000_s1041" style="position:absolute" from="5377,4982" to="5801,4983">
              <v:stroke endarrow="block"/>
            </v:line>
            <v:rect id="_x0000_s1042" style="position:absolute;left:5801;top:4706;width:565;height:556">
              <v:textbox>
                <w:txbxContent>
                  <w:p w:rsidR="00067079" w:rsidRDefault="00067079" w:rsidP="007F5956">
                    <w:r>
                      <w:t>РП</w:t>
                    </w:r>
                  </w:p>
                </w:txbxContent>
              </v:textbox>
            </v:rect>
            <v:rect id="_x0000_s1043" style="position:absolute;left:6790;top:4706;width:564;height:556">
              <v:textbox>
                <w:txbxContent>
                  <w:p w:rsidR="00067079" w:rsidRDefault="00067079" w:rsidP="007F5956">
                    <w:r>
                      <w:t>ВУ</w:t>
                    </w:r>
                  </w:p>
                </w:txbxContent>
              </v:textbox>
            </v:rect>
            <v:line id="_x0000_s1044" style="position:absolute" from="7354,4984" to="7778,4986">
              <v:stroke endarrow="block"/>
            </v:line>
            <v:line id="_x0000_s1045" style="position:absolute" from="6366,4984" to="6790,4985">
              <v:stroke endarrow="block"/>
            </v:line>
            <v:line id="_x0000_s1046" style="position:absolute" from="8343,4984" to="8766,4985">
              <v:stroke endarrow="block"/>
            </v:line>
            <v:rect id="_x0000_s1047" style="position:absolute;left:7778;top:4706;width:565;height:556">
              <v:textbox>
                <w:txbxContent>
                  <w:p w:rsidR="00067079" w:rsidRDefault="00067079" w:rsidP="007F5956">
                    <w:r>
                      <w:t>СФ</w:t>
                    </w:r>
                  </w:p>
                </w:txbxContent>
              </v:textbox>
            </v:rect>
            <v:line id="_x0000_s1048" style="position:absolute" from="8484,4984" to="8484,5821">
              <v:stroke endarrow="block"/>
            </v:line>
            <v:rect id="_x0000_s1049" style="position:absolute;left:8201;top:5821;width:567;height:554">
              <v:textbox>
                <w:txbxContent>
                  <w:p w:rsidR="00067079" w:rsidRDefault="00067079" w:rsidP="007F5956">
                    <w:r>
                      <w:t>СС</w:t>
                    </w:r>
                  </w:p>
                </w:txbxContent>
              </v:textbox>
            </v:rect>
            <v:rect id="_x0000_s1050" style="position:absolute;left:8201;top:7075;width:708;height:556">
              <v:textbox>
                <w:txbxContent>
                  <w:p w:rsidR="00067079" w:rsidRDefault="00067079" w:rsidP="007F5956">
                    <w:r>
                      <w:t>ЧОН</w:t>
                    </w:r>
                  </w:p>
                </w:txbxContent>
              </v:textbox>
            </v:rect>
            <v:line id="_x0000_s1051" style="position:absolute;flip:y" from="8484,6378" to="8484,7075">
              <v:stroke endarrow="block"/>
            </v:line>
            <v:rect id="_x0000_s1052" style="position:absolute;left:6931;top:5821;width:565;height:555">
              <v:textbox>
                <w:txbxContent>
                  <w:p w:rsidR="00067079" w:rsidRDefault="00067079" w:rsidP="007F595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УПТ</w:t>
                    </w:r>
                  </w:p>
                </w:txbxContent>
              </v:textbox>
            </v:rect>
            <v:line id="_x0000_s1053" style="position:absolute;flip:x" from="7496,6099" to="8201,6099">
              <v:stroke endarrow="block"/>
            </v:line>
            <v:rect id="_x0000_s1054" style="position:absolute;left:5660;top:5821;width:707;height:555">
              <v:textbox>
                <w:txbxContent>
                  <w:p w:rsidR="00067079" w:rsidRDefault="00067079" w:rsidP="007F595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Комп</w:t>
                    </w:r>
                    <w:r>
                      <w:rPr>
                        <w:b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55" style="position:absolute;left:4531;top:5821;width:848;height:555">
              <v:textbox>
                <w:txbxContent>
                  <w:p w:rsidR="00067079" w:rsidRDefault="00067079" w:rsidP="007F5956">
                    <w:r>
                      <w:t>УФИ</w:t>
                    </w:r>
                  </w:p>
                </w:txbxContent>
              </v:textbox>
            </v:rect>
            <v:line id="_x0000_s1056" style="position:absolute;flip:x" from="6366,6099" to="6931,6099">
              <v:stroke endarrow="block"/>
            </v:line>
            <v:line id="_x0000_s1057" style="position:absolute;flip:x" from="5378,6099" to="5660,6100">
              <v:stroke endarrow="block"/>
            </v:line>
            <v:line id="_x0000_s1058" style="position:absolute" from="4954,5821" to="4954,5821">
              <v:stroke endarrow="block"/>
            </v:line>
            <v:line id="_x0000_s1059" style="position:absolute;flip:y" from="5096,5542" to="5096,5821"/>
            <v:line id="_x0000_s1060" style="position:absolute" from="5096,5542" to="6084,5542"/>
            <v:line id="_x0000_s1061" style="position:absolute;flip:y" from="6084,5263" to="6084,5542">
              <v:stroke endarrow="block"/>
            </v:line>
            <v:rect id="_x0000_s1062" style="position:absolute;left:3684;top:6935;width:565;height:556">
              <v:textbox>
                <w:txbxContent>
                  <w:p w:rsidR="00067079" w:rsidRDefault="00067079" w:rsidP="007F5956">
                    <w:r>
                      <w:t>ЗГ</w:t>
                    </w:r>
                  </w:p>
                </w:txbxContent>
              </v:textbox>
            </v:rect>
            <v:line id="_x0000_s1063" style="position:absolute" from="3966,6099" to="4531,6100"/>
            <v:line id="_x0000_s1064" style="position:absolute" from="3966,6099" to="3966,6935">
              <v:stroke endarrow="block"/>
            </v:line>
            <v:rect id="_x0000_s1065" style="position:absolute;left:4954;top:6935;width:706;height:556">
              <v:textbox>
                <w:txbxContent>
                  <w:p w:rsidR="00067079" w:rsidRDefault="00067079" w:rsidP="007F5956">
                    <w:r>
                      <w:t>ГПН</w:t>
                    </w:r>
                  </w:p>
                </w:txbxContent>
              </v:textbox>
            </v:rect>
            <v:line id="_x0000_s1066" style="position:absolute" from="4248,7214" to="4954,7214">
              <v:stroke endarrow="block"/>
            </v:line>
            <v:line id="_x0000_s1067" style="position:absolute" from="5660,7214" to="6084,7215"/>
            <v:line id="_x0000_s1068" style="position:absolute;flip:y" from="6084,6378" to="6084,721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8483;top:4572;width:705;height:284" filled="f" stroked="f">
              <v:textbox>
                <w:txbxContent>
                  <w:p w:rsidR="00067079" w:rsidRDefault="00067079" w:rsidP="007F5956">
                    <w:r>
                      <w:t>Вых</w:t>
                    </w:r>
                    <w:r>
                      <w:rPr>
                        <w:lang w:val="en-US"/>
                      </w:rPr>
                      <w:t>.</w:t>
                    </w:r>
                  </w:p>
                  <w:p w:rsidR="00067079" w:rsidRDefault="00067079" w:rsidP="007F5956"/>
                </w:txbxContent>
              </v:textbox>
            </v:shape>
            <v:shape id="_x0000_s1070" type="#_x0000_t202" style="position:absolute;left:2272;top:4566;width:565;height:279" stroked="f">
              <v:textbox>
                <w:txbxContent>
                  <w:p w:rsidR="00067079" w:rsidRDefault="00067079" w:rsidP="007F5956">
                    <w:r>
                      <w:t>Вх</w:t>
                    </w:r>
                    <w:r>
                      <w:rPr>
                        <w:lang w:val="en-US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ВЧФ - препятствует проникновению во входные цепи помех от ИПБВ и наоборот.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 xml:space="preserve">ВУ – выпрямительное устройство, 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СФ – сглаживающий фильтр;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РП – регулируемый преобразователь;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 xml:space="preserve">ЗГ – синхронизирующий задающий генератор; </w: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ГПН – генератор пилообразного напряжения.</w:t>
      </w:r>
    </w:p>
    <w:p w:rsidR="00067079" w:rsidRDefault="00067079" w:rsidP="00122510">
      <w:pPr>
        <w:spacing w:line="360" w:lineRule="auto"/>
        <w:ind w:firstLine="709"/>
        <w:rPr>
          <w:sz w:val="28"/>
          <w:szCs w:val="28"/>
        </w:rPr>
      </w:pPr>
      <w:r w:rsidRPr="00122510">
        <w:rPr>
          <w:sz w:val="28"/>
          <w:szCs w:val="28"/>
        </w:rPr>
        <w:t>Работу ИПБВ со стабилизацией входного напряжения с использованием ШИМ легко представлять, рассмотрев диаграммы напряжений на отдельных участках схемы.</w:t>
      </w:r>
    </w:p>
    <w:p w:rsidR="00067079" w:rsidRDefault="007C1873" w:rsidP="00122510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1" editas="canvas" style="width:450pt;height:307.65pt;mso-position-horizontal-relative:char;mso-position-vertical-relative:line" coordorigin="2272,9827" coordsize="7059,4763" o:allowincell="f">
            <o:lock v:ext="edit" aspectratio="t"/>
            <v:shape id="_x0000_s1072" type="#_x0000_t75" style="position:absolute;left:2272;top:9827;width:7059;height:4763" o:preferrelative="f">
              <v:fill o:detectmouseclick="t"/>
              <v:path o:extrusionok="t" o:connecttype="none"/>
              <o:lock v:ext="edit" text="t"/>
            </v:shape>
            <v:line id="_x0000_s1073" style="position:absolute;flip:y" from="3119,9827" to="3120,14008">
              <v:stroke endarrow="block"/>
            </v:line>
            <v:line id="_x0000_s1074" style="position:absolute" from="2696,14007" to="8907,14008">
              <v:stroke endarrow="block"/>
            </v:line>
            <v:line id="_x0000_s1075" style="position:absolute;flip:y" from="3119,13171" to="8907,13172">
              <v:stroke endarrow="block"/>
            </v:line>
            <v:line id="_x0000_s1076" style="position:absolute" from="3119,12335" to="8907,12336">
              <v:stroke endarrow="block"/>
            </v:line>
            <v:line id="_x0000_s1077" style="position:absolute" from="3119,11360" to="8907,11361">
              <v:stroke endarrow="block"/>
            </v:line>
            <v:line id="_x0000_s1078" style="position:absolute" from="2413,10384" to="2413,10384">
              <v:stroke endarrow="block"/>
            </v:line>
            <v:line id="_x0000_s1079" style="position:absolute" from="3119,10524" to="8907,10525">
              <v:stroke endarrow="block"/>
            </v:line>
            <v:rect id="_x0000_s1080" style="position:absolute;left:3684;top:10106;width:141;height:418"/>
            <v:rect id="_x0000_s1081" style="position:absolute;left:5378;top:10106;width:141;height:418"/>
            <v:rect id="_x0000_s1082" style="position:absolute;left:7072;top:10106;width:141;height:418"/>
            <v:line id="_x0000_s1083" style="position:absolute" from="3119,11081" to="3119,11081"/>
            <v:line id="_x0000_s1084" style="position:absolute" from="3684,10524" to="3684,10524"/>
            <v:line id="_x0000_s1085" style="position:absolute;flip:y" from="3684,10802" to="5237,11360"/>
            <v:line id="_x0000_s1086" style="position:absolute" from="5237,10802" to="5378,11360"/>
            <v:line id="_x0000_s1087" style="position:absolute" from="5378,10524" to="5378,10524"/>
            <v:line id="_x0000_s1088" style="position:absolute;flip:y" from="5378,10802" to="6931,11360"/>
            <v:line id="_x0000_s1089" style="position:absolute" from="6931,10802" to="7072,11360"/>
            <v:line id="_x0000_s1090" style="position:absolute" from="3543,10802" to="3684,11360"/>
            <v:line id="_x0000_s1091" style="position:absolute" from="3119,10942" to="3119,10942"/>
            <v:line id="_x0000_s1092" style="position:absolute" from="3119,10802" to="3119,10802"/>
            <v:line id="_x0000_s1093" style="position:absolute" from="3119,10802" to="3119,10802"/>
            <v:line id="_x0000_s1094" style="position:absolute;flip:x" from="3119,10942" to="8201,10943"/>
            <v:line id="_x0000_s1095" style="position:absolute;flip:y" from="3119,10802" to="3543,11081"/>
            <v:rect id="_x0000_s1096" style="position:absolute;left:4813;top:11778;width:424;height:557"/>
            <v:line id="_x0000_s1097" style="position:absolute" from="4813,11778" to="4813,11778"/>
            <v:line id="_x0000_s1098" style="position:absolute" from="5237,11778" to="5237,11778"/>
            <v:rect id="_x0000_s1099" style="position:absolute;left:6507;top:11778;width:425;height:557"/>
            <v:rect id="_x0000_s1100" style="position:absolute;left:3260;top:11778;width:425;height:557"/>
            <v:line id="_x0000_s1101" style="position:absolute" from="5519,10524" to="5519,10524"/>
            <v:line id="_x0000_s1102" style="position:absolute" from="5378,10524" to="5378,11360">
              <v:stroke dashstyle="dash"/>
            </v:line>
            <v:line id="_x0000_s1103" style="position:absolute" from="4813,10942" to="4813,12057">
              <v:stroke dashstyle="dash"/>
            </v:line>
            <v:line id="_x0000_s1104" style="position:absolute" from="5237,10942" to="5237,12057">
              <v:stroke dashstyle="dash"/>
            </v:line>
            <v:rect id="_x0000_s1105" style="position:absolute;left:3684;top:12753;width:1129;height:419"/>
            <v:rect id="_x0000_s1106" style="position:absolute;left:5378;top:12753;width:1129;height:421"/>
            <v:rect id="_x0000_s1107" style="position:absolute;left:3119;top:12753;width:141;height:419"/>
            <v:rect id="_x0000_s1108" style="position:absolute;left:3119;top:13590;width:141;height:418"/>
            <v:rect id="_x0000_s1109" style="position:absolute;left:3684;top:13590;width:1128;height:420"/>
            <v:rect id="_x0000_s1110" style="position:absolute;left:5378;top:13590;width:1129;height:420"/>
            <v:shape id="_x0000_s1111" style="position:absolute;left:3213;top:14008;width:471;height:580" coordsize="600,750" path="m60,c30,345,,690,60,720,120,750,330,300,420,180,510,60,570,30,600,e" filled="f">
              <v:path arrowok="t"/>
            </v:shape>
            <v:shape id="_x0000_s1112" style="position:absolute;left:4729;top:14010;width:635;height:580" coordsize="810,750" path="m90,c45,345,,690,90,720,180,750,510,300,630,180,750,60,780,30,810,e" filled="f">
              <v:path arrowok="t"/>
            </v:shape>
            <v:line id="_x0000_s1113" style="position:absolute" from="6366,13032" to="6648,13032">
              <v:stroke startarrow="block" endarrow="block"/>
            </v:line>
            <v:line id="_x0000_s1114" style="position:absolute" from="6366,13868" to="6648,13868">
              <v:stroke startarrow="block" endarrow="block"/>
            </v:line>
            <v:line id="_x0000_s1115" style="position:absolute" from="7778,10802" to="7778,11081">
              <v:stroke startarrow="block" endarrow="block"/>
            </v:line>
            <v:line id="_x0000_s1116" style="position:absolute" from="6507,10942" to="6507,14008">
              <v:stroke dashstyle="dash"/>
            </v:line>
            <v:line id="_x0000_s1117" style="position:absolute" from="6931,10942" to="6931,14008">
              <v:stroke dashstyle="dash"/>
            </v:line>
            <v:shape id="_x0000_s1118" type="#_x0000_t202" style="position:absolute;left:2272;top:9966;width:847;height:4181" stroked="f">
              <v:textbox style="mso-next-textbox:#_x0000_s1118">
                <w:txbxContent>
                  <w:p w:rsidR="00067079" w:rsidRDefault="00067079" w:rsidP="007F5956">
                    <w:pPr>
                      <w:rPr>
                        <w:sz w:val="20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зг</w:t>
                    </w:r>
                  </w:p>
                  <w:p w:rsidR="00067079" w:rsidRDefault="00067079" w:rsidP="007F5956">
                    <w:pPr>
                      <w:rPr>
                        <w:sz w:val="20"/>
                      </w:rPr>
                    </w:pPr>
                  </w:p>
                  <w:p w:rsidR="00067079" w:rsidRDefault="00067079" w:rsidP="007F5956">
                    <w:pPr>
                      <w:rPr>
                        <w:sz w:val="20"/>
                      </w:rPr>
                    </w:pPr>
                  </w:p>
                  <w:p w:rsidR="00067079" w:rsidRDefault="00067079" w:rsidP="007F5956">
                    <w:pPr>
                      <w:rPr>
                        <w:sz w:val="20"/>
                      </w:rPr>
                    </w:pPr>
                  </w:p>
                  <w:p w:rsidR="00067079" w:rsidRDefault="00067079" w:rsidP="007F5956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вх</w:t>
                    </w:r>
                  </w:p>
                  <w:p w:rsidR="00067079" w:rsidRDefault="00067079" w:rsidP="007F5956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вх2</w:t>
                    </w:r>
                  </w:p>
                  <w:p w:rsidR="00067079" w:rsidRDefault="00067079" w:rsidP="007F5956">
                    <w:r>
                      <w:t>КОМП</w:t>
                    </w:r>
                  </w:p>
                  <w:p w:rsidR="00067079" w:rsidRDefault="00067079" w:rsidP="007F5956"/>
                  <w:p w:rsidR="00067079" w:rsidRDefault="00067079" w:rsidP="007F5956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вых</w:t>
                    </w:r>
                  </w:p>
                  <w:p w:rsidR="00067079" w:rsidRDefault="00067079" w:rsidP="007F5956">
                    <w:r>
                      <w:t>КОМП</w:t>
                    </w:r>
                  </w:p>
                  <w:p w:rsidR="00067079" w:rsidRDefault="00067079" w:rsidP="007F5956"/>
                  <w:p w:rsidR="00067079" w:rsidRDefault="00067079" w:rsidP="007F5956"/>
                  <w:p w:rsidR="00067079" w:rsidRDefault="00067079" w:rsidP="007F5956">
                    <w:pPr>
                      <w:rPr>
                        <w:sz w:val="20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вых</w:t>
                    </w:r>
                  </w:p>
                  <w:p w:rsidR="00067079" w:rsidRDefault="00067079" w:rsidP="007F5956">
                    <w:r>
                      <w:t>УФИ</w:t>
                    </w:r>
                  </w:p>
                  <w:p w:rsidR="00067079" w:rsidRDefault="00067079" w:rsidP="007F5956"/>
                  <w:p w:rsidR="00067079" w:rsidRDefault="00067079" w:rsidP="007F5956"/>
                  <w:p w:rsidR="00067079" w:rsidRDefault="00067079" w:rsidP="007F5956">
                    <w:pPr>
                      <w:rPr>
                        <w:sz w:val="20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20"/>
                      </w:rPr>
                      <w:t>вых</w:t>
                    </w:r>
                  </w:p>
                  <w:p w:rsidR="00067079" w:rsidRDefault="00067079" w:rsidP="007F5956">
                    <w:r>
                      <w:t>РП</w:t>
                    </w:r>
                  </w:p>
                  <w:p w:rsidR="00067079" w:rsidRDefault="00067079" w:rsidP="007F5956"/>
                </w:txbxContent>
              </v:textbox>
            </v:shape>
            <w10:wrap type="none"/>
            <w10:anchorlock/>
          </v:group>
        </w:pict>
      </w:r>
    </w:p>
    <w:p w:rsidR="00067079" w:rsidRPr="00122510" w:rsidRDefault="00067079" w:rsidP="00122510">
      <w:pPr>
        <w:spacing w:line="360" w:lineRule="auto"/>
        <w:ind w:firstLine="709"/>
        <w:rPr>
          <w:sz w:val="28"/>
          <w:szCs w:val="28"/>
          <w:lang w:val="en-US"/>
        </w:rPr>
      </w:pPr>
    </w:p>
    <w:p w:rsidR="00067079" w:rsidRPr="00122510" w:rsidRDefault="00067079" w:rsidP="00122510">
      <w:pPr>
        <w:spacing w:line="360" w:lineRule="auto"/>
        <w:ind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 xml:space="preserve">С целью упрощения регулировки преобразователь как правило строится по однотактной схеме с обеспечением рекуперации части энергии, накопленной в реактивных элементах в источник входного напряжения. На выходе преобразователя при напряжениях 5 - 10В ставят выпрямитель со средней точкой. С целью уменьшения времени коммутации силовых транзисторов на их входах применяют цепи обеспечивающие значительное превышение запирающего напряжения по отношению к отрицательному. </w:t>
      </w:r>
    </w:p>
    <w:p w:rsidR="00067079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22510">
        <w:rPr>
          <w:sz w:val="28"/>
          <w:szCs w:val="28"/>
        </w:rPr>
        <w:br w:type="page"/>
      </w:r>
      <w:r w:rsidRPr="00122510">
        <w:rPr>
          <w:b/>
          <w:sz w:val="28"/>
          <w:szCs w:val="28"/>
        </w:rPr>
        <w:t>ЛИТЕРАТУРА</w:t>
      </w:r>
    </w:p>
    <w:p w:rsidR="00067079" w:rsidRPr="00122510" w:rsidRDefault="00067079" w:rsidP="0012251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67079" w:rsidRPr="00122510" w:rsidRDefault="00067079" w:rsidP="00122510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Иванов-Цыганов А.И. Электротехнические устройства радиосистем: Учебник. - Изд. 3-е, перераб. и доп.-Мн: Высшая школа, 200</w:t>
      </w:r>
    </w:p>
    <w:p w:rsidR="00067079" w:rsidRPr="00122510" w:rsidRDefault="00067079" w:rsidP="00122510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Алексеев О.В., Китаев В.Е., Шихин А.Я. Электрические устройства/Подред. А.Я.Шихина: Учебник. – М.: Энергоиздат, 200– 336 с.</w:t>
      </w:r>
    </w:p>
    <w:p w:rsidR="00067079" w:rsidRPr="00122510" w:rsidRDefault="00067079" w:rsidP="00122510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Березин О.К., Костиков В.Г., Шахнов В.А. источники электропитания радиоэлектронной аппаратуры. – М.: Три Л, 2000. – 400 с.</w:t>
      </w:r>
    </w:p>
    <w:p w:rsidR="00067079" w:rsidRPr="00122510" w:rsidRDefault="00067079" w:rsidP="00122510">
      <w:pPr>
        <w:numPr>
          <w:ilvl w:val="0"/>
          <w:numId w:val="1"/>
        </w:numPr>
        <w:tabs>
          <w:tab w:val="clear" w:pos="1421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2510">
        <w:rPr>
          <w:sz w:val="28"/>
          <w:szCs w:val="28"/>
        </w:rPr>
        <w:t>Шустов М.А. Практическая схемотехника. Источники питания и стабилизаторы. Кн. 2. – М.: Альтекс а, 2002. –191 с.</w:t>
      </w:r>
      <w:bookmarkStart w:id="0" w:name="_GoBack"/>
      <w:bookmarkEnd w:id="0"/>
    </w:p>
    <w:sectPr w:rsidR="00067079" w:rsidRPr="00122510" w:rsidSect="001225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327"/>
    <w:multiLevelType w:val="singleLevel"/>
    <w:tmpl w:val="2FD0C04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956"/>
    <w:rsid w:val="00067079"/>
    <w:rsid w:val="00122510"/>
    <w:rsid w:val="00205942"/>
    <w:rsid w:val="002D3798"/>
    <w:rsid w:val="00380E95"/>
    <w:rsid w:val="00447081"/>
    <w:rsid w:val="004967EB"/>
    <w:rsid w:val="00555421"/>
    <w:rsid w:val="005B4592"/>
    <w:rsid w:val="00725100"/>
    <w:rsid w:val="007B7732"/>
    <w:rsid w:val="007C007B"/>
    <w:rsid w:val="007C1873"/>
    <w:rsid w:val="007F5956"/>
    <w:rsid w:val="00801BAE"/>
    <w:rsid w:val="008E33B4"/>
    <w:rsid w:val="00A84B83"/>
    <w:rsid w:val="00D32853"/>
    <w:rsid w:val="00E24D4F"/>
    <w:rsid w:val="00F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docId w15:val="{30AD0B96-A107-445C-A056-EAAEA08D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F5956"/>
    <w:pPr>
      <w:jc w:val="center"/>
    </w:pPr>
    <w:rPr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55542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10634</Characters>
  <Application>Microsoft Office Word</Application>
  <DocSecurity>0</DocSecurity>
  <Lines>88</Lines>
  <Paragraphs>24</Paragraphs>
  <ScaleCrop>false</ScaleCrop>
  <Company>Company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admin</cp:lastModifiedBy>
  <cp:revision>2</cp:revision>
  <dcterms:created xsi:type="dcterms:W3CDTF">2014-04-12T13:50:00Z</dcterms:created>
  <dcterms:modified xsi:type="dcterms:W3CDTF">2014-04-12T13:50:00Z</dcterms:modified>
</cp:coreProperties>
</file>