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60" w:rsidRDefault="002A6D60" w:rsidP="002A6D60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2A6D60" w:rsidRDefault="002A6D60" w:rsidP="002A6D60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2A6D60" w:rsidRDefault="002A6D60" w:rsidP="002A6D60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2A6D60" w:rsidRDefault="002A6D60" w:rsidP="002A6D60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2A6D60" w:rsidRDefault="002A6D60" w:rsidP="002A6D60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2A6D60" w:rsidRDefault="002A6D60" w:rsidP="002A6D60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2A6D60" w:rsidRDefault="002A6D60" w:rsidP="002A6D60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2A6D60" w:rsidRDefault="002A6D60" w:rsidP="002A6D60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2A6D60" w:rsidRDefault="002A6D60" w:rsidP="002A6D60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2A6D60" w:rsidRDefault="002A6D60" w:rsidP="002A6D60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2A6D60" w:rsidRDefault="002A6D60" w:rsidP="002A6D60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2A6D60" w:rsidRDefault="002A6D60" w:rsidP="002A6D60">
      <w:pPr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2A6D60" w:rsidRDefault="002A6D60" w:rsidP="002A6D60">
      <w:pPr>
        <w:widowControl w:val="0"/>
        <w:spacing w:line="360" w:lineRule="auto"/>
        <w:ind w:firstLine="709"/>
        <w:jc w:val="center"/>
        <w:rPr>
          <w:sz w:val="28"/>
          <w:szCs w:val="36"/>
          <w:lang w:val="en-US"/>
        </w:rPr>
      </w:pPr>
    </w:p>
    <w:p w:rsidR="009B4D17" w:rsidRPr="002A6D60" w:rsidRDefault="00BD55F9" w:rsidP="002A6D60">
      <w:pPr>
        <w:widowControl w:val="0"/>
        <w:spacing w:line="360" w:lineRule="auto"/>
        <w:ind w:firstLine="709"/>
        <w:jc w:val="center"/>
        <w:rPr>
          <w:sz w:val="28"/>
          <w:szCs w:val="36"/>
          <w:lang w:val="en-US"/>
        </w:rPr>
      </w:pPr>
      <w:r>
        <w:rPr>
          <w:sz w:val="28"/>
          <w:szCs w:val="36"/>
        </w:rPr>
        <w:t>Тема</w:t>
      </w:r>
    </w:p>
    <w:p w:rsidR="009B4D17" w:rsidRPr="002A6D60" w:rsidRDefault="009B4D17" w:rsidP="002A6D60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B4D17" w:rsidRPr="002A6D60" w:rsidRDefault="009B4D17" w:rsidP="002A6D60">
      <w:pPr>
        <w:widowControl w:val="0"/>
        <w:spacing w:line="360" w:lineRule="auto"/>
        <w:ind w:firstLine="709"/>
        <w:jc w:val="center"/>
        <w:rPr>
          <w:sz w:val="28"/>
          <w:szCs w:val="44"/>
        </w:rPr>
      </w:pPr>
      <w:r w:rsidRPr="002A6D60">
        <w:rPr>
          <w:sz w:val="28"/>
          <w:szCs w:val="44"/>
        </w:rPr>
        <w:t>«Электричество в живых организмах»</w:t>
      </w:r>
    </w:p>
    <w:p w:rsidR="009B4D17" w:rsidRPr="002A6D60" w:rsidRDefault="009B4D17" w:rsidP="002A6D60">
      <w:pPr>
        <w:widowControl w:val="0"/>
        <w:spacing w:line="360" w:lineRule="auto"/>
        <w:ind w:firstLine="709"/>
        <w:jc w:val="both"/>
        <w:rPr>
          <w:sz w:val="28"/>
          <w:szCs w:val="44"/>
        </w:rPr>
      </w:pPr>
    </w:p>
    <w:p w:rsidR="009B4D17" w:rsidRPr="002A6D60" w:rsidRDefault="009B4D17" w:rsidP="002A6D60">
      <w:pPr>
        <w:widowControl w:val="0"/>
        <w:spacing w:line="360" w:lineRule="auto"/>
        <w:ind w:firstLine="709"/>
        <w:jc w:val="both"/>
        <w:rPr>
          <w:sz w:val="28"/>
          <w:szCs w:val="44"/>
        </w:rPr>
      </w:pPr>
    </w:p>
    <w:p w:rsidR="009B4D17" w:rsidRPr="002A6D60" w:rsidRDefault="002A6D60" w:rsidP="002A6D60">
      <w:pPr>
        <w:widowControl w:val="0"/>
        <w:spacing w:line="360" w:lineRule="auto"/>
        <w:ind w:firstLine="709"/>
        <w:jc w:val="both"/>
        <w:rPr>
          <w:sz w:val="28"/>
          <w:szCs w:val="40"/>
          <w:lang w:val="en-US"/>
        </w:rPr>
      </w:pPr>
      <w:r>
        <w:rPr>
          <w:sz w:val="28"/>
          <w:szCs w:val="44"/>
        </w:rPr>
        <w:br w:type="page"/>
      </w:r>
      <w:r w:rsidR="009B4D17" w:rsidRPr="002A6D60">
        <w:rPr>
          <w:sz w:val="28"/>
          <w:szCs w:val="40"/>
        </w:rPr>
        <w:t>Что такое, кем открыто, что с</w:t>
      </w:r>
      <w:r>
        <w:rPr>
          <w:sz w:val="28"/>
          <w:szCs w:val="40"/>
        </w:rPr>
        <w:t>обой представляет электричество</w:t>
      </w:r>
    </w:p>
    <w:p w:rsidR="009B4D17" w:rsidRPr="002A6D60" w:rsidRDefault="009B4D17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862D7" w:rsidRPr="002A6D60" w:rsidRDefault="009B4D17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>Впервые на электрический заряд обратил внимание Фалес Милетский.</w:t>
      </w:r>
      <w:r w:rsidR="00F55C05" w:rsidRPr="002A6D60">
        <w:rPr>
          <w:sz w:val="28"/>
          <w:szCs w:val="32"/>
        </w:rPr>
        <w:t xml:space="preserve"> Он провел эксперимент, потер янтарь шерстью, после таких простых движений янтарь стал обладать свойством, притягивать мелкие предметы. Это свойство больше походит не на электрические заряды, а на магнетизм. Но в 1600 году Гильберт установил различие между этими двумя явлениями.</w:t>
      </w:r>
    </w:p>
    <w:p w:rsidR="00D862D7" w:rsidRPr="002A6D60" w:rsidRDefault="00D862D7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>В 1747</w:t>
      </w:r>
      <w:r w:rsidR="00000A5D">
        <w:rPr>
          <w:sz w:val="28"/>
          <w:szCs w:val="32"/>
        </w:rPr>
        <w:t xml:space="preserve"> </w:t>
      </w:r>
      <w:r w:rsidRPr="002A6D60">
        <w:rPr>
          <w:sz w:val="28"/>
          <w:szCs w:val="32"/>
        </w:rPr>
        <w:t>—</w:t>
      </w:r>
      <w:r w:rsidR="00000A5D">
        <w:rPr>
          <w:sz w:val="28"/>
          <w:szCs w:val="32"/>
        </w:rPr>
        <w:t xml:space="preserve"> </w:t>
      </w:r>
      <w:r w:rsidRPr="002A6D60">
        <w:rPr>
          <w:sz w:val="28"/>
          <w:szCs w:val="32"/>
        </w:rPr>
        <w:t>53 Б. Франклин изложил первую последовательную теорию электрических явлений, окончательно установил электрическую природу молнии и изобрёл молниеотвод.</w:t>
      </w:r>
    </w:p>
    <w:p w:rsidR="00D862D7" w:rsidRPr="002A6D60" w:rsidRDefault="00D862D7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 xml:space="preserve">Во 2-й половине 18 в. началось количественное изучение электрических и магнитных явлений. Появились первые измерительные приборы — электроскопы различных конструкций, электрометры. Г. Кавендиш (1773) и Ш. Кулон (1785) экспериментально установили закон взаимодействия неподвижных точечных электрических зарядов (работы Кавендиша были опубликованы лишь в 1879). Этот основной закон электростатики (Кулона закон) впервые позволил создать метод измерения электрических зарядов по силам взаимодействия между ними. </w:t>
      </w:r>
    </w:p>
    <w:p w:rsidR="00D862D7" w:rsidRPr="002A6D60" w:rsidRDefault="00D862D7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>Следующий этап в развитии науки об Э. связан с открытием в конце 18 в. Л. Гальвани "животного электричества"</w:t>
      </w:r>
    </w:p>
    <w:p w:rsidR="00D862D7" w:rsidRPr="002A6D60" w:rsidRDefault="00F55C05" w:rsidP="002A6D60">
      <w:pPr>
        <w:widowControl w:val="0"/>
        <w:spacing w:line="360" w:lineRule="auto"/>
        <w:ind w:firstLine="709"/>
        <w:jc w:val="both"/>
        <w:rPr>
          <w:sz w:val="28"/>
        </w:rPr>
      </w:pPr>
      <w:r w:rsidRPr="002A6D60">
        <w:rPr>
          <w:sz w:val="28"/>
          <w:szCs w:val="32"/>
        </w:rPr>
        <w:t>Главным ученым в изучении электричества и электрических зарядов является Майкл Фарадей. С помощью опытов он доказал, что действия электрических зарядов и токов не зависят от способа их получения. Также в 1831 Фарадей открыл индукцию электромагнитную — возбуждение электрического тока в контуре, находящемся в переменном магнитном поле.</w:t>
      </w:r>
      <w:r w:rsidRPr="002A6D60">
        <w:rPr>
          <w:sz w:val="28"/>
        </w:rPr>
        <w:t xml:space="preserve"> </w:t>
      </w:r>
      <w:r w:rsidRPr="002A6D60">
        <w:rPr>
          <w:sz w:val="28"/>
          <w:szCs w:val="32"/>
        </w:rPr>
        <w:t>В 1833</w:t>
      </w:r>
      <w:r w:rsidR="007715C3">
        <w:rPr>
          <w:sz w:val="28"/>
          <w:szCs w:val="32"/>
        </w:rPr>
        <w:t xml:space="preserve"> </w:t>
      </w:r>
      <w:r w:rsidRPr="002A6D60">
        <w:rPr>
          <w:sz w:val="28"/>
          <w:szCs w:val="32"/>
        </w:rPr>
        <w:t>—</w:t>
      </w:r>
      <w:r w:rsidR="007715C3">
        <w:rPr>
          <w:sz w:val="28"/>
          <w:szCs w:val="32"/>
        </w:rPr>
        <w:t xml:space="preserve"> </w:t>
      </w:r>
      <w:r w:rsidRPr="002A6D60">
        <w:rPr>
          <w:sz w:val="28"/>
          <w:szCs w:val="32"/>
        </w:rPr>
        <w:t>34 Фарадей установил законы электролиза; эти его работы положили начало электрохимии.</w:t>
      </w:r>
      <w:r w:rsidR="00D862D7" w:rsidRPr="002A6D60">
        <w:rPr>
          <w:sz w:val="28"/>
        </w:rPr>
        <w:t xml:space="preserve"> </w:t>
      </w:r>
    </w:p>
    <w:p w:rsidR="00D862D7" w:rsidRPr="002A6D60" w:rsidRDefault="00D862D7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 xml:space="preserve">И так, что же такое электричество. </w:t>
      </w:r>
      <w:r w:rsidR="00F55C05" w:rsidRPr="002A6D60">
        <w:rPr>
          <w:sz w:val="28"/>
          <w:szCs w:val="32"/>
        </w:rPr>
        <w:t>Электричество</w:t>
      </w:r>
      <w:r w:rsidR="00000A5D">
        <w:rPr>
          <w:sz w:val="28"/>
          <w:szCs w:val="32"/>
        </w:rPr>
        <w:t xml:space="preserve"> </w:t>
      </w:r>
      <w:r w:rsidR="00F55C05" w:rsidRPr="002A6D60">
        <w:rPr>
          <w:sz w:val="28"/>
          <w:szCs w:val="32"/>
        </w:rPr>
        <w:t>- это совокупность явлений, обусловленных существованием, движением и взаимодействием электрически заряженных тел или частиц.</w:t>
      </w:r>
      <w:r w:rsidRPr="002A6D60">
        <w:rPr>
          <w:sz w:val="28"/>
          <w:szCs w:val="32"/>
        </w:rPr>
        <w:t xml:space="preserve"> Явление электричество можно встретить почти везде.</w:t>
      </w:r>
    </w:p>
    <w:p w:rsidR="009B4D17" w:rsidRPr="002A6D60" w:rsidRDefault="00D862D7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 xml:space="preserve">К примеру, если сильно потереть пластмассовую расческу о волосы, то к ней начнут прилипать кусочки бумаги. А если потереть о рукав воздушный шарик, то он прилипнет к стене. При трении янтаря, пластмассы и ряда других материалов в них возникает электрический заряд. Само слово </w:t>
      </w:r>
      <w:r w:rsidR="002A6D60">
        <w:rPr>
          <w:sz w:val="28"/>
          <w:szCs w:val="32"/>
        </w:rPr>
        <w:t>«электрический»</w:t>
      </w:r>
      <w:r w:rsidRPr="002A6D60">
        <w:rPr>
          <w:sz w:val="28"/>
          <w:szCs w:val="32"/>
        </w:rPr>
        <w:t xml:space="preserve"> происходит от латинского слов</w:t>
      </w:r>
      <w:r w:rsidR="002A6D60">
        <w:rPr>
          <w:sz w:val="28"/>
          <w:szCs w:val="32"/>
        </w:rPr>
        <w:t>а electrum, означающего «янтарь»</w:t>
      </w:r>
      <w:r w:rsidRPr="002A6D60">
        <w:rPr>
          <w:sz w:val="28"/>
          <w:szCs w:val="32"/>
        </w:rPr>
        <w:t>.</w:t>
      </w:r>
    </w:p>
    <w:p w:rsidR="003875E8" w:rsidRPr="002A6D60" w:rsidRDefault="003875E8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862D7" w:rsidRPr="002A6D60" w:rsidRDefault="002A6D60" w:rsidP="002A6D60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t>Откуда же берется электричество</w:t>
      </w:r>
    </w:p>
    <w:p w:rsidR="002A6D60" w:rsidRDefault="002A6D60" w:rsidP="002A6D60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D862D7" w:rsidRPr="002A6D60" w:rsidRDefault="00D862D7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>Все окружающие нас объекты содержат миллионы электрических зарядов, состоящих из частиц, находящихся внутри атомов - основы всей материи. Ядро большинства атомов включает два вида частиц: нейтроны и протоны. Нейтроны не имеют электрического заряда, в то время как протоны несут в себе положительный заряд. Вокруг ядра вращаются еще одни частицы - электроны, имеющие отрицательный заряд. Как правило, каждый атом имеет одинаковое количество протонов и электронов, чьи равные по величине, но противоположные заряды уравновешивают друг друга. В результате мы не ощущаем никакого заряда, а вещество считается незаряженным. Однако, если мы каким-либо образом нарушим это равновесие, то данный объект будет обладать общим положительным или отрицательным зарядом в зависимости от того, каких частиц в нем останется больше - протонов или электронов.</w:t>
      </w:r>
    </w:p>
    <w:p w:rsidR="00D862D7" w:rsidRPr="002A6D60" w:rsidRDefault="00F33C59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>Электрические заряды влияют друг на друга. Положительный и отрицательный заряды притягиваются друг к другу, а два отрицательных или два положительных заряда отталкиваются друг от друга. Если поднести к предмету отрицательно заряженную леску, отрицательные заряды предмета переместятся на другой его конец, а положительные заряды, наоборот, переместятся поближе к леске. Положительные и отрицательные заряды лески и предмета притянут друг друга, и предмет прилипнет к леске. Этот процесс называется электростатической индукцией, и о предмете говорят, что он попадает в электростатическое поле лески.</w:t>
      </w:r>
    </w:p>
    <w:p w:rsidR="009B4D17" w:rsidRPr="002A6D60" w:rsidRDefault="009B4D17" w:rsidP="002A6D60">
      <w:pPr>
        <w:widowControl w:val="0"/>
        <w:spacing w:line="360" w:lineRule="auto"/>
        <w:ind w:firstLine="709"/>
        <w:jc w:val="both"/>
        <w:rPr>
          <w:sz w:val="28"/>
          <w:szCs w:val="44"/>
        </w:rPr>
      </w:pPr>
    </w:p>
    <w:p w:rsidR="00F33C59" w:rsidRPr="002A6D60" w:rsidRDefault="00F33C59" w:rsidP="002A6D60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  <w:r w:rsidRPr="002A6D60">
        <w:rPr>
          <w:sz w:val="28"/>
          <w:szCs w:val="40"/>
        </w:rPr>
        <w:t>Что такое, кем открыто, что собой представля</w:t>
      </w:r>
      <w:r w:rsidR="002A6D60">
        <w:rPr>
          <w:sz w:val="28"/>
          <w:szCs w:val="40"/>
        </w:rPr>
        <w:t>ют живые организмы</w:t>
      </w:r>
    </w:p>
    <w:p w:rsidR="00F33C59" w:rsidRPr="002A6D60" w:rsidRDefault="00F33C59" w:rsidP="002A6D60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3875E8" w:rsidRPr="002A6D60" w:rsidRDefault="00F33C59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 xml:space="preserve">Живые организмы — главный предмет изучения в биологии. </w:t>
      </w:r>
      <w:r w:rsidR="003875E8" w:rsidRPr="002A6D60">
        <w:rPr>
          <w:sz w:val="28"/>
          <w:szCs w:val="32"/>
        </w:rPr>
        <w:t xml:space="preserve">Живые организмы не только вписались в существующий мир, но и изолировали себя от него при помощи специальных барьеров. </w:t>
      </w:r>
      <w:r w:rsidR="00395D47" w:rsidRPr="002A6D60">
        <w:rPr>
          <w:sz w:val="28"/>
          <w:szCs w:val="32"/>
        </w:rPr>
        <w:t>Среда, в которой образовались живые организмы, является пространственно</w:t>
      </w:r>
      <w:r w:rsidR="00000A5D">
        <w:rPr>
          <w:sz w:val="28"/>
          <w:szCs w:val="32"/>
        </w:rPr>
        <w:t xml:space="preserve"> </w:t>
      </w:r>
      <w:r w:rsidR="00395D47" w:rsidRPr="002A6D60">
        <w:rPr>
          <w:sz w:val="28"/>
          <w:szCs w:val="32"/>
        </w:rPr>
        <w:t>–</w:t>
      </w:r>
      <w:r w:rsidR="00000A5D">
        <w:rPr>
          <w:sz w:val="28"/>
          <w:szCs w:val="32"/>
        </w:rPr>
        <w:t xml:space="preserve"> </w:t>
      </w:r>
      <w:r w:rsidR="00395D47" w:rsidRPr="002A6D60">
        <w:rPr>
          <w:sz w:val="28"/>
          <w:szCs w:val="32"/>
        </w:rPr>
        <w:t xml:space="preserve">временным континуумом событий, то есть совокупностью явлений физического мира, которая определяется характеристиками и положением Земли и Солнца. </w:t>
      </w:r>
    </w:p>
    <w:p w:rsidR="00395D47" w:rsidRPr="002A6D60" w:rsidRDefault="00F33C59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>Для удобства рассмотрения все организмы распределяются по разным группам и категориям, что составляет биологическую систему их классификации.</w:t>
      </w:r>
      <w:r w:rsidR="00395D47" w:rsidRPr="002A6D60">
        <w:rPr>
          <w:sz w:val="28"/>
          <w:szCs w:val="32"/>
        </w:rPr>
        <w:t xml:space="preserve"> Самое общее их деление на ядерные и безъядерные.</w:t>
      </w:r>
      <w:r w:rsidR="003875E8" w:rsidRPr="002A6D60">
        <w:rPr>
          <w:sz w:val="28"/>
          <w:szCs w:val="32"/>
        </w:rPr>
        <w:t xml:space="preserve"> </w:t>
      </w:r>
      <w:r w:rsidR="00395D47" w:rsidRPr="002A6D60">
        <w:rPr>
          <w:sz w:val="28"/>
          <w:szCs w:val="32"/>
        </w:rPr>
        <w:t>По числу составляющих организм клеток их делят на одноклеточные и многоклеточные. Особое место между ними занимают колонии одноклеточных.</w:t>
      </w:r>
    </w:p>
    <w:p w:rsidR="00395D47" w:rsidRPr="002A6D60" w:rsidRDefault="00395D47" w:rsidP="002A6D60">
      <w:pPr>
        <w:widowControl w:val="0"/>
        <w:spacing w:line="360" w:lineRule="auto"/>
        <w:ind w:firstLine="709"/>
        <w:jc w:val="both"/>
        <w:rPr>
          <w:sz w:val="28"/>
        </w:rPr>
      </w:pPr>
      <w:r w:rsidRPr="002A6D60">
        <w:rPr>
          <w:sz w:val="28"/>
          <w:szCs w:val="32"/>
        </w:rPr>
        <w:t>На все живые организмы, т.е. на растения и животные действуют абиотические факторы среды (факторы неживой природы), особенно температура, свет и увлажненность. В зависимости от</w:t>
      </w:r>
      <w:r w:rsidR="002A6D60">
        <w:rPr>
          <w:sz w:val="28"/>
          <w:szCs w:val="32"/>
        </w:rPr>
        <w:t xml:space="preserve"> </w:t>
      </w:r>
      <w:r w:rsidRPr="002A6D60">
        <w:rPr>
          <w:sz w:val="28"/>
          <w:szCs w:val="32"/>
        </w:rPr>
        <w:t>влияния</w:t>
      </w:r>
      <w:r w:rsidR="002A6D60">
        <w:rPr>
          <w:sz w:val="28"/>
          <w:szCs w:val="32"/>
        </w:rPr>
        <w:t xml:space="preserve"> </w:t>
      </w:r>
      <w:r w:rsidRPr="002A6D60">
        <w:rPr>
          <w:sz w:val="28"/>
          <w:szCs w:val="32"/>
        </w:rPr>
        <w:t>факторов неживой природы,</w:t>
      </w:r>
      <w:r w:rsidR="002A6D60">
        <w:rPr>
          <w:sz w:val="28"/>
          <w:szCs w:val="32"/>
        </w:rPr>
        <w:t xml:space="preserve"> </w:t>
      </w:r>
      <w:r w:rsidRPr="002A6D60">
        <w:rPr>
          <w:sz w:val="28"/>
          <w:szCs w:val="32"/>
        </w:rPr>
        <w:t>растения и животных делят на различные группы и у них появляются приспособленности к влиянию этих абиотических факторов.</w:t>
      </w:r>
      <w:r w:rsidRPr="002A6D60">
        <w:rPr>
          <w:sz w:val="28"/>
        </w:rPr>
        <w:t xml:space="preserve"> </w:t>
      </w:r>
    </w:p>
    <w:p w:rsidR="00F33C59" w:rsidRPr="002A6D60" w:rsidRDefault="00395D47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>Как уже было сказано</w:t>
      </w:r>
      <w:r w:rsidR="00E41931" w:rsidRPr="002A6D60">
        <w:rPr>
          <w:sz w:val="28"/>
          <w:szCs w:val="32"/>
        </w:rPr>
        <w:t>,</w:t>
      </w:r>
      <w:r w:rsidRPr="002A6D60">
        <w:rPr>
          <w:sz w:val="28"/>
          <w:szCs w:val="32"/>
        </w:rPr>
        <w:t xml:space="preserve"> живые организмы распределяются на большое количество. Сегодня мы рассмотрим живые организмы, на разделе их </w:t>
      </w:r>
      <w:r w:rsidR="002A6D60">
        <w:rPr>
          <w:sz w:val="28"/>
          <w:szCs w:val="32"/>
        </w:rPr>
        <w:t>на теплокровных и хладнокровных:</w:t>
      </w:r>
    </w:p>
    <w:p w:rsidR="0088313D" w:rsidRPr="002A6D60" w:rsidRDefault="0088313D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>с постоянной температурой тела (теплокровные);</w:t>
      </w:r>
    </w:p>
    <w:p w:rsidR="00F33C59" w:rsidRPr="002A6D60" w:rsidRDefault="0088313D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>с непостоянной температурой тела (хладнокровные).</w:t>
      </w:r>
    </w:p>
    <w:p w:rsidR="00F33C59" w:rsidRPr="002A6D60" w:rsidRDefault="00395D47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>Организмы с непостоянной температурой тела (рыбы, земноводные, пресмыкающиеся). Организмы с постоянной температурой тела (птицы, млекопитающие).</w:t>
      </w:r>
    </w:p>
    <w:p w:rsidR="00F33C59" w:rsidRPr="002A6D60" w:rsidRDefault="00F33C59" w:rsidP="002A6D60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  <w:r w:rsidRPr="002A6D60">
        <w:rPr>
          <w:sz w:val="28"/>
          <w:szCs w:val="40"/>
        </w:rPr>
        <w:t xml:space="preserve">Чем связаны </w:t>
      </w:r>
      <w:r w:rsidR="00395D47" w:rsidRPr="002A6D60">
        <w:rPr>
          <w:sz w:val="28"/>
          <w:szCs w:val="40"/>
        </w:rPr>
        <w:t>физика</w:t>
      </w:r>
      <w:r w:rsidR="002A6D60">
        <w:rPr>
          <w:sz w:val="28"/>
          <w:szCs w:val="40"/>
        </w:rPr>
        <w:t xml:space="preserve"> и живые организмы</w:t>
      </w:r>
    </w:p>
    <w:p w:rsidR="00F33C59" w:rsidRPr="002A6D60" w:rsidRDefault="00F33C59" w:rsidP="002A6D60">
      <w:pPr>
        <w:widowControl w:val="0"/>
        <w:spacing w:line="360" w:lineRule="auto"/>
        <w:ind w:firstLine="709"/>
        <w:jc w:val="both"/>
        <w:rPr>
          <w:sz w:val="28"/>
          <w:szCs w:val="44"/>
        </w:rPr>
      </w:pPr>
    </w:p>
    <w:p w:rsidR="0088313D" w:rsidRPr="002A6D60" w:rsidRDefault="0088313D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>Понимание сущности жизни, ее возникновения и эволюции определяет все будущее человечества на Земле как вида живого. Конечно, в настоящее время накоплен огромный материал, осуществляется его тщательное изучение, особенно в области молекулярной биологии и генетики, есть схемы или модели развития, есть даже практическое клонирование человека.</w:t>
      </w:r>
    </w:p>
    <w:p w:rsidR="0088313D" w:rsidRPr="002A6D60" w:rsidRDefault="0088313D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>Более того, биология сообщает множество интересных и важных подробностей живых организмах, упуская что-то принципиальное. Само слово «физика», по Аристотелю, означает «физис» - природа. Действительно, вся материя Вселенной, а следовательно мы сами, состоит из атомов и молекул, для которых уже получены количественные и в целом правильные законы их поведения, в том числе и на квантово-молекулярном уровне.</w:t>
      </w:r>
    </w:p>
    <w:p w:rsidR="00F33C59" w:rsidRPr="002A6D60" w:rsidRDefault="00000A5D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Тем более</w:t>
      </w:r>
      <w:r w:rsidR="0088313D" w:rsidRPr="002A6D60">
        <w:rPr>
          <w:sz w:val="28"/>
          <w:szCs w:val="32"/>
        </w:rPr>
        <w:t xml:space="preserve">, что физика была и остается важным фактором общего развития </w:t>
      </w:r>
      <w:r w:rsidR="00395D47" w:rsidRPr="002A6D60">
        <w:rPr>
          <w:sz w:val="28"/>
          <w:szCs w:val="32"/>
        </w:rPr>
        <w:t>изучения живых организмов</w:t>
      </w:r>
      <w:r w:rsidR="0088313D" w:rsidRPr="002A6D60">
        <w:rPr>
          <w:sz w:val="28"/>
          <w:szCs w:val="32"/>
        </w:rPr>
        <w:t xml:space="preserve"> в целом. В этом смысле физика как феномен культуры, а не только как область знания, создает наиболее близкое для биологии социокультурное понимание. Вероятно, именно в физическом познании отражены стили мышления. Логико-методологические аспекты познания и самой естественной науки, как известно, почти целиком основаны на опыте физических наук.</w:t>
      </w:r>
    </w:p>
    <w:p w:rsidR="00F33C59" w:rsidRPr="002A6D60" w:rsidRDefault="00395D47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>Поэтому задача научного познания живого, может быть, и состоит в обосновании возможности применения физических моделей и представлений к определению развития природы и общества также на основе физических закономерностей и научного анализа получаемых знаний о механизме процессов в живом организме. Как говорил еще 25 лет тому назад М.В. Волькенштейн , «в биологии как науке о живом возможны только два пути: либо признать невозможным объяснение жизни на основе физики и химии, либо такое объяснение возможно и его надо найти, в том числе на основе общих закономерностей, характеризующих строение и природу материи, вещества и поля».</w:t>
      </w:r>
    </w:p>
    <w:p w:rsidR="00E668BD" w:rsidRPr="002A6D60" w:rsidRDefault="00E668BD" w:rsidP="002A6D60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  <w:r w:rsidRPr="002A6D60">
        <w:rPr>
          <w:sz w:val="28"/>
          <w:szCs w:val="40"/>
        </w:rPr>
        <w:t>Электричество в различных классах живых организмах</w:t>
      </w:r>
    </w:p>
    <w:p w:rsidR="00395D47" w:rsidRPr="002A6D60" w:rsidRDefault="00395D47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875E8" w:rsidRPr="002A6D60" w:rsidRDefault="003875E8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>В конце XVIII века знаменитые ученые Гальвани и Вольта обнаружили электричество у животных. Первыми животными, на которых ученые делали опыт, чтобы подтвердить свое открытие, были лягушки.</w:t>
      </w:r>
      <w:r w:rsidR="00E41931" w:rsidRPr="002A6D60">
        <w:rPr>
          <w:sz w:val="28"/>
          <w:szCs w:val="32"/>
        </w:rPr>
        <w:t xml:space="preserve"> На клетку воздействуют различные фактор</w:t>
      </w:r>
      <w:r w:rsidR="002A6D60">
        <w:rPr>
          <w:sz w:val="28"/>
          <w:szCs w:val="32"/>
        </w:rPr>
        <w:t xml:space="preserve">ы внешней среды — раздражители: </w:t>
      </w:r>
      <w:r w:rsidR="00E41931" w:rsidRPr="002A6D60">
        <w:rPr>
          <w:sz w:val="28"/>
          <w:szCs w:val="32"/>
        </w:rPr>
        <w:t>физические — механические, температурные, электрические;</w:t>
      </w:r>
    </w:p>
    <w:p w:rsidR="003875E8" w:rsidRPr="002A6D60" w:rsidRDefault="003875E8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>Электрическая активность оказалась неотъемлемым свойством живой материи. Электричество генерирует нервные, мышечные и железистые клетки всех живых существ, однако наиболее развита эта способность у рыб. Рассмотрим явление электричество у теплокровных живых организмах.</w:t>
      </w:r>
    </w:p>
    <w:p w:rsidR="003875E8" w:rsidRPr="002A6D60" w:rsidRDefault="003875E8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875E8" w:rsidRPr="002A6D60" w:rsidRDefault="002A6D60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РЫБЫ</w:t>
      </w:r>
    </w:p>
    <w:p w:rsidR="003875E8" w:rsidRPr="002A6D60" w:rsidRDefault="003875E8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33C59" w:rsidRPr="002A6D60" w:rsidRDefault="00F33C59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>В настоящее время известно, что из 20 тыс. современных видов рыб около 300 способны создавать и использовать биоэлектрические поля. По характеру генерируемых разрядов такие рыбы делятся на сильноэлектрические и слабоэлектрические. К первым относятся пресноводные южноамериканские электрические угри, африканские электрические сомы и морские электрические скаты. Эти рыбы генерируют очень мощные разряды: угри, например, напряжением до 600 вольт, сомы - 350. Напряжение тока крупных морских скатов невысоко, поскольку морская вода является хорошим проводником, но сила тока их разрядов, например ската Торпедо, достигает иногда 60 ампер.</w:t>
      </w:r>
    </w:p>
    <w:p w:rsidR="00F33C59" w:rsidRPr="002A6D60" w:rsidRDefault="00F33C59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>Рыбы второго типа, например, мормирус</w:t>
      </w:r>
      <w:r w:rsidR="002A6D60">
        <w:rPr>
          <w:sz w:val="28"/>
          <w:szCs w:val="32"/>
        </w:rPr>
        <w:t xml:space="preserve"> </w:t>
      </w:r>
      <w:r w:rsidR="003875E8" w:rsidRPr="002A6D60">
        <w:rPr>
          <w:sz w:val="28"/>
          <w:szCs w:val="32"/>
        </w:rPr>
        <w:t>и другие пред</w:t>
      </w:r>
      <w:r w:rsidRPr="002A6D60">
        <w:rPr>
          <w:sz w:val="28"/>
          <w:szCs w:val="32"/>
        </w:rPr>
        <w:t>ставители отряда клюворылообразных не излучают отдельных разрядов. Они посылают в воду серии почти непрерывных и ритмичных сигналов (импульсов) высокой частоты,</w:t>
      </w:r>
      <w:r w:rsidR="002A6D60">
        <w:rPr>
          <w:sz w:val="28"/>
          <w:szCs w:val="32"/>
        </w:rPr>
        <w:t xml:space="preserve"> </w:t>
      </w:r>
      <w:r w:rsidRPr="002A6D60">
        <w:rPr>
          <w:sz w:val="28"/>
          <w:szCs w:val="32"/>
        </w:rPr>
        <w:t>этого поля проявляется в виде так называемых силовых линий. Если в электрическое поле попадает объект, отличающийся по своей электропроводности от воды, конфигурация поля изменяется: предметы с большей проводимостью сгущают вокруг себя силовые лилии, а с меньшей - рассредоточивают. Рыбы воспринимают эти изменения с помощью электрических рецепторов, расположенных у большинства рыб в области головы, и определяют местонахождение объекта. Таким образом эти рыбы осуществляют подлинную электрическую локацию.</w:t>
      </w:r>
    </w:p>
    <w:p w:rsidR="00F33C59" w:rsidRPr="002A6D60" w:rsidRDefault="003875E8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>П</w:t>
      </w:r>
      <w:r w:rsidR="00F33C59" w:rsidRPr="002A6D60">
        <w:rPr>
          <w:sz w:val="28"/>
          <w:szCs w:val="32"/>
        </w:rPr>
        <w:t>очти все они охотятся преимущественно ночью. Некоторые из них обладают плохим зрением, поэтому в процессе длительной эволюции и выработался у этих рыб такой совершенный способ для обнаружения на расстоянии пищи, врагов, различных предметов.</w:t>
      </w:r>
    </w:p>
    <w:p w:rsidR="003875E8" w:rsidRPr="002A6D60" w:rsidRDefault="00F33C59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>Приемы, используемые электрическими рыбами при ловле добычи и обороне от врагов, подсказывают человеку технические решения при разработке установок для электролова и отпугивания рыб. Исключительные перспективы открывает моделирование электрических систем локации рыб. В современной подводной локационной технике пока не существует систем поиска и обнаружения, которые работали бы по образцу и подобию электролокаторов, созданных в мастерской природы. Учеными многих стран ведется упорная работа по созданию подобной аппаратуры.</w:t>
      </w:r>
      <w:r w:rsidR="0088313D" w:rsidRPr="002A6D60">
        <w:rPr>
          <w:sz w:val="28"/>
          <w:szCs w:val="32"/>
        </w:rPr>
        <w:t xml:space="preserve"> </w:t>
      </w:r>
    </w:p>
    <w:p w:rsidR="003875E8" w:rsidRPr="002A6D60" w:rsidRDefault="003875E8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875E8" w:rsidRPr="002A6D60" w:rsidRDefault="002A6D60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ЗЕМНОВОДНЫЕ</w:t>
      </w:r>
    </w:p>
    <w:p w:rsidR="00E41931" w:rsidRPr="002A6D60" w:rsidRDefault="00E41931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41931" w:rsidRPr="002A6D60" w:rsidRDefault="002A6D60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Для изучения п</w:t>
      </w:r>
      <w:r w:rsidR="00627860" w:rsidRPr="002A6D60">
        <w:rPr>
          <w:sz w:val="28"/>
          <w:szCs w:val="32"/>
        </w:rPr>
        <w:t>р</w:t>
      </w:r>
      <w:r>
        <w:rPr>
          <w:sz w:val="28"/>
          <w:szCs w:val="32"/>
        </w:rPr>
        <w:t>о</w:t>
      </w:r>
      <w:r w:rsidR="00627860" w:rsidRPr="002A6D60">
        <w:rPr>
          <w:sz w:val="28"/>
          <w:szCs w:val="32"/>
        </w:rPr>
        <w:t xml:space="preserve">текания электричества в земноводных возмем опыт Гальвани. В своих опытах он использовал задние лапки лягушки, соединенные с позвоночником. Подвешивая эти препараты на медном крючке к железным перилам балкона, он обратил внимание, что, когда конечности лягушки раскачивались ветром, их мышцы сокращались при каждом прикосновении к перилам. На основании этого Гальвани пришел к выводу, что подергивания лапок были вызваны «животным электричеством», зарождающимся в спинном мозге лягушки и передаваемым по металлическим проводникам (крючку и перилам балкона) к мышцам конечностей. Против этого положения Гальвани о «животном электричестве» выступил физик Александр Вольта. В </w:t>
      </w:r>
      <w:smartTag w:uri="urn:schemas-microsoft-com:office:smarttags" w:element="metricconverter">
        <w:smartTagPr>
          <w:attr w:name="ProductID" w:val="1792 г"/>
        </w:smartTagPr>
        <w:r w:rsidR="00627860" w:rsidRPr="002A6D60">
          <w:rPr>
            <w:sz w:val="28"/>
            <w:szCs w:val="32"/>
          </w:rPr>
          <w:t>1792 г</w:t>
        </w:r>
      </w:smartTag>
      <w:r w:rsidR="00627860" w:rsidRPr="002A6D60">
        <w:rPr>
          <w:sz w:val="28"/>
          <w:szCs w:val="32"/>
        </w:rPr>
        <w:t>. Вольта повторил опыты Гальвани и установил, что эти явления нельзя считать «животным электричеством». В опыте Гальвани источником тока служил не спинной мозг лягушки, а цепь, образованная из разнородных металлов – меди и железа. Вольта был прав. Первый опыт Гальвани не доказывал наличия «животного электричества», но эти исследования привлекли внимание ученых к изучению электрических явлений в живых организмах. В ответ на возражение Вольта Гальвани произвел второй опыт, уже без участия металлов. Конец седалищного нерва он набрасывал стеклянным крючком на мышцу конечности лягушки – и при этом также наблюдалось сокращение мышцы.</w:t>
      </w:r>
      <w:r>
        <w:rPr>
          <w:sz w:val="28"/>
          <w:szCs w:val="32"/>
        </w:rPr>
        <w:t xml:space="preserve"> </w:t>
      </w:r>
      <w:r w:rsidR="0088313D" w:rsidRPr="002A6D60">
        <w:rPr>
          <w:sz w:val="28"/>
          <w:szCs w:val="32"/>
        </w:rPr>
        <w:t xml:space="preserve">В живом организме осуществляется и ионная проводимость. </w:t>
      </w:r>
    </w:p>
    <w:p w:rsidR="0088313D" w:rsidRPr="002A6D60" w:rsidRDefault="0088313D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>Образованию и разделению ионов в живом веществе способствует наличие воды в белковой системе. От него зависит диэлектрическая постоянная белковой системы.</w:t>
      </w:r>
    </w:p>
    <w:p w:rsidR="0088313D" w:rsidRPr="002A6D60" w:rsidRDefault="0088313D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>Носителями зарядов в этом случае являются ионы водорода - протоны. Только в живом организме все виды проводимости реализуются одновременно.</w:t>
      </w:r>
    </w:p>
    <w:p w:rsidR="0088313D" w:rsidRPr="002A6D60" w:rsidRDefault="0088313D" w:rsidP="002A6D6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2A6D60">
        <w:rPr>
          <w:sz w:val="28"/>
          <w:szCs w:val="32"/>
        </w:rPr>
        <w:t>Соотношение между разными проводимостями меняется в зависимости от количества воды в белковой системе. Сегодня люди еще не знают всех свойств комплексной электропроводности живого вещества. Но ясно то, что именно от них зависят те принципиально отличные свойства, которые присущи только живому.</w:t>
      </w:r>
    </w:p>
    <w:p w:rsidR="00E41931" w:rsidRPr="002A6D60" w:rsidRDefault="003875E8" w:rsidP="002A6D60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2A6D60">
        <w:rPr>
          <w:sz w:val="28"/>
          <w:szCs w:val="32"/>
        </w:rPr>
        <w:t>На клетку воздействуют различные фактор</w:t>
      </w:r>
      <w:r w:rsidR="002A6D60">
        <w:rPr>
          <w:sz w:val="28"/>
          <w:szCs w:val="32"/>
        </w:rPr>
        <w:t xml:space="preserve">ы внешней среды — раздражители: </w:t>
      </w:r>
      <w:r w:rsidRPr="002A6D60">
        <w:rPr>
          <w:sz w:val="28"/>
          <w:szCs w:val="32"/>
        </w:rPr>
        <w:t>физические — механически</w:t>
      </w:r>
      <w:r w:rsidR="002A6D60">
        <w:rPr>
          <w:sz w:val="28"/>
          <w:szCs w:val="32"/>
        </w:rPr>
        <w:t>е, температурные, электрические.</w:t>
      </w:r>
      <w:bookmarkStart w:id="0" w:name="_GoBack"/>
      <w:bookmarkEnd w:id="0"/>
    </w:p>
    <w:sectPr w:rsidR="00E41931" w:rsidRPr="002A6D60" w:rsidSect="002A6D6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0001A"/>
    <w:multiLevelType w:val="hybridMultilevel"/>
    <w:tmpl w:val="4AE20CF6"/>
    <w:lvl w:ilvl="0" w:tplc="96C210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1EB1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6F7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2E77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AE6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84B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0CE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FA65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84EB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A168C1"/>
    <w:multiLevelType w:val="hybridMultilevel"/>
    <w:tmpl w:val="E2B4B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D17"/>
    <w:rsid w:val="00000A5D"/>
    <w:rsid w:val="002A6D60"/>
    <w:rsid w:val="003017FF"/>
    <w:rsid w:val="003875E8"/>
    <w:rsid w:val="00395D47"/>
    <w:rsid w:val="004D70D7"/>
    <w:rsid w:val="00627860"/>
    <w:rsid w:val="006F487E"/>
    <w:rsid w:val="00712D13"/>
    <w:rsid w:val="007715C3"/>
    <w:rsid w:val="007F6DBB"/>
    <w:rsid w:val="0088313D"/>
    <w:rsid w:val="009B4D17"/>
    <w:rsid w:val="00BD55F9"/>
    <w:rsid w:val="00D862D7"/>
    <w:rsid w:val="00E41931"/>
    <w:rsid w:val="00E668BD"/>
    <w:rsid w:val="00F33C59"/>
    <w:rsid w:val="00F5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15D7EC-1E12-45EB-9C27-42FC7C07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на тему:</vt:lpstr>
    </vt:vector>
  </TitlesOfParts>
  <Company>MoBIL GROUP</Company>
  <LinksUpToDate>false</LinksUpToDate>
  <CharactersWithSpaces>11987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на тему:</dc:title>
  <dc:subject/>
  <dc:creator>Admin</dc:creator>
  <cp:keywords/>
  <dc:description/>
  <cp:lastModifiedBy>Irina</cp:lastModifiedBy>
  <cp:revision>2</cp:revision>
  <dcterms:created xsi:type="dcterms:W3CDTF">2014-08-10T14:11:00Z</dcterms:created>
  <dcterms:modified xsi:type="dcterms:W3CDTF">2014-08-10T14:11:00Z</dcterms:modified>
</cp:coreProperties>
</file>