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FB" w:rsidRDefault="00BF3EBD">
      <w:pPr>
        <w:pStyle w:val="a5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Министерство Науки и Высшего образования </w:t>
      </w:r>
    </w:p>
    <w:p w:rsidR="00B94CFB" w:rsidRDefault="00BF3EB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Казахстан</w:t>
      </w:r>
    </w:p>
    <w:p w:rsidR="00B94CFB" w:rsidRDefault="00BF3EB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Республиканское государственное казенное предприятие</w:t>
      </w:r>
    </w:p>
    <w:p w:rsidR="00B94CFB" w:rsidRDefault="00BF3EBD">
      <w:pPr>
        <w:jc w:val="center"/>
        <w:rPr>
          <w:sz w:val="24"/>
          <w:szCs w:val="24"/>
        </w:rPr>
      </w:pPr>
      <w:r>
        <w:rPr>
          <w:sz w:val="24"/>
          <w:szCs w:val="24"/>
        </w:rPr>
        <w:t>Восточно-Казахстанский государственный университет</w:t>
      </w:r>
    </w:p>
    <w:p w:rsidR="00B94CFB" w:rsidRDefault="00BF3EBD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прикладной механики</w:t>
      </w: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F3EB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Реферат на тему:</w:t>
      </w:r>
    </w:p>
    <w:p w:rsidR="00B94CFB" w:rsidRDefault="00BF3EBD">
      <w:pPr>
        <w:pStyle w:val="FR1"/>
        <w:spacing w:line="278" w:lineRule="auto"/>
        <w:ind w:left="0" w:right="-58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</w:rPr>
        <w:t>«Электронные ключи»</w:t>
      </w: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F3EBD">
      <w:pPr>
        <w:jc w:val="right"/>
        <w:rPr>
          <w:sz w:val="24"/>
          <w:szCs w:val="24"/>
        </w:rPr>
      </w:pPr>
      <w:r>
        <w:rPr>
          <w:sz w:val="24"/>
          <w:szCs w:val="24"/>
        </w:rPr>
        <w:t>Выполнил:</w:t>
      </w:r>
    </w:p>
    <w:p w:rsidR="00B94CFB" w:rsidRDefault="00BF3EBD">
      <w:pPr>
        <w:jc w:val="right"/>
        <w:rPr>
          <w:sz w:val="24"/>
          <w:szCs w:val="24"/>
        </w:rPr>
      </w:pPr>
      <w:r>
        <w:rPr>
          <w:sz w:val="24"/>
          <w:szCs w:val="24"/>
        </w:rPr>
        <w:t>студент группы 4Ж</w:t>
      </w:r>
    </w:p>
    <w:p w:rsidR="00B94CFB" w:rsidRDefault="00BF3EBD">
      <w:pPr>
        <w:jc w:val="right"/>
        <w:rPr>
          <w:sz w:val="24"/>
          <w:szCs w:val="24"/>
        </w:rPr>
      </w:pPr>
      <w:r>
        <w:rPr>
          <w:sz w:val="24"/>
          <w:szCs w:val="24"/>
        </w:rPr>
        <w:t>Антонов А.И.</w:t>
      </w: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  <w:lang w:val="en-US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F3EBD">
      <w:pPr>
        <w:pStyle w:val="1"/>
        <w:rPr>
          <w:sz w:val="24"/>
          <w:szCs w:val="24"/>
        </w:rPr>
      </w:pPr>
      <w:r>
        <w:rPr>
          <w:sz w:val="24"/>
          <w:szCs w:val="24"/>
        </w:rPr>
        <w:t>Усть-Каменогорск</w:t>
      </w:r>
    </w:p>
    <w:p w:rsidR="00B94CFB" w:rsidRDefault="00BF3EBD">
      <w:pPr>
        <w:jc w:val="center"/>
        <w:rPr>
          <w:sz w:val="24"/>
          <w:szCs w:val="24"/>
        </w:rPr>
      </w:pPr>
      <w:r>
        <w:rPr>
          <w:sz w:val="24"/>
          <w:szCs w:val="24"/>
        </w:rPr>
        <w:t>1999 г.</w:t>
      </w: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94CFB">
      <w:pPr>
        <w:jc w:val="center"/>
        <w:rPr>
          <w:sz w:val="24"/>
          <w:szCs w:val="24"/>
        </w:rPr>
      </w:pPr>
    </w:p>
    <w:p w:rsidR="00B94CFB" w:rsidRDefault="00BF3EBD">
      <w:pPr>
        <w:pStyle w:val="a5"/>
        <w:rPr>
          <w:sz w:val="24"/>
          <w:szCs w:val="24"/>
        </w:rPr>
      </w:pPr>
      <w:r>
        <w:rPr>
          <w:b w:val="0"/>
          <w:bCs w:val="0"/>
          <w:snapToGrid w:val="0"/>
          <w:sz w:val="24"/>
          <w:szCs w:val="24"/>
        </w:rPr>
        <w:br w:type="page"/>
      </w:r>
      <w:r>
        <w:rPr>
          <w:sz w:val="24"/>
          <w:szCs w:val="24"/>
        </w:rPr>
        <w:t>Оглавление.</w:t>
      </w:r>
    </w:p>
    <w:p w:rsidR="00B94CFB" w:rsidRDefault="00B94CFB">
      <w:pPr>
        <w:pStyle w:val="a5"/>
        <w:rPr>
          <w:sz w:val="24"/>
          <w:szCs w:val="24"/>
        </w:rPr>
      </w:pPr>
    </w:p>
    <w:p w:rsidR="00B94CFB" w:rsidRDefault="00BF3EBD">
      <w:pPr>
        <w:pStyle w:val="FR3"/>
        <w:spacing w:before="240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>1. КЛЮЧЕВОЙ РЕЖИМ РАБОТЫ ЭЛЕКТРОННОЙ ЛАМПЫ</w:t>
      </w:r>
    </w:p>
    <w:p w:rsidR="00B94CFB" w:rsidRDefault="00BF3EBD">
      <w:pPr>
        <w:pStyle w:val="a5"/>
        <w:jc w:val="left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 xml:space="preserve">2. СТАТИЧЕСКИЕ РЕЖИМЫ РАБОТЫ ТРАНЗИСТОРНОГО КЛЮЧА </w:t>
      </w:r>
    </w:p>
    <w:p w:rsidR="00B94CFB" w:rsidRDefault="00BF3EBD">
      <w:pPr>
        <w:pStyle w:val="a5"/>
        <w:jc w:val="left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 xml:space="preserve">3. ВКЛЮЧЕНИЕ ТРАНЗИСТОРНОГО КЛЮЧА </w:t>
      </w:r>
    </w:p>
    <w:p w:rsidR="00B94CFB" w:rsidRDefault="00BF3EBD">
      <w:pPr>
        <w:pStyle w:val="a5"/>
        <w:jc w:val="left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>4. ВЫКЛЮЧЕНИЕ ТРАНЗИСТОРНОГО КЛЮЧА</w:t>
      </w:r>
    </w:p>
    <w:p w:rsidR="00B94CFB" w:rsidRDefault="00BF3EBD">
      <w:pPr>
        <w:pStyle w:val="a5"/>
        <w:jc w:val="left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>5. Список литературы</w:t>
      </w:r>
    </w:p>
    <w:p w:rsidR="00B94CFB" w:rsidRDefault="00B94CFB">
      <w:pPr>
        <w:pStyle w:val="a5"/>
        <w:rPr>
          <w:sz w:val="24"/>
          <w:szCs w:val="24"/>
          <w:lang w:val="en-US"/>
        </w:rPr>
      </w:pPr>
    </w:p>
    <w:p w:rsidR="00B94CFB" w:rsidRDefault="00B94CFB">
      <w:pPr>
        <w:pStyle w:val="a5"/>
        <w:rPr>
          <w:sz w:val="24"/>
          <w:szCs w:val="24"/>
          <w:lang w:val="en-US"/>
        </w:rPr>
      </w:pPr>
    </w:p>
    <w:p w:rsidR="00B94CFB" w:rsidRDefault="00BF3EBD">
      <w:pPr>
        <w:pStyle w:val="a5"/>
        <w:rPr>
          <w:sz w:val="24"/>
          <w:szCs w:val="24"/>
        </w:rPr>
      </w:pPr>
      <w:r>
        <w:rPr>
          <w:sz w:val="24"/>
          <w:szCs w:val="24"/>
        </w:rPr>
        <w:t>ЭЛЕКТРОННЫЕ КЛЮЧИ</w:t>
      </w:r>
    </w:p>
    <w:p w:rsidR="00B94CFB" w:rsidRDefault="00B94CFB">
      <w:pPr>
        <w:widowControl/>
        <w:snapToGrid/>
        <w:ind w:firstLine="0"/>
        <w:jc w:val="left"/>
        <w:rPr>
          <w:i/>
          <w:iCs/>
          <w:snapToGrid w:val="0"/>
          <w:sz w:val="24"/>
          <w:szCs w:val="24"/>
        </w:rPr>
        <w:sectPr w:rsidR="00B94CFB">
          <w:headerReference w:type="default" r:id="rId7"/>
          <w:pgSz w:w="11900" w:h="16820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B94CFB" w:rsidRDefault="00BF3EBD">
      <w:pPr>
        <w:spacing w:before="720"/>
        <w:ind w:left="960" w:firstLine="0"/>
        <w:rPr>
          <w:sz w:val="24"/>
          <w:szCs w:val="24"/>
        </w:rPr>
      </w:pPr>
      <w:r>
        <w:rPr>
          <w:sz w:val="24"/>
          <w:szCs w:val="24"/>
        </w:rPr>
        <w:t>При работе в импульсных схемах электронные приборы (лампы, транзисторы, тиристоры и др ) имеют два рабочих состояния. В одном из них электронный прибор закрыт, ток через него практически не проходит и его внутреннее со</w:t>
      </w:r>
      <w:r>
        <w:rPr>
          <w:sz w:val="24"/>
          <w:szCs w:val="24"/>
        </w:rPr>
        <w:softHyphen/>
        <w:t xml:space="preserve">противление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велико; в другом состоянии прибор открыт, ток в выходной цепи имеет заданное значение, а внутреннее сопротивление мало. Переход из одного состояния в другое сопровождается переходным процессом, время  которого определяет длительность фронта и среза импульса. Такой режим работы электронного прибора называется ключевым.</w:t>
      </w:r>
    </w:p>
    <w:p w:rsidR="00B94CFB" w:rsidRDefault="00BF3EBD">
      <w:pPr>
        <w:pStyle w:val="FR3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1. КЛЮЧЕВОЙ РЕЖИМ РАБОТЫ ЭЛЕКТРОННОЙ ЛАМПЫ</w:t>
      </w:r>
    </w:p>
    <w:p w:rsidR="00B94CFB" w:rsidRDefault="00BF3EBD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Когда коммутируемая импульсная мощность не превышает де</w:t>
      </w:r>
      <w:r>
        <w:rPr>
          <w:sz w:val="24"/>
          <w:szCs w:val="24"/>
        </w:rPr>
        <w:softHyphen/>
        <w:t>сятков ватт, в качестве ключевых элементов используются тран</w:t>
      </w:r>
      <w:r>
        <w:rPr>
          <w:sz w:val="24"/>
          <w:szCs w:val="24"/>
        </w:rPr>
        <w:softHyphen/>
        <w:t>зисторы.</w:t>
      </w:r>
    </w:p>
    <w:p w:rsidR="00B94CFB" w:rsidRDefault="00BF3EBD">
      <w:pPr>
        <w:ind w:firstLine="0"/>
        <w:rPr>
          <w:sz w:val="24"/>
          <w:szCs w:val="24"/>
        </w:rPr>
      </w:pPr>
      <w:r>
        <w:rPr>
          <w:sz w:val="24"/>
          <w:szCs w:val="24"/>
        </w:rPr>
        <w:t>В мощных генераторах импульсов применяют специальные импульсные модуляторные лампы. Двум рабочим состояниям</w:t>
      </w:r>
    </w:p>
    <w:p w:rsidR="00B94CFB" w:rsidRDefault="001F253D">
      <w:pPr>
        <w:framePr w:h="2200" w:hSpace="80" w:vSpace="40" w:wrap="auto" w:vAnchor="text" w:hAnchor="text" w:x="101" w:y="41" w:anchorLock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10.25pt" fillcolor="window">
            <v:imagedata r:id="rId8" o:title=""/>
          </v:shape>
        </w:pict>
      </w:r>
    </w:p>
    <w:p w:rsidR="00B94CFB" w:rsidRDefault="00BF3EBD">
      <w:pPr>
        <w:spacing w:before="8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object w:dxaOrig="1955" w:dyaOrig="2143">
          <v:shape id="_x0000_i1026" type="#_x0000_t75" style="width:115.5pt;height:127.5pt" o:ole="" fillcolor="window">
            <v:imagedata r:id="rId9" o:title=""/>
          </v:shape>
          <o:OLEObject Type="Embed" ProgID="Word.Picture.8" ShapeID="_x0000_i1026" DrawAspect="Content" ObjectID="_1452344036" r:id="rId10"/>
        </w:object>
      </w:r>
    </w:p>
    <w:p w:rsidR="00B94CFB" w:rsidRDefault="00B94CFB">
      <w:pPr>
        <w:ind w:left="3580" w:firstLine="0"/>
        <w:jc w:val="center"/>
        <w:rPr>
          <w:sz w:val="24"/>
          <w:szCs w:val="24"/>
        </w:rPr>
      </w:pPr>
    </w:p>
    <w:p w:rsidR="00B94CFB" w:rsidRDefault="00B94CFB">
      <w:pPr>
        <w:widowControl/>
        <w:snapToGrid/>
        <w:ind w:firstLine="0"/>
        <w:jc w:val="left"/>
        <w:rPr>
          <w:snapToGrid w:val="0"/>
          <w:sz w:val="24"/>
          <w:szCs w:val="24"/>
          <w:lang w:val="en-US"/>
        </w:rPr>
        <w:sectPr w:rsidR="00B94CFB">
          <w:type w:val="continuous"/>
          <w:pgSz w:w="11900" w:h="16820"/>
          <w:pgMar w:top="1134" w:right="1134" w:bottom="1134" w:left="1134" w:header="708" w:footer="708" w:gutter="0"/>
          <w:cols w:space="720"/>
        </w:sectPr>
      </w:pPr>
    </w:p>
    <w:p w:rsidR="00B94CFB" w:rsidRDefault="00BF3EBD">
      <w:pPr>
        <w:ind w:firstLine="0"/>
        <w:rPr>
          <w:sz w:val="24"/>
          <w:szCs w:val="24"/>
        </w:rPr>
      </w:pPr>
      <w:r>
        <w:rPr>
          <w:sz w:val="24"/>
          <w:szCs w:val="24"/>
        </w:rPr>
        <w:t>Рис. 7.1. Анодно-сеточная и сечочная характеристики лам</w:t>
      </w:r>
      <w:r>
        <w:rPr>
          <w:sz w:val="24"/>
          <w:szCs w:val="24"/>
        </w:rPr>
        <w:softHyphen/>
        <w:t>пы.</w:t>
      </w:r>
    </w:p>
    <w:p w:rsidR="00B94CFB" w:rsidRDefault="00BF3EBD">
      <w:pPr>
        <w:pStyle w:val="FR3"/>
        <w:spacing w:before="0"/>
        <w:ind w:right="56"/>
        <w:rPr>
          <w:sz w:val="24"/>
          <w:szCs w:val="24"/>
          <w:lang w:val="en-US"/>
        </w:rPr>
      </w:pPr>
      <w:r>
        <w:rPr>
          <w:b w:val="0"/>
          <w:bCs w:val="0"/>
          <w:snapToGrid w:val="0"/>
          <w:sz w:val="24"/>
          <w:szCs w:val="24"/>
        </w:rPr>
        <w:br w:type="column"/>
      </w:r>
      <w:r>
        <w:rPr>
          <w:b w:val="0"/>
          <w:bCs w:val="0"/>
          <w:sz w:val="24"/>
          <w:szCs w:val="24"/>
        </w:rPr>
        <w:t>Рис. 7.2. Схема  ключа на электронной лампе.</w:t>
      </w:r>
    </w:p>
    <w:p w:rsidR="00B94CFB" w:rsidRDefault="00B94CFB">
      <w:pPr>
        <w:widowControl/>
        <w:snapToGrid/>
        <w:ind w:firstLine="0"/>
        <w:jc w:val="left"/>
        <w:rPr>
          <w:b/>
          <w:bCs/>
          <w:snapToGrid w:val="0"/>
          <w:sz w:val="24"/>
          <w:szCs w:val="24"/>
        </w:rPr>
        <w:sectPr w:rsidR="00B94CFB">
          <w:type w:val="continuous"/>
          <w:pgSz w:w="11900" w:h="16820"/>
          <w:pgMar w:top="1134" w:right="1134" w:bottom="1134" w:left="1134" w:header="708" w:footer="708" w:gutter="0"/>
          <w:cols w:num="2" w:space="720" w:equalWidth="0">
            <w:col w:w="3601" w:space="1020"/>
            <w:col w:w="5011"/>
          </w:cols>
        </w:sectPr>
      </w:pPr>
    </w:p>
    <w:p w:rsidR="00B94CFB" w:rsidRDefault="00BF3EBD">
      <w:pPr>
        <w:spacing w:before="240"/>
        <w:ind w:firstLine="0"/>
        <w:rPr>
          <w:sz w:val="24"/>
          <w:szCs w:val="24"/>
        </w:rPr>
      </w:pPr>
      <w:r>
        <w:rPr>
          <w:sz w:val="24"/>
          <w:szCs w:val="24"/>
        </w:rPr>
        <w:t>электронной лампы соответствуют определенные положения ра</w:t>
      </w:r>
      <w:r>
        <w:rPr>
          <w:sz w:val="24"/>
          <w:szCs w:val="24"/>
        </w:rPr>
        <w:softHyphen/>
        <w:t xml:space="preserve">бочей точки на анодно-сеточной характеристике (рис. 7.1). Лампа закрыта </w:t>
      </w:r>
      <w:r>
        <w:rPr>
          <w:i/>
          <w:iCs/>
          <w:sz w:val="24"/>
          <w:szCs w:val="24"/>
        </w:rPr>
        <w:t>(режим отсечки),</w:t>
      </w:r>
      <w:r>
        <w:rPr>
          <w:sz w:val="24"/>
          <w:szCs w:val="24"/>
        </w:rPr>
        <w:t xml:space="preserve"> когда напряжение на сетке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сет</w:t>
      </w:r>
      <w:r>
        <w:rPr>
          <w:sz w:val="24"/>
          <w:szCs w:val="24"/>
        </w:rPr>
        <w:t xml:space="preserve"> мень</w:t>
      </w:r>
      <w:r>
        <w:rPr>
          <w:sz w:val="24"/>
          <w:szCs w:val="24"/>
        </w:rPr>
        <w:softHyphen/>
        <w:t xml:space="preserve">ше порогового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пор</w:t>
      </w:r>
      <w:r>
        <w:rPr>
          <w:sz w:val="24"/>
          <w:szCs w:val="24"/>
        </w:rPr>
        <w:t xml:space="preserve"> и рабочая точка (точка А) находится на го</w:t>
      </w:r>
      <w:r>
        <w:rPr>
          <w:sz w:val="24"/>
          <w:szCs w:val="24"/>
        </w:rPr>
        <w:softHyphen/>
        <w:t>ризонтальном участке характеристики. Анодный и сеточный токи лампы при этом практически равны нулю. Когда</w:t>
      </w:r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  <w:vertAlign w:val="subscript"/>
        </w:rPr>
        <w:t>сет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lang w:val="en-US"/>
        </w:rPr>
        <w:t>&gt; U</w:t>
      </w:r>
      <w:r>
        <w:rPr>
          <w:sz w:val="24"/>
          <w:szCs w:val="24"/>
          <w:vertAlign w:val="subscript"/>
        </w:rPr>
        <w:t>пор</w:t>
      </w:r>
      <w:r>
        <w:rPr>
          <w:sz w:val="24"/>
          <w:szCs w:val="24"/>
        </w:rPr>
        <w:t xml:space="preserve">, лампа открыта. В анодной цепи протекает ток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</w:rPr>
        <w:t xml:space="preserve">, а если при этом напряжение на сетке положительное, то имеет место сеточный ток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сет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(точка </w:t>
      </w:r>
      <w:r>
        <w:rPr>
          <w:i/>
          <w:iCs/>
          <w:sz w:val="24"/>
          <w:szCs w:val="24"/>
        </w:rPr>
        <w:t>В).</w:t>
      </w:r>
      <w:r>
        <w:rPr>
          <w:sz w:val="24"/>
          <w:szCs w:val="24"/>
        </w:rPr>
        <w:t xml:space="preserve"> Участок характеристики между этими двумя точками нельзя аппроксимировать отрезком прямой линии.</w:t>
      </w: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 xml:space="preserve">Таким образом, электронная лампа в ключевом режиме ведет себя как существенно </w:t>
      </w:r>
      <w:r>
        <w:rPr>
          <w:i/>
          <w:iCs/>
          <w:sz w:val="24"/>
          <w:szCs w:val="24"/>
        </w:rPr>
        <w:t>нелинейный элемент.</w:t>
      </w:r>
      <w:r>
        <w:rPr>
          <w:sz w:val="24"/>
          <w:szCs w:val="24"/>
        </w:rPr>
        <w:t xml:space="preserve"> Естественно, что при анализе импульсных схем необходимо учитывать эту нелиней</w:t>
      </w:r>
      <w:r>
        <w:rPr>
          <w:sz w:val="24"/>
          <w:szCs w:val="24"/>
        </w:rPr>
        <w:softHyphen/>
        <w:t>ность.</w:t>
      </w:r>
    </w:p>
    <w:p w:rsidR="00B94CFB" w:rsidRDefault="00B94CFB">
      <w:pPr>
        <w:widowControl/>
        <w:snapToGrid/>
        <w:ind w:firstLine="0"/>
        <w:jc w:val="left"/>
        <w:rPr>
          <w:snapToGrid w:val="0"/>
          <w:sz w:val="24"/>
          <w:szCs w:val="24"/>
        </w:rPr>
        <w:sectPr w:rsidR="00B94CFB">
          <w:type w:val="continuous"/>
          <w:pgSz w:w="11900" w:h="16820"/>
          <w:pgMar w:top="1134" w:right="1134" w:bottom="1134" w:left="1134" w:header="708" w:footer="708" w:gutter="0"/>
          <w:cols w:space="720"/>
        </w:sectPr>
      </w:pP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>Чтобы, с одной стороны, учесть нелинейность электронных приборов, а с другой — не усложнять расчет, используют ис</w:t>
      </w:r>
      <w:r>
        <w:rPr>
          <w:sz w:val="24"/>
          <w:szCs w:val="24"/>
        </w:rPr>
        <w:softHyphen/>
        <w:t>кусственный прием расчета импульсных схем. Сущность его со</w:t>
      </w:r>
      <w:r>
        <w:rPr>
          <w:sz w:val="24"/>
          <w:szCs w:val="24"/>
        </w:rPr>
        <w:softHyphen/>
        <w:t>стоит в том, что рассматривают процессы в схеме для двух состоя</w:t>
      </w:r>
      <w:r>
        <w:rPr>
          <w:sz w:val="24"/>
          <w:szCs w:val="24"/>
        </w:rPr>
        <w:softHyphen/>
        <w:t>ний электронного прибора: открытого и закрытого, который пред</w:t>
      </w:r>
      <w:r>
        <w:rPr>
          <w:sz w:val="24"/>
          <w:szCs w:val="24"/>
        </w:rPr>
        <w:softHyphen/>
        <w:t>ставляется соответствующими эквивалентными параметрами. Вид анодно-сеточной характеристики электронной лампы (ее нелинейность) не имеет существенного значения, поскольку за</w:t>
      </w:r>
      <w:r>
        <w:rPr>
          <w:sz w:val="24"/>
          <w:szCs w:val="24"/>
        </w:rPr>
        <w:softHyphen/>
        <w:t>кон изменения напряжения или тока при формировании фронта и среза импульса не является главным. Определяющей является длительность переходного процесса, которая должна быть минимальной.</w:t>
      </w: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>В режиме отсечки участки схемы, к которым подключены сет</w:t>
      </w:r>
      <w:r>
        <w:rPr>
          <w:sz w:val="24"/>
          <w:szCs w:val="24"/>
        </w:rPr>
        <w:softHyphen/>
        <w:t>ка и анод лампы (рис. 7.2), представляются разомкнутыми. В отк</w:t>
      </w:r>
      <w:r>
        <w:rPr>
          <w:sz w:val="24"/>
          <w:szCs w:val="24"/>
        </w:rPr>
        <w:softHyphen/>
        <w:t>рытом состоянии анодная цепь заменяется эквивалентным резис</w:t>
      </w:r>
      <w:r>
        <w:rPr>
          <w:sz w:val="24"/>
          <w:szCs w:val="24"/>
        </w:rPr>
        <w:softHyphen/>
        <w:t>тором,  сеточная цепь также представляется эквивалент</w:t>
      </w:r>
      <w:r>
        <w:rPr>
          <w:sz w:val="24"/>
          <w:szCs w:val="24"/>
        </w:rPr>
        <w:softHyphen/>
        <w:t>ным резистором.</w:t>
      </w:r>
    </w:p>
    <w:p w:rsidR="00B94CFB" w:rsidRDefault="00BF3EBD">
      <w:pPr>
        <w:ind w:firstLine="280"/>
        <w:rPr>
          <w:sz w:val="24"/>
          <w:szCs w:val="24"/>
        </w:rPr>
      </w:pPr>
      <w:r>
        <w:rPr>
          <w:sz w:val="24"/>
          <w:szCs w:val="24"/>
        </w:rPr>
        <w:t>Длительность перехода лампы из открытого состояния в за</w:t>
      </w:r>
      <w:r>
        <w:rPr>
          <w:sz w:val="24"/>
          <w:szCs w:val="24"/>
        </w:rPr>
        <w:softHyphen/>
        <w:t>крытое и обратного перехода определяется временем изменения напряжения на электродах, которое в основном зависит от пос</w:t>
      </w:r>
      <w:r>
        <w:rPr>
          <w:sz w:val="24"/>
          <w:szCs w:val="24"/>
        </w:rPr>
        <w:softHyphen/>
        <w:t>тоянной времени цепей перезарядки межэлектродных емкостей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Инерционность электронного потока лампы при анализе переходного процесса обычно не учитывают, так как время пролета электронами между электродного простран</w:t>
      </w:r>
      <w:r>
        <w:rPr>
          <w:sz w:val="24"/>
          <w:szCs w:val="24"/>
        </w:rPr>
        <w:softHyphen/>
        <w:t>ства составляет доли наносекунды. Поскольку длительность фронта и среза импульсов, генерируемых схемами с модулятор</w:t>
      </w:r>
      <w:r>
        <w:rPr>
          <w:sz w:val="24"/>
          <w:szCs w:val="24"/>
        </w:rPr>
        <w:softHyphen/>
        <w:t>ными лампами, гораздо больше этого времени, такое допущение правомерно.</w:t>
      </w:r>
    </w:p>
    <w:p w:rsidR="00B94CFB" w:rsidRDefault="00BF3EBD">
      <w:pPr>
        <w:pStyle w:val="FR3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2. СТАТИЧЕСКИЕ РЕЖИМЫ РАБОТЫ ТРАНЗИСТОРНОГО КЛЮЧА</w:t>
      </w:r>
    </w:p>
    <w:p w:rsidR="00B94CFB" w:rsidRDefault="00BF3EBD">
      <w:pPr>
        <w:pStyle w:val="FR3"/>
        <w:framePr w:w="3877" w:h="772" w:hSpace="80" w:vSpace="40" w:wrap="auto" w:vAnchor="text" w:hAnchor="page" w:x="1447" w:y="2114" w:anchorLock="1"/>
        <w:spacing w:before="0"/>
        <w:rPr>
          <w:sz w:val="24"/>
          <w:szCs w:val="24"/>
        </w:rPr>
      </w:pPr>
      <w:r>
        <w:rPr>
          <w:sz w:val="24"/>
          <w:szCs w:val="24"/>
        </w:rPr>
        <w:t>Рис. 7.3.</w:t>
      </w:r>
      <w:r>
        <w:rPr>
          <w:b w:val="0"/>
          <w:bCs w:val="0"/>
          <w:sz w:val="24"/>
          <w:szCs w:val="24"/>
        </w:rPr>
        <w:t xml:space="preserve"> Схема транзисторного ключа с общим эмиттером</w:t>
      </w:r>
    </w:p>
    <w:p w:rsidR="00B94CFB" w:rsidRDefault="001F253D">
      <w:pPr>
        <w:framePr w:w="3947" w:h="2160" w:hSpace="80" w:vSpace="40" w:wrap="auto" w:vAnchor="text" w:hAnchor="page" w:x="1447" w:y="2834" w:anchorLock="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125.25pt;height:105.75pt" fillcolor="window">
            <v:imagedata r:id="rId11" o:title=""/>
          </v:shape>
        </w:pict>
      </w:r>
    </w:p>
    <w:p w:rsidR="00B94CFB" w:rsidRDefault="00BF3EBD">
      <w:pPr>
        <w:spacing w:before="100"/>
        <w:ind w:firstLine="0"/>
        <w:rPr>
          <w:sz w:val="24"/>
          <w:szCs w:val="24"/>
        </w:rPr>
      </w:pPr>
      <w:r>
        <w:rPr>
          <w:sz w:val="24"/>
          <w:szCs w:val="24"/>
        </w:rPr>
        <w:t>В силу ряда неоспоримых преимуществ (отсутствие накала, ма</w:t>
      </w:r>
      <w:r>
        <w:rPr>
          <w:sz w:val="24"/>
          <w:szCs w:val="24"/>
        </w:rPr>
        <w:softHyphen/>
        <w:t>лые габариты, малая потребляемая мощность, высокая надеж</w:t>
      </w:r>
      <w:r>
        <w:rPr>
          <w:sz w:val="24"/>
          <w:szCs w:val="24"/>
        </w:rPr>
        <w:softHyphen/>
        <w:t>ность) транзисторы полностью заменили электронные лампы в ма</w:t>
      </w:r>
      <w:r>
        <w:rPr>
          <w:sz w:val="24"/>
          <w:szCs w:val="24"/>
        </w:rPr>
        <w:softHyphen/>
        <w:t>ломощных импульсных схемах. Более того, использование тран</w:t>
      </w:r>
      <w:r>
        <w:rPr>
          <w:sz w:val="24"/>
          <w:szCs w:val="24"/>
        </w:rPr>
        <w:softHyphen/>
        <w:t xml:space="preserve">зисторов позволило создать такие схемы, реализация которых с помощью ламп принципиально невозможна. В импульсных схемах используются германиевые и кремниевые, биполярные и полевые транзисторы. В дальнейшем будем рассматривать схемы на кремниевых транзисторах </w:t>
      </w:r>
      <w:r>
        <w:rPr>
          <w:sz w:val="24"/>
          <w:szCs w:val="24"/>
          <w:lang w:val="en-US"/>
        </w:rPr>
        <w:t>n-p-n</w:t>
      </w:r>
      <w:r>
        <w:rPr>
          <w:sz w:val="24"/>
          <w:szCs w:val="24"/>
        </w:rPr>
        <w:t>-типа, поскольку они наиболее широко применяются.</w:t>
      </w: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 xml:space="preserve">В большинстве случаев используют </w:t>
      </w:r>
      <w:r>
        <w:rPr>
          <w:i/>
          <w:iCs/>
          <w:sz w:val="24"/>
          <w:szCs w:val="24"/>
        </w:rPr>
        <w:t>транзисторный ключ с общим эмиттером</w:t>
      </w:r>
      <w:r>
        <w:rPr>
          <w:sz w:val="24"/>
          <w:szCs w:val="24"/>
        </w:rPr>
        <w:t xml:space="preserve"> (ОЭ), в котором нагрузочный резистор включен в коллекторную цепь (рис. 7.3). (Если в схеме используется</w:t>
      </w:r>
    </w:p>
    <w:p w:rsidR="00B94CFB" w:rsidRDefault="00BF3EBD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>
        <w:rPr>
          <w:i/>
          <w:iCs/>
          <w:sz w:val="24"/>
          <w:szCs w:val="24"/>
        </w:rPr>
        <w:t>п-р-п-,</w:t>
      </w:r>
      <w:r>
        <w:rPr>
          <w:sz w:val="24"/>
          <w:szCs w:val="24"/>
        </w:rPr>
        <w:t xml:space="preserve"> а </w:t>
      </w:r>
      <w:r>
        <w:rPr>
          <w:sz w:val="24"/>
          <w:szCs w:val="24"/>
          <w:lang w:val="en-US"/>
        </w:rPr>
        <w:t>p-n-p</w:t>
      </w:r>
      <w:r>
        <w:rPr>
          <w:sz w:val="24"/>
          <w:szCs w:val="24"/>
        </w:rPr>
        <w:t>-транзистор, то на коллектор подается отрица</w:t>
      </w:r>
      <w:r>
        <w:rPr>
          <w:sz w:val="24"/>
          <w:szCs w:val="24"/>
        </w:rPr>
        <w:softHyphen/>
        <w:t>тельное напряжение.) Напряжения и токи, соответствующие за</w:t>
      </w:r>
      <w:r>
        <w:rPr>
          <w:sz w:val="24"/>
          <w:szCs w:val="24"/>
        </w:rPr>
        <w:softHyphen/>
        <w:t>крытому и открытому состояниям транзистора, могут быть опре</w:t>
      </w:r>
      <w:r>
        <w:rPr>
          <w:sz w:val="24"/>
          <w:szCs w:val="24"/>
        </w:rPr>
        <w:softHyphen/>
        <w:t>делены с помощью входных и вы</w:t>
      </w:r>
      <w:r>
        <w:rPr>
          <w:sz w:val="24"/>
          <w:szCs w:val="24"/>
        </w:rPr>
        <w:softHyphen/>
        <w:t>ходных статических характеристик транзистора, включенного по схе</w:t>
      </w:r>
      <w:r>
        <w:rPr>
          <w:sz w:val="24"/>
          <w:szCs w:val="24"/>
        </w:rPr>
        <w:softHyphen/>
        <w:t>ме ОЭ (рис. 7.4).</w:t>
      </w:r>
    </w:p>
    <w:p w:rsidR="00B94CFB" w:rsidRDefault="00BF3EB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Режим   отсечки.</w:t>
      </w:r>
      <w:r>
        <w:rPr>
          <w:sz w:val="24"/>
          <w:szCs w:val="24"/>
        </w:rPr>
        <w:t xml:space="preserve">  Закрытому состоянию транзистора соответ</w:t>
      </w:r>
      <w:r>
        <w:rPr>
          <w:sz w:val="24"/>
          <w:szCs w:val="24"/>
        </w:rPr>
        <w:softHyphen/>
        <w:t xml:space="preserve">ствует </w:t>
      </w:r>
      <w:r>
        <w:rPr>
          <w:i/>
          <w:iCs/>
          <w:sz w:val="24"/>
          <w:szCs w:val="24"/>
        </w:rPr>
        <w:t>режим отсечки,</w:t>
      </w:r>
      <w:r>
        <w:rPr>
          <w:sz w:val="24"/>
          <w:szCs w:val="24"/>
        </w:rPr>
        <w:t xml:space="preserve"> при кото</w:t>
      </w:r>
      <w:r>
        <w:rPr>
          <w:sz w:val="24"/>
          <w:szCs w:val="24"/>
        </w:rPr>
        <w:softHyphen/>
        <w:t>ром на коллекторном и эмиттер-ном переходах действуют обратные напряжения.   Через   переходы проходят  токи,  обусловленные процессами тепловой генерации носителей заряда в объеме по</w:t>
      </w:r>
      <w:r>
        <w:rPr>
          <w:sz w:val="24"/>
          <w:szCs w:val="24"/>
        </w:rPr>
        <w:softHyphen/>
        <w:t>лупроводника. При включении</w:t>
      </w:r>
    </w:p>
    <w:p w:rsidR="00B94CFB" w:rsidRDefault="00BF3EBD">
      <w:pPr>
        <w:ind w:firstLine="0"/>
        <w:rPr>
          <w:sz w:val="24"/>
          <w:szCs w:val="24"/>
        </w:rPr>
      </w:pPr>
      <w:r>
        <w:rPr>
          <w:sz w:val="24"/>
          <w:szCs w:val="24"/>
        </w:rPr>
        <w:t>транзистора по схеме ОЭ в режиме отсечки в коллекторной цепи протекает ток, близкий обратному току коллекторного перехода. Этот ток закрытого кремниевого транзистора ничтожно мал (менее 1 нА), поэтому его обычно в расчетах не учитывают и</w:t>
      </w:r>
    </w:p>
    <w:p w:rsidR="00B94CFB" w:rsidRDefault="00B94CFB">
      <w:pPr>
        <w:widowControl/>
        <w:snapToGrid/>
        <w:ind w:firstLine="0"/>
        <w:jc w:val="left"/>
        <w:rPr>
          <w:snapToGrid w:val="0"/>
          <w:sz w:val="24"/>
          <w:szCs w:val="24"/>
        </w:rPr>
        <w:sectPr w:rsidR="00B94CFB">
          <w:pgSz w:w="11900" w:h="16820"/>
          <w:pgMar w:top="1134" w:right="1134" w:bottom="1134" w:left="1134" w:header="708" w:footer="708" w:gutter="0"/>
          <w:cols w:space="720"/>
        </w:sectPr>
      </w:pPr>
    </w:p>
    <w:p w:rsidR="00B94CFB" w:rsidRDefault="001F253D">
      <w:pPr>
        <w:framePr w:w="3254" w:h="2300" w:hSpace="80" w:vSpace="40" w:wrap="auto" w:vAnchor="text" w:hAnchor="page" w:x="6663" w:y="-124" w:anchorLock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125.25pt;height:114.75pt" fillcolor="window">
            <v:imagedata r:id="rId12" o:title=""/>
          </v:shape>
        </w:pict>
      </w:r>
    </w:p>
    <w:p w:rsidR="00B94CFB" w:rsidRDefault="00BF3EBD">
      <w:pPr>
        <w:framePr w:w="3254" w:h="2300" w:hSpace="80" w:vSpace="40" w:wrap="auto" w:vAnchor="text" w:hAnchor="page" w:x="6663" w:y="-124" w:anchorLock="1"/>
        <w:ind w:firstLine="0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en-US"/>
        </w:rPr>
        <w:t xml:space="preserve">            u</w:t>
      </w:r>
      <w:r>
        <w:rPr>
          <w:sz w:val="24"/>
          <w:szCs w:val="24"/>
          <w:vertAlign w:val="subscript"/>
        </w:rPr>
        <w:t>кэ</w:t>
      </w:r>
    </w:p>
    <w:p w:rsidR="00B94CFB" w:rsidRDefault="00BF3EBD">
      <w:pPr>
        <w:pStyle w:val="FR1"/>
        <w:framePr w:w="3254" w:h="2300" w:hSpace="80" w:vSpace="40" w:wrap="auto" w:vAnchor="text" w:hAnchor="page" w:x="6663" w:y="-124" w:anchorLock="1"/>
        <w:ind w:left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</w:p>
    <w:p w:rsidR="00B94CFB" w:rsidRDefault="001F253D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120.75pt;height:110.25pt" fillcolor="window">
            <v:imagedata r:id="rId13" o:title=""/>
          </v:shape>
        </w:pict>
      </w:r>
    </w:p>
    <w:p w:rsidR="00B94CFB" w:rsidRDefault="00BF3EBD">
      <w:pPr>
        <w:pStyle w:val="FR2"/>
        <w:spacing w:before="0" w:line="319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бэ</w:t>
      </w:r>
    </w:p>
    <w:p w:rsidR="00B94CFB" w:rsidRDefault="00BF3EBD">
      <w:pPr>
        <w:pStyle w:val="FR2"/>
        <w:spacing w:before="0" w:line="31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а)</w:t>
      </w:r>
    </w:p>
    <w:p w:rsidR="00B94CFB" w:rsidRDefault="00BF3EBD">
      <w:pPr>
        <w:pStyle w:val="FR4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br w:type="column"/>
      </w:r>
    </w:p>
    <w:p w:rsidR="00B94CFB" w:rsidRDefault="00B94CFB">
      <w:pPr>
        <w:widowControl/>
        <w:snapToGrid/>
        <w:ind w:firstLine="0"/>
        <w:jc w:val="left"/>
        <w:rPr>
          <w:i/>
          <w:iCs/>
          <w:snapToGrid w:val="0"/>
          <w:sz w:val="24"/>
          <w:szCs w:val="24"/>
        </w:rPr>
        <w:sectPr w:rsidR="00B94CFB">
          <w:type w:val="continuous"/>
          <w:pgSz w:w="11900" w:h="16820"/>
          <w:pgMar w:top="1134" w:right="1134" w:bottom="1134" w:left="1134" w:header="708" w:footer="708" w:gutter="0"/>
          <w:cols w:num="2" w:space="720" w:equalWidth="0">
            <w:col w:w="3402" w:space="544"/>
            <w:col w:w="2333"/>
          </w:cols>
        </w:sectPr>
      </w:pPr>
    </w:p>
    <w:p w:rsidR="00B94CFB" w:rsidRDefault="00BF3EBD">
      <w:pPr>
        <w:pStyle w:val="FR3"/>
        <w:spacing w:before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Рис. 7.4. Входная </w:t>
      </w:r>
      <w:r>
        <w:rPr>
          <w:b w:val="0"/>
          <w:bCs w:val="0"/>
          <w:i/>
          <w:iCs/>
          <w:sz w:val="24"/>
          <w:szCs w:val="24"/>
        </w:rPr>
        <w:t>(а)</w:t>
      </w:r>
      <w:r>
        <w:rPr>
          <w:b w:val="0"/>
          <w:bCs w:val="0"/>
          <w:sz w:val="24"/>
          <w:szCs w:val="24"/>
        </w:rPr>
        <w:t xml:space="preserve"> и выходная </w:t>
      </w:r>
      <w:r>
        <w:rPr>
          <w:b w:val="0"/>
          <w:bCs w:val="0"/>
          <w:i/>
          <w:iCs/>
          <w:sz w:val="24"/>
          <w:szCs w:val="24"/>
        </w:rPr>
        <w:t>(в)</w:t>
      </w:r>
      <w:r>
        <w:rPr>
          <w:b w:val="0"/>
          <w:bCs w:val="0"/>
          <w:sz w:val="24"/>
          <w:szCs w:val="24"/>
        </w:rPr>
        <w:t xml:space="preserve"> характеристики транзисторного ключа ОЭ</w:t>
      </w:r>
    </w:p>
    <w:p w:rsidR="00B94CFB" w:rsidRDefault="00BF3EBD">
      <w:pPr>
        <w:spacing w:before="200"/>
        <w:ind w:firstLine="0"/>
        <w:rPr>
          <w:sz w:val="24"/>
          <w:szCs w:val="24"/>
        </w:rPr>
      </w:pPr>
      <w:r>
        <w:rPr>
          <w:sz w:val="24"/>
          <w:szCs w:val="24"/>
        </w:rPr>
        <w:t>входное и выходное сопротивления закрытого кремниевого транзистора, определяемые сопротивлениями обратносмещенных коллекторного и эмиттерного переходов, при расчетах прини</w:t>
      </w:r>
      <w:r>
        <w:rPr>
          <w:sz w:val="24"/>
          <w:szCs w:val="24"/>
        </w:rPr>
        <w:softHyphen/>
        <w:t>мают бесконечно большими.</w:t>
      </w: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>Ток коллекторного перехода закрытого германиевого тран</w:t>
      </w:r>
      <w:r>
        <w:rPr>
          <w:sz w:val="24"/>
          <w:szCs w:val="24"/>
        </w:rPr>
        <w:softHyphen/>
        <w:t>зистора на несколько порядков больше, чем ток кремниевого. Поэтому при анализе импульсных схем с германиевыми транзис</w:t>
      </w:r>
      <w:r>
        <w:rPr>
          <w:sz w:val="24"/>
          <w:szCs w:val="24"/>
        </w:rPr>
        <w:softHyphen/>
        <w:t>торами его учитывают и транзистор в режиме отсечки представ</w:t>
      </w:r>
      <w:r>
        <w:rPr>
          <w:sz w:val="24"/>
          <w:szCs w:val="24"/>
        </w:rPr>
        <w:softHyphen/>
        <w:t>ляют источником тока, действующим в цепи коллектор — база.</w:t>
      </w:r>
    </w:p>
    <w:p w:rsidR="00B94CFB" w:rsidRDefault="00BF3EBD">
      <w:pPr>
        <w:ind w:firstLine="0"/>
        <w:rPr>
          <w:sz w:val="24"/>
          <w:szCs w:val="24"/>
        </w:rPr>
      </w:pPr>
      <w:r>
        <w:rPr>
          <w:sz w:val="24"/>
          <w:szCs w:val="24"/>
        </w:rPr>
        <w:t>Прямые ветви входных статических характеристик в первом приближении представляются экспоненциальной зависимостью тока базы  от напряжения база — эмиттер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Следовательно, сколь угодно малое увеличение напряжения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бэ</w:t>
      </w:r>
      <w:r>
        <w:rPr>
          <w:sz w:val="24"/>
          <w:szCs w:val="24"/>
        </w:rPr>
        <w:t xml:space="preserve"> приводит к рос</w:t>
      </w:r>
      <w:r>
        <w:rPr>
          <w:sz w:val="24"/>
          <w:szCs w:val="24"/>
        </w:rPr>
        <w:softHyphen/>
        <w:t xml:space="preserve">ту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>. Однако ток базы становится заметным лишь при опреде</w:t>
      </w:r>
      <w:r>
        <w:rPr>
          <w:sz w:val="24"/>
          <w:szCs w:val="24"/>
        </w:rPr>
        <w:softHyphen/>
        <w:t xml:space="preserve">ленном значении и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бэ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отп</w:t>
      </w:r>
      <w:r>
        <w:rPr>
          <w:sz w:val="24"/>
          <w:szCs w:val="24"/>
        </w:rPr>
        <w:t xml:space="preserve">. Поэтому при расчетах импульсных схем удобно пользоваться </w:t>
      </w:r>
      <w:r>
        <w:rPr>
          <w:i/>
          <w:iCs/>
          <w:sz w:val="24"/>
          <w:szCs w:val="24"/>
        </w:rPr>
        <w:t>напряжением отпирания</w:t>
      </w:r>
      <w:r>
        <w:rPr>
          <w:sz w:val="24"/>
          <w:szCs w:val="24"/>
        </w:rPr>
        <w:t xml:space="preserve"> (открывания)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отп</w:t>
      </w:r>
      <w:r>
        <w:rPr>
          <w:sz w:val="24"/>
          <w:szCs w:val="24"/>
        </w:rPr>
        <w:t xml:space="preserve">. </w:t>
      </w:r>
    </w:p>
    <w:p w:rsidR="00B94CFB" w:rsidRDefault="00BF3EBD">
      <w:pPr>
        <w:ind w:firstLine="320"/>
        <w:rPr>
          <w:sz w:val="24"/>
          <w:szCs w:val="24"/>
        </w:rPr>
      </w:pPr>
      <w:r>
        <w:rPr>
          <w:sz w:val="24"/>
          <w:szCs w:val="24"/>
        </w:rPr>
        <w:t xml:space="preserve">Режиму отсечки соответствует точка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на статических ха</w:t>
      </w:r>
      <w:r>
        <w:rPr>
          <w:sz w:val="24"/>
          <w:szCs w:val="24"/>
        </w:rPr>
        <w:softHyphen/>
        <w:t>рактеристиках транзистора.</w:t>
      </w:r>
    </w:p>
    <w:p w:rsidR="00B94CFB" w:rsidRDefault="00BF3EBD">
      <w:pPr>
        <w:ind w:firstLine="320"/>
        <w:rPr>
          <w:sz w:val="24"/>
          <w:szCs w:val="24"/>
        </w:rPr>
      </w:pPr>
      <w:r>
        <w:rPr>
          <w:b/>
          <w:bCs/>
          <w:sz w:val="24"/>
          <w:szCs w:val="24"/>
        </w:rPr>
        <w:t>Режим насыщения.</w:t>
      </w:r>
      <w:r>
        <w:rPr>
          <w:sz w:val="24"/>
          <w:szCs w:val="24"/>
        </w:rPr>
        <w:t xml:space="preserve"> Транзистор открывается, когда на вход подается положительное напряжение, и при условии</w:t>
      </w:r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  <w:vertAlign w:val="subscript"/>
        </w:rPr>
        <w:t>бэ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&gt; U</w:t>
      </w:r>
      <w:r>
        <w:rPr>
          <w:sz w:val="24"/>
          <w:szCs w:val="24"/>
          <w:vertAlign w:val="subscript"/>
        </w:rPr>
        <w:t>отп</w:t>
      </w:r>
      <w:r>
        <w:rPr>
          <w:sz w:val="24"/>
          <w:szCs w:val="24"/>
        </w:rPr>
        <w:t>.   коллекторный  и базовый  токи увеличиваются. По мере на</w:t>
      </w:r>
      <w:r>
        <w:rPr>
          <w:sz w:val="24"/>
          <w:szCs w:val="24"/>
        </w:rPr>
        <w:softHyphen/>
        <w:t>растания тока базы растет коллекторный ток и уменьшается кол</w:t>
      </w:r>
      <w:r>
        <w:rPr>
          <w:sz w:val="24"/>
          <w:szCs w:val="24"/>
        </w:rPr>
        <w:softHyphen/>
        <w:t>лекторное напряжение</w:t>
      </w:r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  <w:vertAlign w:val="subscript"/>
        </w:rPr>
        <w:t>кэ</w:t>
      </w:r>
      <w:r>
        <w:rPr>
          <w:sz w:val="24"/>
          <w:szCs w:val="24"/>
        </w:rPr>
        <w:t xml:space="preserve"> за счет падения напряжения на ре</w:t>
      </w:r>
      <w:r>
        <w:rPr>
          <w:sz w:val="24"/>
          <w:szCs w:val="24"/>
        </w:rPr>
        <w:softHyphen/>
        <w:t>зисторе а также уменьшается обратное напряжение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приложенное к коллекторному переходу. </w:t>
      </w:r>
    </w:p>
    <w:p w:rsidR="00B94CFB" w:rsidRDefault="00BF3EBD">
      <w:pPr>
        <w:ind w:firstLine="320"/>
        <w:rPr>
          <w:sz w:val="24"/>
          <w:szCs w:val="24"/>
        </w:rPr>
      </w:pPr>
      <w:r>
        <w:rPr>
          <w:sz w:val="24"/>
          <w:szCs w:val="24"/>
        </w:rPr>
        <w:t>Пока при увеличении тока  на коллекторном переходе имеется обратное напряже</w:t>
      </w:r>
      <w:r>
        <w:rPr>
          <w:sz w:val="24"/>
          <w:szCs w:val="24"/>
        </w:rPr>
        <w:softHyphen/>
        <w:t>ние, транзистор находится в активном режиме и имеет место сле</w:t>
      </w:r>
      <w:r>
        <w:rPr>
          <w:sz w:val="24"/>
          <w:szCs w:val="24"/>
        </w:rPr>
        <w:softHyphen/>
        <w:t>дующее соотношение между токами:</w:t>
      </w:r>
    </w:p>
    <w:p w:rsidR="00B94CFB" w:rsidRDefault="00BF3EBD">
      <w:pPr>
        <w:ind w:firstLine="320"/>
        <w:jc w:val="left"/>
        <w:rPr>
          <w:sz w:val="24"/>
          <w:szCs w:val="24"/>
        </w:rPr>
      </w:pPr>
      <w:r>
        <w:rPr>
          <w:sz w:val="24"/>
          <w:szCs w:val="24"/>
        </w:rPr>
        <w:object w:dxaOrig="6018" w:dyaOrig="721">
          <v:shape id="_x0000_i1030" type="#_x0000_t75" style="width:243.75pt;height:36pt" o:ole="" fillcolor="window">
            <v:imagedata r:id="rId14" o:title=""/>
          </v:shape>
          <o:OLEObject Type="Embed" ProgID="Word.Picture.8" ShapeID="_x0000_i1030" DrawAspect="Content" ObjectID="_1452344037" r:id="rId15"/>
        </w:object>
      </w:r>
    </w:p>
    <w:p w:rsidR="00B94CFB" w:rsidRDefault="00BF3EBD">
      <w:pPr>
        <w:ind w:firstLine="320"/>
        <w:jc w:val="left"/>
        <w:rPr>
          <w:sz w:val="24"/>
          <w:szCs w:val="24"/>
        </w:rPr>
      </w:pPr>
      <w:r>
        <w:rPr>
          <w:sz w:val="24"/>
          <w:szCs w:val="24"/>
        </w:rPr>
        <w:t>При некотором значении базового тока напряжение на кол</w:t>
      </w:r>
      <w:r>
        <w:rPr>
          <w:sz w:val="24"/>
          <w:szCs w:val="24"/>
        </w:rPr>
        <w:softHyphen/>
        <w:t xml:space="preserve">лекторном переходе  становится равным нулю и дальнейшее увеличение тока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>, а следовательно, и тока</w:t>
      </w:r>
      <w:r>
        <w:rPr>
          <w:sz w:val="24"/>
          <w:szCs w:val="24"/>
          <w:lang w:val="en-US"/>
        </w:rPr>
        <w:t xml:space="preserve"> I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приводит к появ</w:t>
      </w:r>
      <w:r>
        <w:rPr>
          <w:sz w:val="24"/>
          <w:szCs w:val="24"/>
        </w:rPr>
        <w:softHyphen/>
        <w:t>лению прямого напряжения на коллекторном переходе, т. е. потенциал базы относительно коллектора становится положи</w:t>
      </w:r>
      <w:r>
        <w:rPr>
          <w:sz w:val="24"/>
          <w:szCs w:val="24"/>
        </w:rPr>
        <w:softHyphen/>
        <w:t>тельным. В прямом направлении оказывает</w:t>
      </w:r>
      <w:r>
        <w:rPr>
          <w:sz w:val="24"/>
          <w:szCs w:val="24"/>
        </w:rPr>
        <w:softHyphen/>
        <w:t>ся включенным не только эмиттерный, но и коллекторный пере</w:t>
      </w:r>
      <w:r>
        <w:rPr>
          <w:sz w:val="24"/>
          <w:szCs w:val="24"/>
        </w:rPr>
        <w:softHyphen/>
        <w:t>ход. Это приводит к тому, что не все носители, инжектированные эмиттером и дошедшие до коллекторного перехода, перехваты</w:t>
      </w:r>
      <w:r>
        <w:rPr>
          <w:sz w:val="24"/>
          <w:szCs w:val="24"/>
        </w:rPr>
        <w:softHyphen/>
        <w:t>ваются им. Навстречу потоку неосновных носителей, идущих из базы в коллектор, движется поток таких же носителей из коллек</w:t>
      </w:r>
      <w:r>
        <w:rPr>
          <w:sz w:val="24"/>
          <w:szCs w:val="24"/>
        </w:rPr>
        <w:softHyphen/>
        <w:t>тора в базу, и суммарный их ток определяется разностью этих потоков. В результате коллекторный ток при дальнейшем уве</w:t>
      </w:r>
      <w:r>
        <w:rPr>
          <w:sz w:val="24"/>
          <w:szCs w:val="24"/>
        </w:rPr>
        <w:softHyphen/>
        <w:t xml:space="preserve">личении тока базы перестает расти. Транзистор переходит в </w:t>
      </w:r>
      <w:r>
        <w:rPr>
          <w:i/>
          <w:iCs/>
          <w:sz w:val="24"/>
          <w:szCs w:val="24"/>
        </w:rPr>
        <w:t>режим насыщения,</w:t>
      </w:r>
      <w:r>
        <w:rPr>
          <w:sz w:val="24"/>
          <w:szCs w:val="24"/>
        </w:rPr>
        <w:t xml:space="preserve"> который характеризуется постоянством тока коллектора В связи с тем что в режиме насыщения кол</w:t>
      </w:r>
      <w:r>
        <w:rPr>
          <w:sz w:val="24"/>
          <w:szCs w:val="24"/>
        </w:rPr>
        <w:softHyphen/>
        <w:t>лекторный переход не осуществляет полной экстракции носите</w:t>
      </w:r>
      <w:r>
        <w:rPr>
          <w:sz w:val="24"/>
          <w:szCs w:val="24"/>
        </w:rPr>
        <w:softHyphen/>
        <w:t>лей из базы, там происходит их накопление и интенсивная ре</w:t>
      </w:r>
      <w:r>
        <w:rPr>
          <w:sz w:val="24"/>
          <w:szCs w:val="24"/>
        </w:rPr>
        <w:softHyphen/>
        <w:t xml:space="preserve">комбинация и пропорциональная зависимость между токами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не выполняется.</w:t>
      </w: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>Напряжения на коллекторе и базе  насыщен</w:t>
      </w:r>
      <w:r>
        <w:rPr>
          <w:sz w:val="24"/>
          <w:szCs w:val="24"/>
        </w:rPr>
        <w:softHyphen/>
        <w:t>ного транзистора остаются практически постоянными.</w:t>
      </w:r>
    </w:p>
    <w:p w:rsidR="00B94CFB" w:rsidRDefault="00BF3EBD">
      <w:pPr>
        <w:ind w:left="40"/>
        <w:rPr>
          <w:sz w:val="24"/>
          <w:szCs w:val="24"/>
        </w:rPr>
      </w:pPr>
      <w:r>
        <w:rPr>
          <w:sz w:val="24"/>
          <w:szCs w:val="24"/>
        </w:rPr>
        <w:t>Токи, протекающие во внешней цепи транзистора в насыще</w:t>
      </w:r>
      <w:r>
        <w:rPr>
          <w:sz w:val="24"/>
          <w:szCs w:val="24"/>
        </w:rPr>
        <w:softHyphen/>
        <w:t>нии, определяются следующими соотношениями:</w:t>
      </w:r>
    </w:p>
    <w:p w:rsidR="00B94CFB" w:rsidRDefault="001F253D">
      <w:pPr>
        <w:ind w:left="40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279pt;height:43.5pt" fillcolor="window">
            <v:imagedata r:id="rId16" o:title=""/>
          </v:shape>
        </w:pict>
      </w:r>
    </w:p>
    <w:p w:rsidR="00B94CFB" w:rsidRDefault="00BF3EBD">
      <w:pPr>
        <w:spacing w:before="1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где 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-  напряжения источников питания базы и коллек</w:t>
      </w:r>
      <w:r>
        <w:rPr>
          <w:sz w:val="24"/>
          <w:szCs w:val="24"/>
        </w:rPr>
        <w:softHyphen/>
        <w:t>тора.</w:t>
      </w:r>
    </w:p>
    <w:p w:rsidR="00B94CFB" w:rsidRDefault="00BF3EBD">
      <w:pPr>
        <w:ind w:left="40" w:firstLine="320"/>
        <w:rPr>
          <w:sz w:val="24"/>
          <w:szCs w:val="24"/>
        </w:rPr>
      </w:pPr>
      <w:r>
        <w:rPr>
          <w:sz w:val="24"/>
          <w:szCs w:val="24"/>
        </w:rPr>
        <w:t>Как видно, токи транзисторного ключа в режиме насыщения определяются внешними параметрами схемы и практически не зависят от характеристик-транзистора. Режиму насыщения соот</w:t>
      </w:r>
      <w:r>
        <w:rPr>
          <w:sz w:val="24"/>
          <w:szCs w:val="24"/>
        </w:rPr>
        <w:softHyphen/>
        <w:t xml:space="preserve">ветствует точка </w:t>
      </w:r>
      <w:r>
        <w:rPr>
          <w:i/>
          <w:iCs/>
          <w:sz w:val="24"/>
          <w:szCs w:val="24"/>
        </w:rPr>
        <w:t>В</w:t>
      </w:r>
      <w:r>
        <w:rPr>
          <w:sz w:val="24"/>
          <w:szCs w:val="24"/>
        </w:rPr>
        <w:t xml:space="preserve"> на статических характеристиках.</w:t>
      </w:r>
    </w:p>
    <w:p w:rsidR="00B94CFB" w:rsidRDefault="00BF3EBD">
      <w:pPr>
        <w:ind w:left="40" w:firstLine="320"/>
        <w:rPr>
          <w:sz w:val="24"/>
          <w:szCs w:val="24"/>
        </w:rPr>
      </w:pPr>
      <w:r>
        <w:rPr>
          <w:sz w:val="24"/>
          <w:szCs w:val="24"/>
        </w:rPr>
        <w:t xml:space="preserve">Режим насыщения кремниевого транзистора определяется условием   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кб</w:t>
      </w:r>
      <w:r>
        <w:rPr>
          <w:sz w:val="24"/>
          <w:szCs w:val="24"/>
        </w:rPr>
        <w:t xml:space="preserve"> = -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 xml:space="preserve">отп </w:t>
      </w:r>
      <w:r>
        <w:rPr>
          <w:sz w:val="24"/>
          <w:szCs w:val="24"/>
        </w:rPr>
        <w:t xml:space="preserve"> При заданных коллекторном и базовом токах удобным для расчетов является критерий насыщен</w:t>
      </w:r>
      <w:r>
        <w:rPr>
          <w:sz w:val="24"/>
          <w:szCs w:val="24"/>
        </w:rPr>
        <w:softHyphen/>
        <w:t xml:space="preserve">ного состояния по току. Его можно установить, рассуждая так. Пропорциональная зависимость между токами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справедливая для активного режима, сохраняется вплоть до отпирания коллекторного перехода. Следовательно, на границе активного режима и режима насыщения также имеет место соотношение </w:t>
      </w:r>
      <w:r w:rsidR="001F253D">
        <w:rPr>
          <w:sz w:val="24"/>
          <w:szCs w:val="24"/>
        </w:rPr>
        <w:pict>
          <v:shape id="_x0000_i1032" type="#_x0000_t75" style="width:97.5pt;height:19.5pt" fillcolor="window">
            <v:imagedata r:id="rId17" o:title=""/>
          </v:shape>
        </w:pict>
      </w:r>
      <w:r>
        <w:rPr>
          <w:sz w:val="24"/>
          <w:szCs w:val="24"/>
        </w:rPr>
        <w:t xml:space="preserve"> где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б гр</w:t>
      </w:r>
      <w:r>
        <w:rPr>
          <w:sz w:val="24"/>
          <w:szCs w:val="24"/>
        </w:rPr>
        <w:t xml:space="preserve"> - базо</w:t>
      </w:r>
      <w:r>
        <w:rPr>
          <w:sz w:val="24"/>
          <w:szCs w:val="24"/>
        </w:rPr>
        <w:softHyphen/>
        <w:t xml:space="preserve">вый ток, при котором транзистор входит в режим насыщения. Как было отмечено, дальнейшее увеличение базового тока не приводит к росту коллекторного тока. Таким образом, </w:t>
      </w:r>
      <w:r>
        <w:rPr>
          <w:i/>
          <w:iCs/>
          <w:sz w:val="24"/>
          <w:szCs w:val="24"/>
        </w:rPr>
        <w:t>критерий насыщенного состояния транзистора</w:t>
      </w:r>
      <w:r>
        <w:rPr>
          <w:sz w:val="24"/>
          <w:szCs w:val="24"/>
        </w:rPr>
        <w:t xml:space="preserve"> можно записать в виде</w:t>
      </w:r>
    </w:p>
    <w:p w:rsidR="00B94CFB" w:rsidRDefault="001F253D">
      <w:pPr>
        <w:pStyle w:val="FR3"/>
        <w:spacing w:before="20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i1033" type="#_x0000_t75" style="width:291.75pt;height:26.25pt" fillcolor="window">
            <v:imagedata r:id="rId18" o:title=""/>
          </v:shape>
        </w:pict>
      </w:r>
      <w:r w:rsidR="00BF3EBD">
        <w:rPr>
          <w:b w:val="0"/>
          <w:bCs w:val="0"/>
          <w:sz w:val="24"/>
          <w:szCs w:val="24"/>
        </w:rPr>
        <w:t xml:space="preserve"> (7.1)</w:t>
      </w:r>
    </w:p>
    <w:p w:rsidR="00B94CFB" w:rsidRDefault="00BF3EBD">
      <w:pPr>
        <w:spacing w:before="6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Если в соотношение (7.1) подставить выражения для токов получим:</w:t>
      </w:r>
    </w:p>
    <w:p w:rsidR="00B94CFB" w:rsidRDefault="001F253D">
      <w:pPr>
        <w:pStyle w:val="FR4"/>
        <w:spacing w:before="200"/>
        <w:ind w:left="2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34" type="#_x0000_t75" style="width:289.5pt;height:27.75pt" fillcolor="window">
            <v:imagedata r:id="rId19" o:title=""/>
          </v:shape>
        </w:pict>
      </w:r>
    </w:p>
    <w:p w:rsidR="00B94CFB" w:rsidRDefault="00BF3EBD">
      <w:pPr>
        <w:spacing w:before="60"/>
        <w:rPr>
          <w:sz w:val="24"/>
          <w:szCs w:val="24"/>
        </w:rPr>
      </w:pPr>
      <w:r>
        <w:rPr>
          <w:sz w:val="24"/>
          <w:szCs w:val="24"/>
        </w:rPr>
        <w:t>В реальных условиях работы транзисторного ключа напря</w:t>
      </w:r>
      <w:r>
        <w:rPr>
          <w:sz w:val="24"/>
          <w:szCs w:val="24"/>
        </w:rPr>
        <w:softHyphen/>
        <w:t xml:space="preserve">жения источников питания могут изменяться, имеет место также разброс сопротивлений резисторов и коэффициента передачи тока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21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>. Это может привести к невыполнению неравенства (7.1), выходу транзистора из режима насыщения и соответственно к изменению коллекторного тока и выходного напряжения. Для обеспечения устойчивого режима работы транзисторного ключа параметры его рассчитывают таким образом, чтобы неравенство (7.1) выполнялось при изменениях в некоторых пределах вхо</w:t>
      </w:r>
      <w:r>
        <w:rPr>
          <w:sz w:val="24"/>
          <w:szCs w:val="24"/>
        </w:rPr>
        <w:softHyphen/>
        <w:t>дящих в него величин.</w:t>
      </w: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 xml:space="preserve">Помехоустойчивость транзисторного ключа тем больше, чем выше </w:t>
      </w:r>
      <w:r>
        <w:rPr>
          <w:i/>
          <w:iCs/>
          <w:sz w:val="24"/>
          <w:szCs w:val="24"/>
        </w:rPr>
        <w:t>коэффициент насыщения:</w:t>
      </w:r>
    </w:p>
    <w:p w:rsidR="00B94CFB" w:rsidRDefault="001F253D">
      <w:pPr>
        <w:pStyle w:val="FR3"/>
        <w:ind w:left="240"/>
        <w:rPr>
          <w:sz w:val="24"/>
          <w:szCs w:val="24"/>
        </w:rPr>
      </w:pPr>
      <w:r>
        <w:rPr>
          <w:sz w:val="24"/>
          <w:szCs w:val="24"/>
        </w:rPr>
        <w:pict>
          <v:shape id="_x0000_i1035" type="#_x0000_t75" style="width:297.75pt;height:24pt" fillcolor="window">
            <v:imagedata r:id="rId20" o:title=""/>
          </v:shape>
        </w:pict>
      </w:r>
    </w:p>
    <w:p w:rsidR="00B94CFB" w:rsidRDefault="00BF3EBD">
      <w:pPr>
        <w:ind w:firstLine="0"/>
        <w:rPr>
          <w:sz w:val="24"/>
          <w:szCs w:val="24"/>
        </w:rPr>
      </w:pPr>
      <w:r>
        <w:rPr>
          <w:sz w:val="24"/>
          <w:szCs w:val="24"/>
        </w:rPr>
        <w:t>Хотя для повышения помехоустойчивости желательно увеличивать коэффициент насыщения, однако сле</w:t>
      </w:r>
      <w:r>
        <w:rPr>
          <w:sz w:val="24"/>
          <w:szCs w:val="24"/>
        </w:rPr>
        <w:softHyphen/>
        <w:t>дует помнить, что при этом растет время переключения транзис</w:t>
      </w:r>
      <w:r>
        <w:rPr>
          <w:sz w:val="24"/>
          <w:szCs w:val="24"/>
        </w:rPr>
        <w:softHyphen/>
        <w:t>торного ключа.</w:t>
      </w:r>
    </w:p>
    <w:p w:rsidR="00B94CFB" w:rsidRDefault="00BF3EBD">
      <w:pPr>
        <w:pStyle w:val="FR3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3. ВКЛЮЧЕНИЕ ТРАНЗИСТОРНОГО КЛЮЧА</w:t>
      </w:r>
    </w:p>
    <w:p w:rsidR="00B94CFB" w:rsidRDefault="00BF3EBD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Транзистор переходит из режима отсечки в режим насыщения и обратно не мгновенно, а в течение определенного времени. Эта </w:t>
      </w:r>
      <w:r>
        <w:rPr>
          <w:i/>
          <w:iCs/>
          <w:sz w:val="24"/>
          <w:szCs w:val="24"/>
        </w:rPr>
        <w:t>инерционность биполярного транзистора</w:t>
      </w:r>
      <w:r>
        <w:rPr>
          <w:sz w:val="24"/>
          <w:szCs w:val="24"/>
        </w:rPr>
        <w:t xml:space="preserve"> обусловлена двумя ос</w:t>
      </w:r>
      <w:r>
        <w:rPr>
          <w:sz w:val="24"/>
          <w:szCs w:val="24"/>
        </w:rPr>
        <w:softHyphen/>
        <w:t>новными факторами: накоплением заряда неосновных носителей в базе и емкостями коллекторного С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и эмиттерного Сэ перехо</w:t>
      </w:r>
      <w:r>
        <w:rPr>
          <w:sz w:val="24"/>
          <w:szCs w:val="24"/>
        </w:rPr>
        <w:softHyphen/>
        <w:t>дов. Кроме того, на длительность переходных процессов тран</w:t>
      </w:r>
      <w:r>
        <w:rPr>
          <w:sz w:val="24"/>
          <w:szCs w:val="24"/>
        </w:rPr>
        <w:softHyphen/>
        <w:t xml:space="preserve">зисторного ключа оказывает влияние емкость нагрузки </w:t>
      </w:r>
      <w:r>
        <w:rPr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>.</w:t>
      </w:r>
    </w:p>
    <w:p w:rsidR="00B94CFB" w:rsidRDefault="00BF3EBD">
      <w:pPr>
        <w:ind w:left="40"/>
        <w:rPr>
          <w:sz w:val="24"/>
          <w:szCs w:val="24"/>
        </w:rPr>
      </w:pPr>
      <w:r>
        <w:rPr>
          <w:sz w:val="24"/>
          <w:szCs w:val="24"/>
        </w:rPr>
        <w:t>Расчет длительности переходных процессов в транзисторном ключе проводится методом заряда, базирующимся на том факте, что в базе объемный заряд неосновных носителей скомпенсиро</w:t>
      </w:r>
      <w:r>
        <w:rPr>
          <w:sz w:val="24"/>
          <w:szCs w:val="24"/>
        </w:rPr>
        <w:softHyphen/>
        <w:t>ван, т. е. база электрически нейтральна.</w:t>
      </w:r>
    </w:p>
    <w:p w:rsidR="00B94CFB" w:rsidRDefault="00BF3EBD">
      <w:pPr>
        <w:spacing w:before="40"/>
        <w:ind w:firstLine="280"/>
        <w:rPr>
          <w:sz w:val="24"/>
          <w:szCs w:val="24"/>
        </w:rPr>
      </w:pPr>
      <w:r>
        <w:rPr>
          <w:sz w:val="24"/>
          <w:szCs w:val="24"/>
        </w:rPr>
        <w:t>Метод заряда. Так как в базе (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-область) неосновными но</w:t>
      </w:r>
      <w:r>
        <w:rPr>
          <w:sz w:val="24"/>
          <w:szCs w:val="24"/>
        </w:rPr>
        <w:softHyphen/>
        <w:t xml:space="preserve">сителями являются электроны, то при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бэ</w:t>
      </w:r>
      <w:r>
        <w:rPr>
          <w:sz w:val="24"/>
          <w:szCs w:val="24"/>
        </w:rPr>
        <w:t xml:space="preserve"> &gt;</w:t>
      </w:r>
      <w:r>
        <w:rPr>
          <w:sz w:val="24"/>
          <w:szCs w:val="24"/>
          <w:lang w:val="en-US"/>
        </w:rPr>
        <w:t xml:space="preserve"> U</w:t>
      </w:r>
      <w:r>
        <w:rPr>
          <w:sz w:val="24"/>
          <w:szCs w:val="24"/>
          <w:vertAlign w:val="subscript"/>
        </w:rPr>
        <w:t>отп</w:t>
      </w:r>
      <w:r>
        <w:rPr>
          <w:sz w:val="24"/>
          <w:szCs w:val="24"/>
        </w:rPr>
        <w:t xml:space="preserve"> ток базы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  <w:lang w:val="en-US"/>
        </w:rPr>
        <w:t>(t)</w:t>
      </w:r>
      <w:r>
        <w:rPr>
          <w:sz w:val="24"/>
          <w:szCs w:val="24"/>
        </w:rPr>
        <w:t xml:space="preserve"> определяет скорость накопления электронов </w:t>
      </w:r>
      <w:r>
        <w:rPr>
          <w:sz w:val="24"/>
          <w:szCs w:val="24"/>
          <w:lang w:val="en-US"/>
        </w:rPr>
        <w:t>dq/dt</w:t>
      </w:r>
      <w:r>
        <w:rPr>
          <w:sz w:val="24"/>
          <w:szCs w:val="24"/>
        </w:rPr>
        <w:t xml:space="preserve"> в ней (q — заряд неосновных носителей) и компенсирует их убывание </w:t>
      </w:r>
      <w:r>
        <w:rPr>
          <w:sz w:val="24"/>
          <w:szCs w:val="24"/>
          <w:lang w:val="en-US"/>
        </w:rPr>
        <w:t>q/</w:t>
      </w:r>
      <w:r>
        <w:rPr>
          <w:sz w:val="24"/>
          <w:szCs w:val="24"/>
          <w:lang w:val="en-US"/>
        </w:rPr>
        <w:sym w:font="Symbol" w:char="F074"/>
      </w:r>
      <w:r>
        <w:rPr>
          <w:sz w:val="24"/>
          <w:szCs w:val="24"/>
        </w:rPr>
        <w:t xml:space="preserve"> в результате рекомбинации (</w:t>
      </w:r>
      <w:r>
        <w:rPr>
          <w:sz w:val="24"/>
          <w:szCs w:val="24"/>
          <w:lang w:val="en-US"/>
        </w:rPr>
        <w:sym w:font="Symbol" w:char="F074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— время жизни неосновных носителей в базе). Кроме того, ток базы идет на перезарядку ем</w:t>
      </w:r>
      <w:r>
        <w:rPr>
          <w:sz w:val="24"/>
          <w:szCs w:val="24"/>
        </w:rPr>
        <w:softHyphen/>
        <w:t>костей' Ск и Сэ при изменении напряжения на переходах. Следо</w:t>
      </w:r>
      <w:r>
        <w:rPr>
          <w:sz w:val="24"/>
          <w:szCs w:val="24"/>
        </w:rPr>
        <w:softHyphen/>
        <w:t>вательно,</w:t>
      </w: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253D">
        <w:rPr>
          <w:sz w:val="24"/>
          <w:szCs w:val="24"/>
        </w:rPr>
        <w:pict>
          <v:shape id="_x0000_i1036" type="#_x0000_t75" style="width:378pt;height:36.75pt" fillcolor="window">
            <v:imagedata r:id="rId21" o:title=""/>
          </v:shape>
        </w:pict>
      </w:r>
      <w:r>
        <w:rPr>
          <w:sz w:val="24"/>
          <w:szCs w:val="24"/>
          <w:lang w:val="en-US"/>
        </w:rPr>
        <w:t xml:space="preserve">       (7</w:t>
      </w:r>
      <w:r>
        <w:rPr>
          <w:sz w:val="24"/>
          <w:szCs w:val="24"/>
        </w:rPr>
        <w:t>.2)</w:t>
      </w:r>
    </w:p>
    <w:p w:rsidR="00B94CFB" w:rsidRDefault="00BF3EBD">
      <w:pPr>
        <w:spacing w:before="80" w:line="42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Если емкостные токи коллекторного </w:t>
      </w:r>
      <w:r w:rsidR="001F253D">
        <w:rPr>
          <w:sz w:val="24"/>
          <w:szCs w:val="24"/>
        </w:rPr>
        <w:pict>
          <v:shape id="_x0000_i1037" type="#_x0000_t75" style="width:78pt;height:39pt" fillcolor="window">
            <v:imagedata r:id="rId22" o:title=""/>
          </v:shape>
        </w:pict>
      </w:r>
      <w:r>
        <w:rPr>
          <w:sz w:val="24"/>
          <w:szCs w:val="24"/>
        </w:rPr>
        <w:t xml:space="preserve"> и эмиттерного </w:t>
      </w:r>
      <w:r w:rsidR="001F253D">
        <w:rPr>
          <w:sz w:val="24"/>
          <w:szCs w:val="24"/>
        </w:rPr>
        <w:pict>
          <v:shape id="_x0000_i1038" type="#_x0000_t75" style="width:63pt;height:39pt" fillcolor="window">
            <v:imagedata r:id="rId23" o:title=""/>
          </v:shape>
        </w:pict>
      </w:r>
      <w:r>
        <w:rPr>
          <w:sz w:val="24"/>
          <w:szCs w:val="24"/>
        </w:rPr>
        <w:t xml:space="preserve"> переходов невелики, то уравнение (7.2) упрощается:</w:t>
      </w:r>
    </w:p>
    <w:p w:rsidR="00B94CFB" w:rsidRDefault="00BF3EBD">
      <w:pPr>
        <w:pStyle w:val="FR2"/>
        <w:spacing w:before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dq/dt + q/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74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i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t)</w:t>
      </w:r>
      <w:r>
        <w:rPr>
          <w:rFonts w:ascii="Times New Roman" w:hAnsi="Times New Roman" w:cs="Times New Roman"/>
          <w:sz w:val="24"/>
          <w:szCs w:val="24"/>
        </w:rPr>
        <w:t xml:space="preserve">           (7.3)</w:t>
      </w:r>
    </w:p>
    <w:p w:rsidR="00B94CFB" w:rsidRDefault="00BF3EBD">
      <w:pPr>
        <w:spacing w:before="80"/>
        <w:ind w:left="280"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стационарном состоянии, когда </w:t>
      </w:r>
      <w:r>
        <w:rPr>
          <w:sz w:val="24"/>
          <w:szCs w:val="24"/>
          <w:lang w:val="en-US"/>
        </w:rPr>
        <w:t>dq/dt = 0,</w:t>
      </w:r>
    </w:p>
    <w:p w:rsidR="00B94CFB" w:rsidRDefault="00BF3EBD">
      <w:pPr>
        <w:pStyle w:val="FR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= </w:t>
      </w:r>
      <w:r>
        <w:rPr>
          <w:rFonts w:ascii="Times New Roman" w:hAnsi="Times New Roman" w:cs="Times New Roman"/>
          <w:sz w:val="24"/>
          <w:szCs w:val="24"/>
        </w:rPr>
        <w:sym w:font="Symbol" w:char="F074"/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>,                                                 (7.4)</w:t>
      </w:r>
    </w:p>
    <w:p w:rsidR="00B94CFB" w:rsidRDefault="00BF3EBD">
      <w:pPr>
        <w:spacing w:before="80"/>
        <w:ind w:firstLine="0"/>
        <w:rPr>
          <w:sz w:val="24"/>
          <w:szCs w:val="24"/>
        </w:rPr>
      </w:pPr>
      <w:r>
        <w:rPr>
          <w:sz w:val="24"/>
          <w:szCs w:val="24"/>
        </w:rPr>
        <w:t>т. е. избыточный заряд неосновных носителей в базе пропорцио</w:t>
      </w:r>
      <w:r>
        <w:rPr>
          <w:sz w:val="24"/>
          <w:szCs w:val="24"/>
        </w:rPr>
        <w:softHyphen/>
        <w:t>нален базовому току. Это соотношение справедливо не только в активном режиме, но и в режиме насыщения транзистора.</w:t>
      </w:r>
    </w:p>
    <w:p w:rsidR="00B94CFB" w:rsidRDefault="00BF3EBD">
      <w:pPr>
        <w:ind w:left="80"/>
        <w:rPr>
          <w:sz w:val="24"/>
          <w:szCs w:val="24"/>
        </w:rPr>
      </w:pPr>
      <w:r>
        <w:rPr>
          <w:sz w:val="24"/>
          <w:szCs w:val="24"/>
        </w:rPr>
        <w:t>С помощью уравнений (7.2) или (7.3) можно определить объем</w:t>
      </w:r>
      <w:r>
        <w:rPr>
          <w:sz w:val="24"/>
          <w:szCs w:val="24"/>
        </w:rPr>
        <w:softHyphen/>
        <w:t>ный заряд неосновных носителей в базе в функции времени. Од</w:t>
      </w:r>
      <w:r>
        <w:rPr>
          <w:sz w:val="24"/>
          <w:szCs w:val="24"/>
        </w:rPr>
        <w:softHyphen/>
        <w:t>нако при расчете импульсных схем на транзисторах основной ин</w:t>
      </w:r>
      <w:r>
        <w:rPr>
          <w:sz w:val="24"/>
          <w:szCs w:val="24"/>
        </w:rPr>
        <w:softHyphen/>
        <w:t>терес представляет определение закона изменения коллекторно</w:t>
      </w:r>
      <w:r>
        <w:rPr>
          <w:sz w:val="24"/>
          <w:szCs w:val="24"/>
        </w:rPr>
        <w:softHyphen/>
        <w:t>го тока.</w:t>
      </w:r>
    </w:p>
    <w:p w:rsidR="00B94CFB" w:rsidRDefault="00BF3EBD">
      <w:pPr>
        <w:ind w:firstLine="0"/>
        <w:rPr>
          <w:sz w:val="24"/>
          <w:szCs w:val="24"/>
        </w:rPr>
      </w:pPr>
      <w:r>
        <w:rPr>
          <w:sz w:val="24"/>
          <w:szCs w:val="24"/>
        </w:rPr>
        <w:t>В активном режиме работы транзистора при условии, что рас</w:t>
      </w:r>
      <w:r>
        <w:rPr>
          <w:sz w:val="24"/>
          <w:szCs w:val="24"/>
        </w:rPr>
        <w:softHyphen/>
        <w:t>пределение концентрации неосновных носителей заряда в базе является линейным, имеет место соотношение, которое с извест</w:t>
      </w:r>
      <w:r>
        <w:rPr>
          <w:sz w:val="24"/>
          <w:szCs w:val="24"/>
        </w:rPr>
        <w:softHyphen/>
        <w:t>ным приближением дает связь между зарядом неосновных носителей в базе и коллекторным током транзистора:</w:t>
      </w:r>
    </w:p>
    <w:p w:rsidR="00B94CFB" w:rsidRDefault="001F253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159.75pt;height:26.25pt" fillcolor="window">
            <v:imagedata r:id="rId24" o:title=""/>
          </v:shape>
        </w:pict>
      </w:r>
      <w:r w:rsidR="00BF3EBD">
        <w:rPr>
          <w:sz w:val="24"/>
          <w:szCs w:val="24"/>
        </w:rPr>
        <w:t xml:space="preserve">                              (7.5)</w:t>
      </w:r>
    </w:p>
    <w:p w:rsidR="00B94CFB" w:rsidRDefault="00BF3EBD">
      <w:pPr>
        <w:spacing w:before="100"/>
        <w:ind w:firstLine="0"/>
        <w:rPr>
          <w:sz w:val="24"/>
          <w:szCs w:val="24"/>
        </w:rPr>
      </w:pPr>
      <w:r>
        <w:rPr>
          <w:sz w:val="24"/>
          <w:szCs w:val="24"/>
        </w:rPr>
        <w:t>Это соотношение в стационарном режиме справедливо с высокой точностью. Однако в переходном режиме, длительность которо</w:t>
      </w:r>
      <w:r>
        <w:rPr>
          <w:sz w:val="24"/>
          <w:szCs w:val="24"/>
        </w:rPr>
        <w:softHyphen/>
        <w:t>го соизмерима с временем распространения носителей вдоль базы, линейный характер распределения неосновных носителей в базе нарушается.</w:t>
      </w: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>Решая уравнения (7.2) или (7.3) и используя соотношение (7.5), можно определить закон изменения коллекторного тока при заданном базовом токе. Преобразуем по Лапласу уравнение (7.3), поскольку это упрощает процедуру решения при различных начальных условиях:</w:t>
      </w:r>
    </w:p>
    <w:p w:rsidR="00B94CFB" w:rsidRDefault="001F253D">
      <w:pPr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179.25pt;height:41.25pt" fillcolor="window">
            <v:imagedata r:id="rId25" o:title=""/>
          </v:shape>
        </w:pict>
      </w:r>
      <w:r w:rsidR="00BF3EBD">
        <w:rPr>
          <w:sz w:val="24"/>
          <w:szCs w:val="24"/>
        </w:rPr>
        <w:t xml:space="preserve">                              (7.6)</w:t>
      </w:r>
    </w:p>
    <w:p w:rsidR="00B94CFB" w:rsidRDefault="00BF3EBD">
      <w:pPr>
        <w:spacing w:before="14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q(0)</w:t>
      </w:r>
      <w:r>
        <w:rPr>
          <w:sz w:val="24"/>
          <w:szCs w:val="24"/>
        </w:rPr>
        <w:t xml:space="preserve"> — начальное значение заряда неосновных носителей в базе; </w:t>
      </w:r>
      <w:r>
        <w:rPr>
          <w:i/>
          <w:iCs/>
          <w:sz w:val="24"/>
          <w:szCs w:val="24"/>
        </w:rPr>
        <w:t>р —</w:t>
      </w:r>
      <w:r>
        <w:rPr>
          <w:sz w:val="24"/>
          <w:szCs w:val="24"/>
        </w:rPr>
        <w:t xml:space="preserve"> оператор Лапласа.</w:t>
      </w:r>
    </w:p>
    <w:p w:rsidR="00B94CFB" w:rsidRDefault="00BF3EBD">
      <w:pPr>
        <w:spacing w:before="60"/>
        <w:rPr>
          <w:sz w:val="24"/>
          <w:szCs w:val="24"/>
        </w:rPr>
      </w:pPr>
      <w:r>
        <w:rPr>
          <w:b/>
          <w:bCs/>
          <w:sz w:val="24"/>
          <w:szCs w:val="24"/>
        </w:rPr>
        <w:t>Задержка включения.</w:t>
      </w:r>
      <w:r>
        <w:rPr>
          <w:sz w:val="24"/>
          <w:szCs w:val="24"/>
        </w:rPr>
        <w:t xml:space="preserve"> Рассмотрим процесс включения тран</w:t>
      </w:r>
      <w:r>
        <w:rPr>
          <w:sz w:val="24"/>
          <w:szCs w:val="24"/>
        </w:rPr>
        <w:softHyphen/>
        <w:t xml:space="preserve">зисторного ключа при условии, что в момент времени /о на его входе напряжение скачком изменяется от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до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б</w:t>
      </w:r>
      <w:r>
        <w:rPr>
          <w:sz w:val="24"/>
          <w:szCs w:val="24"/>
          <w:vertAlign w:val="superscript"/>
          <w:lang w:val="en-US"/>
        </w:rPr>
        <w:t>+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(рис. 7.5). В базовой цепи устанавливается ток </w:t>
      </w:r>
      <w:r w:rsidR="001F253D">
        <w:rPr>
          <w:sz w:val="24"/>
          <w:szCs w:val="24"/>
        </w:rPr>
        <w:pict>
          <v:shape id="_x0000_i1041" type="#_x0000_t75" style="width:162pt;height:19.5pt" fillcolor="window">
            <v:imagedata r:id="rId26" o:title=""/>
          </v:shape>
        </w:pict>
      </w:r>
      <w:r>
        <w:rPr>
          <w:sz w:val="24"/>
          <w:szCs w:val="24"/>
        </w:rPr>
        <w:t>. Хотя управляющее напряжение изменяется скачком, разность потенциалов между базой и эмиттером из-за наличия прежде все</w:t>
      </w:r>
      <w:r>
        <w:rPr>
          <w:sz w:val="24"/>
          <w:szCs w:val="24"/>
        </w:rPr>
        <w:softHyphen/>
        <w:t>го емкостей С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и С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нарастает до значения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отп</w:t>
      </w:r>
      <w:r>
        <w:rPr>
          <w:sz w:val="24"/>
          <w:szCs w:val="24"/>
        </w:rPr>
        <w:t xml:space="preserve"> при котором транзистор открывается, но не сразу, а в течение определенного времени. Таким образом, импульс коллекторного тока начина</w:t>
      </w:r>
      <w:r>
        <w:rPr>
          <w:sz w:val="24"/>
          <w:szCs w:val="24"/>
        </w:rPr>
        <w:softHyphen/>
        <w:t>ется в момент времени, т. е. с некоторой задержкой относи</w:t>
      </w:r>
      <w:r>
        <w:rPr>
          <w:sz w:val="24"/>
          <w:szCs w:val="24"/>
        </w:rPr>
        <w:softHyphen/>
        <w:t xml:space="preserve">тельно момента подачи отпирающего напряжения  Интервал времени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зд</w:t>
      </w:r>
      <w:r>
        <w:rPr>
          <w:sz w:val="24"/>
          <w:szCs w:val="24"/>
          <w:lang w:val="en-US"/>
        </w:rPr>
        <w:t xml:space="preserve"> = 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– t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</w:rPr>
        <w:t xml:space="preserve"> определяет </w:t>
      </w:r>
      <w:r>
        <w:rPr>
          <w:i/>
          <w:iCs/>
          <w:sz w:val="24"/>
          <w:szCs w:val="24"/>
        </w:rPr>
        <w:t>длительность стадии задерж</w:t>
      </w:r>
      <w:r>
        <w:rPr>
          <w:i/>
          <w:iCs/>
          <w:sz w:val="24"/>
          <w:szCs w:val="24"/>
        </w:rPr>
        <w:softHyphen/>
        <w:t>ки - время,</w:t>
      </w:r>
      <w:r>
        <w:rPr>
          <w:sz w:val="24"/>
          <w:szCs w:val="24"/>
        </w:rPr>
        <w:t xml:space="preserve"> в течение которого происходит перезарядка ем</w:t>
      </w:r>
      <w:r>
        <w:rPr>
          <w:sz w:val="24"/>
          <w:szCs w:val="24"/>
        </w:rPr>
        <w:softHyphen/>
        <w:t>костей С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и С</w:t>
      </w:r>
      <w:r>
        <w:rPr>
          <w:sz w:val="24"/>
          <w:szCs w:val="24"/>
          <w:vertAlign w:val="subscript"/>
        </w:rPr>
        <w:t>к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Так как в это время через транзистор протекают емкостные токи, то эквивалентная схема транзисторного ключа</w:t>
      </w:r>
    </w:p>
    <w:p w:rsidR="00B94CFB" w:rsidRDefault="00BF3EBD">
      <w:pPr>
        <w:framePr w:w="4139" w:h="1304" w:hSpace="79" w:vSpace="40" w:wrap="auto" w:vAnchor="text" w:hAnchor="margin" w:y="124" w:anchorLock="1"/>
        <w:ind w:firstLine="0"/>
        <w:rPr>
          <w:sz w:val="24"/>
          <w:szCs w:val="24"/>
        </w:rPr>
      </w:pPr>
      <w:r>
        <w:rPr>
          <w:sz w:val="24"/>
          <w:szCs w:val="24"/>
        </w:rPr>
        <w:t>Рис. 7 5. Переходные процессы в ключе ОЭ</w:t>
      </w:r>
    </w:p>
    <w:p w:rsidR="00B94CFB" w:rsidRDefault="00BF3EBD">
      <w:pPr>
        <w:framePr w:w="4139" w:h="1304" w:hSpace="79" w:vSpace="40" w:wrap="auto" w:vAnchor="text" w:hAnchor="margin" w:y="124" w:anchorLock="1"/>
        <w:ind w:firstLine="0"/>
        <w:rPr>
          <w:sz w:val="24"/>
          <w:szCs w:val="24"/>
        </w:rPr>
      </w:pPr>
      <w:r>
        <w:rPr>
          <w:sz w:val="24"/>
          <w:szCs w:val="24"/>
        </w:rPr>
        <w:t>Рис. 7.6. Эквивалент</w:t>
      </w:r>
      <w:r>
        <w:rPr>
          <w:sz w:val="24"/>
          <w:szCs w:val="24"/>
        </w:rPr>
        <w:softHyphen/>
        <w:t>ная схема ключа</w:t>
      </w:r>
    </w:p>
    <w:p w:rsidR="00B94CFB" w:rsidRDefault="001F253D">
      <w:pPr>
        <w:spacing w:before="60"/>
        <w:rPr>
          <w:sz w:val="24"/>
          <w:szCs w:val="24"/>
        </w:rPr>
      </w:pPr>
      <w:r>
        <w:rPr>
          <w:noProof/>
          <w:lang w:val="uk-UA" w:eastAsia="uk-UA"/>
        </w:rPr>
        <w:pict>
          <v:shape id="_x0000_s1026" type="#_x0000_t75" style="position:absolute;left:0;text-align:left;margin-left:0;margin-top:78.5pt;width:194.4pt;height:158.4pt;z-index:251658240;mso-wrap-edited:f;mso-position-horizontal:left" wrapcoords="-128 0 -128 21420 21600 21420 21600 0 -128 0" o:allowincell="f" fillcolor="window">
            <v:imagedata r:id="rId27" o:title=""/>
            <w10:wrap type="square" anchorx="page"/>
          </v:shape>
        </w:pict>
      </w:r>
      <w:r>
        <w:rPr>
          <w:sz w:val="24"/>
          <w:szCs w:val="24"/>
        </w:rPr>
        <w:pict>
          <v:shape id="_x0000_i1042" type="#_x0000_t75" style="width:222.75pt;height:240pt" fillcolor="window">
            <v:imagedata r:id="rId28" o:title=""/>
          </v:shape>
        </w:pict>
      </w:r>
      <w:r w:rsidR="00BF3EBD">
        <w:rPr>
          <w:sz w:val="24"/>
          <w:szCs w:val="24"/>
        </w:rPr>
        <w:t xml:space="preserve"> </w:t>
      </w:r>
    </w:p>
    <w:p w:rsidR="00B94CFB" w:rsidRDefault="00B94CFB">
      <w:pPr>
        <w:ind w:left="80"/>
        <w:rPr>
          <w:sz w:val="24"/>
          <w:szCs w:val="24"/>
        </w:rPr>
      </w:pPr>
    </w:p>
    <w:p w:rsidR="00B94CFB" w:rsidRDefault="00B94CFB">
      <w:pPr>
        <w:rPr>
          <w:sz w:val="24"/>
          <w:szCs w:val="24"/>
        </w:rPr>
      </w:pPr>
    </w:p>
    <w:p w:rsidR="00B94CFB" w:rsidRDefault="00BF3EBD">
      <w:pPr>
        <w:spacing w:before="140"/>
        <w:ind w:firstLine="0"/>
        <w:rPr>
          <w:sz w:val="24"/>
          <w:szCs w:val="24"/>
        </w:rPr>
      </w:pPr>
      <w:r>
        <w:rPr>
          <w:sz w:val="24"/>
          <w:szCs w:val="24"/>
        </w:rPr>
        <w:t>на этапе задержки включает внешние резисторы и емкости пере</w:t>
      </w:r>
      <w:r>
        <w:rPr>
          <w:sz w:val="24"/>
          <w:szCs w:val="24"/>
        </w:rPr>
        <w:softHyphen/>
        <w:t>ходов   (рис. 7.6).</w:t>
      </w: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 xml:space="preserve">В транзисторном ключе обычно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  <w:lang w:val="en-US"/>
        </w:rPr>
        <w:t xml:space="preserve"> &gt; R</w:t>
      </w:r>
      <w:r>
        <w:rPr>
          <w:sz w:val="24"/>
          <w:szCs w:val="24"/>
          <w:vertAlign w:val="subscript"/>
          <w:lang w:val="en-US"/>
        </w:rPr>
        <w:t>к</w:t>
      </w:r>
      <w:r>
        <w:rPr>
          <w:sz w:val="24"/>
          <w:szCs w:val="24"/>
        </w:rPr>
        <w:t xml:space="preserve"> поэтому, пренебре</w:t>
      </w:r>
      <w:r>
        <w:rPr>
          <w:sz w:val="24"/>
          <w:szCs w:val="24"/>
        </w:rPr>
        <w:softHyphen/>
        <w:t xml:space="preserve">гая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к</w:t>
      </w:r>
      <w:r>
        <w:rPr>
          <w:sz w:val="24"/>
          <w:szCs w:val="24"/>
        </w:rPr>
        <w:t xml:space="preserve"> получим цепь первого порядка, переходной процесс в которой определяется соотношением</w:t>
      </w:r>
    </w:p>
    <w:p w:rsidR="00B94CFB" w:rsidRDefault="001F253D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43" type="#_x0000_t75" style="width:367.5pt;height:36.75pt" fillcolor="window">
            <v:imagedata r:id="rId29" o:title=""/>
          </v:shape>
        </w:pict>
      </w:r>
    </w:p>
    <w:p w:rsidR="00B94CFB" w:rsidRDefault="00BF3EBD">
      <w:pPr>
        <w:spacing w:before="1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1F253D">
        <w:rPr>
          <w:sz w:val="24"/>
          <w:szCs w:val="24"/>
        </w:rPr>
        <w:pict>
          <v:shape id="_x0000_i1044" type="#_x0000_t75" style="width:369pt;height:26.25pt" fillcolor="window">
            <v:imagedata r:id="rId30" o:title=""/>
          </v:shape>
        </w:pict>
      </w:r>
      <w:r>
        <w:rPr>
          <w:sz w:val="24"/>
          <w:szCs w:val="24"/>
        </w:rPr>
        <w:t>. Когда ем</w:t>
      </w:r>
      <w:r>
        <w:rPr>
          <w:sz w:val="24"/>
          <w:szCs w:val="24"/>
        </w:rPr>
        <w:softHyphen/>
        <w:t>кость нагрузки транзисторного ключа С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соизмерима или боль</w:t>
      </w:r>
      <w:r>
        <w:rPr>
          <w:sz w:val="24"/>
          <w:szCs w:val="24"/>
        </w:rPr>
        <w:softHyphen/>
        <w:t xml:space="preserve">ше суммарной емкости переходов, </w:t>
      </w:r>
      <w:r w:rsidR="001F253D">
        <w:rPr>
          <w:sz w:val="24"/>
          <w:szCs w:val="24"/>
        </w:rPr>
        <w:pict>
          <v:shape id="_x0000_i1045" type="#_x0000_t75" style="width:171pt;height:21.75pt" fillcolor="window">
            <v:imagedata r:id="rId31" o:title=""/>
          </v:shape>
        </w:pict>
      </w:r>
      <w:r>
        <w:rPr>
          <w:sz w:val="24"/>
          <w:szCs w:val="24"/>
        </w:rPr>
        <w:t>. После подстановки получим</w:t>
      </w:r>
    </w:p>
    <w:p w:rsidR="00B94CFB" w:rsidRDefault="001F253D">
      <w:pPr>
        <w:pStyle w:val="FR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46" type="#_x0000_t75" style="width:291.75pt;height:27.75pt" fillcolor="window">
            <v:imagedata r:id="rId32" o:title=""/>
          </v:shape>
        </w:pict>
      </w:r>
    </w:p>
    <w:p w:rsidR="00B94CFB" w:rsidRDefault="00BF3EBD">
      <w:pPr>
        <w:spacing w:before="8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Стадия задержки заканчивается, когда </w:t>
      </w:r>
      <w:r w:rsidR="001F253D">
        <w:rPr>
          <w:sz w:val="24"/>
          <w:szCs w:val="24"/>
        </w:rPr>
        <w:pict>
          <v:shape id="_x0000_i1047" type="#_x0000_t75" style="width:162pt;height:21.75pt" fillcolor="window">
            <v:imagedata r:id="rId33" o:title=""/>
          </v:shape>
        </w:pict>
      </w:r>
      <w:r>
        <w:rPr>
          <w:sz w:val="24"/>
          <w:szCs w:val="24"/>
        </w:rPr>
        <w:t xml:space="preserve"> поэтому</w:t>
      </w:r>
    </w:p>
    <w:p w:rsidR="00B94CFB" w:rsidRDefault="001F253D">
      <w:pPr>
        <w:ind w:firstLine="320"/>
        <w:rPr>
          <w:b/>
          <w:bCs/>
          <w:sz w:val="24"/>
          <w:szCs w:val="24"/>
        </w:rPr>
      </w:pPr>
      <w:r>
        <w:rPr>
          <w:sz w:val="24"/>
          <w:szCs w:val="24"/>
        </w:rPr>
        <w:pict>
          <v:shape id="_x0000_i1048" type="#_x0000_t75" style="width:287.25pt;height:56.25pt" fillcolor="window">
            <v:imagedata r:id="rId34" o:title=""/>
          </v:shape>
        </w:pict>
      </w:r>
    </w:p>
    <w:p w:rsidR="00B94CFB" w:rsidRDefault="00BF3EBD">
      <w:pPr>
        <w:ind w:firstLine="320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Формирование фронта.</w:t>
      </w:r>
      <w:r>
        <w:rPr>
          <w:sz w:val="24"/>
          <w:szCs w:val="24"/>
        </w:rPr>
        <w:t xml:space="preserve"> Когда в момент времени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</w:rPr>
        <w:t xml:space="preserve"> эмиттерный переход открывается, начинается процесс нарастания коллек</w:t>
      </w:r>
      <w:r>
        <w:rPr>
          <w:sz w:val="24"/>
          <w:szCs w:val="24"/>
        </w:rPr>
        <w:softHyphen/>
        <w:t>торного тока, сопровождающийся снижением коллекторного на</w:t>
      </w:r>
      <w:r>
        <w:rPr>
          <w:sz w:val="24"/>
          <w:szCs w:val="24"/>
        </w:rPr>
        <w:softHyphen/>
        <w:t>пряжения. Коллекторный ток увеличивается до момента време</w:t>
      </w:r>
      <w:r>
        <w:rPr>
          <w:sz w:val="24"/>
          <w:szCs w:val="24"/>
        </w:rPr>
        <w:softHyphen/>
        <w:t xml:space="preserve">ни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, когда транзистор входит в режим насыщения. В интервале времени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…t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происходит формирование фронта импульса тока. </w:t>
      </w:r>
      <w:r>
        <w:rPr>
          <w:i/>
          <w:iCs/>
          <w:sz w:val="24"/>
          <w:szCs w:val="24"/>
        </w:rPr>
        <w:t>Длительность фронта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ф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 xml:space="preserve">1 </w:t>
      </w:r>
      <w:r>
        <w:rPr>
          <w:sz w:val="24"/>
          <w:szCs w:val="24"/>
          <w:lang w:val="en-US"/>
        </w:rPr>
        <w:t xml:space="preserve"> + 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можно определить из уравне</w:t>
      </w:r>
      <w:r>
        <w:rPr>
          <w:sz w:val="24"/>
          <w:szCs w:val="24"/>
        </w:rPr>
        <w:softHyphen/>
        <w:t xml:space="preserve">ния (7.6). Так как начальный объемный заряд </w:t>
      </w:r>
      <w:r>
        <w:rPr>
          <w:sz w:val="24"/>
          <w:szCs w:val="24"/>
          <w:lang w:val="en-US"/>
        </w:rPr>
        <w:t>q(0) = 0</w:t>
      </w:r>
      <w:r>
        <w:rPr>
          <w:sz w:val="24"/>
          <w:szCs w:val="24"/>
        </w:rPr>
        <w:t>, а</w:t>
      </w:r>
    </w:p>
    <w:p w:rsidR="00B94CFB" w:rsidRDefault="001F253D">
      <w:pPr>
        <w:ind w:firstLine="32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49" type="#_x0000_t75" style="width:235.5pt;height:93pt" fillcolor="window">
            <v:imagedata r:id="rId35" o:title=""/>
          </v:shape>
        </w:pict>
      </w:r>
      <w:r w:rsidR="00BF3EBD">
        <w:rPr>
          <w:sz w:val="24"/>
          <w:szCs w:val="24"/>
          <w:lang w:val="en-US"/>
        </w:rPr>
        <w:t xml:space="preserve">                            (7.9)</w:t>
      </w:r>
    </w:p>
    <w:p w:rsidR="00B94CFB" w:rsidRDefault="00BF3EBD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Подставив выражение (7.9) в (7.5), получим:</w:t>
      </w:r>
    </w:p>
    <w:p w:rsidR="00B94CFB" w:rsidRDefault="001F253D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i1050" type="#_x0000_t75" style="width:3in;height:26.25pt" fillcolor="window">
            <v:imagedata r:id="rId36" o:title=""/>
          </v:shape>
        </w:pict>
      </w:r>
      <w:r w:rsidR="00BF3EBD">
        <w:rPr>
          <w:sz w:val="24"/>
          <w:szCs w:val="24"/>
        </w:rPr>
        <w:t xml:space="preserve">                             (7.10)</w:t>
      </w:r>
    </w:p>
    <w:p w:rsidR="00B94CFB" w:rsidRDefault="00BF3EBD">
      <w:pPr>
        <w:rPr>
          <w:sz w:val="24"/>
          <w:szCs w:val="24"/>
        </w:rPr>
      </w:pPr>
      <w:r>
        <w:rPr>
          <w:sz w:val="24"/>
          <w:szCs w:val="24"/>
        </w:rPr>
        <w:t>Таким образом, и объемный заряд неосновных носителей в базе, и коллекторный ток во время формирования фронта из</w:t>
      </w:r>
      <w:r>
        <w:rPr>
          <w:sz w:val="24"/>
          <w:szCs w:val="24"/>
        </w:rPr>
        <w:softHyphen/>
        <w:t xml:space="preserve">меняются по экспоненциальному закону. Когда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к</w:t>
      </w:r>
      <w:r>
        <w:rPr>
          <w:sz w:val="24"/>
          <w:szCs w:val="24"/>
          <w:lang w:val="en-US"/>
        </w:rPr>
        <w:t xml:space="preserve"> (t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 ) = I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заряд неосновных носителей в базе достигает значения </w:t>
      </w:r>
      <w:r>
        <w:rPr>
          <w:sz w:val="24"/>
          <w:szCs w:val="24"/>
          <w:lang w:val="en-US"/>
        </w:rPr>
        <w:t>q(t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) =  </w:t>
      </w:r>
      <w:r>
        <w:rPr>
          <w:sz w:val="24"/>
          <w:szCs w:val="24"/>
          <w:lang w:val="en-US"/>
        </w:rPr>
        <w:sym w:font="Symbol" w:char="F074"/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>к нас</w:t>
      </w:r>
      <w:r>
        <w:rPr>
          <w:sz w:val="24"/>
          <w:szCs w:val="24"/>
          <w:lang w:val="en-US"/>
        </w:rPr>
        <w:t xml:space="preserve"> /h</w:t>
      </w:r>
      <w:r>
        <w:rPr>
          <w:sz w:val="24"/>
          <w:szCs w:val="24"/>
          <w:vertAlign w:val="subscript"/>
          <w:lang w:val="en-US"/>
        </w:rPr>
        <w:t>21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>, формирование фронта заканчивается. Восполь</w:t>
      </w:r>
      <w:r>
        <w:rPr>
          <w:sz w:val="24"/>
          <w:szCs w:val="24"/>
        </w:rPr>
        <w:softHyphen/>
        <w:t>зовавшись соотношением (7.9), получим формулу для расчета длительности фронта</w:t>
      </w:r>
    </w:p>
    <w:p w:rsidR="00B94CFB" w:rsidRDefault="001F253D">
      <w:pPr>
        <w:jc w:val="right"/>
        <w:rPr>
          <w:sz w:val="24"/>
          <w:szCs w:val="24"/>
        </w:rPr>
      </w:pPr>
      <w:r>
        <w:rPr>
          <w:sz w:val="24"/>
          <w:szCs w:val="24"/>
        </w:rPr>
        <w:pict>
          <v:shape id="_x0000_i1051" type="#_x0000_t75" style="width:194.25pt;height:51.75pt" fillcolor="window">
            <v:imagedata r:id="rId37" o:title=""/>
          </v:shape>
        </w:pict>
      </w:r>
      <w:r w:rsidR="00BF3EBD">
        <w:rPr>
          <w:sz w:val="24"/>
          <w:szCs w:val="24"/>
        </w:rPr>
        <w:t xml:space="preserve">                                   (7.11)</w:t>
      </w:r>
    </w:p>
    <w:p w:rsidR="00B94CFB" w:rsidRDefault="00BF3EBD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Из полученного соотношения следует, что увеличение базового тока включения приводит к уменьшению длительности фронта импульса коллекторного тока. Если при формировании фронта емкостный ток соизмерим с коллекторным током транзистора, то для расчета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 xml:space="preserve"> в формуле (7.11) необходимо заменить </w:t>
      </w:r>
      <w:r>
        <w:rPr>
          <w:sz w:val="24"/>
          <w:szCs w:val="24"/>
        </w:rPr>
        <w:sym w:font="Symbol" w:char="F074"/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sym w:font="Symbol" w:char="F074"/>
      </w:r>
      <w:r>
        <w:rPr>
          <w:sz w:val="24"/>
          <w:szCs w:val="24"/>
          <w:vertAlign w:val="subscript"/>
        </w:rPr>
        <w:t>экв</w:t>
      </w:r>
      <w:r>
        <w:rPr>
          <w:sz w:val="24"/>
          <w:szCs w:val="24"/>
        </w:rPr>
        <w:t xml:space="preserve"> из (7.8).</w:t>
      </w:r>
    </w:p>
    <w:p w:rsidR="00B94CFB" w:rsidRDefault="00BF3EBD">
      <w:pPr>
        <w:ind w:left="40"/>
        <w:rPr>
          <w:sz w:val="24"/>
          <w:szCs w:val="24"/>
        </w:rPr>
      </w:pPr>
      <w:r>
        <w:rPr>
          <w:sz w:val="24"/>
          <w:szCs w:val="24"/>
        </w:rPr>
        <w:t xml:space="preserve">После того как транзистор войдет в режим насыщения, ток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и напряжение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кэ</w:t>
      </w:r>
      <w:r>
        <w:rPr>
          <w:sz w:val="24"/>
          <w:szCs w:val="24"/>
        </w:rPr>
        <w:t xml:space="preserve"> перестают изменяться, но процесс накопле</w:t>
      </w:r>
      <w:r>
        <w:rPr>
          <w:sz w:val="24"/>
          <w:szCs w:val="24"/>
        </w:rPr>
        <w:softHyphen/>
        <w:t>ния заряда продолжается по экспоненциальному закону в соот</w:t>
      </w:r>
      <w:r>
        <w:rPr>
          <w:sz w:val="24"/>
          <w:szCs w:val="24"/>
        </w:rPr>
        <w:softHyphen/>
        <w:t xml:space="preserve">ветствии с выражением (7.9), однако постоянная времени здесь другая: </w:t>
      </w:r>
      <w:r>
        <w:rPr>
          <w:sz w:val="24"/>
          <w:szCs w:val="24"/>
        </w:rPr>
        <w:sym w:font="Symbol" w:char="F074"/>
      </w:r>
      <w:r>
        <w:rPr>
          <w:sz w:val="24"/>
          <w:szCs w:val="24"/>
          <w:vertAlign w:val="subscript"/>
        </w:rPr>
        <w:t>нас</w:t>
      </w:r>
      <w:r>
        <w:rPr>
          <w:sz w:val="24"/>
          <w:szCs w:val="24"/>
        </w:rPr>
        <w:t xml:space="preserve"> = (0,8. . .0,9)</w:t>
      </w:r>
      <w:r>
        <w:rPr>
          <w:sz w:val="24"/>
          <w:szCs w:val="24"/>
        </w:rPr>
        <w:sym w:font="Symbol" w:char="F074"/>
      </w:r>
      <w:r>
        <w:rPr>
          <w:sz w:val="24"/>
          <w:szCs w:val="24"/>
        </w:rPr>
        <w:t>.</w:t>
      </w:r>
    </w:p>
    <w:p w:rsidR="00B94CFB" w:rsidRDefault="00BF3EBD">
      <w:pPr>
        <w:ind w:left="40"/>
        <w:rPr>
          <w:sz w:val="24"/>
          <w:szCs w:val="24"/>
        </w:rPr>
      </w:pPr>
      <w:r>
        <w:rPr>
          <w:sz w:val="24"/>
          <w:szCs w:val="24"/>
        </w:rPr>
        <w:t>Поскольку процесс накопления носит экспоненциальный ха</w:t>
      </w:r>
      <w:r>
        <w:rPr>
          <w:sz w:val="24"/>
          <w:szCs w:val="24"/>
        </w:rPr>
        <w:softHyphen/>
        <w:t>рактер, то время, в течение которого заряд неосновных носителей достигает стационарного значения, можно вычислить по форму</w:t>
      </w:r>
      <w:r>
        <w:rPr>
          <w:sz w:val="24"/>
          <w:szCs w:val="24"/>
        </w:rPr>
        <w:softHyphen/>
        <w:t xml:space="preserve">ле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нас</w:t>
      </w:r>
      <w:r>
        <w:rPr>
          <w:sz w:val="24"/>
          <w:szCs w:val="24"/>
        </w:rPr>
        <w:t xml:space="preserve"> = (0,8. . .0,9)</w:t>
      </w:r>
      <w:r>
        <w:rPr>
          <w:sz w:val="24"/>
          <w:szCs w:val="24"/>
        </w:rPr>
        <w:sym w:font="Symbol" w:char="F074"/>
      </w:r>
      <w:r>
        <w:rPr>
          <w:sz w:val="24"/>
          <w:szCs w:val="24"/>
          <w:vertAlign w:val="subscript"/>
        </w:rPr>
        <w:t>нас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. </w:t>
      </w:r>
    </w:p>
    <w:p w:rsidR="00B94CFB" w:rsidRDefault="00BF3EBD">
      <w:pPr>
        <w:ind w:left="40"/>
        <w:rPr>
          <w:sz w:val="24"/>
          <w:szCs w:val="24"/>
        </w:rPr>
      </w:pPr>
      <w:r>
        <w:rPr>
          <w:sz w:val="24"/>
          <w:szCs w:val="24"/>
        </w:rPr>
        <w:t>На этом процесс включения транзисторного ключа заканчи</w:t>
      </w:r>
      <w:r>
        <w:rPr>
          <w:sz w:val="24"/>
          <w:szCs w:val="24"/>
        </w:rPr>
        <w:softHyphen/>
        <w:t>вается.</w:t>
      </w:r>
    </w:p>
    <w:p w:rsidR="00B94CFB" w:rsidRDefault="00BF3EBD">
      <w:pPr>
        <w:pStyle w:val="FR3"/>
        <w:spacing w:before="420"/>
        <w:jc w:val="center"/>
        <w:rPr>
          <w:sz w:val="24"/>
          <w:szCs w:val="24"/>
        </w:rPr>
      </w:pPr>
      <w:r>
        <w:rPr>
          <w:sz w:val="24"/>
          <w:szCs w:val="24"/>
        </w:rPr>
        <w:t>4. ВЫКЛЮЧЕНИЕ ТРАНЗИСТОРНОГО КЛЮЧА</w:t>
      </w:r>
    </w:p>
    <w:p w:rsidR="00B94CFB" w:rsidRDefault="00BF3EBD">
      <w:pPr>
        <w:spacing w:before="20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Когда в момент времени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происходит переключение входного напряжения с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б</w:t>
      </w:r>
      <w:r>
        <w:rPr>
          <w:sz w:val="24"/>
          <w:szCs w:val="24"/>
          <w:vertAlign w:val="superscript"/>
          <w:lang w:val="en-US"/>
        </w:rPr>
        <w:t>-</w:t>
      </w:r>
      <w:r>
        <w:rPr>
          <w:sz w:val="24"/>
          <w:szCs w:val="24"/>
        </w:rPr>
        <w:t xml:space="preserve"> (см. рис. 7.3), начинается процесс вы</w:t>
      </w:r>
      <w:r>
        <w:rPr>
          <w:sz w:val="24"/>
          <w:szCs w:val="24"/>
        </w:rPr>
        <w:softHyphen/>
        <w:t>ключения транзисторного ключа. При переключении входного напряжения ток базы меняет направление и становится равным</w:t>
      </w:r>
    </w:p>
    <w:p w:rsidR="00B94CFB" w:rsidRDefault="001F253D">
      <w:pPr>
        <w:spacing w:before="200"/>
        <w:ind w:firstLine="0"/>
        <w:rPr>
          <w:sz w:val="24"/>
          <w:szCs w:val="24"/>
        </w:rPr>
      </w:pPr>
      <w:r>
        <w:rPr>
          <w:sz w:val="24"/>
          <w:szCs w:val="24"/>
        </w:rPr>
        <w:pict>
          <v:shape id="_x0000_i1052" type="#_x0000_t75" style="width:3in;height:24pt" fillcolor="window">
            <v:imagedata r:id="rId38" o:title=""/>
          </v:shape>
        </w:pict>
      </w:r>
    </w:p>
    <w:p w:rsidR="00B94CFB" w:rsidRDefault="00BF3EBD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Стадия рассасывания.</w:t>
      </w:r>
      <w:r>
        <w:rPr>
          <w:sz w:val="24"/>
          <w:szCs w:val="24"/>
        </w:rPr>
        <w:t xml:space="preserve"> В результате изменения направления базового тока начинается процесс рассасывания неосновных носителей. Несмотря на уменьшение заряда, транзистор некото</w:t>
      </w:r>
      <w:r>
        <w:rPr>
          <w:sz w:val="24"/>
          <w:szCs w:val="24"/>
        </w:rPr>
        <w:softHyphen/>
        <w:t xml:space="preserve">рое время находится в режиме насыщения и коллекторный ток остается равным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</w:rPr>
        <w:t>к нас</w:t>
      </w:r>
      <w:r>
        <w:rPr>
          <w:sz w:val="24"/>
          <w:szCs w:val="24"/>
        </w:rPr>
        <w:t xml:space="preserve">  В момент времени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</w:rPr>
        <w:t xml:space="preserve"> (см. рис. 7.5) кон</w:t>
      </w:r>
      <w:r>
        <w:rPr>
          <w:sz w:val="24"/>
          <w:szCs w:val="24"/>
        </w:rPr>
        <w:softHyphen/>
        <w:t>центрация неосновных носителей около коллекторного перехода уменьшается до нуля и на коллекторном переходе восстанавли</w:t>
      </w:r>
      <w:r>
        <w:rPr>
          <w:sz w:val="24"/>
          <w:szCs w:val="24"/>
        </w:rPr>
        <w:softHyphen/>
        <w:t>вается обратное напряжение.</w:t>
      </w:r>
    </w:p>
    <w:p w:rsidR="00B94CFB" w:rsidRDefault="00BF3EBD">
      <w:pPr>
        <w:pStyle w:val="FR4"/>
        <w:spacing w:before="100"/>
        <w:ind w:firstLine="567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Таким образом, интервал времени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рас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= t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– t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определяет за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держку среза импульса коллекторного тока. Время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  <w:lang w:val="en-US"/>
        </w:rPr>
        <w:t>рас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кото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рое называется 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временем рассасывания,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можно определить из уравнения (7.6), положив </w:t>
      </w:r>
    </w:p>
    <w:p w:rsidR="00B94CFB" w:rsidRDefault="001F253D">
      <w:pPr>
        <w:pStyle w:val="FR4"/>
        <w:spacing w:before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53" type="#_x0000_t75" style="width:252.75pt;height:26.25pt" fillcolor="window">
            <v:imagedata r:id="rId39" o:title=""/>
          </v:shape>
        </w:pict>
      </w:r>
    </w:p>
    <w:p w:rsidR="00B94CFB" w:rsidRDefault="001F253D">
      <w:pPr>
        <w:pStyle w:val="FR4"/>
        <w:spacing w:before="10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54" type="#_x0000_t75" style="width:317.25pt;height:54pt" fillcolor="window">
            <v:imagedata r:id="rId40" o:title=""/>
          </v:shape>
        </w:pict>
      </w:r>
    </w:p>
    <w:p w:rsidR="00B94CFB" w:rsidRDefault="00BF3EBD">
      <w:pPr>
        <w:spacing w:line="379" w:lineRule="auto"/>
        <w:ind w:right="1400" w:firstLine="0"/>
        <w:rPr>
          <w:sz w:val="24"/>
          <w:szCs w:val="24"/>
        </w:rPr>
      </w:pPr>
      <w:r>
        <w:rPr>
          <w:sz w:val="24"/>
          <w:szCs w:val="24"/>
        </w:rPr>
        <w:t xml:space="preserve">Переходя от изображения к оригиналу, получим </w:t>
      </w:r>
    </w:p>
    <w:p w:rsidR="00B94CFB" w:rsidRDefault="001F253D">
      <w:pPr>
        <w:spacing w:line="379" w:lineRule="auto"/>
        <w:ind w:right="140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i1055" type="#_x0000_t75" style="width:375.75pt;height:26.25pt" fillcolor="window">
            <v:imagedata r:id="rId41" o:title=""/>
          </v:shape>
        </w:pict>
      </w:r>
    </w:p>
    <w:p w:rsidR="00B94CFB" w:rsidRDefault="00BF3EBD">
      <w:pPr>
        <w:spacing w:before="2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Этап рассасывания заканчивается, когда транзистор входит в активный режим, и если положить, что в момент времени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4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объемный заряд </w:t>
      </w:r>
      <w:r>
        <w:rPr>
          <w:sz w:val="24"/>
          <w:szCs w:val="24"/>
          <w:lang w:val="en-US"/>
        </w:rPr>
        <w:t>q(t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) = </w:t>
      </w:r>
      <w:r>
        <w:rPr>
          <w:sz w:val="24"/>
          <w:szCs w:val="24"/>
          <w:lang w:val="en-US"/>
        </w:rPr>
        <w:sym w:font="Symbol" w:char="F074"/>
      </w:r>
      <w:r>
        <w:rPr>
          <w:sz w:val="24"/>
          <w:szCs w:val="24"/>
          <w:vertAlign w:val="subscript"/>
          <w:lang w:val="en-US"/>
        </w:rPr>
        <w:t>нас</w:t>
      </w:r>
      <w:r>
        <w:rPr>
          <w:sz w:val="24"/>
          <w:szCs w:val="24"/>
          <w:lang w:val="en-US"/>
        </w:rPr>
        <w:t xml:space="preserve"> I</w:t>
      </w:r>
      <w:r>
        <w:rPr>
          <w:sz w:val="24"/>
          <w:szCs w:val="24"/>
          <w:vertAlign w:val="subscript"/>
          <w:lang w:val="en-US"/>
        </w:rPr>
        <w:t>к нас</w:t>
      </w:r>
      <w:r>
        <w:rPr>
          <w:sz w:val="24"/>
          <w:szCs w:val="24"/>
          <w:lang w:val="en-US"/>
        </w:rPr>
        <w:t xml:space="preserve"> /h</w:t>
      </w:r>
      <w:r>
        <w:rPr>
          <w:sz w:val="24"/>
          <w:szCs w:val="24"/>
          <w:vertAlign w:val="subscript"/>
          <w:lang w:val="en-US"/>
        </w:rPr>
        <w:t>21э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, то получим</w:t>
      </w:r>
    </w:p>
    <w:p w:rsidR="00B94CFB" w:rsidRDefault="001F253D">
      <w:pPr>
        <w:spacing w:before="220"/>
        <w:ind w:firstLine="0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56" type="#_x0000_t75" style="width:280.5pt;height:56.25pt" fillcolor="window">
            <v:imagedata r:id="rId42" o:title=""/>
          </v:shape>
        </w:pict>
      </w:r>
      <w:r w:rsidR="00BF3EBD">
        <w:rPr>
          <w:sz w:val="24"/>
          <w:szCs w:val="24"/>
          <w:lang w:val="en-US"/>
        </w:rPr>
        <w:t xml:space="preserve">                        (7.12)</w:t>
      </w:r>
    </w:p>
    <w:p w:rsidR="00B94CFB" w:rsidRDefault="00BF3EBD">
      <w:pPr>
        <w:spacing w:before="380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Иногда зарядом </w:t>
      </w:r>
      <w:r>
        <w:rPr>
          <w:sz w:val="24"/>
          <w:szCs w:val="24"/>
          <w:lang w:val="en-US"/>
        </w:rPr>
        <w:t>q(t</w:t>
      </w:r>
      <w:r>
        <w:rPr>
          <w:sz w:val="24"/>
          <w:szCs w:val="24"/>
          <w:vertAlign w:val="subscript"/>
          <w:lang w:val="en-US"/>
        </w:rPr>
        <w:t>4</w:t>
      </w:r>
      <w:r>
        <w:rPr>
          <w:sz w:val="24"/>
          <w:szCs w:val="24"/>
          <w:lang w:val="en-US"/>
        </w:rPr>
        <w:t xml:space="preserve"> )</w:t>
      </w:r>
      <w:r>
        <w:rPr>
          <w:sz w:val="24"/>
          <w:szCs w:val="24"/>
        </w:rPr>
        <w:t xml:space="preserve"> пренебрегают, и формула для расчета вре</w:t>
      </w:r>
      <w:r>
        <w:rPr>
          <w:sz w:val="24"/>
          <w:szCs w:val="24"/>
        </w:rPr>
        <w:softHyphen/>
        <w:t>мени рассасывания принимает вид</w:t>
      </w:r>
    </w:p>
    <w:p w:rsidR="00B94CFB" w:rsidRDefault="001F253D">
      <w:pPr>
        <w:spacing w:before="380"/>
        <w:ind w:firstLine="0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57" type="#_x0000_t75" style="width:333pt;height:41.25pt" fillcolor="window">
            <v:imagedata r:id="rId43" o:title=""/>
          </v:shape>
        </w:pict>
      </w:r>
    </w:p>
    <w:p w:rsidR="00B94CFB" w:rsidRDefault="00BF3EBD">
      <w:pPr>
        <w:spacing w:before="80"/>
        <w:ind w:firstLine="0"/>
        <w:jc w:val="left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Стадия формирования спада.</w:t>
      </w:r>
      <w:r>
        <w:rPr>
          <w:sz w:val="24"/>
          <w:szCs w:val="24"/>
        </w:rPr>
        <w:t xml:space="preserve"> В дальнейшем начинается умень</w:t>
      </w:r>
      <w:r>
        <w:rPr>
          <w:sz w:val="24"/>
          <w:szCs w:val="24"/>
        </w:rPr>
        <w:softHyphen/>
        <w:t>шение базового и коллекторного токов, что сопровождается уве</w:t>
      </w:r>
      <w:r>
        <w:rPr>
          <w:sz w:val="24"/>
          <w:szCs w:val="24"/>
        </w:rPr>
        <w:softHyphen/>
        <w:t xml:space="preserve">личением напряжения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  <w:lang w:val="en-US"/>
        </w:rPr>
        <w:t>кэ</w:t>
      </w:r>
      <w:r>
        <w:rPr>
          <w:sz w:val="24"/>
          <w:szCs w:val="24"/>
        </w:rPr>
        <w:t xml:space="preserve"> и формируется спад вершины импульса коллекторного тока. Процессы, протекающие в транзисторном ключе в этой стадии, довольно сложны, и количественная оцен</w:t>
      </w:r>
      <w:r>
        <w:rPr>
          <w:sz w:val="24"/>
          <w:szCs w:val="24"/>
        </w:rPr>
        <w:softHyphen/>
        <w:t>ка длительности спада  зависит от того, какие факторы пре</w:t>
      </w:r>
      <w:r>
        <w:rPr>
          <w:sz w:val="24"/>
          <w:szCs w:val="24"/>
        </w:rPr>
        <w:softHyphen/>
        <w:t>валируют. Принимая во внимание, что в момент окон</w:t>
      </w:r>
      <w:r>
        <w:rPr>
          <w:sz w:val="24"/>
          <w:szCs w:val="24"/>
        </w:rPr>
        <w:softHyphen/>
        <w:t xml:space="preserve">чания стадии спада </w:t>
      </w:r>
      <w:r>
        <w:rPr>
          <w:sz w:val="24"/>
          <w:szCs w:val="24"/>
          <w:lang w:val="en-US"/>
        </w:rPr>
        <w:t>q(t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>) = 0</w:t>
      </w:r>
      <w:r>
        <w:rPr>
          <w:sz w:val="24"/>
          <w:szCs w:val="24"/>
        </w:rPr>
        <w:t>, получаем</w:t>
      </w:r>
    </w:p>
    <w:p w:rsidR="00B94CFB" w:rsidRDefault="001F253D">
      <w:pPr>
        <w:spacing w:before="80"/>
        <w:ind w:firstLine="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058" type="#_x0000_t75" style="width:267.75pt;height:58.5pt" fillcolor="window">
            <v:imagedata r:id="rId44" o:title=""/>
          </v:shape>
        </w:pict>
      </w:r>
      <w:r w:rsidR="00BF3EBD">
        <w:rPr>
          <w:sz w:val="24"/>
          <w:szCs w:val="24"/>
          <w:lang w:val="en-US"/>
        </w:rPr>
        <w:t xml:space="preserve">                       (7.13)</w:t>
      </w:r>
    </w:p>
    <w:p w:rsidR="00B94CFB" w:rsidRDefault="00BF3EBD">
      <w:pPr>
        <w:spacing w:before="80"/>
        <w:ind w:firstLine="567"/>
        <w:jc w:val="left"/>
        <w:rPr>
          <w:sz w:val="24"/>
          <w:szCs w:val="24"/>
          <w:lang w:val="en-US"/>
        </w:rPr>
      </w:pPr>
      <w:r>
        <w:rPr>
          <w:sz w:val="24"/>
          <w:szCs w:val="24"/>
        </w:rPr>
        <w:t>Данная формула получена при довольно грубом приближе</w:t>
      </w:r>
      <w:r>
        <w:rPr>
          <w:sz w:val="24"/>
          <w:szCs w:val="24"/>
        </w:rPr>
        <w:softHyphen/>
        <w:t>нии, поскольку в действительности ток базы не остается пос</w:t>
      </w:r>
      <w:r>
        <w:rPr>
          <w:sz w:val="24"/>
          <w:szCs w:val="24"/>
        </w:rPr>
        <w:softHyphen/>
        <w:t>тоянным и нельзя пренебрегать токами зарядки  и емкости нагрузки  транзисторного ключа. Когда определяющим явля</w:t>
      </w:r>
      <w:r>
        <w:rPr>
          <w:sz w:val="24"/>
          <w:szCs w:val="24"/>
        </w:rPr>
        <w:softHyphen/>
        <w:t>ется процесс зарядки этих емкостей, то длительность спада рас</w:t>
      </w:r>
      <w:r>
        <w:rPr>
          <w:sz w:val="24"/>
          <w:szCs w:val="24"/>
        </w:rPr>
        <w:softHyphen/>
        <w:t xml:space="preserve">считывается по формуле </w:t>
      </w:r>
      <w:r w:rsidR="001F253D">
        <w:rPr>
          <w:sz w:val="24"/>
          <w:szCs w:val="24"/>
        </w:rPr>
        <w:pict>
          <v:shape id="_x0000_i1059" type="#_x0000_t75" style="width:177pt;height:15pt" fillcolor="window">
            <v:imagedata r:id="rId45" o:title=""/>
          </v:shape>
        </w:pict>
      </w:r>
    </w:p>
    <w:p w:rsidR="00B94CFB" w:rsidRDefault="00B94CFB">
      <w:pPr>
        <w:rPr>
          <w:sz w:val="24"/>
          <w:szCs w:val="24"/>
          <w:lang w:val="en-US"/>
        </w:rPr>
      </w:pPr>
    </w:p>
    <w:p w:rsidR="00B94CFB" w:rsidRDefault="00B94CFB">
      <w:pPr>
        <w:ind w:firstLine="320"/>
        <w:jc w:val="center"/>
        <w:rPr>
          <w:sz w:val="24"/>
          <w:szCs w:val="24"/>
          <w:lang w:val="en-US"/>
        </w:rPr>
      </w:pPr>
    </w:p>
    <w:p w:rsidR="00B94CFB" w:rsidRDefault="00BF3EBD">
      <w:pPr>
        <w:ind w:firstLine="3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5. СПИСОК ЛИТЕРАТУРЫ</w:t>
      </w:r>
    </w:p>
    <w:p w:rsidR="00B94CFB" w:rsidRDefault="00B94CFB">
      <w:pPr>
        <w:ind w:firstLine="320"/>
        <w:jc w:val="center"/>
        <w:rPr>
          <w:b/>
          <w:bCs/>
          <w:sz w:val="24"/>
          <w:szCs w:val="24"/>
          <w:lang w:val="en-US"/>
        </w:rPr>
      </w:pPr>
    </w:p>
    <w:p w:rsidR="00B94CFB" w:rsidRDefault="00B94CFB">
      <w:pPr>
        <w:ind w:firstLine="320"/>
        <w:jc w:val="center"/>
        <w:rPr>
          <w:b/>
          <w:bCs/>
          <w:sz w:val="24"/>
          <w:szCs w:val="24"/>
          <w:lang w:val="en-US"/>
        </w:rPr>
      </w:pPr>
    </w:p>
    <w:p w:rsidR="00B94CFB" w:rsidRDefault="00BF3EBD">
      <w:pPr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Быстров Ю. А. Мироненко И. Г. “Электронные цепи и устойства”</w:t>
      </w:r>
    </w:p>
    <w:p w:rsidR="00B94CFB" w:rsidRDefault="00BF3EBD">
      <w:pPr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Манаев Е. И. “Основы радиоэлектроники”</w:t>
      </w:r>
    </w:p>
    <w:p w:rsidR="00B94CFB" w:rsidRDefault="00BF3EBD">
      <w:pPr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Степаненко И. П. “Основы микроэлектроники”</w:t>
      </w:r>
    </w:p>
    <w:p w:rsidR="00B94CFB" w:rsidRDefault="00BF3EBD">
      <w:pPr>
        <w:numPr>
          <w:ilvl w:val="0"/>
          <w:numId w:val="2"/>
        </w:numPr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Пасынков В. В. “Полупроводниковые приборы”</w:t>
      </w:r>
    </w:p>
    <w:p w:rsidR="00B94CFB" w:rsidRDefault="00B94CFB">
      <w:pPr>
        <w:ind w:left="320" w:firstLine="0"/>
        <w:jc w:val="left"/>
        <w:rPr>
          <w:sz w:val="24"/>
          <w:szCs w:val="24"/>
          <w:lang w:val="en-US"/>
        </w:rPr>
      </w:pPr>
    </w:p>
    <w:p w:rsidR="00B94CFB" w:rsidRDefault="00B94CFB">
      <w:pPr>
        <w:ind w:left="320" w:firstLine="0"/>
        <w:jc w:val="left"/>
        <w:rPr>
          <w:sz w:val="24"/>
          <w:szCs w:val="24"/>
          <w:lang w:val="en-US"/>
        </w:rPr>
      </w:pPr>
      <w:bookmarkStart w:id="0" w:name="_GoBack"/>
      <w:bookmarkEnd w:id="0"/>
    </w:p>
    <w:sectPr w:rsidR="00B94CFB">
      <w:type w:val="continuous"/>
      <w:pgSz w:w="11900" w:h="16820"/>
      <w:pgMar w:top="1134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CFB" w:rsidRDefault="00BF3EBD">
      <w:r>
        <w:separator/>
      </w:r>
    </w:p>
  </w:endnote>
  <w:endnote w:type="continuationSeparator" w:id="0">
    <w:p w:rsidR="00B94CFB" w:rsidRDefault="00BF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CFB" w:rsidRDefault="00BF3EBD">
      <w:r>
        <w:separator/>
      </w:r>
    </w:p>
  </w:footnote>
  <w:footnote w:type="continuationSeparator" w:id="0">
    <w:p w:rsidR="00B94CFB" w:rsidRDefault="00BF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CFB" w:rsidRDefault="00BF3EBD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B94CFB" w:rsidRDefault="00B94C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421"/>
    <w:multiLevelType w:val="singleLevel"/>
    <w:tmpl w:val="497A2E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EBD"/>
    <w:rsid w:val="001F253D"/>
    <w:rsid w:val="00B94CFB"/>
    <w:rsid w:val="00B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docId w15:val="{B915F917-57F6-4F3D-816E-7B850303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napToGrid w:val="0"/>
      <w:spacing w:after="0" w:line="240" w:lineRule="auto"/>
      <w:ind w:firstLine="300"/>
      <w:jc w:val="both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napToGrid/>
      <w:ind w:firstLine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5">
    <w:name w:val="Title"/>
    <w:basedOn w:val="a"/>
    <w:link w:val="a6"/>
    <w:uiPriority w:val="99"/>
    <w:qFormat/>
    <w:pPr>
      <w:ind w:firstLine="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  <w:lang w:val="ru-RU" w:eastAsia="ru-RU"/>
    </w:rPr>
  </w:style>
  <w:style w:type="paragraph" w:customStyle="1" w:styleId="FR1">
    <w:name w:val="FR1"/>
    <w:uiPriority w:val="99"/>
    <w:pPr>
      <w:widowControl w:val="0"/>
      <w:snapToGrid w:val="0"/>
      <w:spacing w:after="0" w:line="240" w:lineRule="auto"/>
      <w:ind w:left="240"/>
    </w:pPr>
    <w:rPr>
      <w:rFonts w:ascii="Arial" w:hAnsi="Arial" w:cs="Arial"/>
      <w:i/>
      <w:iCs/>
      <w:sz w:val="28"/>
      <w:szCs w:val="28"/>
      <w:lang w:val="ru-RU" w:eastAsia="ru-RU"/>
    </w:rPr>
  </w:style>
  <w:style w:type="paragraph" w:customStyle="1" w:styleId="FR2">
    <w:name w:val="FR2"/>
    <w:uiPriority w:val="99"/>
    <w:pPr>
      <w:widowControl w:val="0"/>
      <w:snapToGrid w:val="0"/>
      <w:spacing w:before="60" w:after="0" w:line="240" w:lineRule="auto"/>
      <w:jc w:val="right"/>
    </w:pPr>
    <w:rPr>
      <w:rFonts w:ascii="Arial" w:hAnsi="Arial" w:cs="Arial"/>
      <w:sz w:val="18"/>
      <w:szCs w:val="18"/>
      <w:lang w:val="ru-RU" w:eastAsia="ru-RU"/>
    </w:rPr>
  </w:style>
  <w:style w:type="paragraph" w:customStyle="1" w:styleId="FR3">
    <w:name w:val="FR3"/>
    <w:uiPriority w:val="99"/>
    <w:pPr>
      <w:widowControl w:val="0"/>
      <w:snapToGrid w:val="0"/>
      <w:spacing w:before="120" w:after="0" w:line="240" w:lineRule="auto"/>
    </w:pPr>
    <w:rPr>
      <w:rFonts w:ascii="Times New Roman" w:hAnsi="Times New Roman" w:cs="Times New Roman"/>
      <w:b/>
      <w:bCs/>
      <w:sz w:val="12"/>
      <w:szCs w:val="12"/>
      <w:lang w:val="ru-RU" w:eastAsia="ru-RU"/>
    </w:rPr>
  </w:style>
  <w:style w:type="paragraph" w:customStyle="1" w:styleId="FR4">
    <w:name w:val="FR4"/>
    <w:uiPriority w:val="99"/>
    <w:pPr>
      <w:widowControl w:val="0"/>
      <w:snapToGrid w:val="0"/>
      <w:spacing w:before="160" w:after="0" w:line="240" w:lineRule="auto"/>
      <w:jc w:val="right"/>
    </w:pPr>
    <w:rPr>
      <w:rFonts w:ascii="Arial" w:hAnsi="Arial" w:cs="Arial"/>
      <w:b/>
      <w:bCs/>
      <w:sz w:val="12"/>
      <w:szCs w:val="12"/>
      <w:lang w:val="ru-RU" w:eastAsia="ru-RU"/>
    </w:rPr>
  </w:style>
  <w:style w:type="character" w:styleId="a9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11851</Words>
  <Characters>6756</Characters>
  <Application>Microsoft Office Word</Application>
  <DocSecurity>0</DocSecurity>
  <Lines>56</Lines>
  <Paragraphs>37</Paragraphs>
  <ScaleCrop>false</ScaleCrop>
  <Company> </Company>
  <LinksUpToDate>false</LinksUpToDate>
  <CharactersWithSpaces>18570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ЭЛЕКТРОННЫЕ КЛЮЧИ</dc:title>
  <dc:subject/>
  <dc:creator>Alex</dc:creator>
  <cp:keywords/>
  <dc:description/>
  <cp:lastModifiedBy>admin</cp:lastModifiedBy>
  <cp:revision>2</cp:revision>
  <cp:lastPrinted>2002-02-04T09:16:00Z</cp:lastPrinted>
  <dcterms:created xsi:type="dcterms:W3CDTF">2014-01-27T14:07:00Z</dcterms:created>
  <dcterms:modified xsi:type="dcterms:W3CDTF">2014-01-27T14:07:00Z</dcterms:modified>
</cp:coreProperties>
</file>