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D73" w:rsidRPr="00F44B1F" w:rsidRDefault="004D4D73" w:rsidP="00F44B1F">
      <w:pPr>
        <w:spacing w:line="360" w:lineRule="auto"/>
        <w:ind w:firstLine="709"/>
        <w:jc w:val="center"/>
        <w:rPr>
          <w:sz w:val="28"/>
          <w:szCs w:val="28"/>
        </w:rPr>
      </w:pPr>
      <w:r w:rsidRPr="00F44B1F">
        <w:rPr>
          <w:sz w:val="28"/>
          <w:szCs w:val="28"/>
        </w:rPr>
        <w:t>МИНИСТЕРСТВО ОБРАЗОВАНИЯ РФ</w:t>
      </w:r>
    </w:p>
    <w:p w:rsidR="004D4D73" w:rsidRPr="00F44B1F" w:rsidRDefault="004D4D73" w:rsidP="00F44B1F">
      <w:pPr>
        <w:spacing w:line="360" w:lineRule="auto"/>
        <w:ind w:firstLine="709"/>
        <w:jc w:val="center"/>
        <w:rPr>
          <w:sz w:val="28"/>
          <w:szCs w:val="28"/>
        </w:rPr>
      </w:pPr>
      <w:r w:rsidRPr="00F44B1F">
        <w:rPr>
          <w:sz w:val="28"/>
          <w:szCs w:val="28"/>
        </w:rPr>
        <w:t>МОСКОВСКИЙ ЭНЕРГИТИЧЕСКИЙ ИНСТИТУТ</w:t>
      </w:r>
    </w:p>
    <w:p w:rsidR="004D4D73" w:rsidRPr="00F44B1F" w:rsidRDefault="004D4D73" w:rsidP="00F44B1F">
      <w:pPr>
        <w:spacing w:line="360" w:lineRule="auto"/>
        <w:ind w:firstLine="709"/>
        <w:jc w:val="center"/>
        <w:rPr>
          <w:sz w:val="28"/>
          <w:szCs w:val="28"/>
        </w:rPr>
      </w:pPr>
      <w:r w:rsidRPr="00F44B1F">
        <w:rPr>
          <w:sz w:val="28"/>
          <w:szCs w:val="28"/>
        </w:rPr>
        <w:t>(ТЕХНИЧЕСКИЙ УНИВЕРСИТЕТ)</w:t>
      </w:r>
    </w:p>
    <w:p w:rsidR="004D4D73" w:rsidRPr="00F44B1F" w:rsidRDefault="00E11411" w:rsidP="00F44B1F">
      <w:pPr>
        <w:spacing w:line="360" w:lineRule="auto"/>
        <w:ind w:firstLine="709"/>
        <w:jc w:val="center"/>
        <w:rPr>
          <w:sz w:val="28"/>
          <w:szCs w:val="28"/>
        </w:rPr>
      </w:pPr>
      <w:r w:rsidRPr="00F44B1F">
        <w:rPr>
          <w:sz w:val="28"/>
          <w:szCs w:val="28"/>
        </w:rPr>
        <w:t>Кафедра электрических и электронных аппаратов</w:t>
      </w:r>
    </w:p>
    <w:p w:rsidR="00F44B1F" w:rsidRDefault="00F44B1F" w:rsidP="00F44B1F">
      <w:pPr>
        <w:spacing w:line="360" w:lineRule="auto"/>
        <w:ind w:firstLine="709"/>
        <w:jc w:val="center"/>
        <w:rPr>
          <w:sz w:val="28"/>
          <w:szCs w:val="28"/>
        </w:rPr>
      </w:pPr>
    </w:p>
    <w:p w:rsidR="00F44B1F" w:rsidRDefault="00F44B1F" w:rsidP="00F44B1F">
      <w:pPr>
        <w:spacing w:line="360" w:lineRule="auto"/>
        <w:ind w:firstLine="709"/>
        <w:jc w:val="center"/>
        <w:rPr>
          <w:sz w:val="28"/>
          <w:szCs w:val="28"/>
        </w:rPr>
      </w:pPr>
    </w:p>
    <w:p w:rsidR="00F44B1F" w:rsidRDefault="00F44B1F" w:rsidP="00F44B1F">
      <w:pPr>
        <w:spacing w:line="360" w:lineRule="auto"/>
        <w:ind w:firstLine="709"/>
        <w:jc w:val="center"/>
        <w:rPr>
          <w:sz w:val="28"/>
          <w:szCs w:val="28"/>
        </w:rPr>
      </w:pPr>
    </w:p>
    <w:p w:rsidR="00F44B1F" w:rsidRDefault="00F44B1F" w:rsidP="00F44B1F">
      <w:pPr>
        <w:spacing w:line="360" w:lineRule="auto"/>
        <w:ind w:firstLine="709"/>
        <w:jc w:val="center"/>
        <w:rPr>
          <w:sz w:val="28"/>
          <w:szCs w:val="28"/>
        </w:rPr>
      </w:pPr>
    </w:p>
    <w:p w:rsidR="00F44B1F" w:rsidRDefault="00F44B1F" w:rsidP="00F44B1F">
      <w:pPr>
        <w:spacing w:line="360" w:lineRule="auto"/>
        <w:ind w:firstLine="709"/>
        <w:jc w:val="center"/>
        <w:rPr>
          <w:sz w:val="28"/>
          <w:szCs w:val="28"/>
        </w:rPr>
      </w:pPr>
    </w:p>
    <w:p w:rsidR="00F44B1F" w:rsidRDefault="00F44B1F" w:rsidP="00F44B1F">
      <w:pPr>
        <w:spacing w:line="360" w:lineRule="auto"/>
        <w:ind w:firstLine="709"/>
        <w:jc w:val="center"/>
        <w:rPr>
          <w:sz w:val="28"/>
          <w:szCs w:val="28"/>
        </w:rPr>
      </w:pPr>
    </w:p>
    <w:p w:rsidR="00F44B1F" w:rsidRDefault="00F44B1F" w:rsidP="00F44B1F">
      <w:pPr>
        <w:spacing w:line="360" w:lineRule="auto"/>
        <w:ind w:firstLine="709"/>
        <w:jc w:val="center"/>
        <w:rPr>
          <w:sz w:val="28"/>
          <w:szCs w:val="28"/>
        </w:rPr>
      </w:pPr>
    </w:p>
    <w:p w:rsidR="00F44B1F" w:rsidRDefault="00F44B1F" w:rsidP="00F44B1F">
      <w:pPr>
        <w:spacing w:line="360" w:lineRule="auto"/>
        <w:ind w:firstLine="709"/>
        <w:jc w:val="center"/>
        <w:rPr>
          <w:sz w:val="28"/>
          <w:szCs w:val="28"/>
        </w:rPr>
      </w:pPr>
    </w:p>
    <w:p w:rsidR="00F44B1F" w:rsidRDefault="00F44B1F" w:rsidP="00F44B1F">
      <w:pPr>
        <w:spacing w:line="360" w:lineRule="auto"/>
        <w:ind w:firstLine="709"/>
        <w:jc w:val="center"/>
        <w:rPr>
          <w:sz w:val="28"/>
          <w:szCs w:val="28"/>
        </w:rPr>
      </w:pPr>
    </w:p>
    <w:p w:rsidR="00F44B1F" w:rsidRDefault="00F44B1F" w:rsidP="00F44B1F">
      <w:pPr>
        <w:spacing w:line="360" w:lineRule="auto"/>
        <w:ind w:firstLine="709"/>
        <w:jc w:val="center"/>
        <w:rPr>
          <w:sz w:val="28"/>
          <w:szCs w:val="28"/>
        </w:rPr>
      </w:pPr>
    </w:p>
    <w:p w:rsidR="00014A48" w:rsidRPr="00F44B1F" w:rsidRDefault="006A0426" w:rsidP="00F44B1F">
      <w:pPr>
        <w:spacing w:line="360" w:lineRule="auto"/>
        <w:ind w:firstLine="709"/>
        <w:jc w:val="center"/>
        <w:rPr>
          <w:sz w:val="28"/>
          <w:szCs w:val="28"/>
        </w:rPr>
      </w:pPr>
      <w:r w:rsidRPr="00F44B1F">
        <w:rPr>
          <w:sz w:val="28"/>
          <w:szCs w:val="28"/>
        </w:rPr>
        <w:t>Электропривод микроволновой печи</w:t>
      </w:r>
    </w:p>
    <w:p w:rsidR="006A0426" w:rsidRPr="00F44B1F" w:rsidRDefault="006A0426" w:rsidP="00F44B1F">
      <w:pPr>
        <w:spacing w:line="360" w:lineRule="auto"/>
        <w:ind w:firstLine="709"/>
        <w:jc w:val="center"/>
        <w:rPr>
          <w:sz w:val="28"/>
          <w:szCs w:val="28"/>
        </w:rPr>
      </w:pPr>
    </w:p>
    <w:p w:rsidR="00123F13" w:rsidRDefault="00123F13" w:rsidP="00F44B1F">
      <w:pPr>
        <w:spacing w:line="360" w:lineRule="auto"/>
        <w:ind w:firstLine="709"/>
        <w:jc w:val="center"/>
        <w:rPr>
          <w:sz w:val="28"/>
          <w:szCs w:val="28"/>
        </w:rPr>
      </w:pPr>
    </w:p>
    <w:p w:rsidR="00F44B1F" w:rsidRDefault="00F44B1F" w:rsidP="00F44B1F">
      <w:pPr>
        <w:spacing w:line="360" w:lineRule="auto"/>
        <w:ind w:firstLine="709"/>
        <w:jc w:val="center"/>
        <w:rPr>
          <w:sz w:val="28"/>
          <w:szCs w:val="28"/>
        </w:rPr>
      </w:pPr>
    </w:p>
    <w:p w:rsidR="00F44B1F" w:rsidRDefault="00F44B1F" w:rsidP="00F44B1F">
      <w:pPr>
        <w:spacing w:line="360" w:lineRule="auto"/>
        <w:ind w:firstLine="709"/>
        <w:jc w:val="center"/>
        <w:rPr>
          <w:sz w:val="28"/>
          <w:szCs w:val="28"/>
        </w:rPr>
      </w:pPr>
    </w:p>
    <w:p w:rsidR="00F44B1F" w:rsidRDefault="00F44B1F" w:rsidP="00F44B1F">
      <w:pPr>
        <w:spacing w:line="360" w:lineRule="auto"/>
        <w:ind w:firstLine="709"/>
        <w:jc w:val="center"/>
        <w:rPr>
          <w:sz w:val="28"/>
          <w:szCs w:val="28"/>
        </w:rPr>
      </w:pPr>
    </w:p>
    <w:p w:rsidR="00F44B1F" w:rsidRDefault="00F44B1F" w:rsidP="00F44B1F">
      <w:pPr>
        <w:spacing w:line="360" w:lineRule="auto"/>
        <w:ind w:firstLine="709"/>
        <w:jc w:val="center"/>
        <w:rPr>
          <w:sz w:val="28"/>
          <w:szCs w:val="28"/>
        </w:rPr>
      </w:pPr>
    </w:p>
    <w:p w:rsidR="00F44B1F" w:rsidRDefault="00F44B1F" w:rsidP="00F44B1F">
      <w:pPr>
        <w:spacing w:line="360" w:lineRule="auto"/>
        <w:ind w:firstLine="709"/>
        <w:jc w:val="center"/>
        <w:rPr>
          <w:sz w:val="28"/>
          <w:szCs w:val="28"/>
        </w:rPr>
      </w:pPr>
    </w:p>
    <w:p w:rsidR="00F44B1F" w:rsidRPr="00F44B1F" w:rsidRDefault="00F44B1F" w:rsidP="00F44B1F">
      <w:pPr>
        <w:spacing w:line="360" w:lineRule="auto"/>
        <w:ind w:firstLine="709"/>
        <w:jc w:val="center"/>
        <w:rPr>
          <w:sz w:val="28"/>
          <w:szCs w:val="28"/>
        </w:rPr>
      </w:pPr>
    </w:p>
    <w:p w:rsidR="006A0426" w:rsidRPr="00F44B1F" w:rsidRDefault="006A0426" w:rsidP="00F44B1F">
      <w:pPr>
        <w:spacing w:line="360" w:lineRule="auto"/>
        <w:ind w:firstLine="709"/>
        <w:jc w:val="center"/>
        <w:rPr>
          <w:sz w:val="28"/>
          <w:szCs w:val="28"/>
        </w:rPr>
      </w:pPr>
    </w:p>
    <w:p w:rsidR="006A0426" w:rsidRPr="00F44B1F" w:rsidRDefault="006A0426" w:rsidP="00F44B1F">
      <w:pPr>
        <w:spacing w:line="360" w:lineRule="auto"/>
        <w:ind w:firstLine="709"/>
        <w:jc w:val="center"/>
        <w:rPr>
          <w:sz w:val="28"/>
          <w:szCs w:val="28"/>
        </w:rPr>
      </w:pPr>
    </w:p>
    <w:p w:rsidR="006A0426" w:rsidRPr="00F44B1F" w:rsidRDefault="006A0426" w:rsidP="00F44B1F">
      <w:pPr>
        <w:spacing w:line="360" w:lineRule="auto"/>
        <w:ind w:firstLine="709"/>
        <w:jc w:val="center"/>
        <w:rPr>
          <w:sz w:val="28"/>
          <w:szCs w:val="28"/>
        </w:rPr>
      </w:pPr>
    </w:p>
    <w:p w:rsidR="006A0426" w:rsidRDefault="006A0426" w:rsidP="00F44B1F">
      <w:pPr>
        <w:spacing w:line="360" w:lineRule="auto"/>
        <w:ind w:firstLine="709"/>
        <w:jc w:val="center"/>
        <w:rPr>
          <w:sz w:val="28"/>
          <w:szCs w:val="28"/>
        </w:rPr>
      </w:pPr>
    </w:p>
    <w:p w:rsidR="00F44B1F" w:rsidRPr="00F44B1F" w:rsidRDefault="00F44B1F" w:rsidP="00F44B1F">
      <w:pPr>
        <w:spacing w:line="360" w:lineRule="auto"/>
        <w:ind w:firstLine="709"/>
        <w:jc w:val="center"/>
        <w:rPr>
          <w:sz w:val="28"/>
          <w:szCs w:val="28"/>
        </w:rPr>
      </w:pPr>
    </w:p>
    <w:p w:rsidR="00C66751" w:rsidRDefault="006A0426" w:rsidP="00F44B1F">
      <w:pPr>
        <w:spacing w:line="360" w:lineRule="auto"/>
        <w:ind w:firstLine="709"/>
        <w:jc w:val="center"/>
        <w:rPr>
          <w:sz w:val="28"/>
          <w:szCs w:val="28"/>
        </w:rPr>
      </w:pPr>
      <w:r w:rsidRPr="00F44B1F">
        <w:rPr>
          <w:sz w:val="28"/>
          <w:szCs w:val="28"/>
        </w:rPr>
        <w:t>Москва – 2006.</w:t>
      </w:r>
    </w:p>
    <w:p w:rsidR="00F44B1F" w:rsidRPr="00F44B1F" w:rsidRDefault="00F44B1F" w:rsidP="00F44B1F">
      <w:pPr>
        <w:spacing w:line="360" w:lineRule="auto"/>
        <w:ind w:firstLine="709"/>
        <w:jc w:val="center"/>
        <w:rPr>
          <w:sz w:val="28"/>
          <w:szCs w:val="28"/>
        </w:rPr>
      </w:pPr>
    </w:p>
    <w:p w:rsidR="000A5892" w:rsidRPr="00F44B1F" w:rsidRDefault="0013017B" w:rsidP="00F44B1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44B1F">
        <w:rPr>
          <w:sz w:val="28"/>
          <w:szCs w:val="28"/>
        </w:rPr>
        <w:br w:type="page"/>
      </w:r>
      <w:r w:rsidR="006A0426" w:rsidRPr="00F44B1F">
        <w:rPr>
          <w:b/>
          <w:sz w:val="28"/>
          <w:szCs w:val="28"/>
        </w:rPr>
        <w:lastRenderedPageBreak/>
        <w:t>Содержание</w:t>
      </w:r>
    </w:p>
    <w:p w:rsidR="006A0426" w:rsidRPr="00F44B1F" w:rsidRDefault="006A0426" w:rsidP="00F44B1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B6714" w:rsidRPr="00F44B1F" w:rsidRDefault="009B6714" w:rsidP="00F44B1F">
      <w:pPr>
        <w:pStyle w:val="1"/>
        <w:tabs>
          <w:tab w:val="clear" w:pos="360"/>
          <w:tab w:val="clear" w:pos="10250"/>
        </w:tabs>
        <w:spacing w:line="360" w:lineRule="auto"/>
        <w:ind w:left="0" w:firstLine="0"/>
        <w:jc w:val="both"/>
        <w:rPr>
          <w:noProof/>
          <w:sz w:val="28"/>
          <w:szCs w:val="28"/>
        </w:rPr>
      </w:pPr>
      <w:r w:rsidRPr="00F44B1F">
        <w:rPr>
          <w:sz w:val="28"/>
          <w:szCs w:val="28"/>
        </w:rPr>
        <w:fldChar w:fldCharType="begin"/>
      </w:r>
      <w:r w:rsidRPr="00F44B1F">
        <w:rPr>
          <w:sz w:val="28"/>
          <w:szCs w:val="28"/>
        </w:rPr>
        <w:instrText xml:space="preserve"> TOC \o "1-3" \h \z \u </w:instrText>
      </w:r>
      <w:r w:rsidRPr="00F44B1F">
        <w:rPr>
          <w:sz w:val="28"/>
          <w:szCs w:val="28"/>
        </w:rPr>
        <w:fldChar w:fldCharType="separate"/>
      </w:r>
      <w:r w:rsidRPr="00CC0695">
        <w:rPr>
          <w:rStyle w:val="a8"/>
          <w:noProof/>
          <w:color w:val="auto"/>
          <w:sz w:val="28"/>
          <w:szCs w:val="28"/>
          <w:u w:val="none"/>
        </w:rPr>
        <w:t>1.</w:t>
      </w:r>
      <w:r w:rsidR="003947F5" w:rsidRPr="00CC0695">
        <w:rPr>
          <w:rStyle w:val="a8"/>
          <w:noProof/>
          <w:color w:val="auto"/>
          <w:sz w:val="28"/>
          <w:szCs w:val="28"/>
          <w:u w:val="none"/>
        </w:rPr>
        <w:t xml:space="preserve"> </w:t>
      </w:r>
      <w:r w:rsidRPr="00CC0695">
        <w:rPr>
          <w:rStyle w:val="a8"/>
          <w:noProof/>
          <w:color w:val="auto"/>
          <w:sz w:val="28"/>
          <w:szCs w:val="28"/>
          <w:u w:val="none"/>
        </w:rPr>
        <w:t>Функциональные задачи, решаемые ЭМС, условия ее работы</w:t>
      </w:r>
    </w:p>
    <w:p w:rsidR="009B6714" w:rsidRPr="00F44B1F" w:rsidRDefault="00192933" w:rsidP="00F44B1F">
      <w:pPr>
        <w:pStyle w:val="1"/>
        <w:tabs>
          <w:tab w:val="clear" w:pos="360"/>
          <w:tab w:val="clear" w:pos="10250"/>
        </w:tabs>
        <w:spacing w:line="360" w:lineRule="auto"/>
        <w:ind w:left="0" w:firstLine="0"/>
        <w:jc w:val="both"/>
        <w:rPr>
          <w:noProof/>
          <w:sz w:val="28"/>
          <w:szCs w:val="28"/>
        </w:rPr>
      </w:pPr>
      <w:hyperlink w:anchor="_Toc152510669" w:history="1">
        <w:r w:rsidR="009B6714" w:rsidRPr="00F44B1F">
          <w:rPr>
            <w:rStyle w:val="a8"/>
            <w:noProof/>
            <w:color w:val="auto"/>
            <w:sz w:val="28"/>
            <w:szCs w:val="28"/>
            <w:u w:val="none"/>
          </w:rPr>
          <w:t>2.</w:t>
        </w:r>
        <w:r w:rsidR="003947F5">
          <w:rPr>
            <w:rStyle w:val="a8"/>
            <w:noProof/>
            <w:color w:val="auto"/>
            <w:sz w:val="28"/>
            <w:szCs w:val="28"/>
            <w:u w:val="none"/>
          </w:rPr>
          <w:t xml:space="preserve"> </w:t>
        </w:r>
        <w:r w:rsidR="009B6714" w:rsidRPr="00F44B1F">
          <w:rPr>
            <w:rStyle w:val="a8"/>
            <w:noProof/>
            <w:color w:val="auto"/>
            <w:sz w:val="28"/>
            <w:szCs w:val="28"/>
            <w:u w:val="none"/>
          </w:rPr>
          <w:t>Морфологическое описание системы на основе обобщенной схемы ЭМС. Описание элементов принцип действия. Статические характеристики</w:t>
        </w:r>
      </w:hyperlink>
    </w:p>
    <w:p w:rsidR="009B6714" w:rsidRPr="00F44B1F" w:rsidRDefault="009B6714" w:rsidP="00F44B1F">
      <w:pPr>
        <w:pStyle w:val="1"/>
        <w:tabs>
          <w:tab w:val="clear" w:pos="360"/>
          <w:tab w:val="clear" w:pos="10250"/>
        </w:tabs>
        <w:spacing w:line="360" w:lineRule="auto"/>
        <w:ind w:left="0" w:firstLine="0"/>
        <w:jc w:val="both"/>
        <w:rPr>
          <w:noProof/>
          <w:sz w:val="28"/>
          <w:szCs w:val="28"/>
        </w:rPr>
      </w:pPr>
      <w:r w:rsidRPr="00CC0695">
        <w:rPr>
          <w:rStyle w:val="a8"/>
          <w:noProof/>
          <w:color w:val="auto"/>
          <w:sz w:val="28"/>
          <w:szCs w:val="28"/>
          <w:u w:val="none"/>
        </w:rPr>
        <w:t>3.</w:t>
      </w:r>
      <w:r w:rsidR="003947F5" w:rsidRPr="00CC0695">
        <w:rPr>
          <w:rStyle w:val="a8"/>
          <w:noProof/>
          <w:color w:val="auto"/>
          <w:sz w:val="28"/>
          <w:szCs w:val="28"/>
          <w:u w:val="none"/>
        </w:rPr>
        <w:t xml:space="preserve"> </w:t>
      </w:r>
      <w:r w:rsidRPr="00CC0695">
        <w:rPr>
          <w:rStyle w:val="a8"/>
          <w:noProof/>
          <w:color w:val="auto"/>
          <w:sz w:val="28"/>
          <w:szCs w:val="28"/>
          <w:u w:val="none"/>
        </w:rPr>
        <w:t>Математическое описание и схема реализации МЭД</w:t>
      </w:r>
    </w:p>
    <w:p w:rsidR="009B6714" w:rsidRPr="00F44B1F" w:rsidRDefault="00192933" w:rsidP="00F44B1F">
      <w:pPr>
        <w:pStyle w:val="1"/>
        <w:tabs>
          <w:tab w:val="clear" w:pos="360"/>
          <w:tab w:val="clear" w:pos="10250"/>
        </w:tabs>
        <w:spacing w:line="360" w:lineRule="auto"/>
        <w:ind w:left="0" w:firstLine="0"/>
        <w:jc w:val="both"/>
        <w:rPr>
          <w:noProof/>
          <w:sz w:val="28"/>
          <w:szCs w:val="28"/>
        </w:rPr>
      </w:pPr>
      <w:hyperlink w:anchor="_Toc152510671" w:history="1">
        <w:r w:rsidR="009B6714" w:rsidRPr="00F44B1F">
          <w:rPr>
            <w:rStyle w:val="a8"/>
            <w:noProof/>
            <w:color w:val="auto"/>
            <w:sz w:val="28"/>
            <w:szCs w:val="28"/>
            <w:u w:val="none"/>
          </w:rPr>
          <w:t>4.</w:t>
        </w:r>
        <w:r w:rsidR="003947F5">
          <w:rPr>
            <w:rStyle w:val="a8"/>
            <w:noProof/>
            <w:color w:val="auto"/>
            <w:sz w:val="28"/>
            <w:szCs w:val="28"/>
            <w:u w:val="none"/>
          </w:rPr>
          <w:t xml:space="preserve"> </w:t>
        </w:r>
        <w:r w:rsidR="009B6714" w:rsidRPr="00F44B1F">
          <w:rPr>
            <w:rStyle w:val="a8"/>
            <w:noProof/>
            <w:color w:val="auto"/>
            <w:sz w:val="28"/>
            <w:szCs w:val="28"/>
            <w:u w:val="none"/>
          </w:rPr>
          <w:t>Критерии оценки ЭМС</w:t>
        </w:r>
      </w:hyperlink>
    </w:p>
    <w:p w:rsidR="009B6714" w:rsidRPr="00F44B1F" w:rsidRDefault="009B6714" w:rsidP="00F44B1F">
      <w:pPr>
        <w:pStyle w:val="1"/>
        <w:tabs>
          <w:tab w:val="clear" w:pos="360"/>
          <w:tab w:val="clear" w:pos="10250"/>
        </w:tabs>
        <w:spacing w:line="360" w:lineRule="auto"/>
        <w:ind w:left="0" w:firstLine="0"/>
        <w:jc w:val="both"/>
        <w:rPr>
          <w:noProof/>
          <w:sz w:val="28"/>
          <w:szCs w:val="28"/>
        </w:rPr>
      </w:pPr>
      <w:r w:rsidRPr="00CC0695">
        <w:rPr>
          <w:rStyle w:val="a8"/>
          <w:noProof/>
          <w:color w:val="auto"/>
          <w:sz w:val="28"/>
          <w:szCs w:val="28"/>
          <w:u w:val="none"/>
        </w:rPr>
        <w:t>5.</w:t>
      </w:r>
      <w:r w:rsidR="003947F5" w:rsidRPr="00CC0695">
        <w:rPr>
          <w:rStyle w:val="a8"/>
          <w:noProof/>
          <w:color w:val="auto"/>
          <w:sz w:val="28"/>
          <w:szCs w:val="28"/>
          <w:u w:val="none"/>
        </w:rPr>
        <w:t xml:space="preserve"> </w:t>
      </w:r>
      <w:r w:rsidRPr="00CC0695">
        <w:rPr>
          <w:rStyle w:val="a8"/>
          <w:noProof/>
          <w:color w:val="auto"/>
          <w:sz w:val="28"/>
          <w:szCs w:val="28"/>
          <w:u w:val="none"/>
        </w:rPr>
        <w:t>Заключение о техническом уровне рассматриваемой системы</w:t>
      </w:r>
    </w:p>
    <w:p w:rsidR="009B6714" w:rsidRPr="00F44B1F" w:rsidRDefault="00192933" w:rsidP="00F44B1F">
      <w:pPr>
        <w:pStyle w:val="1"/>
        <w:tabs>
          <w:tab w:val="clear" w:pos="360"/>
          <w:tab w:val="clear" w:pos="10250"/>
        </w:tabs>
        <w:spacing w:line="360" w:lineRule="auto"/>
        <w:ind w:left="0" w:firstLine="0"/>
        <w:jc w:val="both"/>
        <w:rPr>
          <w:noProof/>
          <w:sz w:val="28"/>
          <w:szCs w:val="28"/>
        </w:rPr>
      </w:pPr>
      <w:hyperlink w:anchor="_Toc152510673" w:history="1">
        <w:r w:rsidR="009B6714" w:rsidRPr="00F44B1F">
          <w:rPr>
            <w:rStyle w:val="a8"/>
            <w:noProof/>
            <w:color w:val="auto"/>
            <w:sz w:val="28"/>
            <w:szCs w:val="28"/>
            <w:u w:val="none"/>
          </w:rPr>
          <w:t>6.</w:t>
        </w:r>
        <w:r w:rsidR="003947F5">
          <w:rPr>
            <w:rStyle w:val="a8"/>
            <w:noProof/>
            <w:color w:val="auto"/>
            <w:sz w:val="28"/>
            <w:szCs w:val="28"/>
            <w:u w:val="none"/>
          </w:rPr>
          <w:t xml:space="preserve"> </w:t>
        </w:r>
        <w:r w:rsidR="009B6714" w:rsidRPr="00F44B1F">
          <w:rPr>
            <w:rStyle w:val="a8"/>
            <w:noProof/>
            <w:color w:val="auto"/>
            <w:sz w:val="28"/>
            <w:szCs w:val="28"/>
            <w:u w:val="none"/>
          </w:rPr>
          <w:t>Рекомендации по улучшению системы</w:t>
        </w:r>
      </w:hyperlink>
    </w:p>
    <w:p w:rsidR="009B6714" w:rsidRPr="00F44B1F" w:rsidRDefault="009B6714" w:rsidP="00F44B1F">
      <w:pPr>
        <w:pStyle w:val="1"/>
        <w:tabs>
          <w:tab w:val="clear" w:pos="360"/>
          <w:tab w:val="clear" w:pos="10250"/>
        </w:tabs>
        <w:spacing w:line="360" w:lineRule="auto"/>
        <w:ind w:left="0" w:firstLine="0"/>
        <w:jc w:val="both"/>
        <w:rPr>
          <w:noProof/>
          <w:sz w:val="28"/>
          <w:szCs w:val="28"/>
        </w:rPr>
      </w:pPr>
      <w:r w:rsidRPr="00CC0695">
        <w:rPr>
          <w:rStyle w:val="a8"/>
          <w:noProof/>
          <w:color w:val="auto"/>
          <w:sz w:val="28"/>
          <w:szCs w:val="28"/>
          <w:u w:val="none"/>
        </w:rPr>
        <w:t>Выводы</w:t>
      </w:r>
    </w:p>
    <w:p w:rsidR="009B6714" w:rsidRPr="00F44B1F" w:rsidRDefault="00192933" w:rsidP="00F44B1F">
      <w:pPr>
        <w:pStyle w:val="1"/>
        <w:tabs>
          <w:tab w:val="clear" w:pos="360"/>
          <w:tab w:val="clear" w:pos="10250"/>
        </w:tabs>
        <w:spacing w:line="360" w:lineRule="auto"/>
        <w:ind w:left="0" w:firstLine="0"/>
        <w:jc w:val="both"/>
        <w:rPr>
          <w:noProof/>
          <w:sz w:val="28"/>
          <w:szCs w:val="28"/>
        </w:rPr>
      </w:pPr>
      <w:hyperlink w:anchor="_Toc152510675" w:history="1">
        <w:r w:rsidR="009B6714" w:rsidRPr="00F44B1F">
          <w:rPr>
            <w:rStyle w:val="a8"/>
            <w:noProof/>
            <w:color w:val="auto"/>
            <w:sz w:val="28"/>
            <w:szCs w:val="28"/>
            <w:u w:val="none"/>
          </w:rPr>
          <w:t>Список использованной литературы</w:t>
        </w:r>
      </w:hyperlink>
    </w:p>
    <w:p w:rsidR="000A5892" w:rsidRPr="00F44B1F" w:rsidRDefault="009B6714" w:rsidP="003947F5">
      <w:pPr>
        <w:spacing w:line="360" w:lineRule="auto"/>
        <w:jc w:val="both"/>
        <w:rPr>
          <w:sz w:val="28"/>
          <w:szCs w:val="28"/>
        </w:rPr>
      </w:pPr>
      <w:r w:rsidRPr="00F44B1F">
        <w:rPr>
          <w:sz w:val="28"/>
          <w:szCs w:val="28"/>
        </w:rPr>
        <w:fldChar w:fldCharType="end"/>
      </w:r>
      <w:r w:rsidR="003947F5">
        <w:rPr>
          <w:sz w:val="28"/>
          <w:szCs w:val="28"/>
        </w:rPr>
        <w:t>Приложения</w:t>
      </w:r>
    </w:p>
    <w:p w:rsidR="003947F5" w:rsidRDefault="003947F5" w:rsidP="003947F5">
      <w:pPr>
        <w:spacing w:line="360" w:lineRule="auto"/>
        <w:jc w:val="both"/>
        <w:rPr>
          <w:sz w:val="28"/>
          <w:szCs w:val="28"/>
        </w:rPr>
      </w:pPr>
    </w:p>
    <w:p w:rsidR="006A0426" w:rsidRPr="003947F5" w:rsidRDefault="006A0426" w:rsidP="003947F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44B1F">
        <w:rPr>
          <w:sz w:val="28"/>
          <w:szCs w:val="28"/>
        </w:rPr>
        <w:br w:type="page"/>
      </w:r>
      <w:bookmarkStart w:id="0" w:name="_Toc152510668"/>
      <w:r w:rsidR="003947F5" w:rsidRPr="003947F5">
        <w:rPr>
          <w:b/>
          <w:sz w:val="28"/>
          <w:szCs w:val="28"/>
        </w:rPr>
        <w:t xml:space="preserve">1. </w:t>
      </w:r>
      <w:r w:rsidRPr="003947F5">
        <w:rPr>
          <w:b/>
          <w:sz w:val="28"/>
          <w:szCs w:val="28"/>
        </w:rPr>
        <w:t>Функциональные задачи, решаемые ЭМС, условия ее работы</w:t>
      </w:r>
      <w:bookmarkEnd w:id="0"/>
    </w:p>
    <w:p w:rsidR="00F00B82" w:rsidRPr="00F44B1F" w:rsidRDefault="00F00B82" w:rsidP="00F44B1F">
      <w:pPr>
        <w:spacing w:line="360" w:lineRule="auto"/>
        <w:ind w:firstLine="709"/>
        <w:jc w:val="both"/>
        <w:rPr>
          <w:sz w:val="28"/>
          <w:szCs w:val="28"/>
        </w:rPr>
      </w:pPr>
    </w:p>
    <w:p w:rsidR="0052099C" w:rsidRPr="00F44B1F" w:rsidRDefault="00F00B82" w:rsidP="00F44B1F">
      <w:pPr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Микроволновая печь служит для разогрева пищи и разморозки продуктов. Микроволновые печи используют в основном в домашних условиях и в офисах. Основные требования, предъявляемые к микроволновым печам это обеспечение бесшумности работы</w:t>
      </w:r>
      <w:r w:rsidR="000B51F6" w:rsidRPr="00F44B1F">
        <w:rPr>
          <w:sz w:val="28"/>
          <w:szCs w:val="28"/>
        </w:rPr>
        <w:t>, большое рабочее пространство и потребление минимальной</w:t>
      </w:r>
      <w:r w:rsidR="00F44B1F">
        <w:rPr>
          <w:sz w:val="28"/>
          <w:szCs w:val="28"/>
        </w:rPr>
        <w:t xml:space="preserve"> </w:t>
      </w:r>
      <w:r w:rsidR="000B51F6" w:rsidRPr="00F44B1F">
        <w:rPr>
          <w:sz w:val="28"/>
          <w:szCs w:val="28"/>
        </w:rPr>
        <w:t xml:space="preserve">мощности. От привода же микроволновой печи требуется </w:t>
      </w:r>
      <w:r w:rsidR="007F27F3" w:rsidRPr="00F44B1F">
        <w:rPr>
          <w:sz w:val="28"/>
          <w:szCs w:val="28"/>
        </w:rPr>
        <w:t>невысокая</w:t>
      </w:r>
      <w:r w:rsidR="000B51F6" w:rsidRPr="00F44B1F">
        <w:rPr>
          <w:sz w:val="28"/>
          <w:szCs w:val="28"/>
        </w:rPr>
        <w:t xml:space="preserve"> скорость вращения вращающегося столика, который т</w:t>
      </w:r>
      <w:r w:rsidR="007F27F3" w:rsidRPr="00F44B1F">
        <w:rPr>
          <w:sz w:val="28"/>
          <w:szCs w:val="28"/>
        </w:rPr>
        <w:t>акже работает в режиме реверса. Также необходимо чтобы привод микроволновой печи имел небольшие габариты, например большой радиус и малую высоту. П</w:t>
      </w:r>
      <w:r w:rsidR="000B51F6" w:rsidRPr="00F44B1F">
        <w:rPr>
          <w:sz w:val="28"/>
          <w:szCs w:val="28"/>
        </w:rPr>
        <w:t>люс ко всему этому в некоторых моделях микроволновых печей предусмотрен ручной останов вращающего столика. Такой режи</w:t>
      </w:r>
      <w:r w:rsidR="0056426E" w:rsidRPr="00F44B1F">
        <w:rPr>
          <w:sz w:val="28"/>
          <w:szCs w:val="28"/>
        </w:rPr>
        <w:t>м используется для использования</w:t>
      </w:r>
      <w:r w:rsidR="000B51F6" w:rsidRPr="00F44B1F">
        <w:rPr>
          <w:sz w:val="28"/>
          <w:szCs w:val="28"/>
        </w:rPr>
        <w:t xml:space="preserve"> посуды, которая заполняет все </w:t>
      </w:r>
      <w:r w:rsidR="0052099C" w:rsidRPr="00F44B1F">
        <w:rPr>
          <w:sz w:val="28"/>
          <w:szCs w:val="28"/>
        </w:rPr>
        <w:t>внутреннее пространство печи. Эта возможность используется только для ручного приготовления пищи.</w:t>
      </w:r>
    </w:p>
    <w:p w:rsidR="0052099C" w:rsidRPr="00F44B1F" w:rsidRDefault="0052099C" w:rsidP="00F44B1F">
      <w:pPr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Циклограмма работы микроволновой печи представлена на рис. 1.</w:t>
      </w:r>
    </w:p>
    <w:p w:rsidR="0039726B" w:rsidRPr="00F44B1F" w:rsidRDefault="0039726B" w:rsidP="00F44B1F">
      <w:pPr>
        <w:spacing w:line="360" w:lineRule="auto"/>
        <w:ind w:firstLine="709"/>
        <w:jc w:val="both"/>
        <w:rPr>
          <w:sz w:val="28"/>
          <w:szCs w:val="28"/>
        </w:rPr>
      </w:pPr>
    </w:p>
    <w:p w:rsidR="008B11F8" w:rsidRPr="00F44B1F" w:rsidRDefault="008B11F8" w:rsidP="00F44B1F">
      <w:pPr>
        <w:numPr>
          <w:ilvl w:val="0"/>
          <w:numId w:val="3"/>
        </w:numPr>
        <w:tabs>
          <w:tab w:val="clear" w:pos="21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bookmarkStart w:id="1" w:name="_Toc152510669"/>
      <w:r w:rsidRPr="00F44B1F">
        <w:rPr>
          <w:b/>
          <w:sz w:val="28"/>
          <w:szCs w:val="28"/>
        </w:rPr>
        <w:t>Морфологическое описание системы на основе обобщенной схемы ЭМС.</w:t>
      </w:r>
      <w:r w:rsidR="009C189F" w:rsidRPr="00F44B1F">
        <w:rPr>
          <w:b/>
          <w:sz w:val="28"/>
          <w:szCs w:val="28"/>
        </w:rPr>
        <w:t xml:space="preserve"> Описание элементов принцип действия. Статические характеристики</w:t>
      </w:r>
      <w:bookmarkEnd w:id="1"/>
    </w:p>
    <w:p w:rsidR="006A0426" w:rsidRPr="00F44B1F" w:rsidRDefault="006A0426" w:rsidP="00F44B1F">
      <w:pPr>
        <w:spacing w:line="360" w:lineRule="auto"/>
        <w:ind w:firstLine="709"/>
        <w:jc w:val="both"/>
        <w:rPr>
          <w:sz w:val="28"/>
          <w:szCs w:val="28"/>
        </w:rPr>
      </w:pPr>
    </w:p>
    <w:p w:rsidR="00EE2DD1" w:rsidRPr="00F44B1F" w:rsidRDefault="0039726B" w:rsidP="00F44B1F">
      <w:pPr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ЭМС микроволновой печи состоит из следующих элементов:</w:t>
      </w:r>
    </w:p>
    <w:p w:rsidR="00EE2DD1" w:rsidRPr="00F44B1F" w:rsidRDefault="0039726B" w:rsidP="00F44B1F">
      <w:pPr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 xml:space="preserve">1). </w:t>
      </w:r>
      <w:r w:rsidR="00EE2DD1" w:rsidRPr="00F44B1F">
        <w:rPr>
          <w:sz w:val="28"/>
          <w:szCs w:val="28"/>
        </w:rPr>
        <w:t>В, В</w:t>
      </w:r>
      <w:r w:rsidR="00EE2DD1" w:rsidRPr="00F44B1F">
        <w:rPr>
          <w:sz w:val="28"/>
          <w:szCs w:val="28"/>
          <w:vertAlign w:val="subscript"/>
        </w:rPr>
        <w:t>2</w:t>
      </w:r>
      <w:r w:rsidR="00EE2DD1" w:rsidRPr="00F44B1F">
        <w:rPr>
          <w:sz w:val="28"/>
          <w:szCs w:val="28"/>
        </w:rPr>
        <w:t xml:space="preserve"> – выпрямитель.</w:t>
      </w:r>
    </w:p>
    <w:p w:rsidR="00EE2DD1" w:rsidRPr="00F44B1F" w:rsidRDefault="0039726B" w:rsidP="00F44B1F">
      <w:pPr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 xml:space="preserve">2). </w:t>
      </w:r>
      <w:r w:rsidR="00EE2DD1" w:rsidRPr="00F44B1F">
        <w:rPr>
          <w:sz w:val="28"/>
          <w:szCs w:val="28"/>
        </w:rPr>
        <w:t>Ф, Ф</w:t>
      </w:r>
      <w:r w:rsidR="00EE2DD1" w:rsidRPr="00F44B1F">
        <w:rPr>
          <w:sz w:val="28"/>
          <w:szCs w:val="28"/>
          <w:vertAlign w:val="subscript"/>
        </w:rPr>
        <w:t>2</w:t>
      </w:r>
      <w:r w:rsidR="00EE2DD1" w:rsidRPr="00F44B1F">
        <w:rPr>
          <w:sz w:val="28"/>
          <w:szCs w:val="28"/>
        </w:rPr>
        <w:t xml:space="preserve"> – фильтр.</w:t>
      </w:r>
    </w:p>
    <w:p w:rsidR="00EE2DD1" w:rsidRPr="00F44B1F" w:rsidRDefault="0039726B" w:rsidP="00F44B1F">
      <w:pPr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 xml:space="preserve">3). </w:t>
      </w:r>
      <w:r w:rsidR="00EE2DD1" w:rsidRPr="00F44B1F">
        <w:rPr>
          <w:sz w:val="28"/>
          <w:szCs w:val="28"/>
        </w:rPr>
        <w:t>И – инвертор.</w:t>
      </w:r>
    </w:p>
    <w:p w:rsidR="00EE2DD1" w:rsidRPr="00F44B1F" w:rsidRDefault="0039726B" w:rsidP="00F44B1F">
      <w:pPr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 xml:space="preserve">4). </w:t>
      </w:r>
      <w:r w:rsidR="00EE2DD1" w:rsidRPr="00F44B1F">
        <w:rPr>
          <w:sz w:val="28"/>
          <w:szCs w:val="28"/>
        </w:rPr>
        <w:t>ТрВч – трансформатор высокой частоты.</w:t>
      </w:r>
    </w:p>
    <w:p w:rsidR="00EE2DD1" w:rsidRPr="00F44B1F" w:rsidRDefault="0039726B" w:rsidP="00F44B1F">
      <w:pPr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 xml:space="preserve">5). </w:t>
      </w:r>
      <w:r w:rsidR="00EE2DD1" w:rsidRPr="00F44B1F">
        <w:rPr>
          <w:sz w:val="28"/>
          <w:szCs w:val="28"/>
        </w:rPr>
        <w:t xml:space="preserve">К – </w:t>
      </w:r>
      <w:r w:rsidR="007F27F3" w:rsidRPr="00F44B1F">
        <w:rPr>
          <w:sz w:val="28"/>
          <w:szCs w:val="28"/>
        </w:rPr>
        <w:t>коммутатор.</w:t>
      </w:r>
    </w:p>
    <w:p w:rsidR="00EE2DD1" w:rsidRPr="00F44B1F" w:rsidRDefault="0039726B" w:rsidP="00F44B1F">
      <w:pPr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 xml:space="preserve">6). </w:t>
      </w:r>
      <w:r w:rsidR="00EE2DD1" w:rsidRPr="00F44B1F">
        <w:rPr>
          <w:sz w:val="28"/>
          <w:szCs w:val="28"/>
        </w:rPr>
        <w:t>МЭД – магнитоэлектрический двигатель.</w:t>
      </w:r>
    </w:p>
    <w:p w:rsidR="00EE2DD1" w:rsidRPr="00F44B1F" w:rsidRDefault="0039726B" w:rsidP="00F44B1F">
      <w:pPr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 xml:space="preserve">7). </w:t>
      </w:r>
      <w:r w:rsidR="00EE2DD1" w:rsidRPr="00F44B1F">
        <w:rPr>
          <w:sz w:val="28"/>
          <w:szCs w:val="28"/>
        </w:rPr>
        <w:t>РО – рабочий орган.</w:t>
      </w:r>
    </w:p>
    <w:p w:rsidR="00EE2DD1" w:rsidRPr="00F44B1F" w:rsidRDefault="0039726B" w:rsidP="00F44B1F">
      <w:pPr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 xml:space="preserve">8). </w:t>
      </w:r>
      <w:r w:rsidR="00EE2DD1" w:rsidRPr="00F44B1F">
        <w:rPr>
          <w:sz w:val="28"/>
          <w:szCs w:val="28"/>
        </w:rPr>
        <w:t xml:space="preserve">ДПР – </w:t>
      </w:r>
      <w:r w:rsidR="007F27F3" w:rsidRPr="00F44B1F">
        <w:rPr>
          <w:sz w:val="28"/>
          <w:szCs w:val="28"/>
        </w:rPr>
        <w:t>датчик положения ротора.</w:t>
      </w:r>
    </w:p>
    <w:p w:rsidR="00EE2DD1" w:rsidRPr="00F44B1F" w:rsidRDefault="0039726B" w:rsidP="00F44B1F">
      <w:pPr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 xml:space="preserve">9). </w:t>
      </w:r>
      <w:r w:rsidR="00EE2DD1" w:rsidRPr="00F44B1F">
        <w:rPr>
          <w:sz w:val="28"/>
          <w:szCs w:val="28"/>
        </w:rPr>
        <w:t>МК – микроконтроллер.</w:t>
      </w:r>
    </w:p>
    <w:p w:rsidR="00413861" w:rsidRPr="00F44B1F" w:rsidRDefault="0039726B" w:rsidP="00F44B1F">
      <w:pPr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Функциональная схема ЭМС представлена на рис. 2.</w:t>
      </w:r>
    </w:p>
    <w:p w:rsidR="00413861" w:rsidRPr="00F44B1F" w:rsidRDefault="00413861" w:rsidP="00F44B1F">
      <w:pPr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 xml:space="preserve">Докажем необходимость и достаточность всех элементов. Прежде </w:t>
      </w:r>
      <w:r w:rsidR="00435B4F" w:rsidRPr="00F44B1F">
        <w:rPr>
          <w:sz w:val="28"/>
          <w:szCs w:val="28"/>
        </w:rPr>
        <w:t>всего,</w:t>
      </w:r>
      <w:r w:rsidRPr="00F44B1F">
        <w:rPr>
          <w:sz w:val="28"/>
          <w:szCs w:val="28"/>
        </w:rPr>
        <w:t xml:space="preserve"> стоит отметить, что я выбрал вентильный двигатель</w:t>
      </w:r>
      <w:r w:rsidR="00876CD6" w:rsidRPr="00F44B1F">
        <w:rPr>
          <w:sz w:val="28"/>
          <w:szCs w:val="28"/>
        </w:rPr>
        <w:t xml:space="preserve"> (ВД)</w:t>
      </w:r>
      <w:r w:rsidRPr="00F44B1F">
        <w:rPr>
          <w:sz w:val="28"/>
          <w:szCs w:val="28"/>
        </w:rPr>
        <w:t>. Это обусловлено следующим:</w:t>
      </w:r>
    </w:p>
    <w:p w:rsidR="00876CD6" w:rsidRPr="00F44B1F" w:rsidRDefault="00876CD6" w:rsidP="00F44B1F">
      <w:pPr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1). Масса ВД меньше массы АД.</w:t>
      </w:r>
    </w:p>
    <w:p w:rsidR="00876CD6" w:rsidRPr="00F44B1F" w:rsidRDefault="00876CD6" w:rsidP="00F44B1F">
      <w:pPr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 xml:space="preserve">2). Надежность ВД такая же, или почт такая </w:t>
      </w:r>
      <w:r w:rsidR="00435B4F" w:rsidRPr="00F44B1F">
        <w:rPr>
          <w:sz w:val="28"/>
          <w:szCs w:val="28"/>
        </w:rPr>
        <w:t>же,</w:t>
      </w:r>
      <w:r w:rsidRPr="00F44B1F">
        <w:rPr>
          <w:sz w:val="28"/>
          <w:szCs w:val="28"/>
        </w:rPr>
        <w:t xml:space="preserve"> как и у АД.</w:t>
      </w:r>
    </w:p>
    <w:p w:rsidR="00876CD6" w:rsidRPr="00F44B1F" w:rsidRDefault="00876CD6" w:rsidP="00F44B1F">
      <w:pPr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 xml:space="preserve">3). КПД ВД </w:t>
      </w:r>
      <w:r w:rsidR="00435B4F" w:rsidRPr="00F44B1F">
        <w:rPr>
          <w:sz w:val="28"/>
          <w:szCs w:val="28"/>
        </w:rPr>
        <w:t>выше,</w:t>
      </w:r>
      <w:r w:rsidRPr="00F44B1F">
        <w:rPr>
          <w:sz w:val="28"/>
          <w:szCs w:val="28"/>
        </w:rPr>
        <w:t xml:space="preserve"> чем КПД АД.</w:t>
      </w:r>
    </w:p>
    <w:p w:rsidR="00876CD6" w:rsidRPr="00F44B1F" w:rsidRDefault="00876CD6" w:rsidP="00F44B1F">
      <w:pPr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4). Стоимость ВД меньше стоимости АД.</w:t>
      </w:r>
    </w:p>
    <w:p w:rsidR="00876CD6" w:rsidRPr="00F44B1F" w:rsidRDefault="00C50F10" w:rsidP="00F44B1F">
      <w:pPr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 xml:space="preserve">Этими критериями подтверждается </w:t>
      </w:r>
      <w:r w:rsidR="00876CD6" w:rsidRPr="00F44B1F">
        <w:rPr>
          <w:sz w:val="28"/>
          <w:szCs w:val="28"/>
        </w:rPr>
        <w:t xml:space="preserve">обоснованность выбора в качестве привода микроволновой печи </w:t>
      </w:r>
      <w:r w:rsidRPr="00F44B1F">
        <w:rPr>
          <w:sz w:val="28"/>
          <w:szCs w:val="28"/>
        </w:rPr>
        <w:t xml:space="preserve">- </w:t>
      </w:r>
      <w:r w:rsidR="00876CD6" w:rsidRPr="00F44B1F">
        <w:rPr>
          <w:sz w:val="28"/>
          <w:szCs w:val="28"/>
        </w:rPr>
        <w:t>ВД.</w:t>
      </w:r>
    </w:p>
    <w:p w:rsidR="00876CD6" w:rsidRPr="00F44B1F" w:rsidRDefault="00876CD6" w:rsidP="00F44B1F">
      <w:pPr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От привода микроволновой печи требуется обеспечение низкой скорости вращения.</w:t>
      </w:r>
    </w:p>
    <w:p w:rsidR="00876CD6" w:rsidRPr="00F44B1F" w:rsidRDefault="00876CD6" w:rsidP="00F44B1F">
      <w:pPr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Исходя из этого</w:t>
      </w:r>
      <w:r w:rsidR="006C095B" w:rsidRPr="00F44B1F">
        <w:rPr>
          <w:sz w:val="28"/>
          <w:szCs w:val="28"/>
        </w:rPr>
        <w:t>,</w:t>
      </w:r>
      <w:r w:rsidRPr="00F44B1F">
        <w:rPr>
          <w:sz w:val="28"/>
          <w:szCs w:val="28"/>
        </w:rPr>
        <w:t xml:space="preserve"> сделаем двигатель таким, чтобы он работал в зоне близкой к зоне пуска (зона </w:t>
      </w:r>
      <w:r w:rsidRPr="00F44B1F">
        <w:rPr>
          <w:sz w:val="28"/>
          <w:szCs w:val="28"/>
          <w:lang w:val="en-US"/>
        </w:rPr>
        <w:t>I</w:t>
      </w:r>
      <w:r w:rsidRPr="00F44B1F">
        <w:rPr>
          <w:sz w:val="28"/>
          <w:szCs w:val="28"/>
        </w:rPr>
        <w:t xml:space="preserve"> на статической характеристике). Статическая </w:t>
      </w:r>
      <w:r w:rsidR="0024745A" w:rsidRPr="00F44B1F">
        <w:rPr>
          <w:sz w:val="28"/>
          <w:szCs w:val="28"/>
        </w:rPr>
        <w:t xml:space="preserve">(механическая) </w:t>
      </w:r>
      <w:r w:rsidRPr="00F44B1F">
        <w:rPr>
          <w:sz w:val="28"/>
          <w:szCs w:val="28"/>
        </w:rPr>
        <w:t>характеристика ВД представлена на рис. 3.</w:t>
      </w:r>
    </w:p>
    <w:p w:rsidR="00876CD6" w:rsidRPr="00F44B1F" w:rsidRDefault="00825FD1" w:rsidP="00F44B1F">
      <w:pPr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Условно, функциональную схему ЭМС можно поделить на 2 части (см. соответствующее обозначение на рис. 2):</w:t>
      </w:r>
    </w:p>
    <w:p w:rsidR="00825FD1" w:rsidRPr="00F44B1F" w:rsidRDefault="00825FD1" w:rsidP="00F44B1F">
      <w:pPr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 xml:space="preserve">А). </w:t>
      </w:r>
      <w:r w:rsidR="00B0140B" w:rsidRPr="00F44B1F">
        <w:rPr>
          <w:sz w:val="28"/>
          <w:szCs w:val="28"/>
        </w:rPr>
        <w:t>Преобразователь.</w:t>
      </w:r>
    </w:p>
    <w:p w:rsidR="00B56D4D" w:rsidRPr="00F44B1F" w:rsidRDefault="00825FD1" w:rsidP="00F44B1F">
      <w:pPr>
        <w:pStyle w:val="a9"/>
        <w:spacing w:line="360" w:lineRule="auto"/>
        <w:ind w:firstLine="709"/>
        <w:jc w:val="both"/>
        <w:rPr>
          <w:szCs w:val="28"/>
        </w:rPr>
      </w:pPr>
      <w:r w:rsidRPr="00F44B1F">
        <w:rPr>
          <w:szCs w:val="28"/>
        </w:rPr>
        <w:t xml:space="preserve">В). </w:t>
      </w:r>
      <w:r w:rsidR="00B56D4D" w:rsidRPr="00F44B1F">
        <w:rPr>
          <w:szCs w:val="28"/>
        </w:rPr>
        <w:t>Сам вентильным двигатель (ВД), представляющий из себя синхронный двигатель с</w:t>
      </w:r>
      <w:r w:rsidR="003947F5">
        <w:rPr>
          <w:szCs w:val="28"/>
        </w:rPr>
        <w:t xml:space="preserve"> </w:t>
      </w:r>
      <w:r w:rsidR="00B56D4D" w:rsidRPr="00F44B1F">
        <w:rPr>
          <w:szCs w:val="28"/>
        </w:rPr>
        <w:t>электронным коммутатором напряжения, к котором</w:t>
      </w:r>
      <w:r w:rsidR="00A52106" w:rsidRPr="00F44B1F">
        <w:rPr>
          <w:szCs w:val="28"/>
        </w:rPr>
        <w:t xml:space="preserve">у подключена обмотка статора СД. Микроконтроллер обеспечивает </w:t>
      </w:r>
      <w:r w:rsidR="0061498A" w:rsidRPr="00F44B1F">
        <w:rPr>
          <w:szCs w:val="28"/>
        </w:rPr>
        <w:t>управление коммутатором.</w:t>
      </w:r>
      <w:r w:rsidR="00B56D4D" w:rsidRPr="00F44B1F">
        <w:rPr>
          <w:szCs w:val="28"/>
        </w:rPr>
        <w:t xml:space="preserve"> </w:t>
      </w:r>
      <w:r w:rsidR="0061498A" w:rsidRPr="00F44B1F">
        <w:rPr>
          <w:szCs w:val="28"/>
        </w:rPr>
        <w:t>А</w:t>
      </w:r>
      <w:r w:rsidR="00B56D4D" w:rsidRPr="00F44B1F">
        <w:rPr>
          <w:szCs w:val="28"/>
        </w:rPr>
        <w:t xml:space="preserve"> датчиком положения ро</w:t>
      </w:r>
      <w:r w:rsidR="005505D6" w:rsidRPr="00F44B1F">
        <w:rPr>
          <w:szCs w:val="28"/>
        </w:rPr>
        <w:t>тора, установленный на валу двигателя и управляющий</w:t>
      </w:r>
      <w:r w:rsidR="00B56D4D" w:rsidRPr="00F44B1F">
        <w:rPr>
          <w:szCs w:val="28"/>
        </w:rPr>
        <w:t xml:space="preserve"> работой коммутатора в зависимости от положения ротора. ДПР генерирует периодические сигналы, по которым открываются и закрываются ключи коммутатора, подключающего к сети соответствующие обмотки статора. В результате этого магнитное поле статора вращается с той же средней скоростью, что и ротор.</w:t>
      </w:r>
    </w:p>
    <w:p w:rsidR="00996434" w:rsidRPr="00F44B1F" w:rsidRDefault="00825FD1" w:rsidP="00F44B1F">
      <w:pPr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При такой классификации не стоить забывать о рабочем органе.</w:t>
      </w:r>
    </w:p>
    <w:p w:rsidR="003913DA" w:rsidRPr="00F44B1F" w:rsidRDefault="003913DA" w:rsidP="00F44B1F">
      <w:pPr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 xml:space="preserve">Что касается пункта А) нашей классификации, то важно отметить, что можно было бы использовать один фильтр и один выпрямитель, но тогда конструкция получилась бы громоздкая. А согласно нашей схеме мы имеем следующее: на вход выпрямителя поступает переменное напряжение 220 В, выпрямитель делает из него постоянное 310В. Фильтр устраняет помехи, уменьшая пульсации выходного напряжения. </w:t>
      </w:r>
      <w:r w:rsidR="00F967FE" w:rsidRPr="00F44B1F">
        <w:rPr>
          <w:sz w:val="28"/>
          <w:szCs w:val="28"/>
        </w:rPr>
        <w:t xml:space="preserve">Инвертор же, снова делает напряжение переменным. </w:t>
      </w:r>
      <w:r w:rsidRPr="00F44B1F">
        <w:rPr>
          <w:sz w:val="28"/>
          <w:szCs w:val="28"/>
        </w:rPr>
        <w:t>Далее стоит трансформатор высокой частоты с выводом нулевой точки.</w:t>
      </w:r>
      <w:r w:rsidR="005505D6" w:rsidRPr="00F44B1F">
        <w:rPr>
          <w:sz w:val="28"/>
          <w:szCs w:val="28"/>
        </w:rPr>
        <w:t xml:space="preserve"> Далее процесс повторяется и уже с выхода фильтра Ф2 сигнал поступает на коммутатор. </w:t>
      </w:r>
      <w:r w:rsidR="00435B4F" w:rsidRPr="00F44B1F">
        <w:rPr>
          <w:sz w:val="28"/>
          <w:szCs w:val="28"/>
        </w:rPr>
        <w:t xml:space="preserve">Согласно нашей схеме, эта ее часть имеет хорошую эффективность и компактность, т.к. ее габариты соизмеримы с габаритами аккумулятора сотового телефона. </w:t>
      </w:r>
      <w:r w:rsidR="005505D6" w:rsidRPr="00F44B1F">
        <w:rPr>
          <w:sz w:val="28"/>
          <w:szCs w:val="28"/>
        </w:rPr>
        <w:t>А ведь для нашей ЭМС малые габариты очень важны.</w:t>
      </w:r>
    </w:p>
    <w:p w:rsidR="00F967FE" w:rsidRPr="00F44B1F" w:rsidRDefault="00F967FE" w:rsidP="00F44B1F">
      <w:pPr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Принцип работы ВД.</w:t>
      </w:r>
    </w:p>
    <w:p w:rsidR="00F967FE" w:rsidRPr="00F44B1F" w:rsidRDefault="00F967FE" w:rsidP="00F44B1F">
      <w:pPr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Принцип работы ВД, основан на использовании датчика положения ротора (ДПР), преобразователя координат и силового полупроводникового преобразователя. Они совместно формируют на обмотках статора машины фазные напряжения таким образом, чтобы результирующий вектор напряжения всегда был сдвинут на угол 90° и неподвижен относительно оси магнитного поля ротора.</w:t>
      </w:r>
    </w:p>
    <w:p w:rsidR="00F967FE" w:rsidRPr="00F44B1F" w:rsidRDefault="00F967FE" w:rsidP="00F44B1F">
      <w:pPr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Коммутация производится так, что поток возбуждения ротора – Ф поддерживается постоянным относительно потока якоря. В результате взаимодействия потока якоря и возбуждения создается вращающий момент M, который стремится развернуть ротор так, чтобы потоки якоря и возбуждения совпали, но при повороте ротора под действием ДПР происходит переключение обмоток и поток якоря поворачивается на следующий шаг.</w:t>
      </w:r>
    </w:p>
    <w:p w:rsidR="00F967FE" w:rsidRPr="00F44B1F" w:rsidRDefault="00F967FE" w:rsidP="00F44B1F">
      <w:pPr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В этом случае и результирующий вектор тока будет сдвинут и неподвижен относительно потока ротора, что и создает момент на валу двигателя.</w:t>
      </w:r>
    </w:p>
    <w:p w:rsidR="00F967FE" w:rsidRPr="00F44B1F" w:rsidRDefault="00F967FE" w:rsidP="00F44B1F">
      <w:pPr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В двигательном режиме работы МДС статора опережает МДС ротора на угол 90°, который поддерживается с помощью ДПР. В тормозном режиме МДС статора отстает от МДС ротора, угол 90° так же поддерживается с помощью ДПР.</w:t>
      </w:r>
    </w:p>
    <w:p w:rsidR="005505D6" w:rsidRPr="00F44B1F" w:rsidRDefault="005505D6" w:rsidP="00F44B1F">
      <w:pPr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Коммутатор.</w:t>
      </w:r>
    </w:p>
    <w:p w:rsidR="005505D6" w:rsidRPr="00F44B1F" w:rsidRDefault="005505D6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Источник питания вырабатывает постоянное напряжение. Следовательно, для преобразования постоянного напряжения источника электроэнергии в переменное для питания обмотки якоря двигателя необходим коммутатор, управляемый по частоте, построенный на ключевых элементах, которые периодически подключают постоянное напряжение к нагрузке.</w:t>
      </w:r>
    </w:p>
    <w:p w:rsidR="005505D6" w:rsidRPr="00F44B1F" w:rsidRDefault="005505D6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В качестве ключевых элементов в преобразовательных устройствах используют, как правило, силовые транзисторы, работающие в режиме переключения из области насыщения в область отсечки.</w:t>
      </w:r>
    </w:p>
    <w:p w:rsidR="00F967FE" w:rsidRPr="00F44B1F" w:rsidRDefault="00F967FE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F44B1F">
        <w:rPr>
          <w:iCs/>
          <w:sz w:val="28"/>
          <w:szCs w:val="28"/>
        </w:rPr>
        <w:t>Датчик положения ротора.</w:t>
      </w:r>
    </w:p>
    <w:p w:rsidR="00F967FE" w:rsidRPr="00F44B1F" w:rsidRDefault="00F967FE" w:rsidP="00F44B1F">
      <w:pPr>
        <w:spacing w:line="360" w:lineRule="auto"/>
        <w:ind w:firstLine="709"/>
        <w:jc w:val="both"/>
        <w:rPr>
          <w:rStyle w:val="aa"/>
          <w:szCs w:val="28"/>
        </w:rPr>
      </w:pPr>
      <w:r w:rsidRPr="00F44B1F">
        <w:rPr>
          <w:rStyle w:val="aa"/>
          <w:szCs w:val="28"/>
        </w:rPr>
        <w:t>Существует множество конструкций датчиков положения ротора, принцип работы которых состоит в следующем: фиксируются определенные положения ротора относительно статора, и в соответствующие моменты времени датчик формирует сигналы, воспринимаемые системой управления (микроконтроллером).</w:t>
      </w:r>
    </w:p>
    <w:p w:rsidR="00F967FE" w:rsidRPr="00F44B1F" w:rsidRDefault="00F967FE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Наибольшую популярность приобрели датчики Холла и фотоэлектрические, так как они практически безинерционны и позволяют избавиться от запаздывания в канале обратной связи по положению ротора.</w:t>
      </w:r>
    </w:p>
    <w:p w:rsidR="00A344FB" w:rsidRPr="00F44B1F" w:rsidRDefault="00A344FB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Конструктивно он должен быть прост и технологичен в изготовлении, надежен в работе. Схема коммутатора будет проще и надежней, если наряду с максимальной отдачей мощности, ДПР будет формировать сигналы заданной формы. В большинстве случаев этот сигнал должен иметь форму прямоугольных импульсов с высокой кратностью максимального и минимального уровней, а также с большой крутизной нарастания и спада фронтов. ДПР состоит из двух элементов. Один из них управляющий - связан с ротором двигателя и при достижении им заданного углового положения входит во взаимодействие с другим элементом - чувствительным, связанным со статором.</w:t>
      </w:r>
    </w:p>
    <w:p w:rsidR="00A344FB" w:rsidRPr="00F44B1F" w:rsidRDefault="00A344FB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Микроконтроллер.</w:t>
      </w:r>
    </w:p>
    <w:p w:rsidR="00A344FB" w:rsidRPr="00F44B1F" w:rsidRDefault="00A344FB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Микроконтроллер — микросхема, предназначенная для управления электронными устройствами. Типичный микроконтроллер сочетает в себе функции процессора и периферийных устройств, может содержать ОЗУ и ПЗУ. По сути, это однокристальный компьютер, способный выполнять простые задачи. Использование одной микросхемы, вместо целого набора, как в случае обычных процессоров, применяемых в персональных компьютерах, значительно снижает размеры, энергопотребление и стоимость устройств, построенных на базе микроконтроллеров.</w:t>
      </w:r>
    </w:p>
    <w:p w:rsidR="00A344FB" w:rsidRPr="00F44B1F" w:rsidRDefault="00A344FB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Микроконтроллеры являются основой для построения встраиваемых систем, их можно встретить во многих современных приборах, таких, как телефоны, стиральные машины и т. п. Бо́льшая часть выпускаемых в мире процессоров — микроконтроллеры.</w:t>
      </w:r>
    </w:p>
    <w:p w:rsidR="00F967FE" w:rsidRPr="00F44B1F" w:rsidRDefault="00A344FB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 xml:space="preserve">Электрическая схема рассматриваемой ЭМС представлена на рис. </w:t>
      </w:r>
      <w:r w:rsidR="00AC7F8E" w:rsidRPr="00F44B1F">
        <w:rPr>
          <w:sz w:val="28"/>
          <w:szCs w:val="28"/>
        </w:rPr>
        <w:t>6</w:t>
      </w:r>
      <w:r w:rsidRPr="00F44B1F">
        <w:rPr>
          <w:sz w:val="28"/>
          <w:szCs w:val="28"/>
        </w:rPr>
        <w:t>.</w:t>
      </w:r>
    </w:p>
    <w:p w:rsidR="000618EE" w:rsidRPr="00856C92" w:rsidRDefault="000618EE" w:rsidP="000618EE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856C92">
        <w:rPr>
          <w:color w:val="FFFFFF"/>
          <w:sz w:val="28"/>
          <w:szCs w:val="28"/>
        </w:rPr>
        <w:t>электропривод микроволновая печь коммутатор</w:t>
      </w:r>
    </w:p>
    <w:p w:rsidR="00BB6B1D" w:rsidRPr="00F44B1F" w:rsidRDefault="00BB6B1D" w:rsidP="00F44B1F">
      <w:pPr>
        <w:numPr>
          <w:ilvl w:val="0"/>
          <w:numId w:val="3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</w:rPr>
      </w:pPr>
      <w:bookmarkStart w:id="2" w:name="_Toc152510670"/>
      <w:r w:rsidRPr="00F44B1F">
        <w:rPr>
          <w:b/>
          <w:sz w:val="28"/>
          <w:szCs w:val="28"/>
        </w:rPr>
        <w:t>Математическое описание и схема реализации МЭД</w:t>
      </w:r>
      <w:bookmarkEnd w:id="2"/>
    </w:p>
    <w:p w:rsidR="00716EDC" w:rsidRPr="00F44B1F" w:rsidRDefault="00716EDC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1162B" w:rsidRPr="00F44B1F" w:rsidRDefault="00716EDC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Будем использовать МЭД торцевой конструкции, т.к</w:t>
      </w:r>
      <w:r w:rsidR="002D6A7A" w:rsidRPr="00F44B1F">
        <w:rPr>
          <w:sz w:val="28"/>
          <w:szCs w:val="28"/>
        </w:rPr>
        <w:t>.</w:t>
      </w:r>
      <w:r w:rsidRPr="00F44B1F">
        <w:rPr>
          <w:sz w:val="28"/>
          <w:szCs w:val="28"/>
        </w:rPr>
        <w:t xml:space="preserve"> это позволят выполнить машину многополюсной и такая конструкция проста и технологична в исполнении.</w:t>
      </w:r>
      <w:r w:rsidR="002D6A7A" w:rsidRPr="00F44B1F">
        <w:rPr>
          <w:sz w:val="28"/>
          <w:szCs w:val="28"/>
        </w:rPr>
        <w:t xml:space="preserve"> </w:t>
      </w:r>
      <w:r w:rsidR="005C6170" w:rsidRPr="00F44B1F">
        <w:rPr>
          <w:sz w:val="28"/>
          <w:szCs w:val="28"/>
        </w:rPr>
        <w:t xml:space="preserve">Основным критериями в выборе количества полюсов являются увеличение МДС возбуждения машины и рост потерь в стали. </w:t>
      </w:r>
      <w:r w:rsidR="00435B4F" w:rsidRPr="00F44B1F">
        <w:rPr>
          <w:sz w:val="28"/>
          <w:szCs w:val="28"/>
        </w:rPr>
        <w:t xml:space="preserve">В случае использования вентильного двигателя такой конструкции МДС обеспечивается постоянными магнитами, а потери в стали сравнительно невелики (почти отсутствуют). </w:t>
      </w:r>
      <w:r w:rsidR="005C6170" w:rsidRPr="00F44B1F">
        <w:rPr>
          <w:sz w:val="28"/>
          <w:szCs w:val="28"/>
        </w:rPr>
        <w:t>Конструкция МЭД цилиндрического исполнения представлена на рис. 2.</w:t>
      </w:r>
      <w:r w:rsidR="00F44B1F">
        <w:rPr>
          <w:sz w:val="28"/>
          <w:szCs w:val="28"/>
        </w:rPr>
        <w:t xml:space="preserve"> </w:t>
      </w:r>
      <w:r w:rsidR="00A1162B" w:rsidRPr="00F44B1F">
        <w:rPr>
          <w:sz w:val="28"/>
          <w:szCs w:val="28"/>
        </w:rPr>
        <w:t>Рисунок имеет следующие обозначения:</w:t>
      </w:r>
    </w:p>
    <w:p w:rsidR="00A1162B" w:rsidRPr="00F44B1F" w:rsidRDefault="00A1162B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1 – постоянный магнит.</w:t>
      </w:r>
    </w:p>
    <w:p w:rsidR="00A1162B" w:rsidRPr="00F44B1F" w:rsidRDefault="00A1162B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2 – статор.</w:t>
      </w:r>
    </w:p>
    <w:p w:rsidR="00A1162B" w:rsidRPr="00F44B1F" w:rsidRDefault="00A1162B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3 – обмотка статора.</w:t>
      </w:r>
    </w:p>
    <w:p w:rsidR="00A1162B" w:rsidRPr="00F44B1F" w:rsidRDefault="00A1162B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4 – упорный подшипник.</w:t>
      </w:r>
    </w:p>
    <w:p w:rsidR="00A1162B" w:rsidRPr="00F44B1F" w:rsidRDefault="00A1162B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5 – ротор.</w:t>
      </w:r>
    </w:p>
    <w:p w:rsidR="00A1162B" w:rsidRPr="00F44B1F" w:rsidRDefault="00A1162B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Статор выполнен в виде плоского диска, расположенного в зазоре между 2 дисками ротора. Статор имеет обмотки фазной катушки якоря. Число катушек в каждой фазе равно числу постоянных магнитов 1 на роторе.</w:t>
      </w:r>
    </w:p>
    <w:p w:rsidR="003335BB" w:rsidRPr="00F44B1F" w:rsidRDefault="00A1162B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 xml:space="preserve">Диск ротора выполнен из немагнитного </w:t>
      </w:r>
      <w:r w:rsidR="003335BB" w:rsidRPr="00F44B1F">
        <w:rPr>
          <w:sz w:val="28"/>
          <w:szCs w:val="28"/>
        </w:rPr>
        <w:t>неэлектропрочного материала, в отверстие которого закреплены цилиндрические постоянные магниты.</w:t>
      </w:r>
    </w:p>
    <w:p w:rsidR="003335BB" w:rsidRPr="00F44B1F" w:rsidRDefault="003335BB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Для удобства статор обычно выполняют двухфазным. Каждая секция имеет форму катушки с концентрическими витками. Это делается для уменьшения расходуемого проводника при одной</w:t>
      </w:r>
      <w:r w:rsidR="00F44B1F">
        <w:rPr>
          <w:sz w:val="28"/>
          <w:szCs w:val="28"/>
        </w:rPr>
        <w:t xml:space="preserve"> </w:t>
      </w:r>
      <w:r w:rsidRPr="00F44B1F">
        <w:rPr>
          <w:sz w:val="28"/>
          <w:szCs w:val="28"/>
        </w:rPr>
        <w:t>той же ЭДС секции.</w:t>
      </w:r>
    </w:p>
    <w:p w:rsidR="003335BB" w:rsidRPr="00F44B1F" w:rsidRDefault="003335BB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Такая конструкция определяет особенности расчета.</w:t>
      </w:r>
    </w:p>
    <w:p w:rsidR="003335BB" w:rsidRPr="00F44B1F" w:rsidRDefault="00435B4F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Итак,</w:t>
      </w:r>
      <w:r w:rsidR="003335BB" w:rsidRPr="00F44B1F">
        <w:rPr>
          <w:sz w:val="28"/>
          <w:szCs w:val="28"/>
        </w:rPr>
        <w:t xml:space="preserve"> для расчета примем следующие допущения:</w:t>
      </w:r>
    </w:p>
    <w:p w:rsidR="006D2CB1" w:rsidRPr="00F44B1F" w:rsidRDefault="003335BB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 xml:space="preserve">1). </w:t>
      </w:r>
      <w:r w:rsidR="006D2CB1" w:rsidRPr="00F44B1F">
        <w:rPr>
          <w:sz w:val="28"/>
          <w:szCs w:val="28"/>
        </w:rPr>
        <w:t>Индуктивное сопротивление якоря много меньше активного.</w:t>
      </w:r>
    </w:p>
    <w:p w:rsidR="00BB6B1D" w:rsidRPr="00F44B1F" w:rsidRDefault="006D2CB1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2). Пренебрежем полем реакции якоря, т.к. его МДС много меньше МДС постоянного</w:t>
      </w:r>
      <w:r w:rsidR="003947F5">
        <w:rPr>
          <w:sz w:val="28"/>
          <w:szCs w:val="28"/>
        </w:rPr>
        <w:t xml:space="preserve"> </w:t>
      </w:r>
      <w:r w:rsidRPr="00F44B1F">
        <w:rPr>
          <w:sz w:val="28"/>
          <w:szCs w:val="28"/>
        </w:rPr>
        <w:t>магнита.</w:t>
      </w:r>
    </w:p>
    <w:p w:rsidR="006D2CB1" w:rsidRPr="00F44B1F" w:rsidRDefault="006D2CB1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3). Отсутствуют потери в стали.</w:t>
      </w:r>
    </w:p>
    <w:p w:rsidR="006D2CB1" w:rsidRPr="00F44B1F" w:rsidRDefault="006D2CB1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 xml:space="preserve">Учитывая принятые </w:t>
      </w:r>
      <w:r w:rsidR="00435B4F" w:rsidRPr="00F44B1F">
        <w:rPr>
          <w:sz w:val="28"/>
          <w:szCs w:val="28"/>
        </w:rPr>
        <w:t>допущения,</w:t>
      </w:r>
      <w:r w:rsidRPr="00F44B1F">
        <w:rPr>
          <w:sz w:val="28"/>
          <w:szCs w:val="28"/>
        </w:rPr>
        <w:t xml:space="preserve"> запишем основное уравнение динамик:</w:t>
      </w:r>
    </w:p>
    <w:p w:rsidR="003947F5" w:rsidRDefault="003947F5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D2CB1" w:rsidRPr="00F44B1F" w:rsidRDefault="00662E22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position w:val="-28"/>
          <w:sz w:val="28"/>
          <w:szCs w:val="28"/>
        </w:rPr>
        <w:object w:dxaOrig="33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3.75pt" o:ole="">
            <v:imagedata r:id="rId7" o:title=""/>
          </v:shape>
          <o:OLEObject Type="Embed" ProgID="Equation.3" ShapeID="_x0000_i1025" DrawAspect="Content" ObjectID="_1457387109" r:id="rId8"/>
        </w:object>
      </w:r>
      <w:r w:rsidR="006D2CB1" w:rsidRPr="00F44B1F">
        <w:rPr>
          <w:sz w:val="28"/>
          <w:szCs w:val="28"/>
        </w:rPr>
        <w:t>(1)</w:t>
      </w:r>
    </w:p>
    <w:p w:rsidR="003947F5" w:rsidRDefault="003947F5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D2CB1" w:rsidRDefault="006D2CB1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 xml:space="preserve">Т.к. в теории электрических машин значение </w:t>
      </w:r>
      <w:r w:rsidR="00662E22" w:rsidRPr="00F44B1F">
        <w:rPr>
          <w:position w:val="-28"/>
          <w:sz w:val="28"/>
          <w:szCs w:val="28"/>
        </w:rPr>
        <w:object w:dxaOrig="1020" w:dyaOrig="660">
          <v:shape id="_x0000_i1026" type="#_x0000_t75" style="width:51pt;height:33pt" o:ole="">
            <v:imagedata r:id="rId9" o:title=""/>
          </v:shape>
          <o:OLEObject Type="Embed" ProgID="Equation.3" ShapeID="_x0000_i1026" DrawAspect="Content" ObjectID="_1457387110" r:id="rId10"/>
        </w:object>
      </w:r>
      <w:r w:rsidRPr="00F44B1F">
        <w:rPr>
          <w:sz w:val="28"/>
          <w:szCs w:val="28"/>
        </w:rPr>
        <w:t>, то уравнение (1) перепишется в виде:</w:t>
      </w:r>
    </w:p>
    <w:p w:rsidR="003947F5" w:rsidRDefault="003947F5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D2CB1" w:rsidRDefault="003947F5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62E22" w:rsidRPr="00F44B1F">
        <w:rPr>
          <w:position w:val="-28"/>
          <w:sz w:val="28"/>
          <w:szCs w:val="28"/>
        </w:rPr>
        <w:object w:dxaOrig="2780" w:dyaOrig="660">
          <v:shape id="_x0000_i1027" type="#_x0000_t75" style="width:138.75pt;height:33pt" o:ole="">
            <v:imagedata r:id="rId11" o:title=""/>
          </v:shape>
          <o:OLEObject Type="Embed" ProgID="Equation.3" ShapeID="_x0000_i1027" DrawAspect="Content" ObjectID="_1457387111" r:id="rId12"/>
        </w:object>
      </w:r>
      <w:r w:rsidR="006D2CB1" w:rsidRPr="00F44B1F">
        <w:rPr>
          <w:sz w:val="28"/>
          <w:szCs w:val="28"/>
        </w:rPr>
        <w:t xml:space="preserve"> (2)</w:t>
      </w:r>
    </w:p>
    <w:p w:rsidR="003947F5" w:rsidRPr="00F44B1F" w:rsidRDefault="003947F5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D2CB1" w:rsidRPr="00F44B1F" w:rsidRDefault="00B979A4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 xml:space="preserve">Где </w:t>
      </w:r>
      <w:r w:rsidR="00662E22" w:rsidRPr="00F44B1F">
        <w:rPr>
          <w:position w:val="-24"/>
          <w:sz w:val="28"/>
          <w:szCs w:val="28"/>
        </w:rPr>
        <w:object w:dxaOrig="800" w:dyaOrig="620">
          <v:shape id="_x0000_i1028" type="#_x0000_t75" style="width:39.75pt;height:30.75pt" o:ole="">
            <v:imagedata r:id="rId13" o:title=""/>
          </v:shape>
          <o:OLEObject Type="Embed" ProgID="Equation.3" ShapeID="_x0000_i1028" DrawAspect="Content" ObjectID="_1457387112" r:id="rId14"/>
        </w:object>
      </w:r>
    </w:p>
    <w:p w:rsidR="00B979A4" w:rsidRPr="00F44B1F" w:rsidRDefault="00662E22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position w:val="-24"/>
          <w:sz w:val="28"/>
          <w:szCs w:val="28"/>
        </w:rPr>
        <w:object w:dxaOrig="960" w:dyaOrig="620">
          <v:shape id="_x0000_i1029" type="#_x0000_t75" style="width:48pt;height:30.75pt" o:ole="">
            <v:imagedata r:id="rId15" o:title=""/>
          </v:shape>
          <o:OLEObject Type="Embed" ProgID="Equation.3" ShapeID="_x0000_i1029" DrawAspect="Content" ObjectID="_1457387113" r:id="rId16"/>
        </w:object>
      </w:r>
    </w:p>
    <w:p w:rsidR="00B979A4" w:rsidRDefault="00B979A4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 xml:space="preserve">Ввиду принятого допущения 1), индуктивное сопротивление </w:t>
      </w:r>
      <w:r w:rsidRPr="00F44B1F">
        <w:rPr>
          <w:sz w:val="28"/>
          <w:szCs w:val="28"/>
          <w:lang w:val="en-US"/>
        </w:rPr>
        <w:t>z</w:t>
      </w:r>
      <w:r w:rsidRPr="00F44B1F">
        <w:rPr>
          <w:sz w:val="28"/>
          <w:szCs w:val="28"/>
        </w:rPr>
        <w:t xml:space="preserve"> заменяем активным.</w:t>
      </w:r>
    </w:p>
    <w:p w:rsidR="003947F5" w:rsidRPr="00F44B1F" w:rsidRDefault="003947F5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D2CB1" w:rsidRDefault="00662E22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position w:val="-24"/>
          <w:sz w:val="28"/>
          <w:szCs w:val="28"/>
        </w:rPr>
        <w:object w:dxaOrig="960" w:dyaOrig="620">
          <v:shape id="_x0000_i1030" type="#_x0000_t75" style="width:48pt;height:30.75pt" o:ole="">
            <v:imagedata r:id="rId17" o:title=""/>
          </v:shape>
          <o:OLEObject Type="Embed" ProgID="Equation.3" ShapeID="_x0000_i1030" DrawAspect="Content" ObjectID="_1457387114" r:id="rId18"/>
        </w:object>
      </w:r>
      <w:r w:rsidR="00F44B1F">
        <w:rPr>
          <w:sz w:val="28"/>
          <w:szCs w:val="28"/>
        </w:rPr>
        <w:t xml:space="preserve"> </w:t>
      </w:r>
      <w:r w:rsidR="00B979A4" w:rsidRPr="00F44B1F">
        <w:rPr>
          <w:sz w:val="28"/>
          <w:szCs w:val="28"/>
        </w:rPr>
        <w:t>(3)</w:t>
      </w:r>
    </w:p>
    <w:p w:rsidR="003947F5" w:rsidRPr="00F44B1F" w:rsidRDefault="003947F5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979A4" w:rsidRPr="00F44B1F" w:rsidRDefault="00AC7F8E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На основании полученных уравнений построим основные временные зависимости параметров нашего МЭД (см. рис. 5).</w:t>
      </w:r>
    </w:p>
    <w:p w:rsidR="00AC7F8E" w:rsidRPr="00F44B1F" w:rsidRDefault="00AC7F8E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C7F8E" w:rsidRPr="00F44B1F" w:rsidRDefault="00C1247A" w:rsidP="00F44B1F">
      <w:pPr>
        <w:numPr>
          <w:ilvl w:val="0"/>
          <w:numId w:val="3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</w:rPr>
      </w:pPr>
      <w:bookmarkStart w:id="3" w:name="_Toc152510671"/>
      <w:r w:rsidRPr="00F44B1F">
        <w:rPr>
          <w:b/>
          <w:sz w:val="28"/>
          <w:szCs w:val="28"/>
        </w:rPr>
        <w:t>Критерии оценки ЭМС</w:t>
      </w:r>
      <w:bookmarkEnd w:id="3"/>
    </w:p>
    <w:p w:rsidR="00C1247A" w:rsidRPr="00F44B1F" w:rsidRDefault="00C1247A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1247A" w:rsidRPr="00F44B1F" w:rsidRDefault="00C1247A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В качестве аналогов для сравнения выберем привод с асинхронным двигателем переменного тока.</w:t>
      </w:r>
    </w:p>
    <w:p w:rsidR="00AC7F8E" w:rsidRPr="00F44B1F" w:rsidRDefault="00C1247A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 xml:space="preserve">В </w:t>
      </w:r>
      <w:r w:rsidR="00DE62C8" w:rsidRPr="00F44B1F">
        <w:rPr>
          <w:sz w:val="28"/>
          <w:szCs w:val="28"/>
        </w:rPr>
        <w:t>качестве показателей качества выберем:</w:t>
      </w:r>
    </w:p>
    <w:p w:rsidR="00DE62C8" w:rsidRPr="00F44B1F" w:rsidRDefault="00DE62C8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1 – энергетическая эффективность.</w:t>
      </w:r>
    </w:p>
    <w:p w:rsidR="00DE62C8" w:rsidRPr="00F44B1F" w:rsidRDefault="00DE62C8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2 – надежность.</w:t>
      </w:r>
    </w:p>
    <w:p w:rsidR="00DE62C8" w:rsidRPr="00F44B1F" w:rsidRDefault="00DE62C8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3 – технические параметры.</w:t>
      </w:r>
    </w:p>
    <w:p w:rsidR="00DE62C8" w:rsidRPr="00F44B1F" w:rsidRDefault="00DE62C8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4 – масса и габариты.</w:t>
      </w:r>
    </w:p>
    <w:p w:rsidR="00DE62C8" w:rsidRPr="00F44B1F" w:rsidRDefault="00DE62C8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5 – цена.</w:t>
      </w:r>
    </w:p>
    <w:p w:rsidR="00DE62C8" w:rsidRPr="00F44B1F" w:rsidRDefault="00DE62C8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Необходимо также определить, какой показатель качества является наиболее важным, а какой наименее. В нашем случае приоритет будет таким: 1, 2, 3, 4, 5, где 1 - энергетическая эффективность и т.д. Соответственно будем иметь: самый важный показатель – энергетическая эффективность, самый наименее важный – цена. Конечно</w:t>
      </w:r>
      <w:r w:rsidR="008204DE" w:rsidRPr="00F44B1F">
        <w:rPr>
          <w:sz w:val="28"/>
          <w:szCs w:val="28"/>
        </w:rPr>
        <w:t>,</w:t>
      </w:r>
      <w:r w:rsidRPr="00F44B1F">
        <w:rPr>
          <w:sz w:val="28"/>
          <w:szCs w:val="28"/>
        </w:rPr>
        <w:t xml:space="preserve"> с этим можно поспорить, т.к. цена – это далеко не последний по важности показатель, но так для нашего задания не установлены ценовые ограничения, то будем считать, что мы располагаем неограниченным капиталом. Поэтому цену </w:t>
      </w:r>
      <w:r w:rsidR="008204DE" w:rsidRPr="00F44B1F">
        <w:rPr>
          <w:sz w:val="28"/>
          <w:szCs w:val="28"/>
        </w:rPr>
        <w:t>я и сделал наименее важным показателем.</w:t>
      </w:r>
      <w:r w:rsidR="00545599" w:rsidRPr="00F44B1F">
        <w:rPr>
          <w:sz w:val="28"/>
          <w:szCs w:val="28"/>
        </w:rPr>
        <w:t xml:space="preserve"> Согласно такой классификации: энергетическая эффекти</w:t>
      </w:r>
      <w:r w:rsidR="00755826" w:rsidRPr="00F44B1F">
        <w:rPr>
          <w:sz w:val="28"/>
          <w:szCs w:val="28"/>
        </w:rPr>
        <w:t>в</w:t>
      </w:r>
      <w:r w:rsidR="00545599" w:rsidRPr="00F44B1F">
        <w:rPr>
          <w:sz w:val="28"/>
          <w:szCs w:val="28"/>
        </w:rPr>
        <w:t>ность будет иметь весо</w:t>
      </w:r>
      <w:r w:rsidR="00755826" w:rsidRPr="00F44B1F">
        <w:rPr>
          <w:sz w:val="28"/>
          <w:szCs w:val="28"/>
        </w:rPr>
        <w:t>вой коэффициент 5, надежность – 4, технические параметры – 3, масса и габариты – 2, и цена – 1.</w:t>
      </w:r>
    </w:p>
    <w:p w:rsidR="008204DE" w:rsidRPr="00F44B1F" w:rsidRDefault="008204DE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Также необходимо отметить, что каждый показатель качества будет оценен по пятибалльной системе, где оценка 5 будет соответствовать самому лучшему балу.</w:t>
      </w:r>
    </w:p>
    <w:p w:rsidR="00545599" w:rsidRPr="00F44B1F" w:rsidRDefault="00545599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127"/>
        <w:gridCol w:w="708"/>
        <w:gridCol w:w="567"/>
      </w:tblGrid>
      <w:tr w:rsidR="00755826" w:rsidRPr="003947F5" w:rsidTr="003947F5">
        <w:tc>
          <w:tcPr>
            <w:tcW w:w="3402" w:type="dxa"/>
            <w:vAlign w:val="center"/>
          </w:tcPr>
          <w:p w:rsidR="00755826" w:rsidRPr="003947F5" w:rsidRDefault="00755826" w:rsidP="003947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47F5">
              <w:rPr>
                <w:sz w:val="20"/>
                <w:szCs w:val="20"/>
              </w:rPr>
              <w:t>Показатель качества</w:t>
            </w:r>
          </w:p>
        </w:tc>
        <w:tc>
          <w:tcPr>
            <w:tcW w:w="2127" w:type="dxa"/>
          </w:tcPr>
          <w:p w:rsidR="00755826" w:rsidRPr="003947F5" w:rsidRDefault="00755826" w:rsidP="003947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47F5">
              <w:rPr>
                <w:sz w:val="20"/>
                <w:szCs w:val="20"/>
              </w:rPr>
              <w:t>Весовой коэффициент</w:t>
            </w:r>
          </w:p>
        </w:tc>
        <w:tc>
          <w:tcPr>
            <w:tcW w:w="708" w:type="dxa"/>
            <w:vAlign w:val="center"/>
          </w:tcPr>
          <w:p w:rsidR="00755826" w:rsidRPr="003947F5" w:rsidRDefault="00755826" w:rsidP="003947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47F5">
              <w:rPr>
                <w:sz w:val="20"/>
                <w:szCs w:val="20"/>
              </w:rPr>
              <w:t>МЭД</w:t>
            </w:r>
          </w:p>
        </w:tc>
        <w:tc>
          <w:tcPr>
            <w:tcW w:w="567" w:type="dxa"/>
            <w:vAlign w:val="center"/>
          </w:tcPr>
          <w:p w:rsidR="00755826" w:rsidRPr="003947F5" w:rsidRDefault="00755826" w:rsidP="003947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47F5">
              <w:rPr>
                <w:sz w:val="20"/>
                <w:szCs w:val="20"/>
              </w:rPr>
              <w:t>АД</w:t>
            </w:r>
          </w:p>
        </w:tc>
      </w:tr>
      <w:tr w:rsidR="00755826" w:rsidRPr="003947F5" w:rsidTr="003947F5">
        <w:tc>
          <w:tcPr>
            <w:tcW w:w="3402" w:type="dxa"/>
            <w:vAlign w:val="center"/>
          </w:tcPr>
          <w:p w:rsidR="00755826" w:rsidRPr="003947F5" w:rsidRDefault="00755826" w:rsidP="003947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47F5">
              <w:rPr>
                <w:sz w:val="20"/>
                <w:szCs w:val="20"/>
              </w:rPr>
              <w:t>1. Энергетическая эффективность</w:t>
            </w:r>
          </w:p>
        </w:tc>
        <w:tc>
          <w:tcPr>
            <w:tcW w:w="2127" w:type="dxa"/>
          </w:tcPr>
          <w:p w:rsidR="00755826" w:rsidRPr="003947F5" w:rsidRDefault="00755826" w:rsidP="003947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47F5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755826" w:rsidRPr="003947F5" w:rsidRDefault="00755826" w:rsidP="003947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47F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755826" w:rsidRPr="003947F5" w:rsidRDefault="00755826" w:rsidP="003947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47F5">
              <w:rPr>
                <w:sz w:val="20"/>
                <w:szCs w:val="20"/>
              </w:rPr>
              <w:t>3</w:t>
            </w:r>
          </w:p>
        </w:tc>
      </w:tr>
      <w:tr w:rsidR="00755826" w:rsidRPr="003947F5" w:rsidTr="003947F5">
        <w:tc>
          <w:tcPr>
            <w:tcW w:w="3402" w:type="dxa"/>
            <w:vAlign w:val="center"/>
          </w:tcPr>
          <w:p w:rsidR="00755826" w:rsidRPr="003947F5" w:rsidRDefault="00755826" w:rsidP="003947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47F5">
              <w:rPr>
                <w:sz w:val="20"/>
                <w:szCs w:val="20"/>
              </w:rPr>
              <w:t>2. Надежность</w:t>
            </w:r>
          </w:p>
        </w:tc>
        <w:tc>
          <w:tcPr>
            <w:tcW w:w="2127" w:type="dxa"/>
          </w:tcPr>
          <w:p w:rsidR="00755826" w:rsidRPr="003947F5" w:rsidRDefault="00755826" w:rsidP="003947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47F5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755826" w:rsidRPr="003947F5" w:rsidRDefault="00755826" w:rsidP="003947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47F5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55826" w:rsidRPr="003947F5" w:rsidRDefault="00755826" w:rsidP="003947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47F5">
              <w:rPr>
                <w:sz w:val="20"/>
                <w:szCs w:val="20"/>
              </w:rPr>
              <w:t>3</w:t>
            </w:r>
          </w:p>
        </w:tc>
      </w:tr>
      <w:tr w:rsidR="00755826" w:rsidRPr="003947F5" w:rsidTr="003947F5">
        <w:tc>
          <w:tcPr>
            <w:tcW w:w="3402" w:type="dxa"/>
            <w:vAlign w:val="center"/>
          </w:tcPr>
          <w:p w:rsidR="00755826" w:rsidRPr="003947F5" w:rsidRDefault="00755826" w:rsidP="003947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47F5">
              <w:rPr>
                <w:sz w:val="20"/>
                <w:szCs w:val="20"/>
              </w:rPr>
              <w:t>3. Технические параметры</w:t>
            </w:r>
          </w:p>
        </w:tc>
        <w:tc>
          <w:tcPr>
            <w:tcW w:w="2127" w:type="dxa"/>
          </w:tcPr>
          <w:p w:rsidR="00755826" w:rsidRPr="003947F5" w:rsidRDefault="00755826" w:rsidP="003947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47F5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755826" w:rsidRPr="003947F5" w:rsidRDefault="00755826" w:rsidP="003947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47F5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755826" w:rsidRPr="003947F5" w:rsidRDefault="00755826" w:rsidP="003947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47F5">
              <w:rPr>
                <w:sz w:val="20"/>
                <w:szCs w:val="20"/>
              </w:rPr>
              <w:t>3</w:t>
            </w:r>
          </w:p>
        </w:tc>
      </w:tr>
      <w:tr w:rsidR="00755826" w:rsidRPr="003947F5" w:rsidTr="003947F5">
        <w:tc>
          <w:tcPr>
            <w:tcW w:w="3402" w:type="dxa"/>
            <w:vAlign w:val="center"/>
          </w:tcPr>
          <w:p w:rsidR="00755826" w:rsidRPr="003947F5" w:rsidRDefault="00755826" w:rsidP="003947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47F5">
              <w:rPr>
                <w:sz w:val="20"/>
                <w:szCs w:val="20"/>
              </w:rPr>
              <w:t>4. Масса и габариты</w:t>
            </w:r>
          </w:p>
        </w:tc>
        <w:tc>
          <w:tcPr>
            <w:tcW w:w="2127" w:type="dxa"/>
          </w:tcPr>
          <w:p w:rsidR="00755826" w:rsidRPr="003947F5" w:rsidRDefault="00755826" w:rsidP="003947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47F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755826" w:rsidRPr="003947F5" w:rsidRDefault="00755826" w:rsidP="003947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47F5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55826" w:rsidRPr="003947F5" w:rsidRDefault="00755826" w:rsidP="003947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47F5">
              <w:rPr>
                <w:sz w:val="20"/>
                <w:szCs w:val="20"/>
              </w:rPr>
              <w:t>2</w:t>
            </w:r>
          </w:p>
        </w:tc>
      </w:tr>
      <w:tr w:rsidR="00755826" w:rsidRPr="003947F5" w:rsidTr="003947F5">
        <w:tc>
          <w:tcPr>
            <w:tcW w:w="3402" w:type="dxa"/>
            <w:vAlign w:val="center"/>
          </w:tcPr>
          <w:p w:rsidR="00755826" w:rsidRPr="003947F5" w:rsidRDefault="00755826" w:rsidP="003947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47F5">
              <w:rPr>
                <w:sz w:val="20"/>
                <w:szCs w:val="20"/>
              </w:rPr>
              <w:t>5. Цена</w:t>
            </w:r>
          </w:p>
        </w:tc>
        <w:tc>
          <w:tcPr>
            <w:tcW w:w="2127" w:type="dxa"/>
          </w:tcPr>
          <w:p w:rsidR="00755826" w:rsidRPr="003947F5" w:rsidRDefault="00755826" w:rsidP="003947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47F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755826" w:rsidRPr="003947F5" w:rsidRDefault="00755826" w:rsidP="003947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47F5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755826" w:rsidRPr="003947F5" w:rsidRDefault="00755826" w:rsidP="003947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947F5">
              <w:rPr>
                <w:sz w:val="20"/>
                <w:szCs w:val="20"/>
              </w:rPr>
              <w:t>4</w:t>
            </w:r>
          </w:p>
        </w:tc>
      </w:tr>
    </w:tbl>
    <w:p w:rsidR="00755826" w:rsidRPr="00F44B1F" w:rsidRDefault="00755826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55826" w:rsidRPr="00F44B1F" w:rsidRDefault="00755826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Определим комплексные показатели качества для каждого типа ЭМС.</w:t>
      </w:r>
    </w:p>
    <w:p w:rsidR="008204DE" w:rsidRPr="00F44B1F" w:rsidRDefault="00662E22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position w:val="-24"/>
          <w:sz w:val="28"/>
          <w:szCs w:val="28"/>
          <w:lang w:val="en-US"/>
        </w:rPr>
        <w:object w:dxaOrig="4040" w:dyaOrig="620">
          <v:shape id="_x0000_i1031" type="#_x0000_t75" style="width:201.75pt;height:30.75pt" o:ole="">
            <v:imagedata r:id="rId19" o:title=""/>
          </v:shape>
          <o:OLEObject Type="Embed" ProgID="Equation.3" ShapeID="_x0000_i1031" DrawAspect="Content" ObjectID="_1457387115" r:id="rId20"/>
        </w:object>
      </w:r>
    </w:p>
    <w:p w:rsidR="00755826" w:rsidRPr="00F44B1F" w:rsidRDefault="00662E22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position w:val="-24"/>
          <w:sz w:val="28"/>
          <w:szCs w:val="28"/>
        </w:rPr>
        <w:object w:dxaOrig="3960" w:dyaOrig="620">
          <v:shape id="_x0000_i1032" type="#_x0000_t75" style="width:198pt;height:30.75pt" o:ole="">
            <v:imagedata r:id="rId21" o:title=""/>
          </v:shape>
          <o:OLEObject Type="Embed" ProgID="Equation.3" ShapeID="_x0000_i1032" DrawAspect="Content" ObjectID="_1457387116" r:id="rId22"/>
        </w:object>
      </w:r>
    </w:p>
    <w:p w:rsidR="00435B4F" w:rsidRPr="00F44B1F" w:rsidRDefault="00435B4F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Для наглядности оценки построим диаграмму важности показателей качества (рис. 7)</w:t>
      </w:r>
    </w:p>
    <w:p w:rsidR="008204DE" w:rsidRDefault="00755826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 xml:space="preserve">Таким </w:t>
      </w:r>
      <w:r w:rsidR="00435B4F" w:rsidRPr="00F44B1F">
        <w:rPr>
          <w:sz w:val="28"/>
          <w:szCs w:val="28"/>
        </w:rPr>
        <w:t>образом,</w:t>
      </w:r>
      <w:r w:rsidRPr="00F44B1F">
        <w:rPr>
          <w:sz w:val="28"/>
          <w:szCs w:val="28"/>
        </w:rPr>
        <w:t xml:space="preserve"> выбор ВД в качестве привода микроволновой печи является обоснованным с </w:t>
      </w:r>
      <w:r w:rsidR="00435B4F" w:rsidRPr="00F44B1F">
        <w:rPr>
          <w:sz w:val="28"/>
          <w:szCs w:val="28"/>
        </w:rPr>
        <w:t>точки</w:t>
      </w:r>
      <w:r w:rsidRPr="00F44B1F">
        <w:rPr>
          <w:sz w:val="28"/>
          <w:szCs w:val="28"/>
        </w:rPr>
        <w:t xml:space="preserve"> зрения оценки </w:t>
      </w:r>
      <w:r w:rsidR="00435B4F" w:rsidRPr="00F44B1F">
        <w:rPr>
          <w:sz w:val="28"/>
          <w:szCs w:val="28"/>
        </w:rPr>
        <w:t>технико-экономического</w:t>
      </w:r>
      <w:r w:rsidRPr="00F44B1F">
        <w:rPr>
          <w:sz w:val="28"/>
          <w:szCs w:val="28"/>
        </w:rPr>
        <w:t xml:space="preserve"> уровня.</w:t>
      </w:r>
    </w:p>
    <w:p w:rsidR="003947F5" w:rsidRPr="00F44B1F" w:rsidRDefault="003947F5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53BF8" w:rsidRPr="00F44B1F" w:rsidRDefault="00A53BF8" w:rsidP="00F44B1F">
      <w:pPr>
        <w:numPr>
          <w:ilvl w:val="0"/>
          <w:numId w:val="3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</w:rPr>
      </w:pPr>
      <w:bookmarkStart w:id="4" w:name="_Toc152510672"/>
      <w:r w:rsidRPr="00F44B1F">
        <w:rPr>
          <w:b/>
          <w:sz w:val="28"/>
          <w:szCs w:val="28"/>
        </w:rPr>
        <w:t>Заключение о техническом уровне рассматриваемой системы</w:t>
      </w:r>
      <w:bookmarkEnd w:id="4"/>
    </w:p>
    <w:p w:rsidR="00A53BF8" w:rsidRPr="00F44B1F" w:rsidRDefault="00A53BF8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53BF8" w:rsidRPr="00F44B1F" w:rsidRDefault="00A53BF8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Рассматриваемая система находится на высоком техническом уровне, ввиду всего вышеизложенного. Использование вентильного двигателя позволило достичь снижение массы, простоты конструкции</w:t>
      </w:r>
      <w:r w:rsidR="00F44B1F">
        <w:rPr>
          <w:sz w:val="28"/>
          <w:szCs w:val="28"/>
        </w:rPr>
        <w:t xml:space="preserve"> </w:t>
      </w:r>
      <w:r w:rsidRPr="00F44B1F">
        <w:rPr>
          <w:sz w:val="28"/>
          <w:szCs w:val="28"/>
        </w:rPr>
        <w:t>соответственно габаритов. Что очень важно, ввиду того, что сама по себе микроволновая печь предполагает наличие маленького привода из-за малости отведенного под него пространства. Кроме того, наш привод является бесконтактным, что сильно повышает его надежность.</w:t>
      </w:r>
    </w:p>
    <w:p w:rsidR="00A53BF8" w:rsidRPr="00F44B1F" w:rsidRDefault="00A53BF8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К недостаткам нашего привода я бы мог отнести только его цену, т.к мы</w:t>
      </w:r>
      <w:r w:rsidR="00AF4473" w:rsidRPr="00F44B1F">
        <w:rPr>
          <w:sz w:val="28"/>
          <w:szCs w:val="28"/>
        </w:rPr>
        <w:t xml:space="preserve"> используем постоянные магниты.</w:t>
      </w:r>
    </w:p>
    <w:p w:rsidR="00AF4473" w:rsidRPr="00F44B1F" w:rsidRDefault="00AF4473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F4473" w:rsidRPr="00F44B1F" w:rsidRDefault="00AF4473" w:rsidP="00F44B1F">
      <w:pPr>
        <w:numPr>
          <w:ilvl w:val="0"/>
          <w:numId w:val="3"/>
        </w:numPr>
        <w:shd w:val="clear" w:color="auto" w:fill="FFFFFF"/>
        <w:tabs>
          <w:tab w:val="clear" w:pos="21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</w:rPr>
      </w:pPr>
      <w:bookmarkStart w:id="5" w:name="_Toc152510673"/>
      <w:r w:rsidRPr="00F44B1F">
        <w:rPr>
          <w:b/>
          <w:sz w:val="28"/>
          <w:szCs w:val="28"/>
        </w:rPr>
        <w:t>Рекомендации по улучшению системы</w:t>
      </w:r>
      <w:bookmarkEnd w:id="5"/>
    </w:p>
    <w:p w:rsidR="00AF4473" w:rsidRPr="00F44B1F" w:rsidRDefault="00AF4473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F4473" w:rsidRPr="00F44B1F" w:rsidRDefault="00AF4473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Итак, для улучшения системы можно предложить следующее:</w:t>
      </w:r>
    </w:p>
    <w:p w:rsidR="00AF4473" w:rsidRPr="00F44B1F" w:rsidRDefault="00AF4473" w:rsidP="00F44B1F">
      <w:pPr>
        <w:numPr>
          <w:ilvl w:val="1"/>
          <w:numId w:val="3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Для уменьшения массы механической части привода необходимо в качестве постоянных магнитов использовать редкоземельные магниты, однако это увеличит стоимость привода.</w:t>
      </w:r>
    </w:p>
    <w:p w:rsidR="00AF4473" w:rsidRPr="00F44B1F" w:rsidRDefault="00AF4473" w:rsidP="00F44B1F">
      <w:pPr>
        <w:numPr>
          <w:ilvl w:val="1"/>
          <w:numId w:val="3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Для уменьшения стоимости системы необходимо рассмотреть возможность применения двигателей без постоянных магнитов.</w:t>
      </w:r>
    </w:p>
    <w:p w:rsidR="00AF4473" w:rsidRPr="00F44B1F" w:rsidRDefault="00AF4473" w:rsidP="00F44B1F">
      <w:pPr>
        <w:numPr>
          <w:ilvl w:val="1"/>
          <w:numId w:val="3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Для уменьшения размеров коммутатора и потерь в нем рекомендуется использовать модули; возможно изготовление коммутатора в по интегральной технологии, однако это вызовет неизбежное серьезное увеличение стоимости привода.</w:t>
      </w:r>
    </w:p>
    <w:p w:rsidR="00AF4473" w:rsidRDefault="00AF4473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F4473" w:rsidRPr="00F44B1F" w:rsidRDefault="003947F5" w:rsidP="003947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6" w:name="_Toc152510674"/>
      <w:r w:rsidR="00AF4473" w:rsidRPr="00F44B1F">
        <w:rPr>
          <w:b/>
          <w:sz w:val="28"/>
          <w:szCs w:val="28"/>
        </w:rPr>
        <w:t>Выводы</w:t>
      </w:r>
      <w:bookmarkEnd w:id="6"/>
    </w:p>
    <w:p w:rsidR="00AF4473" w:rsidRPr="00F44B1F" w:rsidRDefault="00AF4473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F4473" w:rsidRPr="00F44B1F" w:rsidRDefault="00AF4473" w:rsidP="00F44B1F">
      <w:pPr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В результате проведенной работы сделано следующее:</w:t>
      </w:r>
    </w:p>
    <w:p w:rsidR="00AF4473" w:rsidRPr="00F44B1F" w:rsidRDefault="00AF4473" w:rsidP="00F44B1F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 xml:space="preserve">Обоснован выбор вентильного магнитоэлектрического двигателя </w:t>
      </w:r>
      <w:r w:rsidR="009B6714" w:rsidRPr="00F44B1F">
        <w:rPr>
          <w:sz w:val="28"/>
          <w:szCs w:val="28"/>
        </w:rPr>
        <w:t>в качестве привода микроволновой печи</w:t>
      </w:r>
      <w:r w:rsidRPr="00F44B1F">
        <w:rPr>
          <w:sz w:val="28"/>
          <w:szCs w:val="28"/>
        </w:rPr>
        <w:t>;</w:t>
      </w:r>
    </w:p>
    <w:p w:rsidR="00AF4473" w:rsidRPr="00F44B1F" w:rsidRDefault="00AF4473" w:rsidP="00F44B1F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Даны рекомендации о целесообразности использования модулей и применения интегральной технологии для изготовления коммутатора;</w:t>
      </w:r>
    </w:p>
    <w:p w:rsidR="00AF4473" w:rsidRPr="00F44B1F" w:rsidRDefault="00AF4473" w:rsidP="00F44B1F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Сделан вывод о высоком техническом уровне рассматриваемой системы и определены основные направления улучшения ее характеристик.</w:t>
      </w:r>
    </w:p>
    <w:p w:rsidR="00BB6B1D" w:rsidRPr="00F44B1F" w:rsidRDefault="00BB6B1D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B6B1D" w:rsidRPr="00F44B1F" w:rsidRDefault="003947F5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7" w:name="_Toc152510675"/>
      <w:r w:rsidR="00BB6B1D" w:rsidRPr="00F44B1F">
        <w:rPr>
          <w:b/>
          <w:sz w:val="28"/>
          <w:szCs w:val="28"/>
        </w:rPr>
        <w:t>С</w:t>
      </w:r>
      <w:r w:rsidR="00AF4473" w:rsidRPr="00F44B1F">
        <w:rPr>
          <w:b/>
          <w:sz w:val="28"/>
          <w:szCs w:val="28"/>
        </w:rPr>
        <w:t>писок использованной литературы</w:t>
      </w:r>
      <w:bookmarkEnd w:id="7"/>
    </w:p>
    <w:p w:rsidR="00BB6B1D" w:rsidRPr="00F44B1F" w:rsidRDefault="00BB6B1D" w:rsidP="00F4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B6B1D" w:rsidRPr="003947F5" w:rsidRDefault="00BB6B1D" w:rsidP="003947F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1</w:t>
      </w:r>
      <w:r w:rsidRPr="003947F5">
        <w:rPr>
          <w:sz w:val="28"/>
          <w:szCs w:val="28"/>
        </w:rPr>
        <w:t>. Тыричев П. А., Лозенко В. К. Раздаточный материал. Учебно-методическое пособие по курсу «Электромеханические системы». М.: Издательство МЭИ, 1998г.</w:t>
      </w:r>
    </w:p>
    <w:p w:rsidR="00BB6B1D" w:rsidRPr="003947F5" w:rsidRDefault="00BB6B1D" w:rsidP="003947F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947F5">
        <w:rPr>
          <w:sz w:val="28"/>
          <w:szCs w:val="28"/>
        </w:rPr>
        <w:t>2. Тыричев П. А., Маслов С. И. Введение в теорию и практику электромеханических систем М.: Издательство МЭИ, 1999г.</w:t>
      </w:r>
    </w:p>
    <w:p w:rsidR="00BB6B1D" w:rsidRPr="003947F5" w:rsidRDefault="00BB6B1D" w:rsidP="003947F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947F5">
        <w:rPr>
          <w:sz w:val="28"/>
          <w:szCs w:val="28"/>
        </w:rPr>
        <w:t>3. Москаленко В.В. Автоматизированный электропривод. М.: Энергоатомиздат</w:t>
      </w:r>
      <w:r w:rsidR="002D6A7A" w:rsidRPr="003947F5">
        <w:rPr>
          <w:sz w:val="28"/>
          <w:szCs w:val="28"/>
        </w:rPr>
        <w:t>.</w:t>
      </w:r>
      <w:r w:rsidRPr="003947F5">
        <w:rPr>
          <w:sz w:val="28"/>
          <w:szCs w:val="28"/>
        </w:rPr>
        <w:t>, 1986.</w:t>
      </w:r>
    </w:p>
    <w:p w:rsidR="003947F5" w:rsidRDefault="003947F5" w:rsidP="00F44B1F">
      <w:pPr>
        <w:spacing w:line="360" w:lineRule="auto"/>
        <w:ind w:firstLine="709"/>
        <w:jc w:val="both"/>
        <w:rPr>
          <w:sz w:val="28"/>
          <w:szCs w:val="28"/>
        </w:rPr>
      </w:pPr>
    </w:p>
    <w:p w:rsidR="003947F5" w:rsidRPr="003947F5" w:rsidRDefault="007F27F3" w:rsidP="003947F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44B1F">
        <w:rPr>
          <w:sz w:val="28"/>
          <w:szCs w:val="28"/>
        </w:rPr>
        <w:br w:type="page"/>
      </w:r>
      <w:r w:rsidR="003947F5" w:rsidRPr="003947F5">
        <w:rPr>
          <w:b/>
          <w:sz w:val="28"/>
          <w:szCs w:val="28"/>
        </w:rPr>
        <w:t>Приложение</w:t>
      </w:r>
    </w:p>
    <w:p w:rsidR="003947F5" w:rsidRDefault="003947F5" w:rsidP="00F44B1F">
      <w:pPr>
        <w:spacing w:line="360" w:lineRule="auto"/>
        <w:ind w:firstLine="709"/>
        <w:jc w:val="both"/>
        <w:rPr>
          <w:sz w:val="28"/>
          <w:szCs w:val="28"/>
        </w:rPr>
      </w:pPr>
    </w:p>
    <w:p w:rsidR="009C189F" w:rsidRPr="00F44B1F" w:rsidRDefault="00192933" w:rsidP="00F44B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336.75pt;height:173.25pt">
            <v:imagedata r:id="rId23" o:title=""/>
          </v:shape>
        </w:pict>
      </w:r>
    </w:p>
    <w:p w:rsidR="007F27F3" w:rsidRPr="00F44B1F" w:rsidRDefault="007F27F3" w:rsidP="00F44B1F">
      <w:pPr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Рис. 1. Типовая циклограмма работы привода.</w:t>
      </w:r>
    </w:p>
    <w:p w:rsidR="009C189F" w:rsidRPr="00F44B1F" w:rsidRDefault="00192933" w:rsidP="00F44B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1.5pt;margin-top:22.2pt;width:36pt;height:27pt;z-index:251658240" stroked="f">
            <v:textbox>
              <w:txbxContent>
                <w:p w:rsidR="00825FD1" w:rsidRPr="00825FD1" w:rsidRDefault="00825FD1" w:rsidP="00825FD1">
                  <w:pPr>
                    <w:jc w:val="center"/>
                    <w:rPr>
                      <w:b/>
                      <w:lang w:val="en-US"/>
                    </w:rPr>
                  </w:pPr>
                  <w:r w:rsidRPr="00825FD1">
                    <w:rPr>
                      <w:b/>
                      <w:lang w:val="en-US"/>
                    </w:rPr>
                    <w:t>A</w:t>
                  </w:r>
                </w:p>
              </w:txbxContent>
            </v:textbox>
          </v:shape>
        </w:pict>
      </w:r>
    </w:p>
    <w:p w:rsidR="009C189F" w:rsidRPr="00F44B1F" w:rsidRDefault="00192933" w:rsidP="00F44B1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shape id="_x0000_s1027" type="#_x0000_t202" style="position:absolute;left:0;text-align:left;margin-left:356.25pt;margin-top:1.05pt;width:36pt;height:27pt;z-index:251659264" stroked="f">
            <v:textbox>
              <w:txbxContent>
                <w:p w:rsidR="00825FD1" w:rsidRPr="00825FD1" w:rsidRDefault="00F44B1F" w:rsidP="00825FD1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 xml:space="preserve"> </w:t>
                  </w:r>
                  <w:r w:rsidR="00825FD1">
                    <w:rPr>
                      <w:b/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8" type="#_x0000_t87" style="position:absolute;left:0;text-align:left;margin-left:152.6pt;margin-top:-104pt;width:38.25pt;height:289.5pt;rotation:90;z-index:251656192"/>
        </w:pict>
      </w:r>
    </w:p>
    <w:p w:rsidR="00EE2DD1" w:rsidRPr="00F44B1F" w:rsidRDefault="00192933" w:rsidP="00F44B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9" type="#_x0000_t87" style="position:absolute;left:0;text-align:left;margin-left:362.25pt;margin-top:-25.8pt;width:27pt;height:99pt;rotation:90;z-index:251657216"/>
        </w:pict>
      </w:r>
    </w:p>
    <w:p w:rsidR="0039726B" w:rsidRPr="00F44B1F" w:rsidRDefault="00192933" w:rsidP="00F44B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397.5pt;height:93.75pt">
            <v:imagedata r:id="rId24" o:title=""/>
          </v:shape>
        </w:pict>
      </w:r>
    </w:p>
    <w:p w:rsidR="0039726B" w:rsidRPr="00F44B1F" w:rsidRDefault="0039726B" w:rsidP="00F44B1F">
      <w:pPr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 xml:space="preserve">Рис. 2. </w:t>
      </w:r>
      <w:r w:rsidR="009C189F" w:rsidRPr="00F44B1F">
        <w:rPr>
          <w:sz w:val="28"/>
          <w:szCs w:val="28"/>
        </w:rPr>
        <w:t>Функциональная схема ЭМС</w:t>
      </w:r>
      <w:r w:rsidRPr="00F44B1F">
        <w:rPr>
          <w:sz w:val="28"/>
          <w:szCs w:val="28"/>
        </w:rPr>
        <w:t>.</w:t>
      </w:r>
    </w:p>
    <w:p w:rsidR="009C189F" w:rsidRPr="00F44B1F" w:rsidRDefault="009C189F" w:rsidP="00F44B1F">
      <w:pPr>
        <w:spacing w:line="360" w:lineRule="auto"/>
        <w:ind w:firstLine="709"/>
        <w:jc w:val="both"/>
        <w:rPr>
          <w:sz w:val="28"/>
          <w:szCs w:val="28"/>
        </w:rPr>
      </w:pPr>
    </w:p>
    <w:p w:rsidR="0024745A" w:rsidRPr="00F44B1F" w:rsidRDefault="00192933" w:rsidP="00F44B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249.75pt;height:193.5pt">
            <v:imagedata r:id="rId25" o:title=""/>
          </v:shape>
        </w:pict>
      </w:r>
    </w:p>
    <w:p w:rsidR="0024745A" w:rsidRDefault="0024745A" w:rsidP="00F44B1F">
      <w:pPr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 xml:space="preserve">Рис. </w:t>
      </w:r>
      <w:r w:rsidR="00A344FB" w:rsidRPr="00F44B1F">
        <w:rPr>
          <w:sz w:val="28"/>
          <w:szCs w:val="28"/>
        </w:rPr>
        <w:t>3</w:t>
      </w:r>
      <w:r w:rsidRPr="00F44B1F">
        <w:rPr>
          <w:sz w:val="28"/>
          <w:szCs w:val="28"/>
        </w:rPr>
        <w:t>. Механическая характеристика ВД.</w:t>
      </w:r>
    </w:p>
    <w:p w:rsidR="00586D00" w:rsidRPr="00F44B1F" w:rsidRDefault="003947F5" w:rsidP="00F44B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92933">
        <w:rPr>
          <w:sz w:val="28"/>
          <w:szCs w:val="28"/>
          <w:lang w:val="en-US"/>
        </w:rPr>
        <w:pict>
          <v:shape id="_x0000_i1036" type="#_x0000_t75" style="width:241.5pt;height:209.25pt">
            <v:imagedata r:id="rId26" o:title=""/>
          </v:shape>
        </w:pict>
      </w:r>
    </w:p>
    <w:p w:rsidR="00B630E3" w:rsidRPr="00F44B1F" w:rsidRDefault="00B630E3" w:rsidP="00F44B1F">
      <w:pPr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Рис. 4. Конструкция МЭД.</w:t>
      </w:r>
    </w:p>
    <w:p w:rsidR="003947F5" w:rsidRPr="00F44B1F" w:rsidRDefault="003947F5" w:rsidP="00F44B1F">
      <w:pPr>
        <w:spacing w:line="360" w:lineRule="auto"/>
        <w:ind w:firstLine="709"/>
        <w:jc w:val="both"/>
        <w:rPr>
          <w:sz w:val="28"/>
          <w:szCs w:val="28"/>
        </w:rPr>
      </w:pPr>
    </w:p>
    <w:p w:rsidR="00586D00" w:rsidRPr="00F44B1F" w:rsidRDefault="00192933" w:rsidP="00F44B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7" type="#_x0000_t75" style="width:282pt;height:336pt">
            <v:imagedata r:id="rId27" o:title=""/>
          </v:shape>
        </w:pict>
      </w:r>
    </w:p>
    <w:p w:rsidR="00586D00" w:rsidRPr="00F44B1F" w:rsidRDefault="00586D00" w:rsidP="00F44B1F">
      <w:pPr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 xml:space="preserve">Рис. 5. </w:t>
      </w:r>
      <w:r w:rsidR="00AC7F8E" w:rsidRPr="00F44B1F">
        <w:rPr>
          <w:sz w:val="28"/>
          <w:szCs w:val="28"/>
        </w:rPr>
        <w:t>Основные временные зависимости рассматриваемого МЭД</w:t>
      </w:r>
      <w:r w:rsidRPr="00F44B1F">
        <w:rPr>
          <w:sz w:val="28"/>
          <w:szCs w:val="28"/>
        </w:rPr>
        <w:t>.</w:t>
      </w:r>
    </w:p>
    <w:p w:rsidR="003947F5" w:rsidRDefault="003947F5" w:rsidP="00F44B1F">
      <w:pPr>
        <w:spacing w:line="360" w:lineRule="auto"/>
        <w:ind w:firstLine="709"/>
        <w:jc w:val="both"/>
        <w:rPr>
          <w:sz w:val="28"/>
          <w:szCs w:val="28"/>
        </w:rPr>
      </w:pPr>
    </w:p>
    <w:p w:rsidR="009C189F" w:rsidRPr="00F44B1F" w:rsidRDefault="003947F5" w:rsidP="00F44B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92933">
        <w:rPr>
          <w:sz w:val="28"/>
          <w:szCs w:val="28"/>
        </w:rPr>
        <w:pict>
          <v:shape id="_x0000_i1038" type="#_x0000_t75" style="width:383.25pt;height:146.25pt">
            <v:imagedata r:id="rId28" o:title=""/>
          </v:shape>
        </w:pict>
      </w:r>
    </w:p>
    <w:p w:rsidR="003947F5" w:rsidRDefault="00586D00" w:rsidP="00F44B1F">
      <w:pPr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Рис. 6</w:t>
      </w:r>
      <w:r w:rsidR="009C189F" w:rsidRPr="00F44B1F">
        <w:rPr>
          <w:sz w:val="28"/>
          <w:szCs w:val="28"/>
        </w:rPr>
        <w:t>.</w:t>
      </w:r>
      <w:r w:rsidR="00F44B1F">
        <w:rPr>
          <w:sz w:val="28"/>
          <w:szCs w:val="28"/>
        </w:rPr>
        <w:t xml:space="preserve"> </w:t>
      </w:r>
      <w:r w:rsidR="00996434" w:rsidRPr="00F44B1F">
        <w:rPr>
          <w:sz w:val="28"/>
          <w:szCs w:val="28"/>
        </w:rPr>
        <w:t>Электрическая схема</w:t>
      </w:r>
      <w:r w:rsidR="009C189F" w:rsidRPr="00F44B1F">
        <w:rPr>
          <w:sz w:val="28"/>
          <w:szCs w:val="28"/>
        </w:rPr>
        <w:t xml:space="preserve"> ЭМС.</w:t>
      </w:r>
    </w:p>
    <w:p w:rsidR="003947F5" w:rsidRDefault="003947F5" w:rsidP="00F44B1F">
      <w:pPr>
        <w:spacing w:line="360" w:lineRule="auto"/>
        <w:ind w:firstLine="709"/>
        <w:jc w:val="both"/>
        <w:rPr>
          <w:sz w:val="28"/>
          <w:szCs w:val="28"/>
        </w:rPr>
      </w:pPr>
    </w:p>
    <w:p w:rsidR="009C189F" w:rsidRPr="00F44B1F" w:rsidRDefault="00192933" w:rsidP="00F44B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282.75pt;height:217.5pt">
            <v:imagedata r:id="rId29" o:title=""/>
          </v:shape>
        </w:pict>
      </w:r>
    </w:p>
    <w:p w:rsidR="00435B4F" w:rsidRPr="00F44B1F" w:rsidRDefault="00435B4F" w:rsidP="00F44B1F">
      <w:pPr>
        <w:spacing w:line="360" w:lineRule="auto"/>
        <w:ind w:firstLine="709"/>
        <w:jc w:val="both"/>
        <w:rPr>
          <w:sz w:val="28"/>
          <w:szCs w:val="28"/>
        </w:rPr>
      </w:pPr>
      <w:r w:rsidRPr="00F44B1F">
        <w:rPr>
          <w:sz w:val="28"/>
          <w:szCs w:val="28"/>
        </w:rPr>
        <w:t>Рис. 7.</w:t>
      </w:r>
      <w:r w:rsidR="00F44B1F">
        <w:rPr>
          <w:sz w:val="28"/>
          <w:szCs w:val="28"/>
        </w:rPr>
        <w:t xml:space="preserve"> </w:t>
      </w:r>
      <w:r w:rsidRPr="00F44B1F">
        <w:rPr>
          <w:sz w:val="28"/>
          <w:szCs w:val="28"/>
        </w:rPr>
        <w:t>Диаграмма важности показателей качества.</w:t>
      </w:r>
    </w:p>
    <w:p w:rsidR="00435B4F" w:rsidRPr="00F44B1F" w:rsidRDefault="00435B4F" w:rsidP="003947F5">
      <w:pPr>
        <w:spacing w:line="360" w:lineRule="auto"/>
        <w:ind w:firstLine="709"/>
        <w:jc w:val="center"/>
        <w:rPr>
          <w:sz w:val="28"/>
          <w:szCs w:val="28"/>
        </w:rPr>
      </w:pPr>
      <w:bookmarkStart w:id="8" w:name="_GoBack"/>
      <w:bookmarkEnd w:id="8"/>
    </w:p>
    <w:sectPr w:rsidR="00435B4F" w:rsidRPr="00F44B1F" w:rsidSect="00F44B1F">
      <w:headerReference w:type="default" r:id="rId30"/>
      <w:footerReference w:type="even" r:id="rId31"/>
      <w:pgSz w:w="11906" w:h="16838" w:code="9"/>
      <w:pgMar w:top="1134" w:right="851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C92" w:rsidRDefault="00856C92">
      <w:r>
        <w:separator/>
      </w:r>
    </w:p>
  </w:endnote>
  <w:endnote w:type="continuationSeparator" w:id="0">
    <w:p w:rsidR="00856C92" w:rsidRDefault="0085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45A" w:rsidRDefault="0024745A" w:rsidP="009213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- 5 -</w:t>
    </w:r>
    <w:r>
      <w:rPr>
        <w:rStyle w:val="a7"/>
      </w:rPr>
      <w:fldChar w:fldCharType="end"/>
    </w:r>
  </w:p>
  <w:p w:rsidR="0024745A" w:rsidRDefault="002474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C92" w:rsidRDefault="00856C92">
      <w:r>
        <w:separator/>
      </w:r>
    </w:p>
  </w:footnote>
  <w:footnote w:type="continuationSeparator" w:id="0">
    <w:p w:rsidR="00856C92" w:rsidRDefault="00856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B1F" w:rsidRPr="00F44B1F" w:rsidRDefault="00F44B1F" w:rsidP="00F44B1F">
    <w:pPr>
      <w:spacing w:line="360" w:lineRule="auto"/>
      <w:ind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9C08C1"/>
    <w:multiLevelType w:val="hybridMultilevel"/>
    <w:tmpl w:val="82F45E24"/>
    <w:lvl w:ilvl="0" w:tplc="436259CC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777A1A"/>
    <w:multiLevelType w:val="multilevel"/>
    <w:tmpl w:val="FA9606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5101592B"/>
    <w:multiLevelType w:val="hybridMultilevel"/>
    <w:tmpl w:val="2578F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4376C20"/>
    <w:multiLevelType w:val="singleLevel"/>
    <w:tmpl w:val="BB0AE32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1C02CE2"/>
    <w:multiLevelType w:val="singleLevel"/>
    <w:tmpl w:val="41F6007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73B2"/>
    <w:rsid w:val="00000346"/>
    <w:rsid w:val="00012386"/>
    <w:rsid w:val="00013A89"/>
    <w:rsid w:val="000143CB"/>
    <w:rsid w:val="00014A48"/>
    <w:rsid w:val="0001576D"/>
    <w:rsid w:val="00016FA7"/>
    <w:rsid w:val="00021170"/>
    <w:rsid w:val="0002512E"/>
    <w:rsid w:val="00030E09"/>
    <w:rsid w:val="00033E58"/>
    <w:rsid w:val="000439ED"/>
    <w:rsid w:val="0005762C"/>
    <w:rsid w:val="000618EE"/>
    <w:rsid w:val="00090680"/>
    <w:rsid w:val="000922E2"/>
    <w:rsid w:val="000926E5"/>
    <w:rsid w:val="00094F90"/>
    <w:rsid w:val="000A3758"/>
    <w:rsid w:val="000A505C"/>
    <w:rsid w:val="000A5892"/>
    <w:rsid w:val="000B2CB4"/>
    <w:rsid w:val="000B51F6"/>
    <w:rsid w:val="000C5AA5"/>
    <w:rsid w:val="000C5CB8"/>
    <w:rsid w:val="000D4412"/>
    <w:rsid w:val="000E449B"/>
    <w:rsid w:val="000F448E"/>
    <w:rsid w:val="000F743A"/>
    <w:rsid w:val="001002E2"/>
    <w:rsid w:val="00112BCF"/>
    <w:rsid w:val="001132CD"/>
    <w:rsid w:val="00113CA9"/>
    <w:rsid w:val="00113DED"/>
    <w:rsid w:val="00122466"/>
    <w:rsid w:val="00123F13"/>
    <w:rsid w:val="0013017B"/>
    <w:rsid w:val="00132C3E"/>
    <w:rsid w:val="001455D3"/>
    <w:rsid w:val="00157E03"/>
    <w:rsid w:val="00160661"/>
    <w:rsid w:val="0016408D"/>
    <w:rsid w:val="00184A4C"/>
    <w:rsid w:val="00192933"/>
    <w:rsid w:val="001A0FDD"/>
    <w:rsid w:val="001D036C"/>
    <w:rsid w:val="001D4A96"/>
    <w:rsid w:val="001E2A89"/>
    <w:rsid w:val="001E45AE"/>
    <w:rsid w:val="001F38E0"/>
    <w:rsid w:val="001F7471"/>
    <w:rsid w:val="00205D6A"/>
    <w:rsid w:val="00212C15"/>
    <w:rsid w:val="00216E84"/>
    <w:rsid w:val="002245BD"/>
    <w:rsid w:val="00242A08"/>
    <w:rsid w:val="0024745A"/>
    <w:rsid w:val="00256F6A"/>
    <w:rsid w:val="00257B7A"/>
    <w:rsid w:val="00257F49"/>
    <w:rsid w:val="00264E97"/>
    <w:rsid w:val="00266096"/>
    <w:rsid w:val="00271A85"/>
    <w:rsid w:val="00272748"/>
    <w:rsid w:val="00273E1D"/>
    <w:rsid w:val="002749CF"/>
    <w:rsid w:val="00274EA0"/>
    <w:rsid w:val="002906D9"/>
    <w:rsid w:val="00292B37"/>
    <w:rsid w:val="002966B8"/>
    <w:rsid w:val="002A67BC"/>
    <w:rsid w:val="002A784B"/>
    <w:rsid w:val="002D10A9"/>
    <w:rsid w:val="002D41FF"/>
    <w:rsid w:val="002D6A7A"/>
    <w:rsid w:val="002E15AD"/>
    <w:rsid w:val="002F7775"/>
    <w:rsid w:val="00301E60"/>
    <w:rsid w:val="003029F0"/>
    <w:rsid w:val="00305BB0"/>
    <w:rsid w:val="003335BB"/>
    <w:rsid w:val="00337E34"/>
    <w:rsid w:val="003407B1"/>
    <w:rsid w:val="003421AB"/>
    <w:rsid w:val="00343BDA"/>
    <w:rsid w:val="00347433"/>
    <w:rsid w:val="0035349E"/>
    <w:rsid w:val="00365C74"/>
    <w:rsid w:val="00374E5E"/>
    <w:rsid w:val="00375F66"/>
    <w:rsid w:val="00387E04"/>
    <w:rsid w:val="003913DA"/>
    <w:rsid w:val="00392CBC"/>
    <w:rsid w:val="003947F5"/>
    <w:rsid w:val="0039726B"/>
    <w:rsid w:val="00397A47"/>
    <w:rsid w:val="003A008A"/>
    <w:rsid w:val="003A0C4E"/>
    <w:rsid w:val="003C211E"/>
    <w:rsid w:val="003C3E53"/>
    <w:rsid w:val="003D224B"/>
    <w:rsid w:val="003E4E93"/>
    <w:rsid w:val="003E55C3"/>
    <w:rsid w:val="003E5903"/>
    <w:rsid w:val="003F05C4"/>
    <w:rsid w:val="00401279"/>
    <w:rsid w:val="00404C14"/>
    <w:rsid w:val="00413861"/>
    <w:rsid w:val="004155B2"/>
    <w:rsid w:val="00417639"/>
    <w:rsid w:val="00417CEE"/>
    <w:rsid w:val="00422389"/>
    <w:rsid w:val="004236F1"/>
    <w:rsid w:val="00427D70"/>
    <w:rsid w:val="00430BB3"/>
    <w:rsid w:val="00435B4F"/>
    <w:rsid w:val="004433EA"/>
    <w:rsid w:val="00446655"/>
    <w:rsid w:val="00452B5D"/>
    <w:rsid w:val="00453E95"/>
    <w:rsid w:val="00460E06"/>
    <w:rsid w:val="004727CB"/>
    <w:rsid w:val="00474FBA"/>
    <w:rsid w:val="00480075"/>
    <w:rsid w:val="00483CA4"/>
    <w:rsid w:val="00493141"/>
    <w:rsid w:val="004A6162"/>
    <w:rsid w:val="004B63CF"/>
    <w:rsid w:val="004C1EA3"/>
    <w:rsid w:val="004C434E"/>
    <w:rsid w:val="004C765F"/>
    <w:rsid w:val="004D4A9D"/>
    <w:rsid w:val="004D4D73"/>
    <w:rsid w:val="004D5194"/>
    <w:rsid w:val="004E693E"/>
    <w:rsid w:val="004F4858"/>
    <w:rsid w:val="0050364C"/>
    <w:rsid w:val="00504DBA"/>
    <w:rsid w:val="005067F5"/>
    <w:rsid w:val="005112E6"/>
    <w:rsid w:val="0052099C"/>
    <w:rsid w:val="00527E80"/>
    <w:rsid w:val="00531577"/>
    <w:rsid w:val="00545599"/>
    <w:rsid w:val="005505D6"/>
    <w:rsid w:val="00552735"/>
    <w:rsid w:val="00554A46"/>
    <w:rsid w:val="00556B2F"/>
    <w:rsid w:val="00562832"/>
    <w:rsid w:val="0056426E"/>
    <w:rsid w:val="005778DA"/>
    <w:rsid w:val="00577F22"/>
    <w:rsid w:val="00583635"/>
    <w:rsid w:val="00583701"/>
    <w:rsid w:val="00586109"/>
    <w:rsid w:val="00586D00"/>
    <w:rsid w:val="00595083"/>
    <w:rsid w:val="00597F2F"/>
    <w:rsid w:val="005A4F39"/>
    <w:rsid w:val="005B3561"/>
    <w:rsid w:val="005C6170"/>
    <w:rsid w:val="005D6C07"/>
    <w:rsid w:val="005E49B9"/>
    <w:rsid w:val="00601B68"/>
    <w:rsid w:val="0061236E"/>
    <w:rsid w:val="00612FCB"/>
    <w:rsid w:val="00613C65"/>
    <w:rsid w:val="0061498A"/>
    <w:rsid w:val="00631F26"/>
    <w:rsid w:val="006332D6"/>
    <w:rsid w:val="0063627E"/>
    <w:rsid w:val="0064211C"/>
    <w:rsid w:val="00643F42"/>
    <w:rsid w:val="00644759"/>
    <w:rsid w:val="00656D17"/>
    <w:rsid w:val="00662E22"/>
    <w:rsid w:val="00672830"/>
    <w:rsid w:val="006A0426"/>
    <w:rsid w:val="006A3325"/>
    <w:rsid w:val="006A5C2A"/>
    <w:rsid w:val="006C055C"/>
    <w:rsid w:val="006C095B"/>
    <w:rsid w:val="006C2501"/>
    <w:rsid w:val="006C2E7D"/>
    <w:rsid w:val="006C44E9"/>
    <w:rsid w:val="006D2CB1"/>
    <w:rsid w:val="006E23E5"/>
    <w:rsid w:val="006E61E3"/>
    <w:rsid w:val="00701704"/>
    <w:rsid w:val="0071224C"/>
    <w:rsid w:val="00712A94"/>
    <w:rsid w:val="00715E8F"/>
    <w:rsid w:val="00716EDC"/>
    <w:rsid w:val="00730F4E"/>
    <w:rsid w:val="007363DE"/>
    <w:rsid w:val="00736F82"/>
    <w:rsid w:val="0074297E"/>
    <w:rsid w:val="00755826"/>
    <w:rsid w:val="00755BFB"/>
    <w:rsid w:val="0076463C"/>
    <w:rsid w:val="00767B0D"/>
    <w:rsid w:val="0077592B"/>
    <w:rsid w:val="0078098E"/>
    <w:rsid w:val="00780A38"/>
    <w:rsid w:val="007824EE"/>
    <w:rsid w:val="00782AAF"/>
    <w:rsid w:val="007971F7"/>
    <w:rsid w:val="007A01D3"/>
    <w:rsid w:val="007A32B3"/>
    <w:rsid w:val="007B1468"/>
    <w:rsid w:val="007B303F"/>
    <w:rsid w:val="007B43EB"/>
    <w:rsid w:val="007B6464"/>
    <w:rsid w:val="007B6966"/>
    <w:rsid w:val="007D1E6B"/>
    <w:rsid w:val="007D7285"/>
    <w:rsid w:val="007E55F7"/>
    <w:rsid w:val="007F15A1"/>
    <w:rsid w:val="007F27F3"/>
    <w:rsid w:val="00811B46"/>
    <w:rsid w:val="008204DE"/>
    <w:rsid w:val="00825FD1"/>
    <w:rsid w:val="0083137B"/>
    <w:rsid w:val="00836B37"/>
    <w:rsid w:val="00836FB7"/>
    <w:rsid w:val="0084375D"/>
    <w:rsid w:val="00850FD8"/>
    <w:rsid w:val="008534BF"/>
    <w:rsid w:val="00855D2F"/>
    <w:rsid w:val="00856C92"/>
    <w:rsid w:val="008669D0"/>
    <w:rsid w:val="008710B3"/>
    <w:rsid w:val="00876CD6"/>
    <w:rsid w:val="008804B6"/>
    <w:rsid w:val="00881E7D"/>
    <w:rsid w:val="008820BE"/>
    <w:rsid w:val="008941E5"/>
    <w:rsid w:val="00895ABC"/>
    <w:rsid w:val="008961B3"/>
    <w:rsid w:val="008A122C"/>
    <w:rsid w:val="008A3D4F"/>
    <w:rsid w:val="008B033A"/>
    <w:rsid w:val="008B11F8"/>
    <w:rsid w:val="008B4B14"/>
    <w:rsid w:val="008C318F"/>
    <w:rsid w:val="008C4E8D"/>
    <w:rsid w:val="008C4EEA"/>
    <w:rsid w:val="008F2E1D"/>
    <w:rsid w:val="008F6232"/>
    <w:rsid w:val="009024FF"/>
    <w:rsid w:val="00915043"/>
    <w:rsid w:val="0092133D"/>
    <w:rsid w:val="00925B3E"/>
    <w:rsid w:val="00925E8C"/>
    <w:rsid w:val="00927C9C"/>
    <w:rsid w:val="009331DA"/>
    <w:rsid w:val="00934693"/>
    <w:rsid w:val="00934F50"/>
    <w:rsid w:val="0095504D"/>
    <w:rsid w:val="00960E6E"/>
    <w:rsid w:val="00964B75"/>
    <w:rsid w:val="00966E68"/>
    <w:rsid w:val="00973D85"/>
    <w:rsid w:val="009804AC"/>
    <w:rsid w:val="0098314D"/>
    <w:rsid w:val="0099453A"/>
    <w:rsid w:val="00996434"/>
    <w:rsid w:val="009B6714"/>
    <w:rsid w:val="009C189F"/>
    <w:rsid w:val="009C3CF9"/>
    <w:rsid w:val="009C4784"/>
    <w:rsid w:val="009D449A"/>
    <w:rsid w:val="009D7A77"/>
    <w:rsid w:val="009E0298"/>
    <w:rsid w:val="009E282B"/>
    <w:rsid w:val="009E2D25"/>
    <w:rsid w:val="009E485B"/>
    <w:rsid w:val="009F5A27"/>
    <w:rsid w:val="00A06510"/>
    <w:rsid w:val="00A1162B"/>
    <w:rsid w:val="00A12A0D"/>
    <w:rsid w:val="00A208B3"/>
    <w:rsid w:val="00A344FB"/>
    <w:rsid w:val="00A4199F"/>
    <w:rsid w:val="00A52106"/>
    <w:rsid w:val="00A53BF8"/>
    <w:rsid w:val="00A544FD"/>
    <w:rsid w:val="00A55CCD"/>
    <w:rsid w:val="00A578B7"/>
    <w:rsid w:val="00A61754"/>
    <w:rsid w:val="00A67601"/>
    <w:rsid w:val="00A7298B"/>
    <w:rsid w:val="00A74153"/>
    <w:rsid w:val="00A84749"/>
    <w:rsid w:val="00A924B8"/>
    <w:rsid w:val="00A96759"/>
    <w:rsid w:val="00A96F8A"/>
    <w:rsid w:val="00AA6F90"/>
    <w:rsid w:val="00AB44ED"/>
    <w:rsid w:val="00AC36C9"/>
    <w:rsid w:val="00AC7F8E"/>
    <w:rsid w:val="00AD3388"/>
    <w:rsid w:val="00AD5182"/>
    <w:rsid w:val="00AF4473"/>
    <w:rsid w:val="00B0140B"/>
    <w:rsid w:val="00B152CA"/>
    <w:rsid w:val="00B15F82"/>
    <w:rsid w:val="00B22F31"/>
    <w:rsid w:val="00B231D2"/>
    <w:rsid w:val="00B247A5"/>
    <w:rsid w:val="00B25A25"/>
    <w:rsid w:val="00B26926"/>
    <w:rsid w:val="00B40F6B"/>
    <w:rsid w:val="00B41C24"/>
    <w:rsid w:val="00B44098"/>
    <w:rsid w:val="00B53975"/>
    <w:rsid w:val="00B56D4D"/>
    <w:rsid w:val="00B61DF5"/>
    <w:rsid w:val="00B630E3"/>
    <w:rsid w:val="00B713C2"/>
    <w:rsid w:val="00B731FD"/>
    <w:rsid w:val="00B766BD"/>
    <w:rsid w:val="00B7793E"/>
    <w:rsid w:val="00B833A4"/>
    <w:rsid w:val="00B84803"/>
    <w:rsid w:val="00B86B28"/>
    <w:rsid w:val="00B979A4"/>
    <w:rsid w:val="00B97AF3"/>
    <w:rsid w:val="00BA0E34"/>
    <w:rsid w:val="00BA5A93"/>
    <w:rsid w:val="00BA759D"/>
    <w:rsid w:val="00BB630E"/>
    <w:rsid w:val="00BB6B1D"/>
    <w:rsid w:val="00BD183A"/>
    <w:rsid w:val="00BD4FF8"/>
    <w:rsid w:val="00BE1A9B"/>
    <w:rsid w:val="00BE2EBC"/>
    <w:rsid w:val="00BE4117"/>
    <w:rsid w:val="00BF0E90"/>
    <w:rsid w:val="00BF30FB"/>
    <w:rsid w:val="00BF63BD"/>
    <w:rsid w:val="00C02080"/>
    <w:rsid w:val="00C07B7F"/>
    <w:rsid w:val="00C1247A"/>
    <w:rsid w:val="00C254EF"/>
    <w:rsid w:val="00C31DFB"/>
    <w:rsid w:val="00C3753F"/>
    <w:rsid w:val="00C40087"/>
    <w:rsid w:val="00C41931"/>
    <w:rsid w:val="00C42B0C"/>
    <w:rsid w:val="00C50627"/>
    <w:rsid w:val="00C50F10"/>
    <w:rsid w:val="00C53153"/>
    <w:rsid w:val="00C66751"/>
    <w:rsid w:val="00C736C8"/>
    <w:rsid w:val="00C843AF"/>
    <w:rsid w:val="00C91454"/>
    <w:rsid w:val="00C94B46"/>
    <w:rsid w:val="00C94D02"/>
    <w:rsid w:val="00C97773"/>
    <w:rsid w:val="00CA29F7"/>
    <w:rsid w:val="00CB4DE5"/>
    <w:rsid w:val="00CB6136"/>
    <w:rsid w:val="00CB7D73"/>
    <w:rsid w:val="00CC0695"/>
    <w:rsid w:val="00CC0720"/>
    <w:rsid w:val="00CC640C"/>
    <w:rsid w:val="00CD3D1A"/>
    <w:rsid w:val="00CF10A7"/>
    <w:rsid w:val="00CF74DD"/>
    <w:rsid w:val="00D01B19"/>
    <w:rsid w:val="00D04B5B"/>
    <w:rsid w:val="00D04F41"/>
    <w:rsid w:val="00D10276"/>
    <w:rsid w:val="00D11B84"/>
    <w:rsid w:val="00D26BE9"/>
    <w:rsid w:val="00D273A5"/>
    <w:rsid w:val="00D2795C"/>
    <w:rsid w:val="00D338C3"/>
    <w:rsid w:val="00D34CC0"/>
    <w:rsid w:val="00D54D45"/>
    <w:rsid w:val="00D57B67"/>
    <w:rsid w:val="00D75B8C"/>
    <w:rsid w:val="00D8094B"/>
    <w:rsid w:val="00D81FD8"/>
    <w:rsid w:val="00D8221C"/>
    <w:rsid w:val="00D9051E"/>
    <w:rsid w:val="00D94A32"/>
    <w:rsid w:val="00D9716D"/>
    <w:rsid w:val="00DB0CA1"/>
    <w:rsid w:val="00DB1E1D"/>
    <w:rsid w:val="00DC34EC"/>
    <w:rsid w:val="00DC549A"/>
    <w:rsid w:val="00DD2485"/>
    <w:rsid w:val="00DD7DB8"/>
    <w:rsid w:val="00DE0194"/>
    <w:rsid w:val="00DE25DA"/>
    <w:rsid w:val="00DE43C4"/>
    <w:rsid w:val="00DE62C8"/>
    <w:rsid w:val="00DE7572"/>
    <w:rsid w:val="00DF43A8"/>
    <w:rsid w:val="00E0677E"/>
    <w:rsid w:val="00E11411"/>
    <w:rsid w:val="00E1149E"/>
    <w:rsid w:val="00E1759B"/>
    <w:rsid w:val="00E218F0"/>
    <w:rsid w:val="00E25F1E"/>
    <w:rsid w:val="00E31348"/>
    <w:rsid w:val="00E332F4"/>
    <w:rsid w:val="00E35752"/>
    <w:rsid w:val="00E57316"/>
    <w:rsid w:val="00E63777"/>
    <w:rsid w:val="00E64EDB"/>
    <w:rsid w:val="00E650EE"/>
    <w:rsid w:val="00E661BC"/>
    <w:rsid w:val="00E70B05"/>
    <w:rsid w:val="00E71305"/>
    <w:rsid w:val="00E753E0"/>
    <w:rsid w:val="00E76487"/>
    <w:rsid w:val="00E8019C"/>
    <w:rsid w:val="00E804C8"/>
    <w:rsid w:val="00E92D1C"/>
    <w:rsid w:val="00EA2AEB"/>
    <w:rsid w:val="00EA5031"/>
    <w:rsid w:val="00EB1FEE"/>
    <w:rsid w:val="00EB6481"/>
    <w:rsid w:val="00ED42C5"/>
    <w:rsid w:val="00EE1F95"/>
    <w:rsid w:val="00EE2DD1"/>
    <w:rsid w:val="00EE5A07"/>
    <w:rsid w:val="00EE6200"/>
    <w:rsid w:val="00EF4A21"/>
    <w:rsid w:val="00F00085"/>
    <w:rsid w:val="00F00B82"/>
    <w:rsid w:val="00F00BE5"/>
    <w:rsid w:val="00F01E2C"/>
    <w:rsid w:val="00F104BE"/>
    <w:rsid w:val="00F11136"/>
    <w:rsid w:val="00F11FD3"/>
    <w:rsid w:val="00F26D6D"/>
    <w:rsid w:val="00F3351D"/>
    <w:rsid w:val="00F420E9"/>
    <w:rsid w:val="00F44B1F"/>
    <w:rsid w:val="00F51720"/>
    <w:rsid w:val="00F71612"/>
    <w:rsid w:val="00F86203"/>
    <w:rsid w:val="00F8708A"/>
    <w:rsid w:val="00F91AD2"/>
    <w:rsid w:val="00F93E6D"/>
    <w:rsid w:val="00F93E89"/>
    <w:rsid w:val="00F94CED"/>
    <w:rsid w:val="00F967FE"/>
    <w:rsid w:val="00F973B2"/>
    <w:rsid w:val="00F977DA"/>
    <w:rsid w:val="00FA1094"/>
    <w:rsid w:val="00FB37A3"/>
    <w:rsid w:val="00FC23A1"/>
    <w:rsid w:val="00FC4C55"/>
    <w:rsid w:val="00FD2DF2"/>
    <w:rsid w:val="00FD337F"/>
    <w:rsid w:val="00FE5DB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80358FE2-3CFE-4105-9432-600ABA02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B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E55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4D51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4D5194"/>
    <w:rPr>
      <w:rFonts w:cs="Times New Roman"/>
    </w:rPr>
  </w:style>
  <w:style w:type="paragraph" w:styleId="1">
    <w:name w:val="toc 1"/>
    <w:basedOn w:val="a"/>
    <w:next w:val="a"/>
    <w:autoRedefine/>
    <w:uiPriority w:val="39"/>
    <w:semiHidden/>
    <w:rsid w:val="009B6714"/>
    <w:pPr>
      <w:tabs>
        <w:tab w:val="left" w:pos="360"/>
        <w:tab w:val="right" w:leader="dot" w:pos="10250"/>
      </w:tabs>
      <w:ind w:left="360" w:hanging="360"/>
    </w:pPr>
  </w:style>
  <w:style w:type="character" w:styleId="a8">
    <w:name w:val="Hyperlink"/>
    <w:uiPriority w:val="99"/>
    <w:rsid w:val="0052099C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rsid w:val="00B56D4D"/>
    <w:rPr>
      <w:sz w:val="28"/>
      <w:szCs w:val="20"/>
      <w:lang w:eastAsia="ko-KR"/>
    </w:rPr>
  </w:style>
  <w:style w:type="character" w:customStyle="1" w:styleId="aa">
    <w:name w:val="Основной текст Знак"/>
    <w:link w:val="a9"/>
    <w:uiPriority w:val="99"/>
    <w:locked/>
    <w:rsid w:val="00B56D4D"/>
    <w:rPr>
      <w:rFonts w:cs="Times New Roman"/>
      <w:sz w:val="28"/>
      <w:lang w:val="ru-RU" w:eastAsia="ko-KR" w:bidi="ar-SA"/>
    </w:rPr>
  </w:style>
  <w:style w:type="table" w:styleId="ab">
    <w:name w:val="Table Grid"/>
    <w:basedOn w:val="a1"/>
    <w:uiPriority w:val="59"/>
    <w:rsid w:val="00820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F44B1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F44B1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5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/>
  <LinksUpToDate>false</LinksUpToDate>
  <CharactersWithSpaces>14064</CharactersWithSpaces>
  <SharedDoc>false</SharedDoc>
  <HLinks>
    <vt:vector size="24" baseType="variant">
      <vt:variant>
        <vt:i4>1048628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_Toc152510675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_Toc152510673</vt:lpwstr>
      </vt:variant>
      <vt:variant>
        <vt:i4>1048628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_Toc152510671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_Toc152510669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Павлик</dc:creator>
  <cp:keywords/>
  <dc:description/>
  <cp:lastModifiedBy>admin</cp:lastModifiedBy>
  <cp:revision>2</cp:revision>
  <cp:lastPrinted>2004-08-29T16:28:00Z</cp:lastPrinted>
  <dcterms:created xsi:type="dcterms:W3CDTF">2014-03-26T22:58:00Z</dcterms:created>
  <dcterms:modified xsi:type="dcterms:W3CDTF">2014-03-26T22:58:00Z</dcterms:modified>
</cp:coreProperties>
</file>