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71" w:rsidRDefault="00B00115" w:rsidP="00691371">
      <w:pPr>
        <w:pStyle w:val="2"/>
      </w:pPr>
      <w:r w:rsidRPr="00691371">
        <w:t>Основные направления элитообразования в РФ</w:t>
      </w:r>
      <w:r w:rsidR="00691371" w:rsidRPr="00691371">
        <w:t xml:space="preserve">. </w:t>
      </w:r>
      <w:r w:rsidRPr="00691371">
        <w:t>Типология элит в современной России</w:t>
      </w:r>
      <w:r w:rsidR="00691371" w:rsidRPr="00691371">
        <w:t xml:space="preserve">. </w:t>
      </w:r>
      <w:r w:rsidRPr="00691371">
        <w:t>Региональные политические элиты</w:t>
      </w:r>
    </w:p>
    <w:p w:rsidR="00691371" w:rsidRDefault="00691371" w:rsidP="00691371"/>
    <w:p w:rsidR="00691371" w:rsidRDefault="00B00115" w:rsidP="00691371">
      <w:r w:rsidRPr="00691371">
        <w:t>Политическая элита</w:t>
      </w:r>
      <w:r w:rsidR="00691371" w:rsidRPr="00691371">
        <w:t xml:space="preserve"> - </w:t>
      </w:r>
      <w:r w:rsidRPr="00691371">
        <w:t xml:space="preserve">это относительно немногочисленный слой людей, занимающий руководящие посты в органах государственной власти, политических партиях, общественных организациях и </w:t>
      </w:r>
      <w:r w:rsidR="00691371">
        <w:t>т.п.</w:t>
      </w:r>
      <w:r w:rsidR="00691371" w:rsidRPr="00691371">
        <w:t xml:space="preserve"> </w:t>
      </w:r>
      <w:r w:rsidRPr="00691371">
        <w:t>и влияющий на выработку и осуществление политики в стране</w:t>
      </w:r>
      <w:r w:rsidR="00691371" w:rsidRPr="00691371">
        <w:t xml:space="preserve">. </w:t>
      </w:r>
      <w:r w:rsidRPr="00691371">
        <w:t>Это организованное меньшинство, контролирующая группа, обладающая реальной политической властью, возможностью воздействовать на все без исключения функции и политические действия общества</w:t>
      </w:r>
      <w:r w:rsidR="00691371" w:rsidRPr="00691371">
        <w:t>.</w:t>
      </w:r>
    </w:p>
    <w:p w:rsidR="00691371" w:rsidRDefault="00B00115" w:rsidP="00691371">
      <w:r w:rsidRPr="00691371">
        <w:t>Политическая элита есть властвующая часть общества, правящий слой</w:t>
      </w:r>
      <w:r w:rsidR="00691371" w:rsidRPr="00691371">
        <w:t xml:space="preserve">. </w:t>
      </w:r>
      <w:r w:rsidRPr="00691371">
        <w:t>Данным понятием обозначаются группы лиц, имеющих высокое положение в обществе, активных в политической и иных сферах деятельности, обладающих влиянием, богатством</w:t>
      </w:r>
      <w:r w:rsidR="00691371" w:rsidRPr="00691371">
        <w:t xml:space="preserve">. </w:t>
      </w:r>
      <w:r w:rsidRPr="00691371">
        <w:t>В основном это профессиональные политики высокого ранга, наделенные властными функциями и полномочиями</w:t>
      </w:r>
      <w:r w:rsidR="00691371" w:rsidRPr="00691371">
        <w:t xml:space="preserve">. </w:t>
      </w:r>
      <w:r w:rsidRPr="00691371">
        <w:t>Это также высшие государственные служащие, подготовленные к участию в разработке и реализации политических программ, к выработке и осуществлению стратегии общественного развития</w:t>
      </w:r>
      <w:r w:rsidR="00691371" w:rsidRPr="00691371">
        <w:t>.</w:t>
      </w:r>
    </w:p>
    <w:p w:rsidR="00691371" w:rsidRDefault="00B00115" w:rsidP="00691371">
      <w:r w:rsidRPr="00691371">
        <w:t>Политическая элита не просто совокупность лиц, силой случая оказавшихся наделенными властью, а социальная группа, которая формируется в результате</w:t>
      </w:r>
      <w:r w:rsidR="00691371">
        <w:t xml:space="preserve"> "</w:t>
      </w:r>
      <w:r w:rsidRPr="00691371">
        <w:t>естественного отбора</w:t>
      </w:r>
      <w:r w:rsidR="00691371">
        <w:t xml:space="preserve">", </w:t>
      </w:r>
      <w:r w:rsidRPr="00691371">
        <w:t>слой общества, сформированный из личностей, обладающих определенными способностями, профессиональными знаниями, навыками, умениями</w:t>
      </w:r>
      <w:r w:rsidR="00691371" w:rsidRPr="00691371">
        <w:t xml:space="preserve">. </w:t>
      </w:r>
      <w:r w:rsidRPr="00691371">
        <w:t>Поэтому политическая элита является центральным звеном государственного управления, от деятельности которого в значительной степени зависит направление и ход политического развития общества, функционирование политической системы</w:t>
      </w:r>
      <w:r w:rsidR="00691371" w:rsidRPr="00691371">
        <w:t>.</w:t>
      </w:r>
    </w:p>
    <w:p w:rsidR="00691371" w:rsidRDefault="00B00115" w:rsidP="00691371">
      <w:r w:rsidRPr="00691371">
        <w:t>Авторитетность элиты</w:t>
      </w:r>
      <w:r w:rsidR="00691371" w:rsidRPr="00691371">
        <w:t xml:space="preserve"> - </w:t>
      </w:r>
      <w:r w:rsidRPr="00691371">
        <w:t>важнейшее условие ее пребывания у власти и сохранения власти, политическая элита должна быть легитимной</w:t>
      </w:r>
      <w:r w:rsidR="00691371" w:rsidRPr="00691371">
        <w:t xml:space="preserve">. </w:t>
      </w:r>
      <w:r w:rsidRPr="00691371">
        <w:t>Когда политическое или государственное сообщество перестает санкционировать власть данной политической элиты, то она утрачивает социальную базу своего существования и в конце концов теряет власть</w:t>
      </w:r>
      <w:r w:rsidR="00691371" w:rsidRPr="00691371">
        <w:t>.</w:t>
      </w:r>
    </w:p>
    <w:p w:rsidR="00691371" w:rsidRDefault="00B00115" w:rsidP="00691371">
      <w:r w:rsidRPr="00691371">
        <w:t>Политические элиты могут приходить к власти в результате выборов, выиграв политическую борьбу у других организованных меньшинств, претендующих на роль политической контролирующей группы</w:t>
      </w:r>
      <w:r w:rsidR="00691371" w:rsidRPr="00691371">
        <w:t xml:space="preserve">. </w:t>
      </w:r>
      <w:r w:rsidRPr="00691371">
        <w:t>В этом случае взаимодействие элиты и массы носит легальный и легитимный характер</w:t>
      </w:r>
      <w:r w:rsidR="00691371" w:rsidRPr="00691371">
        <w:t xml:space="preserve">. </w:t>
      </w:r>
      <w:r w:rsidRPr="00691371">
        <w:t>Однако политическая элита может прийти к власти революционным путем или посредством государственного переворота</w:t>
      </w:r>
      <w:r w:rsidR="00691371" w:rsidRPr="00691371">
        <w:t xml:space="preserve">. </w:t>
      </w:r>
      <w:r w:rsidRPr="00691371">
        <w:t>В такой ситуации новая политическая элита стремится обрести необходимую легитимность неформальным признанием со стороны неорганизованного большинства</w:t>
      </w:r>
      <w:r w:rsidR="00691371" w:rsidRPr="00691371">
        <w:t xml:space="preserve">. </w:t>
      </w:r>
      <w:r w:rsidRPr="00691371">
        <w:t>В любом случае отношение элиты с массами строится на принципах лидерства и авторитетного руководства, а не слепого подчинения</w:t>
      </w:r>
      <w:r w:rsidR="00691371" w:rsidRPr="00691371">
        <w:t xml:space="preserve">. </w:t>
      </w:r>
      <w:r w:rsidRPr="00691371">
        <w:t>Легитимация политической власти элиты отличает ее от олигархии</w:t>
      </w:r>
      <w:r w:rsidR="00691371">
        <w:t xml:space="preserve"> (</w:t>
      </w:r>
      <w:r w:rsidRPr="00691371">
        <w:t>власти немногих</w:t>
      </w:r>
      <w:r w:rsidR="00691371" w:rsidRPr="00691371">
        <w:t>).</w:t>
      </w:r>
    </w:p>
    <w:p w:rsidR="00691371" w:rsidRDefault="00B00115" w:rsidP="00691371">
      <w:r w:rsidRPr="00691371">
        <w:t>В странах с легитимным существованием власти содержание и границы функций, выполняемых политической элитой, определяются конституцией страны</w:t>
      </w:r>
      <w:r w:rsidR="00691371" w:rsidRPr="00691371">
        <w:t xml:space="preserve">. </w:t>
      </w:r>
      <w:r w:rsidRPr="00691371">
        <w:t>Однако, в реальной жизни нередки случаи расхождения между конституциями и реальной властью</w:t>
      </w:r>
      <w:r w:rsidR="00691371" w:rsidRPr="00691371">
        <w:t xml:space="preserve">. </w:t>
      </w:r>
      <w:r w:rsidRPr="00691371">
        <w:t>Это возможно в случае резкой смены политической ситуации, когда изменений не отражены еще в конституции, а также в случае отступления от норм конституции</w:t>
      </w:r>
      <w:r w:rsidR="00691371" w:rsidRPr="00691371">
        <w:t xml:space="preserve">. </w:t>
      </w:r>
      <w:r w:rsidRPr="00691371">
        <w:t>Например, в Конституции СССР провозглашалось, что власть на всех уровнях принадлежит Советам, однако реальная политическая картина этого не подтверждала</w:t>
      </w:r>
      <w:r w:rsidR="00691371" w:rsidRPr="00691371">
        <w:t xml:space="preserve">. </w:t>
      </w:r>
      <w:r w:rsidRPr="00691371">
        <w:t>На содержание политических функций большое влияние оказывает политический режим</w:t>
      </w:r>
      <w:r w:rsidR="00691371" w:rsidRPr="00691371">
        <w:t>.</w:t>
      </w:r>
    </w:p>
    <w:p w:rsidR="00691371" w:rsidRDefault="00B00115" w:rsidP="00691371">
      <w:r w:rsidRPr="00691371">
        <w:t>Необходимо выделить следующие наиболее существенные функции политической элиты</w:t>
      </w:r>
      <w:r w:rsidR="00691371" w:rsidRPr="00691371">
        <w:t>:</w:t>
      </w:r>
    </w:p>
    <w:p w:rsidR="00691371" w:rsidRDefault="00B00115" w:rsidP="00691371">
      <w:r w:rsidRPr="00691371">
        <w:t>стратегическую</w:t>
      </w:r>
      <w:r w:rsidR="00691371" w:rsidRPr="00691371">
        <w:t xml:space="preserve"> - </w:t>
      </w:r>
      <w:r w:rsidRPr="00691371">
        <w:t>определение политической программы действий путем генерирования новых идей, отражающих интересы общества, выработка концепции реформирования страны</w:t>
      </w:r>
      <w:r w:rsidR="00691371" w:rsidRPr="00691371">
        <w:t>;</w:t>
      </w:r>
    </w:p>
    <w:p w:rsidR="00691371" w:rsidRDefault="00B00115" w:rsidP="00691371">
      <w:r w:rsidRPr="00691371">
        <w:t>организаторскую</w:t>
      </w:r>
      <w:r w:rsidR="00691371" w:rsidRPr="00691371">
        <w:t xml:space="preserve"> - </w:t>
      </w:r>
      <w:r w:rsidRPr="00691371">
        <w:t>осуществление на практике выработанного курса, воплощение политический решений в жизнь</w:t>
      </w:r>
      <w:r w:rsidR="00691371" w:rsidRPr="00691371">
        <w:t>;</w:t>
      </w:r>
    </w:p>
    <w:p w:rsidR="00691371" w:rsidRDefault="00B00115" w:rsidP="00691371">
      <w:r w:rsidRPr="00691371">
        <w:t xml:space="preserve">коммуникативную </w:t>
      </w:r>
      <w:r w:rsidR="00691371">
        <w:t>-</w:t>
      </w:r>
      <w:r w:rsidRPr="00691371">
        <w:t xml:space="preserve"> эффективное представление, выражение и отражение в политических программах интересов и потребностей различных социальных слоев и групп населения, предполагающая также защиту социальных целей, идеалов и ценностей, характерных для общества</w:t>
      </w:r>
      <w:r w:rsidR="00691371" w:rsidRPr="00691371">
        <w:t>;</w:t>
      </w:r>
    </w:p>
    <w:p w:rsidR="00691371" w:rsidRDefault="00B00115" w:rsidP="00691371">
      <w:r w:rsidRPr="00691371">
        <w:t>интегративную</w:t>
      </w:r>
      <w:r w:rsidR="00691371" w:rsidRPr="00691371">
        <w:t xml:space="preserve"> - </w:t>
      </w:r>
      <w:r w:rsidRPr="00691371">
        <w:t>укрепление стабильности и единства общества, устойчивости его политической и экономической систем, недопущение и разрешение конфликтных ситуаций, обеспечение консенсуса по основополагающим принципам жизнедеятельности государства</w:t>
      </w:r>
      <w:r w:rsidR="00691371" w:rsidRPr="00691371">
        <w:t>.</w:t>
      </w:r>
    </w:p>
    <w:p w:rsidR="00691371" w:rsidRDefault="00B00115" w:rsidP="00691371">
      <w:r w:rsidRPr="00691371">
        <w:t>Политическая элита</w:t>
      </w:r>
      <w:r w:rsidR="00691371" w:rsidRPr="00691371">
        <w:t xml:space="preserve"> - </w:t>
      </w:r>
      <w:r w:rsidRPr="00691371">
        <w:t>это группа людей, обладающая инструментами власти, она имеет сложную структуру и внутренне дифференцирована</w:t>
      </w:r>
      <w:r w:rsidR="00691371" w:rsidRPr="00691371">
        <w:t xml:space="preserve">. </w:t>
      </w:r>
      <w:r w:rsidRPr="00691371">
        <w:t>Критерием для выделения основных видов политической элиты является объем властных функций</w:t>
      </w:r>
      <w:r w:rsidR="00691371" w:rsidRPr="00691371">
        <w:t xml:space="preserve">. </w:t>
      </w:r>
      <w:r w:rsidRPr="00691371">
        <w:t>На основе данного критерия различаются следующие виды, или уровни политической элиты</w:t>
      </w:r>
      <w:r w:rsidR="00691371" w:rsidRPr="00691371">
        <w:t xml:space="preserve">: </w:t>
      </w:r>
      <w:r w:rsidRPr="00691371">
        <w:t>высшая, средняя, административная</w:t>
      </w:r>
      <w:r w:rsidR="00691371" w:rsidRPr="00691371">
        <w:t>.</w:t>
      </w:r>
    </w:p>
    <w:p w:rsidR="00691371" w:rsidRDefault="00B00115" w:rsidP="00691371">
      <w:r w:rsidRPr="00691371">
        <w:t>Персональный состав политической элиты меняется, однако ее должностная структура остается практически неизменной</w:t>
      </w:r>
      <w:r w:rsidR="00691371" w:rsidRPr="00691371">
        <w:t xml:space="preserve">. </w:t>
      </w:r>
      <w:r w:rsidRPr="00691371">
        <w:t>Политическая элита России представлена президентом, премьер-министром, членами правительства, депутатами Федерального собрания, судьями Конституционного, Верховного, Высшего арбитражного судов, аппаратом администрации президента, членами Совета безопасности, полномочными представителями президента в федеральных округах, главами властных структур в субъектах федерации, высшим дипломатическим и военным корпусом, некоторыми другими государственными должностями, руководством политических партий и крупных общественных объединений, другими влиятельными лицами</w:t>
      </w:r>
      <w:r w:rsidR="00691371" w:rsidRPr="00691371">
        <w:t>.</w:t>
      </w:r>
    </w:p>
    <w:p w:rsidR="00691371" w:rsidRDefault="00B00115" w:rsidP="00691371">
      <w:r w:rsidRPr="00691371">
        <w:t>Высшая политическая элита включает в себя ведущих политических руководителей и тех, кто занимает высокие посты в законодательной, исполнительной и судебной ветвях власти</w:t>
      </w:r>
      <w:r w:rsidR="00691371">
        <w:t xml:space="preserve"> (</w:t>
      </w:r>
      <w:r w:rsidRPr="00691371">
        <w:t>непосредственное окружение президента, премьер-министра, спикеры парламента, руководители органов государственной власти, ведущих политических партий, фракций в парламенте</w:t>
      </w:r>
      <w:r w:rsidR="00691371" w:rsidRPr="00691371">
        <w:t xml:space="preserve">). </w:t>
      </w:r>
      <w:r w:rsidRPr="00691371">
        <w:t xml:space="preserve">Численно </w:t>
      </w:r>
      <w:r w:rsidR="00691371">
        <w:t>-</w:t>
      </w:r>
      <w:r w:rsidRPr="00691371">
        <w:t xml:space="preserve"> это достаточно ограниченный круг людей, принимающих наиболее значимые для всего общества политические решения, касающиеся судеб миллионов людей, значимых для всего государства</w:t>
      </w:r>
      <w:r w:rsidR="00691371" w:rsidRPr="00691371">
        <w:t xml:space="preserve">. </w:t>
      </w:r>
      <w:r w:rsidRPr="00691371">
        <w:t>Принадлежность к высшей элите определяется репутацией</w:t>
      </w:r>
      <w:r w:rsidR="00691371">
        <w:t xml:space="preserve"> (</w:t>
      </w:r>
      <w:r w:rsidRPr="00691371">
        <w:t>советники, консультанты президента</w:t>
      </w:r>
      <w:r w:rsidR="00691371" w:rsidRPr="00691371">
        <w:t xml:space="preserve"> - </w:t>
      </w:r>
      <w:r w:rsidRPr="00691371">
        <w:t>при Б</w:t>
      </w:r>
      <w:r w:rsidR="00691371">
        <w:t xml:space="preserve">.Н. </w:t>
      </w:r>
      <w:r w:rsidRPr="00691371">
        <w:t>Ельцине, по некоторым данным, только советников из-за рубежа насчитывалось 15-20 тыс</w:t>
      </w:r>
      <w:r w:rsidR="00691371" w:rsidRPr="00691371">
        <w:t xml:space="preserve">. </w:t>
      </w:r>
      <w:r w:rsidRPr="00691371">
        <w:t>человек</w:t>
      </w:r>
      <w:r w:rsidR="00691371" w:rsidRPr="00691371">
        <w:t>),</w:t>
      </w:r>
      <w:r w:rsidRPr="00691371">
        <w:t xml:space="preserve"> финансами</w:t>
      </w:r>
      <w:r w:rsidR="00691371">
        <w:t xml:space="preserve"> (</w:t>
      </w:r>
      <w:r w:rsidRPr="00691371">
        <w:t>так называемые</w:t>
      </w:r>
      <w:r w:rsidR="00691371">
        <w:t xml:space="preserve"> "</w:t>
      </w:r>
      <w:r w:rsidRPr="00691371">
        <w:t>олигархи</w:t>
      </w:r>
      <w:r w:rsidR="00691371">
        <w:t>"</w:t>
      </w:r>
      <w:r w:rsidR="00691371" w:rsidRPr="00691371">
        <w:t>),</w:t>
      </w:r>
      <w:r w:rsidRPr="00691371">
        <w:t xml:space="preserve"> или положением в структуре власти</w:t>
      </w:r>
      <w:r w:rsidR="00691371" w:rsidRPr="00691371">
        <w:t>.</w:t>
      </w:r>
    </w:p>
    <w:p w:rsidR="00691371" w:rsidRDefault="00B00115" w:rsidP="00691371">
      <w:r w:rsidRPr="00691371">
        <w:t>В западных странах на миллион жителей приходится примерно 50 представителей высшей элиты, но ее ядро составляет примерно 200-400 человек</w:t>
      </w:r>
      <w:r w:rsidR="00691371" w:rsidRPr="00691371">
        <w:t xml:space="preserve">. </w:t>
      </w:r>
      <w:r w:rsidRPr="00691371">
        <w:t>В России по мнению социологов, например в 1996 году</w:t>
      </w:r>
      <w:r w:rsidR="00691371" w:rsidRPr="00691371">
        <w:t xml:space="preserve">, </w:t>
      </w:r>
      <w:r w:rsidRPr="00691371">
        <w:t>к высшей элите относилось 260 человек, из которых ядро элиты составляло 40 человек</w:t>
      </w:r>
      <w:r w:rsidR="00691371" w:rsidRPr="00691371">
        <w:t>.</w:t>
      </w:r>
    </w:p>
    <w:p w:rsidR="00691371" w:rsidRDefault="00B00115" w:rsidP="00691371">
      <w:r w:rsidRPr="00691371">
        <w:t>Средняя политическая элита формируется из огромного количества выборных должностных лиц</w:t>
      </w:r>
      <w:r w:rsidR="00691371" w:rsidRPr="00691371">
        <w:t xml:space="preserve">: </w:t>
      </w:r>
      <w:r w:rsidRPr="00691371">
        <w:t>депутатов Государственной думы, членов Совета федерации, глав администраций и депутатов законодательных собраний субъектов федерации, мэров крупных городов, лидеров различных политических партий и общественно-политических движений, руководителей избирательных округов</w:t>
      </w:r>
      <w:r w:rsidR="00691371" w:rsidRPr="00691371">
        <w:t xml:space="preserve">. </w:t>
      </w:r>
      <w:r w:rsidRPr="00691371">
        <w:t>К средней элите относят примерно 5% населения, одновременно обладающих тремя достаточно высокими показателями</w:t>
      </w:r>
      <w:r w:rsidR="00691371" w:rsidRPr="00691371">
        <w:t xml:space="preserve">: </w:t>
      </w:r>
      <w:r w:rsidRPr="00691371">
        <w:t>доходом, профессиональным статусом и образованием</w:t>
      </w:r>
      <w:r w:rsidR="00691371" w:rsidRPr="00691371">
        <w:t xml:space="preserve">. </w:t>
      </w:r>
      <w:r w:rsidRPr="00691371">
        <w:t>Люди, у которых образовательный уровень выше, чем доход, более критичны к существующим общественным отношениям и тяготеют к левому радикализму или центризму</w:t>
      </w:r>
      <w:r w:rsidR="00691371" w:rsidRPr="00691371">
        <w:t xml:space="preserve">. </w:t>
      </w:r>
      <w:r w:rsidRPr="00691371">
        <w:t>Представители средней элиты, у которых доход выше, чем уровень образования, чаще проявляют недовольство своим престижем, общественным статусом и тяготеют к правым политическим позициям</w:t>
      </w:r>
      <w:r w:rsidR="00691371" w:rsidRPr="00691371">
        <w:t>.</w:t>
      </w:r>
    </w:p>
    <w:p w:rsidR="00691371" w:rsidRDefault="00B00115" w:rsidP="00691371">
      <w:r w:rsidRPr="00691371">
        <w:t>В современных условиях прослеживается тенденция возрастания роли средней элиты</w:t>
      </w:r>
      <w:r w:rsidR="00691371" w:rsidRPr="00691371">
        <w:t xml:space="preserve">: </w:t>
      </w:r>
      <w:r w:rsidRPr="00691371">
        <w:t>государственных служащих, менеджеров, ученых, администраторов</w:t>
      </w:r>
      <w:r w:rsidR="00691371" w:rsidRPr="00691371">
        <w:t xml:space="preserve"> - </w:t>
      </w:r>
      <w:r w:rsidRPr="00691371">
        <w:t>в формировании общественного мнения, подготовке, принятии и реализации политических решений</w:t>
      </w:r>
      <w:r w:rsidR="00691371" w:rsidRPr="00691371">
        <w:t xml:space="preserve">. </w:t>
      </w:r>
      <w:r w:rsidRPr="00691371">
        <w:t>Эта</w:t>
      </w:r>
      <w:r w:rsidR="00691371">
        <w:t xml:space="preserve"> "</w:t>
      </w:r>
      <w:r w:rsidRPr="00691371">
        <w:t>субэлита</w:t>
      </w:r>
      <w:r w:rsidR="00691371">
        <w:t xml:space="preserve">" </w:t>
      </w:r>
      <w:r w:rsidRPr="00691371">
        <w:t>обычно превосходит высшую элиту в информированности и способности к солидарным действиям</w:t>
      </w:r>
      <w:r w:rsidR="00691371" w:rsidRPr="00691371">
        <w:t xml:space="preserve">. </w:t>
      </w:r>
      <w:r w:rsidRPr="00691371">
        <w:t>Однако развитие этой тенденции, как правило, сдерживается авторитарными политическими режимами, стремящимися всеми средствами удержать</w:t>
      </w:r>
      <w:r w:rsidR="00691371">
        <w:t xml:space="preserve"> "</w:t>
      </w:r>
      <w:r w:rsidRPr="00691371">
        <w:t>субэлиту</w:t>
      </w:r>
      <w:r w:rsidR="00691371">
        <w:t xml:space="preserve">" </w:t>
      </w:r>
      <w:r w:rsidRPr="00691371">
        <w:t>в русле своей политики</w:t>
      </w:r>
      <w:r w:rsidR="00691371" w:rsidRPr="00691371">
        <w:t xml:space="preserve">. </w:t>
      </w:r>
      <w:r w:rsidRPr="00691371">
        <w:t>Поэтому процесс формирования стабильной демократической элиты весьма сложен</w:t>
      </w:r>
      <w:r w:rsidR="00691371" w:rsidRPr="00691371">
        <w:t xml:space="preserve">. </w:t>
      </w:r>
      <w:r w:rsidRPr="00691371">
        <w:t>А только такой тип политической элиты способен иметь тесную связь с народом, высшую ступень взаимодействия со всеми слоями общества, воспринимать политических оппонентов и находить наиболее приемлемые компромиссные решения</w:t>
      </w:r>
      <w:r w:rsidR="00691371" w:rsidRPr="00691371">
        <w:t>.</w:t>
      </w:r>
    </w:p>
    <w:p w:rsidR="00691371" w:rsidRDefault="00B00115" w:rsidP="00691371">
      <w:r w:rsidRPr="00691371">
        <w:t>Административная функциональная элита</w:t>
      </w:r>
      <w:r w:rsidR="00691371">
        <w:t xml:space="preserve"> (</w:t>
      </w:r>
      <w:r w:rsidRPr="00691371">
        <w:t>бюрократическая</w:t>
      </w:r>
      <w:r w:rsidR="00691371" w:rsidRPr="00691371">
        <w:t xml:space="preserve">) - </w:t>
      </w:r>
      <w:r w:rsidRPr="00691371">
        <w:t>это высший слой государственных служащих</w:t>
      </w:r>
      <w:r w:rsidR="00691371">
        <w:t xml:space="preserve"> (</w:t>
      </w:r>
      <w:r w:rsidRPr="00691371">
        <w:t>чиновничества</w:t>
      </w:r>
      <w:r w:rsidR="00691371" w:rsidRPr="00691371">
        <w:t>),</w:t>
      </w:r>
      <w:r w:rsidRPr="00691371">
        <w:t xml:space="preserve"> занимающих высшие позиции в министерствах, департаментах и других органах государственного управления</w:t>
      </w:r>
      <w:r w:rsidR="00691371" w:rsidRPr="00691371">
        <w:t xml:space="preserve">. </w:t>
      </w:r>
      <w:r w:rsidRPr="00691371">
        <w:t>Их роль сводится к подготовке общеполитических решений и организации их осуществления в тех структурах государственного аппарата, которыми они непосредственно руководят</w:t>
      </w:r>
      <w:r w:rsidR="00691371" w:rsidRPr="00691371">
        <w:t xml:space="preserve">. </w:t>
      </w:r>
      <w:r w:rsidRPr="00691371">
        <w:t>Политическим орудием этой группы может выступать саботаж со стороны аппарата управления</w:t>
      </w:r>
      <w:r w:rsidR="00691371" w:rsidRPr="00691371">
        <w:t>.</w:t>
      </w:r>
    </w:p>
    <w:p w:rsidR="00691371" w:rsidRDefault="00B00115" w:rsidP="00691371">
      <w:r w:rsidRPr="00691371">
        <w:t>Но в состав элит входят не только лица и группы, непосредственно участвующие в управлении, но и наиболее влиятельные и административные круги, руководители средств массовой информации, учебно-просветительских учреждений, а также члены семей влиятельных лиц, хотя они вроде бы непосредственно не участвуют в принятии решений и в реализации политики</w:t>
      </w:r>
      <w:r w:rsidR="00691371" w:rsidRPr="00691371">
        <w:t xml:space="preserve">. </w:t>
      </w:r>
      <w:r w:rsidRPr="00691371">
        <w:t>В состав политической элиты входят также те представители правящего класса, которые формально не связаны с политикой, но оказывают закулисное влияние на принятие политических решений, играют роль так называемых</w:t>
      </w:r>
      <w:r w:rsidR="00691371">
        <w:t xml:space="preserve"> "</w:t>
      </w:r>
      <w:r w:rsidRPr="00691371">
        <w:t>серых кардиналов</w:t>
      </w:r>
      <w:r w:rsidR="00691371">
        <w:t xml:space="preserve">". </w:t>
      </w:r>
      <w:r w:rsidRPr="00691371">
        <w:t>Они не могут оказывать прямую</w:t>
      </w:r>
      <w:r w:rsidR="00691371">
        <w:t xml:space="preserve"> (</w:t>
      </w:r>
      <w:r w:rsidRPr="00691371">
        <w:t>материальную и моральную</w:t>
      </w:r>
      <w:r w:rsidR="00691371" w:rsidRPr="00691371">
        <w:t xml:space="preserve">) </w:t>
      </w:r>
      <w:r w:rsidRPr="00691371">
        <w:t>помощь, ограничивать ее и вообще не оказывать, но в определенное время они могут становиться главными действующими лицами политического процесса, что было очень характерным явлением для России в 1990-х гг</w:t>
      </w:r>
      <w:r w:rsidR="00691371" w:rsidRPr="00691371">
        <w:t>.</w:t>
      </w:r>
    </w:p>
    <w:p w:rsidR="00691371" w:rsidRDefault="00691371" w:rsidP="00691371">
      <w:bookmarkStart w:id="0" w:name="_Toc93053714"/>
      <w:bookmarkStart w:id="1" w:name="_Toc93067146"/>
    </w:p>
    <w:p w:rsidR="00B00115" w:rsidRPr="00691371" w:rsidRDefault="00B00115" w:rsidP="00691371">
      <w:pPr>
        <w:pStyle w:val="2"/>
      </w:pPr>
      <w:r w:rsidRPr="00691371">
        <w:t>Воспроизводство элиты</w:t>
      </w:r>
      <w:bookmarkEnd w:id="0"/>
      <w:bookmarkEnd w:id="1"/>
    </w:p>
    <w:p w:rsidR="00691371" w:rsidRDefault="00691371" w:rsidP="00691371"/>
    <w:p w:rsidR="00691371" w:rsidRDefault="00B00115" w:rsidP="00691371">
      <w:r w:rsidRPr="00691371">
        <w:t>Циркуляция и воспроизводство элит</w:t>
      </w:r>
      <w:r w:rsidR="00691371" w:rsidRPr="00691371">
        <w:t xml:space="preserve">. </w:t>
      </w:r>
      <w:r w:rsidRPr="00691371">
        <w:t>Убыстрение циркуляции российских элит является очевидным фактом</w:t>
      </w:r>
      <w:r w:rsidR="00691371" w:rsidRPr="00691371">
        <w:t xml:space="preserve">. </w:t>
      </w:r>
      <w:r w:rsidRPr="00691371">
        <w:t>Оно началось еще при правлении М</w:t>
      </w:r>
      <w:r w:rsidR="00691371" w:rsidRPr="00691371">
        <w:t xml:space="preserve">. </w:t>
      </w:r>
      <w:r w:rsidRPr="00691371">
        <w:t>Горбачева за счет выдвижения наверх многочисленных представите</w:t>
      </w:r>
      <w:r w:rsidR="00691371">
        <w:t>лей так называемых предноменкла</w:t>
      </w:r>
      <w:r w:rsidRPr="00691371">
        <w:t>турных групп из разных общественных секторов</w:t>
      </w:r>
      <w:r w:rsidR="00691371">
        <w:t xml:space="preserve"> (</w:t>
      </w:r>
      <w:r w:rsidRPr="00691371">
        <w:t>в основном речь идет о бывших руководителях среднего звена</w:t>
      </w:r>
      <w:r w:rsidR="00691371" w:rsidRPr="00691371">
        <w:t xml:space="preserve"> - </w:t>
      </w:r>
      <w:r w:rsidRPr="00691371">
        <w:t>начальниках отделов, подразделений, служб</w:t>
      </w:r>
      <w:r w:rsidR="00691371" w:rsidRPr="00691371">
        <w:t xml:space="preserve">). </w:t>
      </w:r>
      <w:r w:rsidRPr="00691371">
        <w:t>Это подтверждают данные сравнительного исследования, проведенного ВЦИОМ в 1993-1994 гг</w:t>
      </w:r>
      <w:r w:rsidR="00691371">
        <w:t>.,</w:t>
      </w:r>
      <w:r w:rsidRPr="00691371">
        <w:t xml:space="preserve"> по</w:t>
      </w:r>
      <w:r w:rsidR="00691371">
        <w:t xml:space="preserve"> "</w:t>
      </w:r>
      <w:r w:rsidRPr="00691371">
        <w:t>старой</w:t>
      </w:r>
      <w:r w:rsidR="00691371">
        <w:t xml:space="preserve">" </w:t>
      </w:r>
      <w:r w:rsidRPr="00691371">
        <w:t>элите образца 1988 г</w:t>
      </w:r>
      <w:r w:rsidR="00691371" w:rsidRPr="00691371">
        <w:t>.</w:t>
      </w:r>
    </w:p>
    <w:p w:rsidR="00691371" w:rsidRDefault="00B00115" w:rsidP="00691371">
      <w:r w:rsidRPr="00691371">
        <w:t>Так по этим данным, около 2/3 новой элиты в 1993 г</w:t>
      </w:r>
      <w:r w:rsidR="00691371" w:rsidRPr="00691371">
        <w:t xml:space="preserve">. </w:t>
      </w:r>
      <w:r w:rsidRPr="00691371">
        <w:t>не входило в номенклатурные ряды в 1988 г</w:t>
      </w:r>
      <w:r w:rsidR="00691371" w:rsidRPr="00691371">
        <w:t xml:space="preserve">. </w:t>
      </w:r>
      <w:r w:rsidRPr="00691371">
        <w:t>Известно также, что средний срок, необходимый для того, чтобы сделать карьеру и добраться до номенклатурной должности, был весьма велик и постепенно возрастал на протяжении 30 лет, предшествовавших перестройке</w:t>
      </w:r>
      <w:r w:rsidR="00691371" w:rsidRPr="00691371">
        <w:t xml:space="preserve"> - </w:t>
      </w:r>
      <w:r w:rsidRPr="00691371">
        <w:t>от 8 лет в 1953 г</w:t>
      </w:r>
      <w:r w:rsidR="00691371" w:rsidRPr="00691371">
        <w:t xml:space="preserve">. </w:t>
      </w:r>
      <w:r w:rsidRPr="00691371">
        <w:t>до 23 лет в 1985-88 гг</w:t>
      </w:r>
      <w:r w:rsidR="00691371" w:rsidRPr="00691371">
        <w:t xml:space="preserve">. </w:t>
      </w:r>
      <w:r w:rsidRPr="00691371">
        <w:t>В последнее десятилетие длительность среднего карьерного роста резко сократилась</w:t>
      </w:r>
      <w:r w:rsidR="00691371" w:rsidRPr="00691371">
        <w:t xml:space="preserve">. </w:t>
      </w:r>
      <w:r w:rsidRPr="00691371">
        <w:t>Появились многочисленные примеры стремительных карьер, фактически невозможных в условиях брежневского режима</w:t>
      </w:r>
      <w:r w:rsidR="00691371" w:rsidRPr="00691371">
        <w:t>.</w:t>
      </w:r>
    </w:p>
    <w:p w:rsidR="00691371" w:rsidRDefault="00B00115" w:rsidP="00691371">
      <w:r w:rsidRPr="00691371">
        <w:t>Важно отметить, что обновление состава элитных групп происходит неравномерно</w:t>
      </w:r>
      <w:r w:rsidR="00691371" w:rsidRPr="00691371">
        <w:t xml:space="preserve">. </w:t>
      </w:r>
      <w:r w:rsidRPr="00691371">
        <w:t>Хозяйственной элиты это касается в меньшей степени, чем политической, элитные группы на периферии оказались стабильнее, чем в центре</w:t>
      </w:r>
      <w:r w:rsidR="00691371" w:rsidRPr="00691371">
        <w:t>.</w:t>
      </w:r>
    </w:p>
    <w:p w:rsidR="00691371" w:rsidRDefault="00B00115" w:rsidP="00691371">
      <w:r w:rsidRPr="00691371">
        <w:t>Три четверти старых номенклатурщиков сохранили свои места и пятилетие спустя</w:t>
      </w:r>
      <w:r w:rsidR="00691371" w:rsidRPr="00691371">
        <w:t xml:space="preserve">. </w:t>
      </w:r>
      <w:r w:rsidRPr="00691371">
        <w:t>В итоге интенсивная мобильность во многом была ограничена перемещениями внутри элитных слоев и между этими слоями</w:t>
      </w:r>
      <w:r w:rsidR="00691371" w:rsidRPr="00691371">
        <w:t xml:space="preserve">. </w:t>
      </w:r>
      <w:r w:rsidRPr="00691371">
        <w:t>Более того, ближе к середине 90-х гг</w:t>
      </w:r>
      <w:r w:rsidR="00691371" w:rsidRPr="00691371">
        <w:t xml:space="preserve">. </w:t>
      </w:r>
      <w:r w:rsidRPr="00691371">
        <w:t>разворачивался процесс, который можно назвать частичной реставрацией политической элиты</w:t>
      </w:r>
      <w:r w:rsidR="00691371" w:rsidRPr="00691371">
        <w:t>.</w:t>
      </w:r>
    </w:p>
    <w:p w:rsidR="00691371" w:rsidRDefault="00B00115" w:rsidP="00691371">
      <w:r w:rsidRPr="00691371">
        <w:t>Можно выделить две волны обновления высших слоев</w:t>
      </w:r>
      <w:r w:rsidR="00691371" w:rsidRPr="00691371">
        <w:t xml:space="preserve">. </w:t>
      </w:r>
      <w:r w:rsidRPr="00691371">
        <w:t>Первая из них была связана с вторжением реформаторов</w:t>
      </w:r>
      <w:r w:rsidR="00691371" w:rsidRPr="00691371">
        <w:t xml:space="preserve">. </w:t>
      </w:r>
      <w:r w:rsidRPr="00691371">
        <w:t>Вторая же ознаменовала приход контрреформаторов, действия которых следует рассматривать как нормальное завершение реформенного цикла</w:t>
      </w:r>
      <w:r w:rsidR="00691371" w:rsidRPr="00691371">
        <w:t xml:space="preserve">. </w:t>
      </w:r>
      <w:r w:rsidRPr="00691371">
        <w:t>В классических образах это выглядит так</w:t>
      </w:r>
      <w:r w:rsidR="00691371" w:rsidRPr="00691371">
        <w:t>:</w:t>
      </w:r>
      <w:r w:rsidR="00691371">
        <w:t xml:space="preserve"> "</w:t>
      </w:r>
      <w:r w:rsidRPr="00691371">
        <w:t>молодых львов</w:t>
      </w:r>
      <w:r w:rsidR="00691371">
        <w:t xml:space="preserve">" </w:t>
      </w:r>
      <w:r w:rsidRPr="00691371">
        <w:t>вытесняют</w:t>
      </w:r>
      <w:r w:rsidR="00691371">
        <w:t xml:space="preserve"> "</w:t>
      </w:r>
      <w:r w:rsidRPr="00691371">
        <w:t>старые лисы</w:t>
      </w:r>
      <w:r w:rsidR="00691371">
        <w:t>".</w:t>
      </w:r>
    </w:p>
    <w:p w:rsidR="00691371" w:rsidRDefault="00B00115" w:rsidP="00691371">
      <w:r w:rsidRPr="00691371">
        <w:t>Модели циркуляции и воспроизводства элитных групп следует дополнить третьим элементом</w:t>
      </w:r>
      <w:r w:rsidR="00691371" w:rsidRPr="00691371">
        <w:t xml:space="preserve"> - </w:t>
      </w:r>
      <w:r w:rsidRPr="00691371">
        <w:t>расширением элитного состава</w:t>
      </w:r>
      <w:r w:rsidR="00691371" w:rsidRPr="00691371">
        <w:t xml:space="preserve">. </w:t>
      </w:r>
      <w:r w:rsidRPr="00691371">
        <w:t>Увеличение элитных рядов в первой половине 1990-х гг</w:t>
      </w:r>
      <w:r w:rsidR="00691371" w:rsidRPr="00691371">
        <w:t xml:space="preserve">. </w:t>
      </w:r>
      <w:r w:rsidRPr="00691371">
        <w:t>произошло более чем в 2 раза</w:t>
      </w:r>
      <w:r w:rsidR="00691371" w:rsidRPr="00691371">
        <w:t xml:space="preserve">. </w:t>
      </w:r>
      <w:r w:rsidRPr="00691371">
        <w:t>Произошло значительное увеличение числа позиций, которые считаются</w:t>
      </w:r>
      <w:r w:rsidR="00691371">
        <w:t xml:space="preserve"> "</w:t>
      </w:r>
      <w:r w:rsidRPr="00691371">
        <w:t>элитными</w:t>
      </w:r>
      <w:r w:rsidR="00691371">
        <w:t xml:space="preserve">". </w:t>
      </w:r>
      <w:r w:rsidRPr="00691371">
        <w:t>Это вызвано ростом числа новых хозяйственных структур, руководителей которых можно отнести к новой хозяйственной элите</w:t>
      </w:r>
      <w:r w:rsidR="00691371" w:rsidRPr="00691371">
        <w:t xml:space="preserve">. </w:t>
      </w:r>
      <w:r w:rsidRPr="00691371">
        <w:t>Но не в меньшей степени это относится и обусловлено ростом политических и административных структур</w:t>
      </w:r>
      <w:r w:rsidR="00691371" w:rsidRPr="00691371">
        <w:t xml:space="preserve">. </w:t>
      </w:r>
      <w:r w:rsidRPr="00691371">
        <w:t>Известно, что в течении первой половины 90-х гг</w:t>
      </w:r>
      <w:r w:rsidR="00691371" w:rsidRPr="00691371">
        <w:t xml:space="preserve">. </w:t>
      </w:r>
      <w:r w:rsidRPr="00691371">
        <w:t>аппарат органов государственной власти вырос почти в 1,5 раза, на фоне общего сокращения числа занятых</w:t>
      </w:r>
      <w:r w:rsidR="00691371" w:rsidRPr="00691371">
        <w:t>.</w:t>
      </w:r>
    </w:p>
    <w:p w:rsidR="00691371" w:rsidRDefault="00B00115" w:rsidP="00691371">
      <w:r w:rsidRPr="00691371">
        <w:t>Реконверсия элиты</w:t>
      </w:r>
      <w:r w:rsidR="00691371" w:rsidRPr="00691371">
        <w:t xml:space="preserve">. </w:t>
      </w:r>
      <w:r w:rsidRPr="00691371">
        <w:t>Изменение норм и правил властных взаимодействий во многом произрастает из процесса реконверсии элиты</w:t>
      </w:r>
      <w:r w:rsidR="00691371">
        <w:t xml:space="preserve"> (т.е.</w:t>
      </w:r>
      <w:r w:rsidR="00691371" w:rsidRPr="00691371">
        <w:t xml:space="preserve"> </w:t>
      </w:r>
      <w:r w:rsidRPr="00691371">
        <w:t>перевода капитала из одной формы в другую</w:t>
      </w:r>
      <w:r w:rsidR="00691371" w:rsidRPr="00691371">
        <w:t xml:space="preserve">). </w:t>
      </w:r>
      <w:r w:rsidRPr="00691371">
        <w:t>Это своего рода</w:t>
      </w:r>
      <w:r w:rsidR="00691371">
        <w:t xml:space="preserve"> "</w:t>
      </w:r>
      <w:r w:rsidRPr="00691371">
        <w:t>переодевание</w:t>
      </w:r>
      <w:r w:rsidR="00691371">
        <w:t xml:space="preserve">" </w:t>
      </w:r>
      <w:r w:rsidRPr="00691371">
        <w:t>элиты</w:t>
      </w:r>
      <w:r w:rsidR="00691371" w:rsidRPr="00691371">
        <w:t xml:space="preserve">. </w:t>
      </w:r>
      <w:r w:rsidRPr="00691371">
        <w:t>Решающим элементом подобного</w:t>
      </w:r>
      <w:r w:rsidR="00691371">
        <w:t xml:space="preserve"> "</w:t>
      </w:r>
      <w:r w:rsidRPr="00691371">
        <w:t>переодевания</w:t>
      </w:r>
      <w:r w:rsidR="00691371">
        <w:t xml:space="preserve">" </w:t>
      </w:r>
      <w:r w:rsidRPr="00691371">
        <w:t>политико-административной элиты стало</w:t>
      </w:r>
      <w:r w:rsidR="00691371">
        <w:t xml:space="preserve"> "</w:t>
      </w:r>
      <w:r w:rsidRPr="00691371">
        <w:t>обуржуазивание</w:t>
      </w:r>
      <w:r w:rsidR="00691371">
        <w:t xml:space="preserve">" </w:t>
      </w:r>
      <w:r w:rsidRPr="00691371">
        <w:t>элитных групп</w:t>
      </w:r>
      <w:r w:rsidR="00691371" w:rsidRPr="00691371">
        <w:t xml:space="preserve">. </w:t>
      </w:r>
      <w:r w:rsidRPr="00691371">
        <w:t>Оно проявилось прежде всего в двух явлениях</w:t>
      </w:r>
      <w:r w:rsidR="00691371" w:rsidRPr="00691371">
        <w:t xml:space="preserve">. </w:t>
      </w:r>
      <w:r w:rsidRPr="00691371">
        <w:t>Во-первых, часть политической элиты трансформировала свое политическое влияние в экономический капитал</w:t>
      </w:r>
      <w:r w:rsidR="00691371" w:rsidRPr="00691371">
        <w:t xml:space="preserve">. </w:t>
      </w:r>
      <w:r w:rsidRPr="00691371">
        <w:t>Представители политической номенклатуры сами вошли в новую бизнес-элиту или протежировали в хозяйственной сфере собственных детей</w:t>
      </w:r>
      <w:r w:rsidR="00691371" w:rsidRPr="00691371">
        <w:t xml:space="preserve">. </w:t>
      </w:r>
      <w:r w:rsidRPr="00691371">
        <w:t>Во-вторых,</w:t>
      </w:r>
      <w:r w:rsidR="00691371">
        <w:t xml:space="preserve"> "</w:t>
      </w:r>
      <w:r w:rsidRPr="00691371">
        <w:t>обуржуазивание</w:t>
      </w:r>
      <w:r w:rsidR="00691371">
        <w:t xml:space="preserve">" </w:t>
      </w:r>
      <w:r w:rsidRPr="00691371">
        <w:t>коснулось самой политической элиты</w:t>
      </w:r>
      <w:r w:rsidR="00691371" w:rsidRPr="00691371">
        <w:t xml:space="preserve"> - </w:t>
      </w:r>
      <w:r w:rsidRPr="00691371">
        <w:t>через расширение коррупции</w:t>
      </w:r>
      <w:r w:rsidR="00691371" w:rsidRPr="00691371">
        <w:t xml:space="preserve">. </w:t>
      </w:r>
      <w:r w:rsidRPr="00691371">
        <w:t>Коррупция существовала всегда, но именно в современной России она стала как никогда масштабной и открытой</w:t>
      </w:r>
      <w:r w:rsidR="00691371" w:rsidRPr="00691371">
        <w:t>.</w:t>
      </w:r>
    </w:p>
    <w:p w:rsidR="00691371" w:rsidRDefault="00B00115" w:rsidP="00691371">
      <w:r w:rsidRPr="00691371">
        <w:t>В результате политика стала ассоциироваться с самым прибыльным бизнесом</w:t>
      </w:r>
      <w:r w:rsidR="00691371" w:rsidRPr="00691371">
        <w:t xml:space="preserve">. </w:t>
      </w:r>
      <w:r w:rsidRPr="00691371">
        <w:t>С одной стороны, крупные предприниматели ищут протекции государства и стараются получить от государства собственность и привилегии</w:t>
      </w:r>
      <w:r w:rsidR="00691371" w:rsidRPr="00691371">
        <w:t xml:space="preserve">. </w:t>
      </w:r>
      <w:r w:rsidRPr="00691371">
        <w:t>С другой стороны, политики уже не удовлетворяются привычными атрибутами власти и известности</w:t>
      </w:r>
      <w:r w:rsidR="00691371" w:rsidRPr="00691371">
        <w:t xml:space="preserve">. </w:t>
      </w:r>
      <w:r w:rsidRPr="00691371">
        <w:t>Их статусные позиции должны подкрепляться поступлениями на частные банковские счета</w:t>
      </w:r>
      <w:r w:rsidR="00691371" w:rsidRPr="00691371">
        <w:t xml:space="preserve">. </w:t>
      </w:r>
      <w:r w:rsidRPr="00691371">
        <w:t>В результате крупные бизнесмены становятся политически влиятельными персонами, а политики и генералы превращаются в весьма обеспеченных людей</w:t>
      </w:r>
      <w:r w:rsidR="00691371" w:rsidRPr="00691371">
        <w:t>.</w:t>
      </w:r>
    </w:p>
    <w:p w:rsidR="00691371" w:rsidRDefault="00B00115" w:rsidP="00691371">
      <w:r w:rsidRPr="00691371">
        <w:t>Фрагментация и консолидация элит</w:t>
      </w:r>
      <w:r w:rsidR="00691371" w:rsidRPr="00691371">
        <w:t xml:space="preserve">. </w:t>
      </w:r>
      <w:r w:rsidRPr="00691371">
        <w:t>Следующий процесс, который заслуживает особого внимания, связан с взаимоотношениями различных элитных групп</w:t>
      </w:r>
      <w:r w:rsidR="00691371" w:rsidRPr="00691371">
        <w:t xml:space="preserve">. </w:t>
      </w:r>
      <w:r w:rsidRPr="00691371">
        <w:t>Здесь обычно сталкиваются две противоположные гипотезы</w:t>
      </w:r>
      <w:r w:rsidR="00691371" w:rsidRPr="00691371">
        <w:t xml:space="preserve"> - </w:t>
      </w:r>
      <w:r w:rsidRPr="00691371">
        <w:t>о фрагментации и консолидации элит</w:t>
      </w:r>
      <w:r w:rsidR="00691371" w:rsidRPr="00691371">
        <w:t xml:space="preserve">. </w:t>
      </w:r>
      <w:r w:rsidRPr="00691371">
        <w:t>Гипотеза о фрагментации утверждает, что происходит процесс плюрализации элит и возникновения многочисленных групп давления и интересов</w:t>
      </w:r>
      <w:r w:rsidR="00691371" w:rsidRPr="00691371">
        <w:t>.</w:t>
      </w:r>
    </w:p>
    <w:p w:rsidR="00691371" w:rsidRDefault="00B00115" w:rsidP="00691371">
      <w:r w:rsidRPr="00691371">
        <w:t>Противостояние законодательной власти, президентских структур и правительства, федеральных и региональных органов государственного управления, партийных группировок левого и правого толка, политической, военной и хозяйственной элит, отраслевых лобби, представляющий различные хозяйственные комплексы</w:t>
      </w:r>
      <w:r w:rsidR="00691371" w:rsidRPr="00691371">
        <w:t xml:space="preserve"> - </w:t>
      </w:r>
      <w:r w:rsidRPr="00691371">
        <w:t>все это вносит вклад в ситуацию властного плюрализма</w:t>
      </w:r>
      <w:r w:rsidR="00691371" w:rsidRPr="00691371">
        <w:t xml:space="preserve">. </w:t>
      </w:r>
      <w:r w:rsidRPr="00691371">
        <w:t>Подобная ситуация может рассматриваться как проявление демократизации общества, но чаще в ней усматривают свидетельства вакуума власти и недостатка эффективного управления</w:t>
      </w:r>
      <w:r w:rsidR="00691371" w:rsidRPr="00691371">
        <w:t>.</w:t>
      </w:r>
    </w:p>
    <w:p w:rsidR="00691371" w:rsidRDefault="00B00115" w:rsidP="00691371">
      <w:r w:rsidRPr="00691371">
        <w:t>Противоположные оценки высказываются в рамках гипотезы о консолидации элит</w:t>
      </w:r>
      <w:r w:rsidR="00691371" w:rsidRPr="00691371">
        <w:t xml:space="preserve">. </w:t>
      </w:r>
      <w:r w:rsidRPr="00691371">
        <w:t>Здесь утверждается, что разделительные линии между различными элитными группами все более размываются, а власть концентрируется в руках ограниченного числа субъектов</w:t>
      </w:r>
      <w:r w:rsidR="00691371" w:rsidRPr="00691371">
        <w:t xml:space="preserve">. </w:t>
      </w:r>
      <w:r w:rsidRPr="00691371">
        <w:t>Законодательные власти не имеют особой силы</w:t>
      </w:r>
      <w:r w:rsidR="00691371" w:rsidRPr="00691371">
        <w:t xml:space="preserve">; </w:t>
      </w:r>
      <w:r w:rsidRPr="00691371">
        <w:t>федеральные органы сохранили достаточно административного и финансового влияния над регионами, чтобы определять политику на региональном уровне</w:t>
      </w:r>
      <w:r w:rsidR="00691371" w:rsidRPr="00691371">
        <w:t xml:space="preserve">; </w:t>
      </w:r>
      <w:r w:rsidRPr="00691371">
        <w:t>военная элита по-прежнему лояльна и подчинена политическим силам</w:t>
      </w:r>
      <w:r w:rsidR="00691371" w:rsidRPr="00691371">
        <w:t>;</w:t>
      </w:r>
      <w:r w:rsidR="00691371">
        <w:t xml:space="preserve"> "</w:t>
      </w:r>
      <w:r w:rsidRPr="00691371">
        <w:t>левые</w:t>
      </w:r>
      <w:r w:rsidR="00691371">
        <w:t xml:space="preserve">" </w:t>
      </w:r>
      <w:r w:rsidRPr="00691371">
        <w:t>и</w:t>
      </w:r>
      <w:r w:rsidR="00691371">
        <w:t xml:space="preserve"> "</w:t>
      </w:r>
      <w:r w:rsidRPr="00691371">
        <w:t>правые</w:t>
      </w:r>
      <w:r w:rsidR="00691371">
        <w:t xml:space="preserve">" </w:t>
      </w:r>
      <w:r w:rsidRPr="00691371">
        <w:t>партийные группировки дрейфуют к политическому</w:t>
      </w:r>
      <w:r w:rsidR="00691371">
        <w:t xml:space="preserve"> "</w:t>
      </w:r>
      <w:r w:rsidRPr="00691371">
        <w:t>центру</w:t>
      </w:r>
      <w:r w:rsidR="00691371">
        <w:t xml:space="preserve">". </w:t>
      </w:r>
      <w:r w:rsidRPr="00691371">
        <w:t>Не следует также преувеличивать конфронтацию политической и хозяйственной элит</w:t>
      </w:r>
      <w:r w:rsidR="00691371" w:rsidRPr="00691371">
        <w:t xml:space="preserve">. </w:t>
      </w:r>
      <w:r w:rsidRPr="00691371">
        <w:t>Формируются сложные системы с размытыми границами между государственными и негосударственными секторами экономики</w:t>
      </w:r>
      <w:r w:rsidR="00691371" w:rsidRPr="00691371">
        <w:t xml:space="preserve">. </w:t>
      </w:r>
      <w:r w:rsidRPr="00691371">
        <w:t>На этой базе возникают так называемые</w:t>
      </w:r>
      <w:r w:rsidR="00691371">
        <w:t xml:space="preserve"> "</w:t>
      </w:r>
      <w:r w:rsidRPr="00691371">
        <w:t>политико-финансовые группы</w:t>
      </w:r>
      <w:r w:rsidR="00691371">
        <w:t xml:space="preserve">" </w:t>
      </w:r>
      <w:r w:rsidRPr="00691371">
        <w:t>в их пределах осуществляется политическая</w:t>
      </w:r>
      <w:r w:rsidR="00691371">
        <w:t xml:space="preserve"> "</w:t>
      </w:r>
      <w:r w:rsidRPr="00691371">
        <w:t>торговля</w:t>
      </w:r>
      <w:r w:rsidR="00691371">
        <w:t xml:space="preserve">" </w:t>
      </w:r>
      <w:r w:rsidRPr="00691371">
        <w:t>ресурсами</w:t>
      </w:r>
      <w:r w:rsidR="00691371" w:rsidRPr="00691371">
        <w:t xml:space="preserve">. </w:t>
      </w:r>
      <w:r w:rsidRPr="00691371">
        <w:t>Таким образом, несмотря на видимые противостояния, происходит неумолимая консолидация элитных групп</w:t>
      </w:r>
      <w:r w:rsidR="00691371" w:rsidRPr="00691371">
        <w:t>.</w:t>
      </w:r>
    </w:p>
    <w:p w:rsidR="00691371" w:rsidRDefault="00B00115" w:rsidP="00691371">
      <w:r w:rsidRPr="00691371">
        <w:t>Главная особенность в процессе формирования современной политической элиты России заключается в том, что она приобрела черты во многом аналогичные с политическими элитами демократических государств</w:t>
      </w:r>
      <w:r w:rsidR="00691371" w:rsidRPr="00691371">
        <w:t xml:space="preserve">. </w:t>
      </w:r>
      <w:r w:rsidRPr="00691371">
        <w:t>Это обусловлено процессом становления демократического государства и многопартийной политической системы в России</w:t>
      </w:r>
      <w:r w:rsidR="00691371" w:rsidRPr="00691371">
        <w:t xml:space="preserve">. </w:t>
      </w:r>
      <w:r w:rsidRPr="00691371">
        <w:t>Вместе с тем основной удельный вес в политической элите современной России продолжает принадлежать административно-политической элите</w:t>
      </w:r>
      <w:r w:rsidR="00691371" w:rsidRPr="00691371">
        <w:t xml:space="preserve"> - </w:t>
      </w:r>
      <w:r w:rsidRPr="00691371">
        <w:t>высшему персоналу государственно-административных органов</w:t>
      </w:r>
      <w:r w:rsidR="00691371" w:rsidRPr="00691371">
        <w:t>.</w:t>
      </w:r>
    </w:p>
    <w:p w:rsidR="00691371" w:rsidRDefault="00B00115" w:rsidP="00691371">
      <w:r w:rsidRPr="00691371">
        <w:t>Анализируя состав трех крупных волн</w:t>
      </w:r>
      <w:r w:rsidR="00691371" w:rsidRPr="00691371">
        <w:t xml:space="preserve"> - </w:t>
      </w:r>
      <w:r w:rsidRPr="00691371">
        <w:t>когорт в смене правящей политической элиты</w:t>
      </w:r>
      <w:r w:rsidR="00691371" w:rsidRPr="00691371">
        <w:t xml:space="preserve">: </w:t>
      </w:r>
      <w:r w:rsidRPr="00691371">
        <w:t>брежневской, горбачевской, ельцинской</w:t>
      </w:r>
      <w:r w:rsidR="00691371" w:rsidRPr="00691371">
        <w:t xml:space="preserve"> - </w:t>
      </w:r>
      <w:r w:rsidRPr="00691371">
        <w:t>исследователи института социологии Российской академии наук под руководством О</w:t>
      </w:r>
      <w:r w:rsidR="00691371" w:rsidRPr="00691371">
        <w:t xml:space="preserve">. </w:t>
      </w:r>
      <w:r w:rsidRPr="00691371">
        <w:t>Крыштановской отметили, что последняя лишь на 10</w:t>
      </w:r>
      <w:r w:rsidR="00691371" w:rsidRPr="00691371">
        <w:t>%</w:t>
      </w:r>
      <w:r w:rsidRPr="00691371">
        <w:t xml:space="preserve"> состоит из людей, пришедших к власти при Б</w:t>
      </w:r>
      <w:r w:rsidR="00691371">
        <w:t xml:space="preserve">.Н. </w:t>
      </w:r>
      <w:r w:rsidRPr="00691371">
        <w:t>Ельцине</w:t>
      </w:r>
      <w:r w:rsidR="00691371">
        <w:t>.3</w:t>
      </w:r>
      <w:r w:rsidRPr="00691371">
        <w:t>7</w:t>
      </w:r>
      <w:r w:rsidR="00691371" w:rsidRPr="00691371">
        <w:t>%</w:t>
      </w:r>
      <w:r w:rsidRPr="00691371">
        <w:t xml:space="preserve"> ельцинской элиты стали относиться к политической элите еще при Брежневе, 39</w:t>
      </w:r>
      <w:r w:rsidR="00691371" w:rsidRPr="00691371">
        <w:t xml:space="preserve">% - </w:t>
      </w:r>
      <w:r w:rsidRPr="00691371">
        <w:t>при Горбачеве</w:t>
      </w:r>
      <w:r w:rsidR="00691371" w:rsidRPr="00691371">
        <w:t xml:space="preserve">. </w:t>
      </w:r>
      <w:r w:rsidRPr="00691371">
        <w:t>Около 70</w:t>
      </w:r>
      <w:r w:rsidR="00691371" w:rsidRPr="00691371">
        <w:t>%</w:t>
      </w:r>
      <w:r w:rsidRPr="00691371">
        <w:t xml:space="preserve"> глав администраций в регионах занимали руководящие посты в прежних поколениях политической элиты</w:t>
      </w:r>
      <w:r w:rsidR="00691371" w:rsidRPr="00691371">
        <w:t>.</w:t>
      </w:r>
    </w:p>
    <w:p w:rsidR="00691371" w:rsidRDefault="00B00115" w:rsidP="00691371">
      <w:r w:rsidRPr="00691371">
        <w:t>В составе новой политической элиты России произошли значительные изменения в образовательном, возрастном и профессиональном планах</w:t>
      </w:r>
      <w:r w:rsidR="00691371" w:rsidRPr="00691371">
        <w:t>.</w:t>
      </w:r>
    </w:p>
    <w:p w:rsidR="00691371" w:rsidRDefault="00B00115" w:rsidP="00691371">
      <w:r w:rsidRPr="00691371">
        <w:t>Так, Правительство и элита в регионах стали моложе почти на десять лет</w:t>
      </w:r>
      <w:r w:rsidR="00691371" w:rsidRPr="00691371">
        <w:t xml:space="preserve">. </w:t>
      </w:r>
      <w:r w:rsidRPr="00691371">
        <w:t>В то же время парламент постарел на шесть лет, это объясняется лишь искусственным его омоложением в брежневский период</w:t>
      </w:r>
      <w:r w:rsidR="00691371" w:rsidRPr="00691371">
        <w:t xml:space="preserve">. </w:t>
      </w:r>
      <w:r w:rsidRPr="00691371">
        <w:t>Прекращение квотирования по возрасту освободило высшую законодательную власть страны, как от комсомольцев, так и от квотируемых молодых рабочих и колхозников</w:t>
      </w:r>
      <w:r w:rsidR="00691371" w:rsidRPr="00691371">
        <w:t>.</w:t>
      </w:r>
    </w:p>
    <w:p w:rsidR="00691371" w:rsidRDefault="00B00115" w:rsidP="00691371">
      <w:r w:rsidRPr="00691371">
        <w:t>Б</w:t>
      </w:r>
      <w:r w:rsidR="00691371" w:rsidRPr="00691371">
        <w:t xml:space="preserve">. </w:t>
      </w:r>
      <w:r w:rsidRPr="00691371">
        <w:t>Ельцин приблизил к себе молодых ученых, блестяще образованных городских политиков, экономистов, юристов</w:t>
      </w:r>
      <w:r w:rsidR="00691371" w:rsidRPr="00691371">
        <w:t xml:space="preserve">. </w:t>
      </w:r>
      <w:r w:rsidRPr="00691371">
        <w:t>Доля сельских жителей в его окружении падает почти в 5 раз</w:t>
      </w:r>
      <w:r w:rsidR="00691371">
        <w:t xml:space="preserve"> (</w:t>
      </w:r>
      <w:r w:rsidRPr="00691371">
        <w:t>с 58% до 12,5% против брежневской элиты</w:t>
      </w:r>
      <w:r w:rsidR="00691371" w:rsidRPr="00691371">
        <w:t xml:space="preserve">). </w:t>
      </w:r>
      <w:r w:rsidRPr="00691371">
        <w:t>Даже среди региональных руководителей</w:t>
      </w:r>
      <w:r w:rsidR="00691371">
        <w:t xml:space="preserve"> (</w:t>
      </w:r>
      <w:r w:rsidRPr="00691371">
        <w:t>самой близкой к селу группы</w:t>
      </w:r>
      <w:r w:rsidR="00691371" w:rsidRPr="00691371">
        <w:t xml:space="preserve">) </w:t>
      </w:r>
      <w:r w:rsidRPr="00691371">
        <w:t>доля</w:t>
      </w:r>
      <w:r w:rsidR="00691371">
        <w:t xml:space="preserve"> "</w:t>
      </w:r>
      <w:r w:rsidRPr="00691371">
        <w:t>сельчан</w:t>
      </w:r>
      <w:r w:rsidR="00691371">
        <w:t xml:space="preserve">" </w:t>
      </w:r>
      <w:r w:rsidRPr="00691371">
        <w:t>теперь меньше в 2 раза</w:t>
      </w:r>
      <w:r w:rsidR="00691371" w:rsidRPr="00691371">
        <w:t xml:space="preserve">. </w:t>
      </w:r>
      <w:r w:rsidRPr="00691371">
        <w:t>В целом доля сельских выходцев в элитных слоях упала за последние 10 лет в 2,5 раза</w:t>
      </w:r>
      <w:r w:rsidR="00691371" w:rsidRPr="00691371">
        <w:t>.</w:t>
      </w:r>
    </w:p>
    <w:p w:rsidR="00691371" w:rsidRDefault="00B00115" w:rsidP="00691371">
      <w:r w:rsidRPr="00691371">
        <w:t>Элита всегда была одной из самых образованных групп общества</w:t>
      </w:r>
      <w:r w:rsidR="00691371" w:rsidRPr="00691371">
        <w:t xml:space="preserve">. </w:t>
      </w:r>
      <w:r w:rsidRPr="00691371">
        <w:t>Даже в брежневские времена, когда элита происходила из низких слоев общества, доля тех, кто имел высшее образование, была близка к 100%</w:t>
      </w:r>
      <w:r w:rsidR="00691371" w:rsidRPr="00691371">
        <w:t xml:space="preserve">. </w:t>
      </w:r>
      <w:r w:rsidRPr="00691371">
        <w:t>Резкий скачок образовательного ценза элиты произошел в современной России</w:t>
      </w:r>
      <w:r w:rsidR="00691371" w:rsidRPr="00691371">
        <w:t xml:space="preserve">. </w:t>
      </w:r>
      <w:r w:rsidRPr="00691371">
        <w:t>Так, в состав ближайшего окружения Б</w:t>
      </w:r>
      <w:r w:rsidR="00691371" w:rsidRPr="00691371">
        <w:t xml:space="preserve">. </w:t>
      </w:r>
      <w:r w:rsidRPr="00691371">
        <w:t>Ельцина входят известные ученые, общественные деятели</w:t>
      </w:r>
      <w:r w:rsidR="00691371" w:rsidRPr="00691371">
        <w:t xml:space="preserve">. </w:t>
      </w:r>
      <w:r w:rsidRPr="00691371">
        <w:t>Президентская команда Б</w:t>
      </w:r>
      <w:r w:rsidR="00691371">
        <w:t xml:space="preserve">.Н. </w:t>
      </w:r>
      <w:r w:rsidRPr="00691371">
        <w:t>Ельцина на 2/3 состояла из докторов наук</w:t>
      </w:r>
      <w:r w:rsidR="00691371" w:rsidRPr="00691371">
        <w:t xml:space="preserve">. </w:t>
      </w:r>
      <w:r w:rsidRPr="00691371">
        <w:t>Высок также процент имеющих ученую степень в Правительстве и среди лидеров партий</w:t>
      </w:r>
      <w:r w:rsidR="00691371" w:rsidRPr="00691371">
        <w:t xml:space="preserve">. </w:t>
      </w:r>
      <w:r w:rsidRPr="00691371">
        <w:t>Можно сделать вывод, что власть в России стала более интеллектуальной</w:t>
      </w:r>
      <w:r w:rsidR="00691371" w:rsidRPr="00691371">
        <w:t>.</w:t>
      </w:r>
    </w:p>
    <w:p w:rsidR="00691371" w:rsidRDefault="00B00115" w:rsidP="00691371">
      <w:r w:rsidRPr="00691371">
        <w:t>Изменения затронули не только уровень образования элиты, но и характер образования</w:t>
      </w:r>
      <w:r w:rsidR="00691371" w:rsidRPr="00691371">
        <w:t xml:space="preserve">. </w:t>
      </w:r>
      <w:r w:rsidRPr="00691371">
        <w:t>Брежневская элита была технократической</w:t>
      </w:r>
      <w:r w:rsidR="00691371" w:rsidRPr="00691371">
        <w:t xml:space="preserve">. </w:t>
      </w:r>
      <w:r w:rsidRPr="00691371">
        <w:t>Подавляющее большинство руководителей партии и государства 80-х гг</w:t>
      </w:r>
      <w:r w:rsidR="00691371" w:rsidRPr="00691371">
        <w:t xml:space="preserve">. </w:t>
      </w:r>
      <w:r w:rsidRPr="00691371">
        <w:t>имели инженерное, военное или сельскохозяйственное образование</w:t>
      </w:r>
      <w:r w:rsidR="00691371" w:rsidRPr="00691371">
        <w:t xml:space="preserve">. </w:t>
      </w:r>
      <w:r w:rsidRPr="00691371">
        <w:t>Причем 2/3 брежневской когорты заканчивали провинциальные политехнические вузы</w:t>
      </w:r>
      <w:r w:rsidR="00691371" w:rsidRPr="00691371">
        <w:t xml:space="preserve">. </w:t>
      </w:r>
      <w:r w:rsidRPr="00691371">
        <w:t>При М</w:t>
      </w:r>
      <w:r w:rsidR="00691371" w:rsidRPr="00691371">
        <w:t xml:space="preserve">. </w:t>
      </w:r>
      <w:r w:rsidRPr="00691371">
        <w:t>Горбачеве процент технократов снизился, но не за счет прироста числа гуманитариев, а за счет роста доли партийных работников, получивших высшее партийное образование</w:t>
      </w:r>
      <w:r w:rsidR="00691371" w:rsidRPr="00691371">
        <w:t xml:space="preserve">). </w:t>
      </w:r>
      <w:r w:rsidRPr="00691371">
        <w:t>И, наконец, резкое снижение удельного веса лиц, получивших техническое образование, мы видим при Б</w:t>
      </w:r>
      <w:r w:rsidR="00691371" w:rsidRPr="00691371">
        <w:t xml:space="preserve">. </w:t>
      </w:r>
      <w:r w:rsidRPr="00691371">
        <w:t>Ельцине</w:t>
      </w:r>
      <w:r w:rsidR="00691371">
        <w:t xml:space="preserve"> (</w:t>
      </w:r>
      <w:r w:rsidRPr="00691371">
        <w:t>почти в 1,5 раза</w:t>
      </w:r>
      <w:r w:rsidR="00691371" w:rsidRPr="00691371">
        <w:t xml:space="preserve">). </w:t>
      </w:r>
      <w:r w:rsidRPr="00691371">
        <w:t>Причем это происходит на фоне все той же образовательной системы в России, где по-прежнему 70% вузов имеют технический профиль</w:t>
      </w:r>
      <w:r w:rsidR="00691371" w:rsidRPr="00691371">
        <w:t>.</w:t>
      </w:r>
    </w:p>
    <w:p w:rsidR="00691371" w:rsidRDefault="00B00115" w:rsidP="00691371">
      <w:r w:rsidRPr="00691371">
        <w:t>Наконец, важнейшим моментом является вопрос о преемственности между старой, номенклатурной элитой и новой политической элитой России</w:t>
      </w:r>
      <w:r w:rsidR="00691371" w:rsidRPr="00691371">
        <w:t xml:space="preserve">. </w:t>
      </w:r>
      <w:r w:rsidRPr="00691371">
        <w:t>При Л</w:t>
      </w:r>
      <w:r w:rsidR="00691371" w:rsidRPr="00691371">
        <w:t xml:space="preserve">. </w:t>
      </w:r>
      <w:r w:rsidRPr="00691371">
        <w:t>Брежневе практически невозможно было войти в элиту, минуя номенклатурную лестницу или перескакивая через ступени иерархии</w:t>
      </w:r>
      <w:r w:rsidR="00691371" w:rsidRPr="00691371">
        <w:t>.</w:t>
      </w:r>
    </w:p>
    <w:p w:rsidR="00691371" w:rsidRDefault="00B00115" w:rsidP="00691371">
      <w:r w:rsidRPr="00691371">
        <w:t>В постперестроечный период не</w:t>
      </w:r>
      <w:r w:rsidR="00691371">
        <w:t xml:space="preserve"> </w:t>
      </w:r>
      <w:r w:rsidRPr="00691371">
        <w:t>номенклатурный путь наверх открылся практически для всех субэлитных групп</w:t>
      </w:r>
      <w:r w:rsidR="00691371" w:rsidRPr="00691371">
        <w:t xml:space="preserve">. </w:t>
      </w:r>
      <w:r w:rsidRPr="00691371">
        <w:t>Половина всех лидеров партий, более половины новых бизнесменов, значительная часть депутатов, четверть президентской команды и правительства никогда в прошлом не были в составе номенклатуры</w:t>
      </w:r>
      <w:r w:rsidR="00691371" w:rsidRPr="00691371">
        <w:t xml:space="preserve">. </w:t>
      </w:r>
      <w:r w:rsidRPr="00691371">
        <w:t>Наиболее традиционным путем рекрутировалась региональная элита, где в конце 1990-х гг</w:t>
      </w:r>
      <w:r w:rsidR="00691371" w:rsidRPr="00691371">
        <w:t xml:space="preserve">. </w:t>
      </w:r>
      <w:r w:rsidRPr="00691371">
        <w:t>лишь около 20% оказались свободными от номенклатурного прошлого</w:t>
      </w:r>
      <w:r w:rsidR="00691371" w:rsidRPr="00691371">
        <w:t>.</w:t>
      </w:r>
    </w:p>
    <w:p w:rsidR="00691371" w:rsidRDefault="00B00115" w:rsidP="00691371">
      <w:r w:rsidRPr="00691371">
        <w:t>Этот этап сближает современную российскую элиту с институционализированными формами воспроизводства и продвижения, характерными для западных элит</w:t>
      </w:r>
      <w:r w:rsidR="00691371" w:rsidRPr="00691371">
        <w:t xml:space="preserve">. </w:t>
      </w:r>
      <w:r w:rsidRPr="00691371">
        <w:t>Вместе с тем сохранилась преемственность с номенклатурной ротацией кадров</w:t>
      </w:r>
      <w:r w:rsidR="00691371" w:rsidRPr="00691371">
        <w:t xml:space="preserve">. </w:t>
      </w:r>
      <w:r w:rsidRPr="00691371">
        <w:t>Типичной становится ротационная кадровая схема</w:t>
      </w:r>
      <w:r w:rsidR="00691371" w:rsidRPr="00691371">
        <w:t>:</w:t>
      </w:r>
      <w:r w:rsidR="00691371">
        <w:t xml:space="preserve"> "</w:t>
      </w:r>
      <w:r w:rsidRPr="00691371">
        <w:t>политическая элита</w:t>
      </w:r>
      <w:r w:rsidR="00691371" w:rsidRPr="00691371">
        <w:t xml:space="preserve"> - </w:t>
      </w:r>
      <w:r w:rsidRPr="00691371">
        <w:t>административная элита</w:t>
      </w:r>
      <w:r w:rsidR="00691371" w:rsidRPr="00691371">
        <w:t xml:space="preserve"> - </w:t>
      </w:r>
      <w:r w:rsidRPr="00691371">
        <w:t>бизнес-элита</w:t>
      </w:r>
      <w:r w:rsidR="00691371">
        <w:t xml:space="preserve">". </w:t>
      </w:r>
      <w:r w:rsidRPr="00691371">
        <w:t>Она как бы воспроизводит в обратной последовательности прежнюю номенклатурную схему</w:t>
      </w:r>
      <w:r w:rsidR="00691371" w:rsidRPr="00691371">
        <w:t>:</w:t>
      </w:r>
      <w:r w:rsidR="00691371">
        <w:t xml:space="preserve"> "</w:t>
      </w:r>
      <w:r w:rsidRPr="00691371">
        <w:t>хозяйственный руководитель</w:t>
      </w:r>
      <w:r w:rsidR="00691371" w:rsidRPr="00691371">
        <w:t xml:space="preserve"> - </w:t>
      </w:r>
      <w:r w:rsidRPr="00691371">
        <w:t>административный работник</w:t>
      </w:r>
      <w:r w:rsidR="00691371" w:rsidRPr="00691371">
        <w:t xml:space="preserve"> - </w:t>
      </w:r>
      <w:r w:rsidRPr="00691371">
        <w:t>политический руководитель</w:t>
      </w:r>
      <w:r w:rsidR="00691371">
        <w:t xml:space="preserve">". </w:t>
      </w:r>
      <w:r w:rsidRPr="00691371">
        <w:t>Указанная особенность, с одной стороны, маргинализирует элиты, а с другой</w:t>
      </w:r>
      <w:r w:rsidR="00691371" w:rsidRPr="00691371">
        <w:t xml:space="preserve"> - </w:t>
      </w:r>
      <w:r w:rsidRPr="00691371">
        <w:t>за счет циркуляции и инфильтрации, повышает степень их корпоративности</w:t>
      </w:r>
      <w:r w:rsidR="00691371" w:rsidRPr="00691371">
        <w:t xml:space="preserve">. </w:t>
      </w:r>
      <w:r w:rsidRPr="00691371">
        <w:t>В этом отношении новая российская политико-административная элита ближе к номенклатурной, нежели к западному типу политико-административной элиты</w:t>
      </w:r>
      <w:r w:rsidR="00691371" w:rsidRPr="00691371">
        <w:t xml:space="preserve">. </w:t>
      </w:r>
      <w:r w:rsidRPr="00691371">
        <w:t>Такую систему можно назвать номенклатурно-демократической, поскольку власть фактически не избирается, а распределяется, но в рамках не одного политического центра, а нескольких</w:t>
      </w:r>
      <w:r w:rsidR="00691371" w:rsidRPr="00691371">
        <w:t xml:space="preserve">. </w:t>
      </w:r>
      <w:r w:rsidRPr="00691371">
        <w:t>Затем идет борьба за перераспределение между несколькими центрами</w:t>
      </w:r>
      <w:r w:rsidR="00691371" w:rsidRPr="00691371">
        <w:t>.</w:t>
      </w:r>
    </w:p>
    <w:p w:rsidR="00691371" w:rsidRDefault="00B00115" w:rsidP="00691371">
      <w:r w:rsidRPr="00691371">
        <w:t>Соответственно фрагменты центральной элиты с различной ориентацией имеют в своих регионах социальную базу и поддержку региональных элит</w:t>
      </w:r>
      <w:r w:rsidR="00691371" w:rsidRPr="00691371">
        <w:t>.</w:t>
      </w:r>
    </w:p>
    <w:p w:rsidR="00691371" w:rsidRDefault="00B00115" w:rsidP="00691371">
      <w:r w:rsidRPr="00691371">
        <w:t>Структурно-функциональный срез в исследовании политико-административной элиты позволяет составить ее портрет, но он будет не полон и не вполне понятен, если его не дополнить генетическим срезом, из которого вытекает объяснение базовых деятелъностных характеристик современной российской элиты</w:t>
      </w:r>
      <w:r w:rsidR="00691371" w:rsidRPr="00691371">
        <w:t>.</w:t>
      </w:r>
    </w:p>
    <w:p w:rsidR="00691371" w:rsidRDefault="00B00115" w:rsidP="00691371">
      <w:r w:rsidRPr="00691371">
        <w:t>Поэтому важным аспектом изучения политико-административной элиты является генетический</w:t>
      </w:r>
      <w:r w:rsidR="00691371" w:rsidRPr="00691371">
        <w:t xml:space="preserve">. </w:t>
      </w:r>
      <w:r w:rsidRPr="00691371">
        <w:t>Непосредственной предшественницей современной элиты была номенклатурная элита</w:t>
      </w:r>
      <w:r w:rsidR="00691371" w:rsidRPr="00691371">
        <w:t xml:space="preserve">. </w:t>
      </w:r>
      <w:r w:rsidRPr="00691371">
        <w:t>Ей посвящены многочисленные работы 3</w:t>
      </w:r>
      <w:r w:rsidR="00691371" w:rsidRPr="00691371">
        <w:t xml:space="preserve">. </w:t>
      </w:r>
      <w:r w:rsidRPr="00691371">
        <w:t>Бжезинского, Р</w:t>
      </w:r>
      <w:r w:rsidR="00691371" w:rsidRPr="00691371">
        <w:t xml:space="preserve">. </w:t>
      </w:r>
      <w:r w:rsidRPr="00691371">
        <w:t>Такера, М</w:t>
      </w:r>
      <w:r w:rsidR="00691371" w:rsidRPr="00691371">
        <w:t xml:space="preserve">. </w:t>
      </w:r>
      <w:r w:rsidRPr="00691371">
        <w:t>Джиласа, М</w:t>
      </w:r>
      <w:r w:rsidR="00691371" w:rsidRPr="00691371">
        <w:t xml:space="preserve">. </w:t>
      </w:r>
      <w:r w:rsidRPr="00691371">
        <w:t>Восленского, А</w:t>
      </w:r>
      <w:r w:rsidR="00691371" w:rsidRPr="00691371">
        <w:t xml:space="preserve">. </w:t>
      </w:r>
      <w:r w:rsidRPr="00691371">
        <w:t>Авторханова, А</w:t>
      </w:r>
      <w:r w:rsidR="00691371" w:rsidRPr="00691371">
        <w:t xml:space="preserve">. </w:t>
      </w:r>
      <w:r w:rsidRPr="00691371">
        <w:t>Зиновьева, О</w:t>
      </w:r>
      <w:r w:rsidR="00691371" w:rsidRPr="00691371">
        <w:t xml:space="preserve">. </w:t>
      </w:r>
      <w:r w:rsidRPr="00691371">
        <w:t>Крыштановской, С</w:t>
      </w:r>
      <w:r w:rsidR="00691371" w:rsidRPr="00691371">
        <w:t xml:space="preserve">. </w:t>
      </w:r>
      <w:r w:rsidRPr="00691371">
        <w:t>Кислицына и др</w:t>
      </w:r>
      <w:r w:rsidR="00691371" w:rsidRPr="00691371">
        <w:t>.</w:t>
      </w:r>
    </w:p>
    <w:p w:rsidR="00691371" w:rsidRDefault="00B00115" w:rsidP="00691371">
      <w:r w:rsidRPr="00691371">
        <w:t>Рассмотрение этапов генезиса и эволюции советской партийно-номенклатурной системы показывает, что в социально-функциональном отношении она была связана с программно-целевым типом государственного управления</w:t>
      </w:r>
      <w:r w:rsidR="00691371" w:rsidRPr="00691371">
        <w:t xml:space="preserve">. </w:t>
      </w:r>
      <w:r w:rsidRPr="00691371">
        <w:t>Вначале этот тип управления реализовался в процессе борьбы за завоевание государственной власти, а затем при использовании государственной власти</w:t>
      </w:r>
      <w:r w:rsidR="00691371" w:rsidRPr="00691371">
        <w:t xml:space="preserve"> - </w:t>
      </w:r>
      <w:r w:rsidRPr="00691371">
        <w:t>в решении социально-экономических и военно-политических задач</w:t>
      </w:r>
      <w:r w:rsidR="00691371" w:rsidRPr="00691371">
        <w:t xml:space="preserve">. </w:t>
      </w:r>
      <w:r w:rsidRPr="00691371">
        <w:t>По мере изменения и усложнения этих задач трансформировалась и партийно-номенклатурная система</w:t>
      </w:r>
      <w:r w:rsidR="00691371" w:rsidRPr="00691371">
        <w:t>.</w:t>
      </w:r>
    </w:p>
    <w:p w:rsidR="00691371" w:rsidRDefault="00B00115" w:rsidP="00691371">
      <w:r w:rsidRPr="00691371">
        <w:t>Перестройка, начатая элитной группой М</w:t>
      </w:r>
      <w:r w:rsidR="00691371">
        <w:t xml:space="preserve">.С. </w:t>
      </w:r>
      <w:r w:rsidRPr="00691371">
        <w:t>Горбачева и частью партийной номенклатуры, подготовила начальный этап перехода от системы программно-целевого политического управления к социально-представительскому типу политического управления, который призван реализовать социально-экономические интересы разных слоев и групп населения</w:t>
      </w:r>
      <w:r w:rsidR="00691371" w:rsidRPr="00691371">
        <w:t xml:space="preserve">. </w:t>
      </w:r>
      <w:r w:rsidRPr="00691371">
        <w:t>В этих условиях партийно-номенклатурная система оказалась просто неэффективной</w:t>
      </w:r>
      <w:r w:rsidR="00691371" w:rsidRPr="00691371">
        <w:t>.</w:t>
      </w:r>
    </w:p>
    <w:p w:rsidR="00691371" w:rsidRDefault="00B00115" w:rsidP="00691371">
      <w:r w:rsidRPr="00691371">
        <w:t>Исторический анализ политических, социально-экономических и цивилизационных особенностей развития России показывает, что, в отличие от западных государств, для российской действительности программно-целевой метод политического управления являлся наиболее адекватным, позволяющим сохранять государственную целостность и идентичность</w:t>
      </w:r>
      <w:r w:rsidR="00691371" w:rsidRPr="00691371">
        <w:t xml:space="preserve">. </w:t>
      </w:r>
      <w:r w:rsidRPr="00691371">
        <w:t>Что касается социально-представительского типа управления, то следует отметить, что на протяжении последних столетий, такая политическая практика практически отсутствовала</w:t>
      </w:r>
      <w:r w:rsidR="00691371" w:rsidRPr="00691371">
        <w:t>.</w:t>
      </w:r>
    </w:p>
    <w:p w:rsidR="00691371" w:rsidRDefault="00B00115" w:rsidP="00691371">
      <w:r w:rsidRPr="00691371">
        <w:t>Поэтому воспроизведение современной политической элитой некоторых форм и методов деятельности номенклатурной системы объясняется не только генетическими причинами, но и цивилизационными особенностями России</w:t>
      </w:r>
      <w:r w:rsidR="00691371" w:rsidRPr="00691371">
        <w:t>.</w:t>
      </w:r>
    </w:p>
    <w:p w:rsidR="00691371" w:rsidRDefault="00B00115" w:rsidP="00691371">
      <w:r w:rsidRPr="00691371">
        <w:t>Продолжая структурно-функциональный срез, характеризующий современную российскую политико-административную элиту и сопоставляя ее общий структурный портрет с западной элитой, можно отметить наряду с существенными различиями по ряду основных параметров значительное сходство</w:t>
      </w:r>
      <w:r w:rsidR="00691371" w:rsidRPr="00691371">
        <w:t>.</w:t>
      </w:r>
    </w:p>
    <w:p w:rsidR="00691371" w:rsidRDefault="00B00115" w:rsidP="00691371">
      <w:r w:rsidRPr="00691371">
        <w:t>Образовательный уровень российской политической элиты и его профиль в целом соответствует уровню западной элиты</w:t>
      </w:r>
      <w:r w:rsidR="00691371" w:rsidRPr="00691371">
        <w:t xml:space="preserve">. </w:t>
      </w:r>
      <w:r w:rsidRPr="00691371">
        <w:t>Другие структурные показатели политико-административной элиты России в целом близки показателям западноевропейской</w:t>
      </w:r>
      <w:r w:rsidR="00691371" w:rsidRPr="00691371">
        <w:t xml:space="preserve">. </w:t>
      </w:r>
      <w:r w:rsidRPr="00691371">
        <w:t>У нас так же значителен удельный вес выходцев из малых городов, низок процент женщин, более рельефно обозначился представительский отрыв от основных социальных слоев</w:t>
      </w:r>
      <w:r w:rsidR="00691371">
        <w:t xml:space="preserve"> (</w:t>
      </w:r>
      <w:r w:rsidRPr="00691371">
        <w:t>рабочие, крестьяне, молодежь</w:t>
      </w:r>
      <w:r w:rsidR="00691371" w:rsidRPr="00691371">
        <w:t xml:space="preserve">). </w:t>
      </w:r>
      <w:r w:rsidRPr="00691371">
        <w:t>Современная российская политико-административная элита моложе политической элиты Запада на 7</w:t>
      </w:r>
      <w:r w:rsidR="00691371" w:rsidRPr="00691371">
        <w:t>-</w:t>
      </w:r>
      <w:r w:rsidRPr="00691371">
        <w:t>10 лет</w:t>
      </w:r>
      <w:r w:rsidR="00691371" w:rsidRPr="00691371">
        <w:t xml:space="preserve">. </w:t>
      </w:r>
      <w:r w:rsidRPr="00691371">
        <w:t>Однако, процесс утверждения ее ценностных ориентаций не завершен</w:t>
      </w:r>
      <w:r w:rsidR="00691371" w:rsidRPr="00691371">
        <w:t>.</w:t>
      </w:r>
    </w:p>
    <w:p w:rsidR="00691371" w:rsidRDefault="00B00115" w:rsidP="00691371">
      <w:r w:rsidRPr="00691371">
        <w:t>В западной политической элите приоритетом выступает социальное происхождение, определяющее стартовые возможности, условия и ориентиры первичной и вторичной социализации в отличие от российской, где место этого фактора занимает предшествующая связь с номенклатурной элитой и приверженность лидеру</w:t>
      </w:r>
      <w:r w:rsidR="00691371" w:rsidRPr="00691371">
        <w:t xml:space="preserve"> - </w:t>
      </w:r>
      <w:r w:rsidRPr="00691371">
        <w:t>руководителю</w:t>
      </w:r>
      <w:r w:rsidR="00691371" w:rsidRPr="00691371">
        <w:t xml:space="preserve">. </w:t>
      </w:r>
      <w:r w:rsidRPr="00691371">
        <w:t>Иными словами, корпоративное происхождение</w:t>
      </w:r>
      <w:r w:rsidR="00691371" w:rsidRPr="00691371">
        <w:t>.</w:t>
      </w:r>
    </w:p>
    <w:p w:rsidR="00691371" w:rsidRDefault="00B00115" w:rsidP="00691371">
      <w:r w:rsidRPr="00691371">
        <w:t>Политическая корпоративность означает господство в политической системе совокупности лиц, объединившихся для достижения, реализации и удержания государственной власти</w:t>
      </w:r>
      <w:r w:rsidR="00691371" w:rsidRPr="00691371">
        <w:t xml:space="preserve">. </w:t>
      </w:r>
      <w:r w:rsidRPr="00691371">
        <w:t>Взаимодействие политических корпораций позволяет им поделить рынок власти, не допуская к нему представителей широких слоев населения</w:t>
      </w:r>
      <w:r w:rsidR="00691371" w:rsidRPr="00691371">
        <w:t xml:space="preserve">. </w:t>
      </w:r>
      <w:r w:rsidRPr="00691371">
        <w:t>Между корпорациями действует механизм</w:t>
      </w:r>
      <w:r w:rsidR="00691371">
        <w:t xml:space="preserve"> "</w:t>
      </w:r>
      <w:r w:rsidRPr="00691371">
        <w:t>увязки</w:t>
      </w:r>
      <w:r w:rsidR="00691371">
        <w:t xml:space="preserve">" </w:t>
      </w:r>
      <w:r w:rsidRPr="00691371">
        <w:t>и согласования интересов</w:t>
      </w:r>
      <w:r w:rsidR="00691371" w:rsidRPr="00691371">
        <w:t xml:space="preserve">. </w:t>
      </w:r>
      <w:r w:rsidRPr="00691371">
        <w:t>Корпорации могут строиться по социально-классовому, профессиональному, родственно-земляческому и иным признакам, но в их основе всегда лежит единство интересов</w:t>
      </w:r>
      <w:r w:rsidR="00691371" w:rsidRPr="00691371">
        <w:t xml:space="preserve">. </w:t>
      </w:r>
      <w:r w:rsidRPr="00691371">
        <w:t>Политическая система современной России представляет собой пример взаимодействующих между собой корпораций</w:t>
      </w:r>
      <w:r w:rsidR="00691371" w:rsidRPr="00691371">
        <w:t>.</w:t>
      </w:r>
    </w:p>
    <w:p w:rsidR="00691371" w:rsidRDefault="00B00115" w:rsidP="00691371">
      <w:r w:rsidRPr="00691371">
        <w:t>Политические корпорации, чтобы быть действенными, должны обладать в определенной степени монополией на представительство интересов</w:t>
      </w:r>
      <w:r w:rsidR="00691371" w:rsidRPr="00691371">
        <w:t xml:space="preserve">. </w:t>
      </w:r>
      <w:r w:rsidRPr="00691371">
        <w:t>Это необходимо с точки зрения влияния на принимаемые политические решения, поскольку государственная власть, формируя цели и задачи своей деятельности</w:t>
      </w:r>
      <w:r w:rsidR="00691371">
        <w:t xml:space="preserve"> (</w:t>
      </w:r>
      <w:r w:rsidRPr="00691371">
        <w:t>особенно в переходный период, когда из множественности интересов оформляются ведущие их группы</w:t>
      </w:r>
      <w:r w:rsidR="00691371" w:rsidRPr="00691371">
        <w:t>),</w:t>
      </w:r>
      <w:r w:rsidRPr="00691371">
        <w:t xml:space="preserve"> неизбежно принимает в расчет лишь те группы интересов и корпорации, которые располагают соответствующими ресурсами, </w:t>
      </w:r>
      <w:r w:rsidR="00691371">
        <w:t>т.е.</w:t>
      </w:r>
      <w:r w:rsidR="00691371" w:rsidRPr="00691371">
        <w:t xml:space="preserve"> </w:t>
      </w:r>
      <w:r w:rsidRPr="00691371">
        <w:t>в состоянии мобилизовать и контролировать значительные группы населения</w:t>
      </w:r>
      <w:r w:rsidR="00691371" w:rsidRPr="00691371">
        <w:t xml:space="preserve">. </w:t>
      </w:r>
      <w:r w:rsidRPr="00691371">
        <w:t>Тем самым складываются определенные корпоративистские представительства, а государство становится</w:t>
      </w:r>
      <w:r w:rsidR="00691371">
        <w:t xml:space="preserve"> "</w:t>
      </w:r>
      <w:r w:rsidRPr="00691371">
        <w:t>корпоративистским государством</w:t>
      </w:r>
      <w:r w:rsidR="00691371">
        <w:t xml:space="preserve">". </w:t>
      </w:r>
      <w:r w:rsidRPr="00691371">
        <w:t>В основании его политики в этом случае лежит не</w:t>
      </w:r>
      <w:r w:rsidR="00691371">
        <w:t xml:space="preserve"> "</w:t>
      </w:r>
      <w:r w:rsidRPr="00691371">
        <w:t>общественный интерес</w:t>
      </w:r>
      <w:r w:rsidR="00691371">
        <w:t xml:space="preserve">", </w:t>
      </w:r>
      <w:r w:rsidRPr="00691371">
        <w:t>а интерес той политической корпорации, чьи представители в данный момент находятся у руля государственной власти или обладают на нее наибольшим влиянием</w:t>
      </w:r>
      <w:r w:rsidR="00691371" w:rsidRPr="00691371">
        <w:t>.</w:t>
      </w:r>
    </w:p>
    <w:p w:rsidR="00691371" w:rsidRDefault="00B00115" w:rsidP="00691371">
      <w:r w:rsidRPr="00691371">
        <w:t>Наиболее могущественными корпорациями в современной России являются те, которые основываются на фундаменте финансово-промышленных групп, обладающих огромными финансовыми ресурсами, контролирующими самые важные предприятия и производства, монополизирующие постепенно рынок средств массовой информации и тем самым способные влиять на процесс принятия решений по правительственным и парламентским каналам</w:t>
      </w:r>
      <w:r w:rsidR="00691371" w:rsidRPr="00691371">
        <w:t>.</w:t>
      </w:r>
    </w:p>
    <w:p w:rsidR="00691371" w:rsidRDefault="00B00115" w:rsidP="00691371">
      <w:r w:rsidRPr="00691371">
        <w:t>Особенность корпоративистской системы в России состоит в том, что она строится на основе взаимозависимости наиболее влиятельных заинтересованных групп и государства и носит договорный характер</w:t>
      </w:r>
      <w:r w:rsidR="00691371" w:rsidRPr="00691371">
        <w:t xml:space="preserve">. </w:t>
      </w:r>
      <w:r w:rsidRPr="00691371">
        <w:t>Так, например, бывшее Правительство В</w:t>
      </w:r>
      <w:r w:rsidR="00691371" w:rsidRPr="00691371">
        <w:t xml:space="preserve">. </w:t>
      </w:r>
      <w:r w:rsidRPr="00691371">
        <w:t>Черномырдина, покровительствуя корпорации</w:t>
      </w:r>
      <w:r w:rsidR="00691371">
        <w:t xml:space="preserve"> "</w:t>
      </w:r>
      <w:r w:rsidRPr="00691371">
        <w:t>Газпром</w:t>
      </w:r>
      <w:r w:rsidR="00691371">
        <w:t xml:space="preserve">", </w:t>
      </w:r>
      <w:r w:rsidRPr="00691371">
        <w:t>получало взамен возможность с его помощью решать проблемы в социальной политике</w:t>
      </w:r>
      <w:r w:rsidR="00691371" w:rsidRPr="00691371">
        <w:t>.</w:t>
      </w:r>
    </w:p>
    <w:p w:rsidR="00691371" w:rsidRDefault="00B00115" w:rsidP="00691371">
      <w:r w:rsidRPr="00691371">
        <w:t>Государственная власть в России, побуждаемая необходимостью преодоления кризиса, предоставляла возможности для подобной монополизации интересов в обмен на политическую и финансовую поддержку</w:t>
      </w:r>
      <w:r w:rsidR="00691371" w:rsidRPr="00691371">
        <w:t xml:space="preserve">. </w:t>
      </w:r>
      <w:r w:rsidRPr="00691371">
        <w:t>Об этом, в частности, свидетельствует фактический договор Правительства России с 12 крупнейшими российскими банками во время финансового кризиса в августе 1998 г</w:t>
      </w:r>
      <w:r w:rsidR="00691371" w:rsidRPr="00691371">
        <w:t>.</w:t>
      </w:r>
    </w:p>
    <w:p w:rsidR="00691371" w:rsidRDefault="00B00115" w:rsidP="00691371">
      <w:r w:rsidRPr="00691371">
        <w:t>Поэтому корпорации следует рассматривать в качестве главной опоры политического режима в России в 1990-х гг</w:t>
      </w:r>
      <w:r w:rsidR="00691371" w:rsidRPr="00691371">
        <w:t>.</w:t>
      </w:r>
    </w:p>
    <w:p w:rsidR="00691371" w:rsidRDefault="00B00115" w:rsidP="00691371">
      <w:r w:rsidRPr="00691371">
        <w:t>В результате государственная власть может оказаться заложником группы политических и экономических монополистов и подвергаться целенаправленному давлению со стороны представителей частных интересов, что может привести к олигархизации политического режима и усилению социальной напряженности в стране</w:t>
      </w:r>
      <w:r w:rsidR="00691371" w:rsidRPr="00691371">
        <w:t>.</w:t>
      </w:r>
    </w:p>
    <w:p w:rsidR="00691371" w:rsidRDefault="00B00115" w:rsidP="00691371">
      <w:r w:rsidRPr="00691371">
        <w:t>В региональной политической элите тон задает новая бюрократия, доминирующей чертой которой выступает редистрибутивное</w:t>
      </w:r>
      <w:r w:rsidR="00691371">
        <w:t xml:space="preserve"> (</w:t>
      </w:r>
      <w:r w:rsidRPr="00691371">
        <w:t>рентное</w:t>
      </w:r>
      <w:r w:rsidR="00691371" w:rsidRPr="00691371">
        <w:t xml:space="preserve">) </w:t>
      </w:r>
      <w:r w:rsidRPr="00691371">
        <w:t>отношение к экономической деятельности</w:t>
      </w:r>
      <w:r w:rsidR="00691371" w:rsidRPr="00691371">
        <w:t>.</w:t>
      </w:r>
    </w:p>
    <w:p w:rsidR="00691371" w:rsidRDefault="00B00115" w:rsidP="00691371">
      <w:r w:rsidRPr="00691371">
        <w:t>Важной характеристикой элиты является ее ментальность</w:t>
      </w:r>
      <w:r w:rsidR="00691371" w:rsidRPr="00691371">
        <w:t xml:space="preserve">. </w:t>
      </w:r>
      <w:r w:rsidRPr="00691371">
        <w:t>Практические ориентации и их реальное воплощение в делах региональных политико-административных элит отражаются как в их собственном мировосприятии, так и в оценках населения</w:t>
      </w:r>
      <w:r w:rsidR="00691371" w:rsidRPr="00691371">
        <w:t>.</w:t>
      </w:r>
    </w:p>
    <w:p w:rsidR="00691371" w:rsidRDefault="00B00115" w:rsidP="00691371">
      <w:r w:rsidRPr="00691371">
        <w:t>Характеризуя ментальные особенности региональных административно-политических элит следует отметить их федералистское мышление</w:t>
      </w:r>
      <w:r w:rsidR="00691371" w:rsidRPr="00691371">
        <w:t>.</w:t>
      </w:r>
    </w:p>
    <w:p w:rsidR="00691371" w:rsidRDefault="00B00115" w:rsidP="00691371">
      <w:r w:rsidRPr="00691371">
        <w:t>Федералистское мышление представляет часть политического сознания и политической культуры современного российского общества, точнее говоря, политическую субкультуру</w:t>
      </w:r>
      <w:r w:rsidR="00691371" w:rsidRPr="00691371">
        <w:t xml:space="preserve">. </w:t>
      </w:r>
      <w:r w:rsidRPr="00691371">
        <w:t>В многонациональных образованиях каждая национальная культура имеет ряд этнических субкультур</w:t>
      </w:r>
      <w:r w:rsidR="00691371" w:rsidRPr="00691371">
        <w:t xml:space="preserve">. </w:t>
      </w:r>
      <w:r w:rsidRPr="00691371">
        <w:t>Так, в современной России политические субкультуры кавказских народов сильно отличаются от татарской, якутской или центрально-российской субкультур</w:t>
      </w:r>
      <w:r w:rsidR="00691371" w:rsidRPr="00691371">
        <w:t xml:space="preserve">. </w:t>
      </w:r>
      <w:r w:rsidRPr="00691371">
        <w:t>Что касается федералистского мышления, то как показывают социологические исследования, эта политическая субкультура не центрируется именно в моно</w:t>
      </w:r>
      <w:r w:rsidR="00691371" w:rsidRPr="00691371">
        <w:t xml:space="preserve"> - </w:t>
      </w:r>
      <w:r w:rsidRPr="00691371">
        <w:t>или полиэтнических образованиях России</w:t>
      </w:r>
      <w:r w:rsidR="00691371" w:rsidRPr="00691371">
        <w:t xml:space="preserve">. </w:t>
      </w:r>
      <w:r w:rsidRPr="00691371">
        <w:t>Здесь она находит более яркое и четкое проявление</w:t>
      </w:r>
      <w:r w:rsidR="00691371" w:rsidRPr="00691371">
        <w:t xml:space="preserve">. </w:t>
      </w:r>
      <w:r w:rsidRPr="00691371">
        <w:t>Федерализм в политическом сознании</w:t>
      </w:r>
      <w:r w:rsidR="00691371" w:rsidRPr="00691371">
        <w:t xml:space="preserve"> - </w:t>
      </w:r>
      <w:r w:rsidRPr="00691371">
        <w:t>это один из векторов преобразований советской политической культуры в последние 8</w:t>
      </w:r>
      <w:r w:rsidR="00691371" w:rsidRPr="00691371">
        <w:t>-</w:t>
      </w:r>
      <w:r w:rsidRPr="00691371">
        <w:t>10 лет</w:t>
      </w:r>
      <w:r w:rsidR="00691371" w:rsidRPr="00691371">
        <w:t xml:space="preserve">. </w:t>
      </w:r>
      <w:r w:rsidRPr="00691371">
        <w:t>В национальных республиках России он, естественно, приобретает национальные формы, в русскоязычных регионах Юга России</w:t>
      </w:r>
      <w:r w:rsidR="00691371" w:rsidRPr="00691371">
        <w:t xml:space="preserve"> - </w:t>
      </w:r>
      <w:r w:rsidRPr="00691371">
        <w:t>базируется на казачьем факторе</w:t>
      </w:r>
      <w:r w:rsidR="00691371" w:rsidRPr="00691371">
        <w:t xml:space="preserve">. </w:t>
      </w:r>
      <w:r w:rsidRPr="00691371">
        <w:t>В других российских регионах основой выступают экономические условия</w:t>
      </w:r>
      <w:r w:rsidR="00691371">
        <w:t xml:space="preserve"> (</w:t>
      </w:r>
      <w:r w:rsidRPr="00691371">
        <w:t>например, в регионах-</w:t>
      </w:r>
      <w:r w:rsidR="00691371">
        <w:t>"</w:t>
      </w:r>
      <w:r w:rsidRPr="00691371">
        <w:t>донорах</w:t>
      </w:r>
      <w:r w:rsidR="00691371">
        <w:t>"</w:t>
      </w:r>
      <w:r w:rsidR="00691371" w:rsidRPr="00691371">
        <w:t xml:space="preserve">) </w:t>
      </w:r>
      <w:r w:rsidRPr="00691371">
        <w:t xml:space="preserve">и </w:t>
      </w:r>
      <w:r w:rsidR="00691371">
        <w:t>т.п.</w:t>
      </w:r>
    </w:p>
    <w:p w:rsidR="00691371" w:rsidRDefault="00B00115" w:rsidP="00691371">
      <w:r w:rsidRPr="00691371">
        <w:t>Рассматривая федерализм как новую политическую субкультуру, мы сталкиваемся с проблемой ее идентичности</w:t>
      </w:r>
      <w:r w:rsidR="00691371">
        <w:t xml:space="preserve">. Р. </w:t>
      </w:r>
      <w:r w:rsidRPr="00691371">
        <w:t>Такер и многие западные политологи предлагают считать политической культурой данного общества как убеждения и установки граждан, так и мнение и поведение чиновников</w:t>
      </w:r>
      <w:r w:rsidR="00691371" w:rsidRPr="00691371">
        <w:t xml:space="preserve">. </w:t>
      </w:r>
      <w:r w:rsidRPr="00691371">
        <w:t>Исследования подтверждают правильность такого подхода относительно федералистского мышления</w:t>
      </w:r>
      <w:r w:rsidR="00691371" w:rsidRPr="00691371">
        <w:t xml:space="preserve">. </w:t>
      </w:r>
      <w:r w:rsidRPr="00691371">
        <w:t>Мнения и оценки населения во многом коррелируют с ориентациями элиты</w:t>
      </w:r>
      <w:r w:rsidR="00691371" w:rsidRPr="00691371">
        <w:t xml:space="preserve">. </w:t>
      </w:r>
      <w:r w:rsidRPr="00691371">
        <w:t>Естественно, что оценки в общественном мнении населения носят более резкий и непосредственный характер, в то время как элита более дипломатична, умеренна, в особенности по отношению к проблемам взаимоотношения центра с республиками</w:t>
      </w:r>
      <w:r w:rsidR="00691371" w:rsidRPr="00691371">
        <w:t>.</w:t>
      </w:r>
    </w:p>
    <w:p w:rsidR="00691371" w:rsidRDefault="00B00115" w:rsidP="00691371">
      <w:r w:rsidRPr="00691371">
        <w:t>Основными параметрами федералистского мышления являются сохранение целостности РФ, проблемы равноправия всех субъектов, приоритет федеральных законов над республиканскими</w:t>
      </w:r>
      <w:r w:rsidR="00691371" w:rsidRPr="00691371">
        <w:t>.</w:t>
      </w:r>
    </w:p>
    <w:p w:rsidR="00691371" w:rsidRDefault="00B00115" w:rsidP="00691371">
      <w:r w:rsidRPr="00691371">
        <w:t>Томас Р</w:t>
      </w:r>
      <w:r w:rsidR="00691371" w:rsidRPr="00691371">
        <w:t xml:space="preserve">. </w:t>
      </w:r>
      <w:r w:rsidRPr="00691371">
        <w:t>Дай предлагает модель</w:t>
      </w:r>
      <w:r w:rsidR="00691371">
        <w:t xml:space="preserve"> "</w:t>
      </w:r>
      <w:r w:rsidRPr="00691371">
        <w:t>соревновательного</w:t>
      </w:r>
      <w:r w:rsidR="00691371">
        <w:t xml:space="preserve">" </w:t>
      </w:r>
      <w:r w:rsidRPr="00691371">
        <w:t>федерализма, суть которого заключается в стремлении более полно использовать возможности субъектов федерации для удовлетворения потребностей населения и устранение излишней централизации</w:t>
      </w:r>
      <w:r w:rsidR="00691371" w:rsidRPr="00691371">
        <w:t>.</w:t>
      </w:r>
    </w:p>
    <w:p w:rsidR="00691371" w:rsidRDefault="00B00115" w:rsidP="00691371">
      <w:r w:rsidRPr="00691371">
        <w:t>Можно констатировать</w:t>
      </w:r>
      <w:r w:rsidR="00691371">
        <w:t xml:space="preserve"> значительное ослабление центро</w:t>
      </w:r>
      <w:r w:rsidRPr="00691371">
        <w:t>патерналистских надежд среди региональной политической элиты</w:t>
      </w:r>
      <w:r w:rsidR="00691371" w:rsidRPr="00691371">
        <w:t xml:space="preserve">. </w:t>
      </w:r>
      <w:r w:rsidRPr="00691371">
        <w:t>В сознании элит надежды на возможности Центра и собственные силы в развитии экономики и хозяйственных связей почти уровнялись</w:t>
      </w:r>
      <w:r w:rsidR="00691371" w:rsidRPr="00691371">
        <w:t xml:space="preserve">. </w:t>
      </w:r>
      <w:r w:rsidRPr="00691371">
        <w:t>Во многих регионах уже превалирует настроение</w:t>
      </w:r>
      <w:r w:rsidR="00691371">
        <w:t xml:space="preserve"> "</w:t>
      </w:r>
      <w:r w:rsidRPr="00691371">
        <w:t>опоры на собственные силы</w:t>
      </w:r>
      <w:r w:rsidR="00691371">
        <w:t xml:space="preserve">". </w:t>
      </w:r>
      <w:r w:rsidRPr="00691371">
        <w:t>Таким образом, этнофедералистские, экономико-федералистские и политико-федералистские факторы оказываются сопряженными в один комплекс и действуют сейчас одновекторно, способствуя более быстрому формированию федералистской парадигмы мышления</w:t>
      </w:r>
      <w:r w:rsidR="00691371" w:rsidRPr="00691371">
        <w:t>.</w:t>
      </w:r>
    </w:p>
    <w:p w:rsidR="00691371" w:rsidRDefault="00B00115" w:rsidP="00691371">
      <w:r w:rsidRPr="00691371">
        <w:t>Данные социологических исследований свидетельствуют о том, что региональная элита достаточно самокритично оценивает результаты своей деятельности</w:t>
      </w:r>
      <w:r w:rsidR="00691371" w:rsidRPr="00691371">
        <w:t xml:space="preserve">. </w:t>
      </w:r>
      <w:r w:rsidRPr="00691371">
        <w:t>Так, например, представители более 50</w:t>
      </w:r>
      <w:r w:rsidR="00691371" w:rsidRPr="00691371">
        <w:t>%</w:t>
      </w:r>
      <w:r w:rsidRPr="00691371">
        <w:t xml:space="preserve"> Ростовской региональной элиты полагают, что деятельность местных властей в народе оценивается низко</w:t>
      </w:r>
      <w:r w:rsidR="00691371" w:rsidRPr="00691371">
        <w:t xml:space="preserve">. </w:t>
      </w:r>
      <w:r w:rsidRPr="00691371">
        <w:t>Немногим более 40</w:t>
      </w:r>
      <w:r w:rsidR="00691371" w:rsidRPr="00691371">
        <w:t>%</w:t>
      </w:r>
      <w:r w:rsidRPr="00691371">
        <w:t xml:space="preserve"> считают, что если деятельность властей и одобряется, то только отчасти</w:t>
      </w:r>
      <w:r w:rsidR="00691371" w:rsidRPr="00691371">
        <w:t xml:space="preserve">. </w:t>
      </w:r>
      <w:r w:rsidRPr="00691371">
        <w:t>Лишь 8</w:t>
      </w:r>
      <w:r w:rsidR="00691371" w:rsidRPr="00691371">
        <w:t>%</w:t>
      </w:r>
      <w:r w:rsidRPr="00691371">
        <w:t xml:space="preserve"> полагают, что общественностью их деятельность поддерживается</w:t>
      </w:r>
      <w:r w:rsidR="00691371" w:rsidRPr="00691371">
        <w:t>.</w:t>
      </w:r>
    </w:p>
    <w:p w:rsidR="00691371" w:rsidRDefault="00B00115" w:rsidP="00691371">
      <w:r w:rsidRPr="00691371">
        <w:t>Население субъектов федерации считает администрацию городов и районов наиболее сильным держателем властных полномочий</w:t>
      </w:r>
      <w:r w:rsidR="00691371" w:rsidRPr="00691371">
        <w:t>.</w:t>
      </w:r>
    </w:p>
    <w:p w:rsidR="00691371" w:rsidRDefault="00B00115" w:rsidP="00691371">
      <w:r w:rsidRPr="00691371">
        <w:t>Важным вопросом является доверие населения к администрации, которое сильно колеблется в разных регионах, но в целом склоняется к тем элитам, которые находятся у власти, за которых, как правило, население голосует на выборах</w:t>
      </w:r>
      <w:r w:rsidR="00691371" w:rsidRPr="00691371">
        <w:t xml:space="preserve">. </w:t>
      </w:r>
      <w:r w:rsidRPr="00691371">
        <w:t>Причем наибольшим авторитетом пользуются у населения главы администраций</w:t>
      </w:r>
      <w:r w:rsidR="00691371" w:rsidRPr="00691371">
        <w:t>.</w:t>
      </w:r>
    </w:p>
    <w:p w:rsidR="00691371" w:rsidRDefault="00B00115" w:rsidP="00691371">
      <w:r w:rsidRPr="00691371">
        <w:t>Уровень профессионализма региональной политической элиты в целом остается невысоким</w:t>
      </w:r>
      <w:r w:rsidR="00691371" w:rsidRPr="00691371">
        <w:t xml:space="preserve">. </w:t>
      </w:r>
      <w:r w:rsidRPr="00691371">
        <w:t>В соответствии с социологическими опросами более половины региональных чиновников смутно представляют суть, цель и задачи проводимых в стране реформ</w:t>
      </w:r>
      <w:r w:rsidR="00691371" w:rsidRPr="00691371">
        <w:t xml:space="preserve">. </w:t>
      </w:r>
      <w:r w:rsidRPr="00691371">
        <w:t>У них наблюдается больше нормативно-теоретическое, чем реально-практическое представление о происходящих преобразованиях</w:t>
      </w:r>
      <w:r w:rsidR="00691371" w:rsidRPr="00691371">
        <w:t xml:space="preserve">. </w:t>
      </w:r>
      <w:r w:rsidRPr="00691371">
        <w:t>В то же время региональная элита не имеет четких представлений о собственной региональной версии производимых реформ</w:t>
      </w:r>
      <w:r w:rsidR="00691371" w:rsidRPr="00691371">
        <w:t>.</w:t>
      </w:r>
    </w:p>
    <w:p w:rsidR="00691371" w:rsidRDefault="00B00115" w:rsidP="00691371">
      <w:r w:rsidRPr="00691371">
        <w:t>Определенную ясность в систему политических взглядов и ориентаций региональной политической элиты вносит представление ее симпатий к идеям и целевым установкам различных политических партий и движений</w:t>
      </w:r>
      <w:r w:rsidR="00691371" w:rsidRPr="00691371">
        <w:t>.</w:t>
      </w:r>
    </w:p>
    <w:p w:rsidR="00691371" w:rsidRDefault="00B00115" w:rsidP="00691371">
      <w:r w:rsidRPr="00691371">
        <w:t>Результаты социологического анализа свидетельствуют, что приоритет принадлежит партиям и движениям, в чьих программах провозглашаются социал-демократические идеи и принципы</w:t>
      </w:r>
      <w:r w:rsidR="00691371" w:rsidRPr="00691371">
        <w:t xml:space="preserve">. </w:t>
      </w:r>
      <w:r w:rsidRPr="00691371">
        <w:t>В элите складывается четкая ориентация на реформы в духе социал-демократической модели общественного устройства</w:t>
      </w:r>
      <w:r w:rsidR="00691371" w:rsidRPr="00691371">
        <w:t>.</w:t>
      </w:r>
    </w:p>
    <w:p w:rsidR="00691371" w:rsidRDefault="00B00115" w:rsidP="00691371">
      <w:r w:rsidRPr="00691371">
        <w:t>Привилегии</w:t>
      </w:r>
      <w:r w:rsidR="00691371" w:rsidRPr="00691371">
        <w:t xml:space="preserve"> - </w:t>
      </w:r>
      <w:r w:rsidRPr="00691371">
        <w:t>это узаконенные льготы, прежде всего, для властных структур и должностных лиц, необходимые им для полноценного выполнения своих полномочий</w:t>
      </w:r>
      <w:r w:rsidR="00691371" w:rsidRPr="00691371">
        <w:t>.</w:t>
      </w:r>
    </w:p>
    <w:p w:rsidR="00691371" w:rsidRDefault="00B00115" w:rsidP="00691371">
      <w:r w:rsidRPr="00691371">
        <w:t>Привилегии являются одним из важнейших признаков политической элиты</w:t>
      </w:r>
      <w:r w:rsidR="00691371" w:rsidRPr="00691371">
        <w:t xml:space="preserve">. </w:t>
      </w:r>
      <w:r w:rsidRPr="00691371">
        <w:t>Исключительные права и особые возможности тесно связаны с элитой потому, что она включает в себя группы лиц, обладающих природной одаренностью, яркими талантами, особенными идеологическими, социальными и политическими качествами, которые определяют особую роль людей, выполняющих важнейшие функции управления обществом</w:t>
      </w:r>
      <w:r w:rsidR="00691371" w:rsidRPr="00691371">
        <w:t xml:space="preserve">. </w:t>
      </w:r>
      <w:r w:rsidRPr="00691371">
        <w:t>Политическая элита, активно участвуя в осуществлении государственной власти или в прямом воздействии на нее, затрачивает немало энергии, сил, ресурсов</w:t>
      </w:r>
      <w:r w:rsidR="00691371" w:rsidRPr="00691371">
        <w:t xml:space="preserve">. </w:t>
      </w:r>
      <w:r w:rsidRPr="00691371">
        <w:t>Чтобы эффективнее управлять, элите необходимы соответствующие источники восполнения данной энергии</w:t>
      </w:r>
      <w:r w:rsidR="00691371" w:rsidRPr="00691371">
        <w:t xml:space="preserve">. </w:t>
      </w:r>
      <w:r w:rsidRPr="00691371">
        <w:t>Поэтому положение элиты подкрепляется ее престижем, привилегиями, льготами, поэтому она пользуется значительными материальными и духовными благами</w:t>
      </w:r>
      <w:r w:rsidR="00691371" w:rsidRPr="00691371">
        <w:t>.</w:t>
      </w:r>
    </w:p>
    <w:p w:rsidR="00691371" w:rsidRDefault="00B00115" w:rsidP="00691371">
      <w:r w:rsidRPr="00691371">
        <w:t>Следовательно, формирование политической элиты стимулируется тем, что высокий статус управленческой деятельности сопряжен с возможностью получения различного рода материальных и моральных привилегий, преимуществ, почета, славы</w:t>
      </w:r>
      <w:r w:rsidR="00691371" w:rsidRPr="00691371">
        <w:t>.</w:t>
      </w:r>
    </w:p>
    <w:p w:rsidR="00691371" w:rsidRDefault="00B00115" w:rsidP="00691371">
      <w:r w:rsidRPr="00691371">
        <w:t>Еще один фактор, обусловливающий существование политической элиты, а также ее тесную связь с привилегиями, состоит в том, что данная группа лиц олицетворяет собой власть, которая</w:t>
      </w:r>
      <w:r w:rsidR="00691371">
        <w:t xml:space="preserve"> (</w:t>
      </w:r>
      <w:r w:rsidRPr="00691371">
        <w:t>в силу того, что сопряжена с распределением ценностей и ресурсов</w:t>
      </w:r>
      <w:r w:rsidR="00691371" w:rsidRPr="00691371">
        <w:t xml:space="preserve">) </w:t>
      </w:r>
      <w:r w:rsidRPr="00691371">
        <w:t>открывает широкие возможности для реализации индивидуальных интересов элиты и ее окружения</w:t>
      </w:r>
      <w:r w:rsidR="00691371" w:rsidRPr="00691371">
        <w:t>.</w:t>
      </w:r>
    </w:p>
    <w:p w:rsidR="00691371" w:rsidRDefault="00B00115" w:rsidP="00691371">
      <w:r w:rsidRPr="00691371">
        <w:t>Властвующая элита, как пишет Р</w:t>
      </w:r>
      <w:r w:rsidR="00691371" w:rsidRPr="00691371">
        <w:t xml:space="preserve">. </w:t>
      </w:r>
      <w:r w:rsidRPr="00691371">
        <w:t>Миллс,</w:t>
      </w:r>
      <w:r w:rsidR="00691371">
        <w:t xml:space="preserve"> "</w:t>
      </w:r>
      <w:r w:rsidRPr="00691371">
        <w:t>состоит из людей, занимающих такие позиции, которые дают им возможности возвыситься над средой обыкновенных людей и принимать решения, имеющие крупные последствия</w:t>
      </w:r>
      <w:r w:rsidR="00691371">
        <w:t>...</w:t>
      </w:r>
      <w:r w:rsidR="00691371" w:rsidRPr="00691371">
        <w:t xml:space="preserve"> </w:t>
      </w:r>
      <w:r w:rsidRPr="00691371">
        <w:t>Это обусловлено тем, что они командуют важнейшими иерархическими институтами и организациями современного общества</w:t>
      </w:r>
      <w:r w:rsidR="00691371">
        <w:t>...</w:t>
      </w:r>
      <w:r w:rsidR="00691371" w:rsidRPr="00691371">
        <w:t xml:space="preserve"> </w:t>
      </w:r>
      <w:r w:rsidRPr="00691371">
        <w:t>Они занимают в социальной системе стратегические командные пункты, в которых сосредоточены действенные средства, обеспечивающие власть, богатство и известность, которыми они пользуются</w:t>
      </w:r>
      <w:r w:rsidR="00691371">
        <w:t>".</w:t>
      </w:r>
    </w:p>
    <w:p w:rsidR="00691371" w:rsidRDefault="00B00115" w:rsidP="00691371">
      <w:r w:rsidRPr="00691371">
        <w:t>Однако в силу ограниченности ресурсов власти</w:t>
      </w:r>
      <w:r w:rsidR="00691371">
        <w:t xml:space="preserve"> (</w:t>
      </w:r>
      <w:r w:rsidRPr="00691371">
        <w:t>материальных и духовных благ, ценностей</w:t>
      </w:r>
      <w:r w:rsidR="00691371" w:rsidRPr="00691371">
        <w:t>),</w:t>
      </w:r>
      <w:r w:rsidRPr="00691371">
        <w:t xml:space="preserve"> представители элиты в добровольном порядке, как правило, не отказываются от привилегий</w:t>
      </w:r>
      <w:r w:rsidR="00691371" w:rsidRPr="00691371">
        <w:t xml:space="preserve">. </w:t>
      </w:r>
      <w:r w:rsidRPr="00691371">
        <w:t>Элиты для того, чтобы победить в этой войне, вынуждены сплачиваться, группироваться</w:t>
      </w:r>
      <w:r w:rsidR="00691371" w:rsidRPr="00691371">
        <w:t xml:space="preserve">. </w:t>
      </w:r>
      <w:r w:rsidRPr="00691371">
        <w:t>Само высокое положение политической элиты в обществе обусловливает необходимость ее сплоченности, групповой заинтересованности в сохранении своего привилегированного статуса</w:t>
      </w:r>
      <w:r w:rsidR="00691371" w:rsidRPr="00691371">
        <w:t>.</w:t>
      </w:r>
      <w:r w:rsidR="00691371">
        <w:t xml:space="preserve"> "</w:t>
      </w:r>
      <w:r w:rsidRPr="00691371">
        <w:t>Для элитистской парадигмы,</w:t>
      </w:r>
      <w:r w:rsidR="00691371" w:rsidRPr="00691371">
        <w:t xml:space="preserve"> - </w:t>
      </w:r>
      <w:r w:rsidRPr="00691371">
        <w:t>подчеркивает Г</w:t>
      </w:r>
      <w:r w:rsidR="00691371">
        <w:t xml:space="preserve">.К. </w:t>
      </w:r>
      <w:r w:rsidRPr="00691371">
        <w:t>Ашин,</w:t>
      </w:r>
      <w:r w:rsidR="00691371" w:rsidRPr="00691371">
        <w:t xml:space="preserve"> - </w:t>
      </w:r>
      <w:r w:rsidRPr="00691371">
        <w:t>характерно утверждение о том, что общество не может нормально функционировать без элиты, что она имеет право на привилегированное положение, более того, должна бдительно охранять свои привилегии от</w:t>
      </w:r>
      <w:r w:rsidR="00691371">
        <w:t xml:space="preserve"> "</w:t>
      </w:r>
      <w:r w:rsidRPr="00691371">
        <w:t>посягательств</w:t>
      </w:r>
      <w:r w:rsidR="00691371">
        <w:t xml:space="preserve">" </w:t>
      </w:r>
      <w:r w:rsidRPr="00691371">
        <w:t>со стороны масс</w:t>
      </w:r>
      <w:r w:rsidR="00691371">
        <w:t>".</w:t>
      </w:r>
    </w:p>
    <w:p w:rsidR="00691371" w:rsidRDefault="00B00115" w:rsidP="00691371">
      <w:r w:rsidRPr="00691371">
        <w:t>Борьба за привилегии</w:t>
      </w:r>
      <w:r w:rsidR="00691371" w:rsidRPr="00691371">
        <w:t xml:space="preserve"> - </w:t>
      </w:r>
      <w:r w:rsidRPr="00691371">
        <w:t>это во многом борьба за власть, возможности, ресурсы, влияние</w:t>
      </w:r>
      <w:r w:rsidR="00691371" w:rsidRPr="00691371">
        <w:t>.</w:t>
      </w:r>
    </w:p>
    <w:p w:rsidR="00691371" w:rsidRDefault="00B00115" w:rsidP="00691371">
      <w:r w:rsidRPr="00691371">
        <w:t>В эпоху Февральской и Октябрьской революций 1917 г</w:t>
      </w:r>
      <w:r w:rsidR="00691371" w:rsidRPr="00691371">
        <w:t xml:space="preserve">. </w:t>
      </w:r>
      <w:r w:rsidRPr="00691371">
        <w:t>произошла массовая отмена феодальных несправедливых, во многом уже отживших свое привилегий, произошла смена политических элит</w:t>
      </w:r>
      <w:r w:rsidR="00691371" w:rsidRPr="00691371">
        <w:t xml:space="preserve">. </w:t>
      </w:r>
      <w:r w:rsidRPr="00691371">
        <w:t>Кроме этого, законные преимущества, исключительные права для органов и должностных лиц советского государства стали в законодательстве обозначать в большей мере посредством понятия</w:t>
      </w:r>
      <w:r w:rsidR="00691371">
        <w:t xml:space="preserve"> "</w:t>
      </w:r>
      <w:r w:rsidRPr="00691371">
        <w:t>льготы</w:t>
      </w:r>
      <w:r w:rsidR="00691371">
        <w:t xml:space="preserve">". </w:t>
      </w:r>
      <w:r w:rsidRPr="00691371">
        <w:t>Развернувшаяся борьба против классовых и сословных привилегий, несовместимых с идеалами равенства и справедливости, с принципами социалистического строительства, привела к тому, что термин</w:t>
      </w:r>
      <w:r w:rsidR="00691371">
        <w:t xml:space="preserve"> "</w:t>
      </w:r>
      <w:r w:rsidRPr="00691371">
        <w:t>привилегия</w:t>
      </w:r>
      <w:r w:rsidR="00691371">
        <w:t xml:space="preserve">" </w:t>
      </w:r>
      <w:r w:rsidRPr="00691371">
        <w:t>стал восприниматься как сугубо отражающий противоправные преимущества</w:t>
      </w:r>
      <w:r w:rsidR="00691371" w:rsidRPr="00691371">
        <w:t xml:space="preserve">. </w:t>
      </w:r>
      <w:r w:rsidRPr="00691371">
        <w:t>В связи с чем и был практически вычеркнут из правотворческого оборота</w:t>
      </w:r>
      <w:r w:rsidR="00691371" w:rsidRPr="00691371">
        <w:t>.</w:t>
      </w:r>
    </w:p>
    <w:p w:rsidR="00691371" w:rsidRDefault="00B00115" w:rsidP="00691371">
      <w:r w:rsidRPr="00691371">
        <w:t>Однако, вопреки марксистскому учению в советском обществе с самого начала наметилось расслоение населения на классы, занимающие различное положение в социальной структуре и, соответственно, обладающие различными возможностями в распределении жизненных благ</w:t>
      </w:r>
      <w:r w:rsidR="00691371" w:rsidRPr="00691371">
        <w:t xml:space="preserve">. </w:t>
      </w:r>
      <w:r w:rsidRPr="00691371">
        <w:t>Неравенство в этом отношении было не каким-то уклонением от неких правильных норм, предписанных классиками марксизма, а проявлением объективных законов социального бытия</w:t>
      </w:r>
      <w:r w:rsidR="00691371" w:rsidRPr="00691371">
        <w:t xml:space="preserve">. </w:t>
      </w:r>
      <w:r w:rsidRPr="00691371">
        <w:t>К концу брежневского периода классовое расслоение советского общества достигло высокого уровня</w:t>
      </w:r>
      <w:r w:rsidR="00691371" w:rsidRPr="00691371">
        <w:t xml:space="preserve">. </w:t>
      </w:r>
      <w:r w:rsidRPr="00691371">
        <w:t xml:space="preserve">Стала очевидной тенденция к снижению вертикальной динамики населения, </w:t>
      </w:r>
      <w:r w:rsidR="00691371">
        <w:t>т.е.</w:t>
      </w:r>
      <w:r w:rsidR="00691371" w:rsidRPr="00691371">
        <w:t xml:space="preserve"> </w:t>
      </w:r>
      <w:r w:rsidRPr="00691371">
        <w:t>сокращались возможности перехода из одних слоев в слои более высокого уровня</w:t>
      </w:r>
      <w:r w:rsidR="00691371" w:rsidRPr="00691371">
        <w:t xml:space="preserve">. </w:t>
      </w:r>
      <w:r w:rsidRPr="00691371">
        <w:t>Представители высших эшелонов власти редко опускались в низшие, так как имели разнообразные привилегии и возможности приобретать жизненные блага благодаря своему положению в обществе</w:t>
      </w:r>
      <w:r w:rsidR="00691371" w:rsidRPr="00691371">
        <w:t>.</w:t>
      </w:r>
    </w:p>
    <w:p w:rsidR="00691371" w:rsidRDefault="00B00115" w:rsidP="00691371">
      <w:r w:rsidRPr="00691371">
        <w:t>Подобные привилегии, получаемые, прежде всего, номенклатурой, не были закреплены в нормах права либо были установлены в закрытых решениях</w:t>
      </w:r>
      <w:r w:rsidR="00691371" w:rsidRPr="00691371">
        <w:t xml:space="preserve">. </w:t>
      </w:r>
      <w:r w:rsidRPr="00691371">
        <w:t>К таким преимуществам относились следующие</w:t>
      </w:r>
      <w:r w:rsidR="00691371" w:rsidRPr="00691371">
        <w:t xml:space="preserve">: </w:t>
      </w:r>
      <w:r w:rsidRPr="00691371">
        <w:t xml:space="preserve">распределение жилья, дачных участков, путевок в санатории и престижные дома отдыха, дефицитных товаров и </w:t>
      </w:r>
      <w:r w:rsidR="00691371">
        <w:t>т.п.</w:t>
      </w:r>
    </w:p>
    <w:p w:rsidR="00691371" w:rsidRDefault="00B00115" w:rsidP="00691371">
      <w:r w:rsidRPr="00691371">
        <w:t>Новая политическая элита, возглавляемая Б</w:t>
      </w:r>
      <w:r w:rsidR="00691371">
        <w:t xml:space="preserve">.Н. </w:t>
      </w:r>
      <w:r w:rsidRPr="00691371">
        <w:t>Ельциным, несмотря на то, что пришла к власти в том числе на волне борьбы с привилегиями, не только не отказалась от имеющихся привилегий, но и увеличила их</w:t>
      </w:r>
      <w:r w:rsidR="00691371" w:rsidRPr="00691371">
        <w:t>.</w:t>
      </w:r>
    </w:p>
    <w:p w:rsidR="00691371" w:rsidRDefault="00B00115" w:rsidP="00691371">
      <w:r w:rsidRPr="00691371">
        <w:t>Система привилегий, как пишет С</w:t>
      </w:r>
      <w:r w:rsidR="00691371">
        <w:t xml:space="preserve">.В. </w:t>
      </w:r>
      <w:r w:rsidRPr="00691371">
        <w:t>Поленина, получила, к сожалению,</w:t>
      </w:r>
      <w:r w:rsidR="00691371">
        <w:t xml:space="preserve"> "</w:t>
      </w:r>
      <w:r w:rsidRPr="00691371">
        <w:t>широкое распространение не только в годы застоя и деформации социализма, но и в еще большей степени в нынешний, демократический период</w:t>
      </w:r>
      <w:r w:rsidR="00691371" w:rsidRPr="00691371">
        <w:t xml:space="preserve">. </w:t>
      </w:r>
      <w:r w:rsidRPr="00691371">
        <w:t>Речь идет о льготах, с помощью которых создаются условия повышенной комфортности жизни для избранного круга</w:t>
      </w:r>
      <w:r w:rsidR="00691371">
        <w:t xml:space="preserve"> "</w:t>
      </w:r>
      <w:r w:rsidRPr="00691371">
        <w:t>наиболее ответственных</w:t>
      </w:r>
      <w:r w:rsidR="00691371">
        <w:t xml:space="preserve">" </w:t>
      </w:r>
      <w:r w:rsidRPr="00691371">
        <w:t>лиц, вычлененного по признаку их принадлежности либо приближенности к власть предержащим</w:t>
      </w:r>
      <w:r w:rsidR="00691371" w:rsidRPr="00691371">
        <w:t xml:space="preserve">. </w:t>
      </w:r>
      <w:r w:rsidRPr="00691371">
        <w:t>В этом случае льготы не базируются на объективных основаниях и превращаются в обычные привилегии, существование которых противоречит идее формирования правового государства и подрывает как принцип равноправия граждан, так и принцип социальной справедливости, под лозунгом которой они обычно устанавливаются</w:t>
      </w:r>
      <w:r w:rsidR="00691371">
        <w:t>".</w:t>
      </w:r>
    </w:p>
    <w:p w:rsidR="00691371" w:rsidRDefault="00B00115" w:rsidP="00691371">
      <w:r w:rsidRPr="00691371">
        <w:t>Значительная часть правящей современной российской элиты, не обладая высокими управленческими и нравственными качествами, получив громадные привилегии в результате номенклатурной приватизации значительной части государственной собственности, оказалась неспособной достойно управлять страной и во многом виновно в кризисе</w:t>
      </w:r>
      <w:r w:rsidR="00691371" w:rsidRPr="00691371">
        <w:t>.</w:t>
      </w:r>
    </w:p>
    <w:p w:rsidR="00691371" w:rsidRDefault="00B00115" w:rsidP="00691371">
      <w:r w:rsidRPr="00691371">
        <w:t>В результате можно сказать, что в борьбе демократических сил с привилегиями победили привилегии</w:t>
      </w:r>
      <w:r w:rsidR="00691371" w:rsidRPr="00691371">
        <w:t xml:space="preserve">. </w:t>
      </w:r>
      <w:r w:rsidRPr="00691371">
        <w:t>История неоднократно подтверждала изречение Клода Тилье</w:t>
      </w:r>
      <w:r w:rsidR="00691371" w:rsidRPr="00691371">
        <w:t>:</w:t>
      </w:r>
      <w:r w:rsidR="00691371">
        <w:t xml:space="preserve"> "</w:t>
      </w:r>
      <w:r w:rsidRPr="00691371">
        <w:t>Кто сеет привилегии, пожинает революцию</w:t>
      </w:r>
      <w:r w:rsidR="00691371">
        <w:t>".</w:t>
      </w:r>
    </w:p>
    <w:p w:rsidR="00691371" w:rsidRDefault="00B00115" w:rsidP="00691371">
      <w:r w:rsidRPr="00691371">
        <w:t>В подлинно демократической стране незаконные и чрезмерные привилегии должны быть отменены</w:t>
      </w:r>
      <w:r w:rsidR="00691371" w:rsidRPr="00691371">
        <w:t xml:space="preserve">. </w:t>
      </w:r>
      <w:r w:rsidRPr="00691371">
        <w:t>Необходимо инкорпорировать по тематическому принципу нормативные акты, посвященные льготам для высших должностных лиц, включая Президента Российской Федерации, а затем и опубликовать для всеобщего сведения и контроля за их соблюдением</w:t>
      </w:r>
      <w:r w:rsidR="00691371" w:rsidRPr="00691371">
        <w:t xml:space="preserve">. </w:t>
      </w:r>
      <w:r w:rsidRPr="00691371">
        <w:t>Кроме того, все чаще встает вопрос о тщательном контроле за имеющейся и формирующейся политической элитой</w:t>
      </w:r>
      <w:r w:rsidR="00691371">
        <w:t xml:space="preserve"> (</w:t>
      </w:r>
      <w:r w:rsidRPr="00691371">
        <w:t xml:space="preserve">через институт выборов, референдумов, отчетов депутатов перед избирателями, средств массовой информации, опросов общественного мнения и </w:t>
      </w:r>
      <w:r w:rsidR="00691371">
        <w:t>т.п.)</w:t>
      </w:r>
      <w:r w:rsidR="00691371" w:rsidRPr="00691371">
        <w:t>,</w:t>
      </w:r>
      <w:r w:rsidRPr="00691371">
        <w:t xml:space="preserve"> чтобы она не превращалась в замкнутую господствующую привилегированную касту, а работала, как ей и положено, на благо общества, большинства граждан России</w:t>
      </w:r>
      <w:r w:rsidR="00691371" w:rsidRPr="00691371">
        <w:t>.</w:t>
      </w:r>
    </w:p>
    <w:p w:rsidR="00691371" w:rsidRDefault="00B00115" w:rsidP="00691371">
      <w:r w:rsidRPr="00691371">
        <w:t>По-настоящему</w:t>
      </w:r>
      <w:r w:rsidR="00691371">
        <w:t xml:space="preserve"> "</w:t>
      </w:r>
      <w:r w:rsidRPr="00691371">
        <w:t>демократической может считаться политсистема, которая реализует верховенство народа, влияние которого на политику является решающим, тогда как влияние элиты</w:t>
      </w:r>
      <w:r w:rsidR="00691371" w:rsidRPr="00691371">
        <w:t xml:space="preserve"> - </w:t>
      </w:r>
      <w:r w:rsidRPr="00691371">
        <w:t>ограниченным, лимитированным законом, политсистема, в которой элита подконтрольна народу</w:t>
      </w:r>
      <w:r w:rsidR="00691371" w:rsidRPr="00691371">
        <w:t xml:space="preserve">. </w:t>
      </w:r>
      <w:r w:rsidRPr="00691371">
        <w:t>Следовательно, если мы не можем игнорировать тезис о том, что наличие элиты</w:t>
      </w:r>
      <w:r w:rsidR="00691371" w:rsidRPr="00691371">
        <w:t xml:space="preserve"> - </w:t>
      </w:r>
      <w:r w:rsidRPr="00691371">
        <w:t>это реальная или потенциальная угроза демократии, то выход, условие сохранения демократии</w:t>
      </w:r>
      <w:r w:rsidR="00691371" w:rsidRPr="00691371">
        <w:t xml:space="preserve"> - </w:t>
      </w:r>
      <w:r w:rsidRPr="00691371">
        <w:t>в постоянном контроле народа над элитой, ограничение привилегий элиты лишь теми, которые функционально необходимы для осуществления ее полномочий, максимальная гласность, возможность неограниченной критики элиты, разделение властей и относительная автономия политической, экономической, культурной и иных элит, наличие оппозиции, борьба и соревнование элит, арбитром которой</w:t>
      </w:r>
      <w:r w:rsidR="00691371">
        <w:t xml:space="preserve"> (</w:t>
      </w:r>
      <w:r w:rsidRPr="00691371">
        <w:t>причем не только во время выборов</w:t>
      </w:r>
      <w:r w:rsidR="00691371" w:rsidRPr="00691371">
        <w:t xml:space="preserve">) </w:t>
      </w:r>
      <w:r w:rsidRPr="00691371">
        <w:t>выступает народ, иначе говоря, все то, что в своей совокупности и составляет современный демократический процесс</w:t>
      </w:r>
      <w:r w:rsidR="00691371">
        <w:t>".</w:t>
      </w:r>
    </w:p>
    <w:p w:rsidR="00691371" w:rsidRDefault="00B00115" w:rsidP="00691371">
      <w:r w:rsidRPr="00691371">
        <w:t>Для России важно формировать общественное мнение таким образом, чтобы политическая элита сама начала ограничивать себя в ряде привилегий, которые с моральной точки зрения выглядят явно несоразмерными на фоне бедного большинства населения</w:t>
      </w:r>
      <w:r w:rsidR="00691371" w:rsidRPr="00691371">
        <w:t>.</w:t>
      </w:r>
    </w:p>
    <w:p w:rsidR="00691371" w:rsidRDefault="00B00115" w:rsidP="00691371">
      <w:r w:rsidRPr="00691371">
        <w:t>Для современного российского государства все острее встает проблема становления квалифицированной, высокопрофессиональной политической элиты, которой могло бы доверять население</w:t>
      </w:r>
      <w:r w:rsidR="00691371" w:rsidRPr="00691371">
        <w:t xml:space="preserve">. </w:t>
      </w:r>
      <w:r w:rsidRPr="00691371">
        <w:t>Такую элиту необходимо российскому обществу создавать, прилагая значительные усилия для того, чтобы с помощью демократических и юридических норм и механизмов, в том числе и посредством законных и обоснованных привилегий, проводить своеобразную</w:t>
      </w:r>
      <w:r w:rsidR="00691371">
        <w:t xml:space="preserve"> "</w:t>
      </w:r>
      <w:r w:rsidRPr="00691371">
        <w:t>селекцию</w:t>
      </w:r>
      <w:r w:rsidR="00691371">
        <w:t xml:space="preserve">" </w:t>
      </w:r>
      <w:r w:rsidRPr="00691371">
        <w:t>новых политиков, имеющих государственное мышление и способных взять персональную ответственность за преобразования в стране</w:t>
      </w:r>
      <w:r w:rsidR="00691371" w:rsidRPr="00691371">
        <w:t>.</w:t>
      </w:r>
    </w:p>
    <w:p w:rsidR="00755D8E" w:rsidRPr="00691371" w:rsidRDefault="00755D8E" w:rsidP="00691371">
      <w:pPr>
        <w:pStyle w:val="2"/>
      </w:pPr>
      <w:r w:rsidRPr="00691371">
        <w:br w:type="page"/>
        <w:t>Литература</w:t>
      </w:r>
    </w:p>
    <w:p w:rsidR="00691371" w:rsidRDefault="00691371" w:rsidP="00691371"/>
    <w:p w:rsidR="00691371" w:rsidRDefault="00755D8E" w:rsidP="00691371">
      <w:pPr>
        <w:pStyle w:val="a1"/>
        <w:tabs>
          <w:tab w:val="left" w:pos="420"/>
        </w:tabs>
      </w:pPr>
      <w:r w:rsidRPr="00691371">
        <w:t>Байтин М</w:t>
      </w:r>
      <w:r w:rsidR="00691371">
        <w:t xml:space="preserve">.И. </w:t>
      </w:r>
      <w:r w:rsidRPr="00691371">
        <w:t>Сущность и основные функции социалистического государства</w:t>
      </w:r>
      <w:r w:rsidR="00691371" w:rsidRPr="00691371">
        <w:t>. -</w:t>
      </w:r>
      <w:r w:rsidR="00691371">
        <w:t xml:space="preserve"> Сара</w:t>
      </w:r>
      <w:r w:rsidRPr="00691371">
        <w:t>тов, Издательство СГУ, 1979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Дмитриев Ю</w:t>
      </w:r>
      <w:r w:rsidR="00691371">
        <w:t xml:space="preserve">.А., </w:t>
      </w:r>
      <w:r w:rsidRPr="00691371">
        <w:t>Измайлова Ф</w:t>
      </w:r>
      <w:r w:rsidR="00691371">
        <w:t>.Ш. Проблема контроля и ответственности в деятельно</w:t>
      </w:r>
      <w:r w:rsidRPr="00691371">
        <w:t>сти органов государственной власти</w:t>
      </w:r>
      <w:r w:rsidR="00691371">
        <w:t xml:space="preserve"> // </w:t>
      </w:r>
      <w:r w:rsidRPr="00691371">
        <w:t>Государство и право</w:t>
      </w:r>
      <w:r w:rsidR="00691371">
        <w:t>. 19</w:t>
      </w:r>
      <w:r w:rsidRPr="00691371">
        <w:t>96</w:t>
      </w:r>
      <w:r w:rsidR="00691371" w:rsidRPr="00691371">
        <w:t xml:space="preserve">. </w:t>
      </w:r>
      <w:r w:rsidRPr="00691371">
        <w:t>№4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Комаров С</w:t>
      </w:r>
      <w:r w:rsidR="00691371">
        <w:t xml:space="preserve">.А. </w:t>
      </w:r>
      <w:r w:rsidRPr="00691371">
        <w:t>Общая теория государства и права</w:t>
      </w:r>
      <w:r w:rsidR="00691371" w:rsidRPr="00691371">
        <w:t xml:space="preserve">: </w:t>
      </w:r>
      <w:r w:rsidRPr="00691371">
        <w:t>Учебник</w:t>
      </w:r>
      <w:r w:rsidR="00691371" w:rsidRPr="00691371">
        <w:t>. -</w:t>
      </w:r>
      <w:r w:rsidR="00691371">
        <w:t xml:space="preserve"> </w:t>
      </w:r>
      <w:r w:rsidRPr="00691371">
        <w:t>3-е изд</w:t>
      </w:r>
      <w:r w:rsidR="00691371">
        <w:t>., переработан</w:t>
      </w:r>
      <w:r w:rsidRPr="00691371">
        <w:t>ное и дополненное</w:t>
      </w:r>
      <w:r w:rsidR="00691371" w:rsidRPr="00691371">
        <w:t>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Pr="00691371">
        <w:t>Юрайт, 1997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Комментарий к Конституции Российской Федерации</w:t>
      </w:r>
      <w:r w:rsidR="00691371">
        <w:t xml:space="preserve"> (</w:t>
      </w:r>
      <w:r w:rsidRPr="00691371">
        <w:t>под общ</w:t>
      </w:r>
      <w:r w:rsidR="00691371" w:rsidRPr="00691371">
        <w:t xml:space="preserve">. </w:t>
      </w:r>
      <w:r w:rsidRPr="00691371">
        <w:t>ред</w:t>
      </w:r>
      <w:r w:rsidR="00691371" w:rsidRPr="00691371">
        <w:t xml:space="preserve">. </w:t>
      </w:r>
      <w:r w:rsidRPr="00691371">
        <w:t>Кудрявцева Ю</w:t>
      </w:r>
      <w:r w:rsidR="00691371" w:rsidRPr="00691371">
        <w:t xml:space="preserve">. </w:t>
      </w:r>
      <w:r w:rsidRPr="00691371">
        <w:t>В</w:t>
      </w:r>
      <w:r w:rsidR="00691371" w:rsidRPr="00691371">
        <w:t>).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Pr="00691371">
        <w:t>Фонд</w:t>
      </w:r>
      <w:r w:rsidR="00691371">
        <w:t xml:space="preserve"> "</w:t>
      </w:r>
      <w:r w:rsidRPr="00691371">
        <w:t>Правовая культура</w:t>
      </w:r>
      <w:r w:rsidR="00691371">
        <w:t xml:space="preserve">", </w:t>
      </w:r>
      <w:r w:rsidRPr="00691371">
        <w:t>1996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Конституционное законодательство России / Под ред</w:t>
      </w:r>
      <w:r w:rsidR="00691371" w:rsidRPr="00691371">
        <w:t xml:space="preserve">. </w:t>
      </w:r>
      <w:r w:rsidRPr="00691371">
        <w:t>Ю</w:t>
      </w:r>
      <w:r w:rsidR="00691371">
        <w:t xml:space="preserve">.А. </w:t>
      </w:r>
      <w:r w:rsidRPr="00691371">
        <w:t>Тихомирова</w:t>
      </w:r>
      <w:r w:rsidR="00691371" w:rsidRPr="00691371">
        <w:t>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="00691371">
        <w:t>Горо</w:t>
      </w:r>
      <w:r w:rsidRPr="00691371">
        <w:t>дец, 1999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Скуратов Ю</w:t>
      </w:r>
      <w:r w:rsidR="00691371">
        <w:t>., "</w:t>
      </w:r>
      <w:r w:rsidRPr="00691371">
        <w:t>Полномочия прокуратуры во вз</w:t>
      </w:r>
      <w:r w:rsidR="00691371">
        <w:t>аимоотношениях с судебной систе</w:t>
      </w:r>
      <w:r w:rsidRPr="00691371">
        <w:t>мой</w:t>
      </w:r>
      <w:r w:rsidR="00691371">
        <w:t>". // "</w:t>
      </w:r>
      <w:r w:rsidRPr="00691371">
        <w:t>Российская юстиция</w:t>
      </w:r>
      <w:r w:rsidR="00691371">
        <w:t xml:space="preserve">", </w:t>
      </w:r>
      <w:r w:rsidRPr="00691371">
        <w:t>1999, №3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Спиридонов Л</w:t>
      </w:r>
      <w:r w:rsidR="00691371">
        <w:t xml:space="preserve">.И. </w:t>
      </w:r>
      <w:r w:rsidRPr="00691371">
        <w:t>Теория государства и права</w:t>
      </w:r>
      <w:r w:rsidR="00691371" w:rsidRPr="00691371">
        <w:t>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Pr="00691371">
        <w:t>Гардарика, 1996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Теория государства и права</w:t>
      </w:r>
      <w:r w:rsidR="00691371" w:rsidRPr="00691371">
        <w:t xml:space="preserve">: </w:t>
      </w:r>
      <w:r w:rsidRPr="00691371">
        <w:t>Учебник / Под ред</w:t>
      </w:r>
      <w:r w:rsidR="00691371">
        <w:t xml:space="preserve">. В.К. </w:t>
      </w:r>
      <w:r w:rsidRPr="00691371">
        <w:t>Бабаева</w:t>
      </w:r>
      <w:r w:rsidR="00691371" w:rsidRPr="00691371">
        <w:t>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Pr="00691371">
        <w:t>Юристъ, 1999</w:t>
      </w:r>
      <w:r w:rsidR="00691371" w:rsidRPr="00691371">
        <w:t>.</w:t>
      </w:r>
    </w:p>
    <w:p w:rsidR="00691371" w:rsidRDefault="00755D8E" w:rsidP="00691371">
      <w:pPr>
        <w:pStyle w:val="a1"/>
        <w:tabs>
          <w:tab w:val="left" w:pos="420"/>
        </w:tabs>
      </w:pPr>
      <w:r w:rsidRPr="00691371">
        <w:t>Теория государства и права</w:t>
      </w:r>
      <w:r w:rsidR="00691371" w:rsidRPr="00691371">
        <w:t xml:space="preserve">. </w:t>
      </w:r>
      <w:r w:rsidRPr="00691371">
        <w:t>Курс лекций / Под ред</w:t>
      </w:r>
      <w:r w:rsidR="00691371">
        <w:t xml:space="preserve">. Н.И. </w:t>
      </w:r>
      <w:r w:rsidRPr="00691371">
        <w:t>Матузова и А</w:t>
      </w:r>
      <w:r w:rsidR="00691371">
        <w:t xml:space="preserve">.В. </w:t>
      </w:r>
      <w:r w:rsidRPr="00691371">
        <w:t>Малько</w:t>
      </w:r>
      <w:r w:rsidR="00691371" w:rsidRPr="00691371">
        <w:t>. -</w:t>
      </w:r>
      <w:r w:rsidR="00691371">
        <w:t xml:space="preserve"> </w:t>
      </w:r>
      <w:r w:rsidRPr="00691371">
        <w:t>М</w:t>
      </w:r>
      <w:r w:rsidR="00691371">
        <w:t>.:</w:t>
      </w:r>
      <w:r w:rsidR="00691371" w:rsidRPr="00691371">
        <w:t xml:space="preserve"> </w:t>
      </w:r>
      <w:r w:rsidRPr="00691371">
        <w:t>Юристъ, 1999</w:t>
      </w:r>
    </w:p>
    <w:p w:rsidR="00F32A38" w:rsidRPr="00691371" w:rsidRDefault="00F32A38" w:rsidP="00691371">
      <w:bookmarkStart w:id="2" w:name="_GoBack"/>
      <w:bookmarkEnd w:id="2"/>
    </w:p>
    <w:sectPr w:rsidR="00F32A38" w:rsidRPr="00691371" w:rsidSect="0069137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69" w:rsidRDefault="00903569">
      <w:r>
        <w:separator/>
      </w:r>
    </w:p>
  </w:endnote>
  <w:endnote w:type="continuationSeparator" w:id="0">
    <w:p w:rsidR="00903569" w:rsidRDefault="0090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71" w:rsidRDefault="00691371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71" w:rsidRDefault="0069137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69" w:rsidRDefault="00903569">
      <w:r>
        <w:separator/>
      </w:r>
    </w:p>
  </w:footnote>
  <w:footnote w:type="continuationSeparator" w:id="0">
    <w:p w:rsidR="00903569" w:rsidRDefault="00903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71" w:rsidRDefault="003867DC" w:rsidP="00691371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691371" w:rsidRDefault="00691371" w:rsidP="0069137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371" w:rsidRDefault="006913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115"/>
    <w:rsid w:val="00045332"/>
    <w:rsid w:val="003867DC"/>
    <w:rsid w:val="00691371"/>
    <w:rsid w:val="00755D8E"/>
    <w:rsid w:val="008D5B92"/>
    <w:rsid w:val="00903569"/>
    <w:rsid w:val="00A26537"/>
    <w:rsid w:val="00B00115"/>
    <w:rsid w:val="00C0559C"/>
    <w:rsid w:val="00C97D37"/>
    <w:rsid w:val="00F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758CA5-BDE4-4F5E-9D5F-4B3A26B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9137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9137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9137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9137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9137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9137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9137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137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137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B00115"/>
    <w:rPr>
      <w:rFonts w:eastAsia="Times New Roman" w:cs="Calibri"/>
      <w:sz w:val="22"/>
      <w:szCs w:val="22"/>
      <w:lang w:eastAsia="en-US"/>
    </w:rPr>
  </w:style>
  <w:style w:type="paragraph" w:styleId="a7">
    <w:name w:val="Normal (Web)"/>
    <w:basedOn w:val="a2"/>
    <w:uiPriority w:val="99"/>
    <w:rsid w:val="00691371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69137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6913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691371"/>
    <w:rPr>
      <w:vertAlign w:val="superscript"/>
    </w:rPr>
  </w:style>
  <w:style w:type="paragraph" w:styleId="a9">
    <w:name w:val="Body Text"/>
    <w:basedOn w:val="a2"/>
    <w:link w:val="ac"/>
    <w:uiPriority w:val="99"/>
    <w:rsid w:val="00691371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69137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691371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69137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69137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69137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691371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691371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691371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691371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9137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91371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691371"/>
  </w:style>
  <w:style w:type="character" w:customStyle="1" w:styleId="af7">
    <w:name w:val="номер страницы"/>
    <w:uiPriority w:val="99"/>
    <w:rsid w:val="00691371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691371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9137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9137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9137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91371"/>
    <w:pPr>
      <w:ind w:left="958"/>
    </w:pPr>
  </w:style>
  <w:style w:type="paragraph" w:styleId="23">
    <w:name w:val="Body Text Indent 2"/>
    <w:basedOn w:val="a2"/>
    <w:link w:val="24"/>
    <w:uiPriority w:val="99"/>
    <w:rsid w:val="0069137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9137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69137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69137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91371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1371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137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137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9137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1371"/>
    <w:rPr>
      <w:i/>
      <w:iCs/>
    </w:rPr>
  </w:style>
  <w:style w:type="paragraph" w:customStyle="1" w:styleId="afa">
    <w:name w:val="ТАБЛИЦА"/>
    <w:next w:val="a2"/>
    <w:autoRedefine/>
    <w:uiPriority w:val="99"/>
    <w:rsid w:val="0069137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691371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691371"/>
  </w:style>
  <w:style w:type="table" w:customStyle="1" w:styleId="15">
    <w:name w:val="Стиль таблицы1"/>
    <w:basedOn w:val="a4"/>
    <w:uiPriority w:val="99"/>
    <w:rsid w:val="0069137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69137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69137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691371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9137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9137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6182</Words>
  <Characters>35244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 элитообразования в РФ</vt:lpstr>
    </vt:vector>
  </TitlesOfParts>
  <Company>WolfishLair</Company>
  <LinksUpToDate>false</LinksUpToDate>
  <CharactersWithSpaces>41344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 элитообразования в РФ</dc:title>
  <dc:subject/>
  <dc:creator>Admin</dc:creator>
  <cp:keywords/>
  <dc:description/>
  <cp:lastModifiedBy>admin</cp:lastModifiedBy>
  <cp:revision>2</cp:revision>
  <dcterms:created xsi:type="dcterms:W3CDTF">2014-03-02T12:38:00Z</dcterms:created>
  <dcterms:modified xsi:type="dcterms:W3CDTF">2014-03-02T12:38:00Z</dcterms:modified>
</cp:coreProperties>
</file>