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EFE" w:rsidRPr="002E1999" w:rsidRDefault="001D3EFE" w:rsidP="001D3EFE">
      <w:pPr>
        <w:spacing w:before="120"/>
        <w:jc w:val="center"/>
        <w:rPr>
          <w:b/>
          <w:bCs/>
          <w:sz w:val="32"/>
          <w:szCs w:val="32"/>
        </w:rPr>
      </w:pPr>
      <w:r w:rsidRPr="002E1999">
        <w:rPr>
          <w:b/>
          <w:bCs/>
          <w:sz w:val="32"/>
          <w:szCs w:val="32"/>
        </w:rPr>
        <w:t>Эмболия легочной артерии. Клиника</w:t>
      </w:r>
    </w:p>
    <w:p w:rsidR="001D3EFE" w:rsidRPr="007579E3" w:rsidRDefault="001D3EFE" w:rsidP="001D3EFE">
      <w:pPr>
        <w:spacing w:before="120"/>
        <w:ind w:firstLine="567"/>
        <w:jc w:val="both"/>
      </w:pPr>
      <w:r w:rsidRPr="007579E3">
        <w:t xml:space="preserve">Это синдром, обусловленный полной или частичной закупоркой легочной артерии или ее ветвей эмболами, состоящими из тромбов (тромбоэмболия), капель жира (жировая эмболия), пузырьков воздуха (воздушная эмболия). </w:t>
      </w:r>
    </w:p>
    <w:p w:rsidR="001D3EFE" w:rsidRPr="007579E3" w:rsidRDefault="001D3EFE" w:rsidP="001D3EFE">
      <w:pPr>
        <w:spacing w:before="120"/>
        <w:ind w:firstLine="567"/>
        <w:jc w:val="both"/>
      </w:pPr>
      <w:r w:rsidRPr="007579E3">
        <w:t>Эмболия легочной артерии и тромбофлебит глубоких вен по сути дела являются фазами одного заболевания.</w:t>
      </w:r>
      <w:r>
        <w:t xml:space="preserve"> </w:t>
      </w:r>
    </w:p>
    <w:p w:rsidR="001D3EFE" w:rsidRPr="007579E3" w:rsidRDefault="001D3EFE" w:rsidP="001D3EFE">
      <w:pPr>
        <w:spacing w:before="120"/>
        <w:ind w:firstLine="567"/>
        <w:jc w:val="both"/>
      </w:pPr>
      <w:r w:rsidRPr="007579E3">
        <w:t xml:space="preserve">Эффективное предупреждение тромбоэмболии легочной артерии основано на трех принципах: </w:t>
      </w:r>
    </w:p>
    <w:p w:rsidR="001D3EFE" w:rsidRPr="007579E3" w:rsidRDefault="001D3EFE" w:rsidP="001D3EFE">
      <w:pPr>
        <w:spacing w:before="120"/>
        <w:ind w:firstLine="567"/>
        <w:jc w:val="both"/>
      </w:pPr>
      <w:r w:rsidRPr="007579E3">
        <w:t>1) правильной профилактике,</w:t>
      </w:r>
      <w:r>
        <w:t xml:space="preserve"> </w:t>
      </w:r>
    </w:p>
    <w:p w:rsidR="001D3EFE" w:rsidRPr="007579E3" w:rsidRDefault="001D3EFE" w:rsidP="001D3EFE">
      <w:pPr>
        <w:spacing w:before="120"/>
        <w:ind w:firstLine="567"/>
        <w:jc w:val="both"/>
      </w:pPr>
      <w:r w:rsidRPr="007579E3">
        <w:t xml:space="preserve">2) ранней диагностике и </w:t>
      </w:r>
    </w:p>
    <w:p w:rsidR="001D3EFE" w:rsidRPr="007579E3" w:rsidRDefault="001D3EFE" w:rsidP="001D3EFE">
      <w:pPr>
        <w:spacing w:before="120"/>
        <w:ind w:firstLine="567"/>
        <w:jc w:val="both"/>
      </w:pPr>
      <w:r w:rsidRPr="007579E3">
        <w:t>3) полноценном лечении тромбоза глубоких вен.</w:t>
      </w:r>
    </w:p>
    <w:p w:rsidR="001D3EFE" w:rsidRPr="007579E3" w:rsidRDefault="001D3EFE" w:rsidP="001D3EFE">
      <w:pPr>
        <w:spacing w:before="120"/>
        <w:ind w:firstLine="567"/>
        <w:jc w:val="both"/>
      </w:pPr>
      <w:r w:rsidRPr="007579E3">
        <w:t xml:space="preserve">Этиология и патогенез. </w:t>
      </w:r>
    </w:p>
    <w:p w:rsidR="001D3EFE" w:rsidRPr="007579E3" w:rsidRDefault="001D3EFE" w:rsidP="001D3EFE">
      <w:pPr>
        <w:spacing w:before="120"/>
        <w:ind w:firstLine="567"/>
        <w:jc w:val="both"/>
      </w:pPr>
      <w:r w:rsidRPr="007579E3">
        <w:t>Наиболее часто встречается тромбоэмболия ветвей легочной артерии вследствие переноса током крови частей оторвавшегося тромба в легочную артерию.Она является одной из наиболее частых причин внезапной смерти.Тромбоз вен голени, бедра и таза является наиболее частым источником эмболов, вызывающих тромбоэмболию легочной артерии. Реже причиной образования эмболов в венозной системе является тромбоз вен верхней конечности или образование тромбов в правых отделах</w:t>
      </w:r>
      <w:r>
        <w:t xml:space="preserve"> </w:t>
      </w:r>
      <w:r w:rsidRPr="007579E3">
        <w:t>сердца.</w:t>
      </w:r>
    </w:p>
    <w:p w:rsidR="001D3EFE" w:rsidRPr="007579E3" w:rsidRDefault="001D3EFE" w:rsidP="001D3EFE">
      <w:pPr>
        <w:spacing w:before="120"/>
        <w:ind w:firstLine="567"/>
        <w:jc w:val="both"/>
      </w:pPr>
      <w:r w:rsidRPr="007579E3">
        <w:t>Эмболы могут закупоривать ветви легочной артерии или ее основные стволы. В зависимости от этого выключается из кровообращения большая или меньшая часть сосудистого русла легкого. В соответствии с этим различают малую, субмассивную, массивную (две и более долевых артерии) и молниеносную, или смертельную, эмболию, когда происходит закупорка основных стволов легочной артерии с выключением из кровообращения свыше 50—75 % сосудистого русла легких. Вслед за эмболией ветвей легочной артерии в 10—25 % случаев развивается инфаркт легкого или инфарктная пневмония.</w:t>
      </w:r>
    </w:p>
    <w:p w:rsidR="001D3EFE" w:rsidRPr="007579E3" w:rsidRDefault="001D3EFE" w:rsidP="001D3EFE">
      <w:pPr>
        <w:spacing w:before="120"/>
        <w:ind w:firstLine="567"/>
        <w:jc w:val="both"/>
      </w:pPr>
      <w:r w:rsidRPr="007579E3">
        <w:t xml:space="preserve">Малая и субмассивная тромбоэмболия легочной артерии (I и II степени) проявляется незначительными клиническими симптомами иногда в виде инфарктной пневмонии или плеврита. </w:t>
      </w:r>
    </w:p>
    <w:p w:rsidR="001D3EFE" w:rsidRPr="007579E3" w:rsidRDefault="001D3EFE" w:rsidP="001D3EFE">
      <w:pPr>
        <w:spacing w:before="120"/>
        <w:ind w:firstLine="567"/>
        <w:jc w:val="both"/>
      </w:pPr>
      <w:r w:rsidRPr="007579E3">
        <w:t>Массивная тромбоэмболия (III степень) сопровождается тяжелым шоковым состоянием, а молниеносная (IV степень) развивается, когда из кровообращения выключается более 50 % артериального русла легкого, обычно заканчивается смертью в течение нескольких минут.</w:t>
      </w:r>
    </w:p>
    <w:p w:rsidR="001D3EFE" w:rsidRPr="007579E3" w:rsidRDefault="001D3EFE" w:rsidP="001D3EFE">
      <w:pPr>
        <w:spacing w:before="120"/>
        <w:ind w:firstLine="567"/>
        <w:jc w:val="both"/>
      </w:pPr>
      <w:r w:rsidRPr="007579E3">
        <w:t xml:space="preserve">Клиническая картина и диагностика. </w:t>
      </w:r>
    </w:p>
    <w:p w:rsidR="001D3EFE" w:rsidRPr="007579E3" w:rsidRDefault="001D3EFE" w:rsidP="001D3EFE">
      <w:pPr>
        <w:spacing w:before="120"/>
        <w:ind w:firstLine="567"/>
        <w:jc w:val="both"/>
      </w:pPr>
      <w:r w:rsidRPr="007579E3">
        <w:t>Классическими симптомами тромбоэмболии легочной артерии являются внезапное ощущение нехватки воздуха (тахипноэ, диспноэ), кашель, тахикардия, бол и в груди, набухание шейных вен, цианоз лица и верхней половины туловища, влажные хрипы, иногда кровохарканье, шум трения плевры,повышение температуры тела, коллапс. О</w:t>
      </w:r>
    </w:p>
    <w:p w:rsidR="001D3EFE" w:rsidRPr="007579E3" w:rsidRDefault="001D3EFE" w:rsidP="001D3EFE">
      <w:pPr>
        <w:spacing w:before="120"/>
        <w:ind w:firstLine="567"/>
        <w:jc w:val="both"/>
      </w:pPr>
      <w:r w:rsidRPr="007579E3">
        <w:t>В зависимости от степени тяжести эмболии выделяют легочно-плевральный,кардиальный и церебральный синдромы.</w:t>
      </w:r>
    </w:p>
    <w:p w:rsidR="001D3EFE" w:rsidRPr="007579E3" w:rsidRDefault="001D3EFE" w:rsidP="001D3EFE">
      <w:pPr>
        <w:spacing w:before="120"/>
        <w:ind w:firstLine="567"/>
        <w:jc w:val="both"/>
      </w:pPr>
      <w:r w:rsidRPr="007579E3">
        <w:t>Легочно-плевральный синдром чаще возникает при малой и субмассивной тромбоэмболии, т. е. при окклюзии периферических ветвей легочной артерии или одной долевой. Он проявляется одышкой, болями в груди (чаще в нижних отделах ее), кашлем, иногда сопровождающимся выделением мокроты с примесью крови.</w:t>
      </w:r>
    </w:p>
    <w:p w:rsidR="001D3EFE" w:rsidRPr="007579E3" w:rsidRDefault="001D3EFE" w:rsidP="001D3EFE">
      <w:pPr>
        <w:spacing w:before="120"/>
        <w:ind w:firstLine="567"/>
        <w:jc w:val="both"/>
      </w:pPr>
      <w:r w:rsidRPr="007579E3">
        <w:t>Кардиальный синдром более характерен для массивной тромбоэмболии.</w:t>
      </w:r>
    </w:p>
    <w:p w:rsidR="001D3EFE" w:rsidRPr="007579E3" w:rsidRDefault="001D3EFE" w:rsidP="001D3EFE">
      <w:pPr>
        <w:spacing w:before="120"/>
        <w:ind w:firstLine="567"/>
        <w:jc w:val="both"/>
      </w:pPr>
      <w:r w:rsidRPr="007579E3">
        <w:t>Для него типичны тахикардия, набухание шейных вен, боли и ощущение тяжести за грудиной, усиленный сердечный толчок, грубый систолический шум. Расщепление II тона указывает на развитие выраженной легочной гипертензии. Нередко наблюдается повышение центрального венозного давления, шок, потеря сознания. Достаточно часто единственным симптомом при исследовании сердечно-сосудистой системы оказывается тахикардия. ЭКГ может выявить признаки ишемии миокарда правого желудочка, отклонение электрической оси сердца вправо, блокаду</w:t>
      </w:r>
      <w:r>
        <w:t xml:space="preserve"> </w:t>
      </w:r>
      <w:r w:rsidRPr="007579E3">
        <w:t xml:space="preserve">правой ножки пучка Гиса, нарушение ритма. </w:t>
      </w:r>
    </w:p>
    <w:p w:rsidR="001D3EFE" w:rsidRPr="007579E3" w:rsidRDefault="001D3EFE" w:rsidP="001D3EFE">
      <w:pPr>
        <w:spacing w:before="120"/>
        <w:ind w:firstLine="567"/>
        <w:jc w:val="both"/>
      </w:pPr>
      <w:r w:rsidRPr="007579E3">
        <w:t>Церебральный синдром связан с гипоксией мозга; чаще наблюдается у пожилых пациентов; проявляется потерей сознания, судорогами, гемиплегией, непроизвольным выделением мочи и кала.</w:t>
      </w:r>
    </w:p>
    <w:p w:rsidR="001D3EFE" w:rsidRPr="007579E3" w:rsidRDefault="001D3EFE" w:rsidP="001D3EFE">
      <w:pPr>
        <w:spacing w:before="120"/>
        <w:ind w:firstLine="567"/>
        <w:jc w:val="both"/>
      </w:pPr>
      <w:r w:rsidRPr="007579E3">
        <w:t>Указанные синдромы и свойственные им симптомы могут сочетаться в различных комбинациях в зависимости от степени тяжести тромбоэмболии.</w:t>
      </w:r>
    </w:p>
    <w:p w:rsidR="001D3EFE" w:rsidRPr="007579E3" w:rsidRDefault="001D3EFE" w:rsidP="001D3EFE">
      <w:pPr>
        <w:spacing w:before="120"/>
        <w:ind w:firstLine="567"/>
        <w:jc w:val="both"/>
      </w:pPr>
      <w:r w:rsidRPr="007579E3">
        <w:t>Диагностика.</w:t>
      </w:r>
    </w:p>
    <w:p w:rsidR="001D3EFE" w:rsidRPr="007579E3" w:rsidRDefault="001D3EFE" w:rsidP="001D3EFE">
      <w:pPr>
        <w:spacing w:before="120"/>
        <w:ind w:firstLine="567"/>
        <w:jc w:val="both"/>
      </w:pPr>
      <w:r w:rsidRPr="007579E3">
        <w:t>Оптимальный современный подход к диагностике тромбоэмболии легочной артерии включает определение ЭКГ, газов крови, рентгенограмму и ангиограмму сосудов</w:t>
      </w:r>
    </w:p>
    <w:p w:rsidR="001D3EFE" w:rsidRPr="007579E3" w:rsidRDefault="001D3EFE" w:rsidP="001D3EFE">
      <w:pPr>
        <w:spacing w:before="120"/>
        <w:ind w:firstLine="567"/>
        <w:jc w:val="both"/>
      </w:pPr>
      <w:r w:rsidRPr="007579E3">
        <w:t>легких, дуплексное сканирование вен таза и нижних конечностей и компьютерную томографическую ангиографию легочных артерий,</w:t>
      </w:r>
    </w:p>
    <w:p w:rsidR="001D3EFE" w:rsidRPr="007579E3" w:rsidRDefault="001D3EFE" w:rsidP="001D3EFE">
      <w:pPr>
        <w:spacing w:before="120"/>
        <w:ind w:firstLine="567"/>
        <w:jc w:val="both"/>
      </w:pPr>
      <w:r w:rsidRPr="007579E3">
        <w:t>определение содержания Д-димера в крови. Детальное инструментальное исследование при подозрении на тромбоэмболию легочной артерии целесообразно</w:t>
      </w:r>
    </w:p>
    <w:p w:rsidR="001D3EFE" w:rsidRPr="007579E3" w:rsidRDefault="001D3EFE" w:rsidP="001D3EFE">
      <w:pPr>
        <w:spacing w:before="120"/>
        <w:ind w:firstLine="567"/>
        <w:jc w:val="both"/>
      </w:pPr>
      <w:r w:rsidRPr="007579E3">
        <w:t>проводить после предварительного болюсного введения 5000 ЕД нефракционированного гепарина.</w:t>
      </w:r>
    </w:p>
    <w:p w:rsidR="001D3EFE" w:rsidRDefault="001D3EFE">
      <w:bookmarkStart w:id="0" w:name="_GoBack"/>
      <w:bookmarkEnd w:id="0"/>
    </w:p>
    <w:sectPr w:rsidR="001D3EFE"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EFE"/>
    <w:rsid w:val="001D3EFE"/>
    <w:rsid w:val="002E1999"/>
    <w:rsid w:val="003E2EE0"/>
    <w:rsid w:val="00465B75"/>
    <w:rsid w:val="006C4872"/>
    <w:rsid w:val="00757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B37C33-23E5-4889-AA28-1C34AD9D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EF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D3E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3607</Characters>
  <Application>Microsoft Office Word</Application>
  <DocSecurity>0</DocSecurity>
  <Lines>30</Lines>
  <Paragraphs>8</Paragraphs>
  <ScaleCrop>false</ScaleCrop>
  <Company>Home</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Эмболия легочной артерии</dc:title>
  <dc:subject/>
  <dc:creator>Alena</dc:creator>
  <cp:keywords/>
  <dc:description/>
  <cp:lastModifiedBy>admin</cp:lastModifiedBy>
  <cp:revision>2</cp:revision>
  <dcterms:created xsi:type="dcterms:W3CDTF">2014-02-19T16:00:00Z</dcterms:created>
  <dcterms:modified xsi:type="dcterms:W3CDTF">2014-02-19T16:00:00Z</dcterms:modified>
</cp:coreProperties>
</file>