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FE" w:rsidRPr="00891A04" w:rsidRDefault="00621BFE" w:rsidP="00621BFE">
      <w:pPr>
        <w:spacing w:before="120"/>
        <w:jc w:val="center"/>
        <w:rPr>
          <w:b/>
          <w:bCs/>
          <w:sz w:val="32"/>
          <w:szCs w:val="32"/>
        </w:rPr>
      </w:pPr>
      <w:r w:rsidRPr="00891A04">
        <w:rPr>
          <w:b/>
          <w:bCs/>
          <w:sz w:val="32"/>
          <w:szCs w:val="32"/>
        </w:rPr>
        <w:t>Эмоциональность против хладнокровия</w:t>
      </w:r>
    </w:p>
    <w:p w:rsidR="00621BFE" w:rsidRPr="00891A04" w:rsidRDefault="00621BFE" w:rsidP="00621BFE">
      <w:pPr>
        <w:spacing w:before="120"/>
        <w:ind w:firstLine="567"/>
        <w:jc w:val="both"/>
        <w:rPr>
          <w:lang w:val="en-US"/>
        </w:rPr>
      </w:pPr>
      <w:r w:rsidRPr="00FF0FED">
        <w:t>Разница между эмоциональностью и хладнокровием почти такая же, как между «вкусно» и «полезно».</w:t>
      </w:r>
      <w:r w:rsidRPr="00891A04">
        <w:t xml:space="preserve"> 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 одной стороны, не надо никому доказывать, что от хладнокровия — сплошная польза. Оно не даст потерять голову при форс-мажоре или растеряться при публичном выступлении. И вообще, настоящий герой всегда спокоен и ироничен. Но в то же время к хладнокровным людям подозрительное отношение.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Считается, что если человек хладнокровен, то он непременно суховат и в чем-то эмоционально обделен. Иными словами, хладнокровие — это скучно. Почему? Да потому что нет эмоций. Следовательно, нет полноты жизни. А оно тогда нам надо, это хладнокровие? Не даром многие фантасты с упоением рисовали ужасающие картины будущего, в котором не останется места эмоциям, а люди сделают окончательный выбор в пользу рациональных разумных решений.</w:t>
      </w:r>
    </w:p>
    <w:p w:rsidR="00621BFE" w:rsidRPr="00891A04" w:rsidRDefault="00621BFE" w:rsidP="00621BFE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 xml:space="preserve">Лед и пламень 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Строго говоря, эмоции и разум даны нам для регуляции собственного поведения.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Правда, эмоции — гораздо более древний механизм. Поэтому они и диктуют более примитивные решения, чем разум. Но зато эмоции прибавляют энергии: решение, принятое «на эмоциях» вызывает такую мобилизацию сил, которую не способен спровоцировать ни один рациональный аргумент. Никакое «мне надо» не придаст такого тонуса и драйва, как «Вот зараза, ну я ему докажу». О хладнокровии мы обычно вспоминаем, наломав дров и не рассчитав последствий.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Существует определенное массовое отношение и к хладнокровию, и к излишней эмоциональности. Зачастую излишняя импульсивность становится даже более предпочтительной, чем хладнокровие. Не даром же большинство творений массовой культуры воспевает чистую незамутненную (а порой и ничем не мотивированную) страсть и водопад эмоций. И даже услышав рассказ о неких знакомых, которые то женятся, а через месяц с шумом разводятся, она уезжает прочь, а он догоняет поезд на такси и высунувшись из окна вопит «Маша, я тебя простил!», невольно ловишь себя на мысли: «Вот это жизнь у людей… сплошное половодье чувств».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На этом фоне хладнокровие смотрится совершенно невыигрышно. Распространенная ошибка состоит в том, что хладнокровие зачастую приравнивается к отсутствию любых эмоций в целом. В то время как хладнокровие – всего лишь умение контролировать собственные чувства. Возьмем для примера группу студентов, готовящихся сдавать экзамен суровому преподавателю. Одни трясутся мелкой дрожью и готовы по команде хлопнуться в обморок. Другие же</w:t>
      </w:r>
      <w:r>
        <w:t xml:space="preserve"> </w:t>
      </w:r>
      <w:r w:rsidRPr="00FF0FED">
        <w:t>дрожат менее интенсивно. Но это не значит, что им не страшно: просто они умеют держать в узде собственные чувства.</w:t>
      </w:r>
    </w:p>
    <w:p w:rsidR="00621BFE" w:rsidRPr="00891A04" w:rsidRDefault="00621BFE" w:rsidP="00621BFE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Пороть горячку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Вообще, нормы, очерчивающей границы эмоциональности, не существует. Многое зависит от темперамента (иначе говоря, силы и скорости психических процессов). Для одних колотить посуду – это проза жизни. Для других публичное проявление эмоций представляется делом из ряда вон выходящим. Так что беспокоиться по поводу своей эмоциональности стоит только тогда, когда она начинает мешать жить. Например: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—</w:t>
      </w:r>
      <w:r>
        <w:t xml:space="preserve"> </w:t>
      </w:r>
      <w:r w:rsidRPr="00FF0FED">
        <w:t>Эмоции начинают управлять человеком, в результате чего ситуация выходит из-под контроля. Допустим, некто повздорил с начальством из-за пустяковой проблемы. Но в процессе выяснения отношений раздул ситуацию и завелся настолько, что видит теперь только один выход — уволиться с этой ненавистной работы.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—</w:t>
      </w:r>
      <w:r>
        <w:t xml:space="preserve"> </w:t>
      </w:r>
      <w:r w:rsidRPr="00FF0FED">
        <w:t>Эмоции надолго выбивают из колеи. Речь не о сильном стрессе, после которого действительно необходим восстановительный период, а скорее о том, когда испытанное раздражение никак не проходит, разрастается, пока не превратится в вечернюю головную боль.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—</w:t>
      </w:r>
      <w:r>
        <w:t xml:space="preserve"> </w:t>
      </w:r>
      <w:r w:rsidRPr="00FF0FED">
        <w:t>Человек попадает в зависимость от сильной эмоции — и начинает искать повод для встречи с ней. Это может быть желание испытать эйфорию или выместить на ком-нибудь агрессию.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В подобных случаях пора заняться установлением контроля над эмоциями.</w:t>
      </w:r>
    </w:p>
    <w:p w:rsidR="00621BFE" w:rsidRPr="00891A04" w:rsidRDefault="00621BFE" w:rsidP="00621BFE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 xml:space="preserve">Контролировать эмоции 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Прежде всего надо понимать, что контролировать эмоции и подавлять их — это две совершенно разные вещи. Регулярно лишая себя эмоциональной разрядки, со временем можно заработать психосоматические заболевания. Если представить собственные чувства в виде крана с текущей из него водой, то подавляя свои чувства, мы как будто полностью закрываем этот кран. А вот способность увеличивать и уменьшать силу и напор воды — это и есть умение контролировать свои эмоции.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Для работы с эмоциями существует множество способов — от аутотренинга до практики йоги. Но есть и несколько способов самостоятельной работы.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Распределить эмоции. Чем больше количество ситуаций, которые вызывают у нас эмоции, тем менее интенсивны проявления чувств в каждой из них. Иными словами, чем шире у человека круг общения, чем больше культурный багаж, тем спокойнее он реагирует на какие-то эмоциогенные ситуации.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Переключиться. В этом случае необходимо перенести деструктивные эмоции из ситуации, вызывающей у вас напряжение, в нейтральную. Самый простой пример переключения — это японская традиция, согласно которой подчиненный дома по вечерам лупит подушку с изображением начальника. Кстати, сегодня эта технология сильно усовершенствована: теперь японская техническая индустрия производит специальных домашних роботов, которых можно бить и оскорблять, а те в ответ будут смиренно кланяться и извиняться.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Сосредоточиться. Этот способ лучше всего применять в ситуациях, требующих сосредоточения на одной, но крайне важной задаче. В этом случае необходимо сознательно исключить из жизни возможность попадания в ситуации, которые могли бы спровоцировать эмоциональный всплеск. Например, если вам кровь из носу необходимо написать годовой отчет, то лучше отключить мобильный телефон, запереть дверь и на время забыть о существовании внешнего мира. Все лучше, чем отказываться от приглашений хорошо провести вечер, изводиться от жалости к себе, уставившись невидящими глазами в ненавистный отчет.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BFE"/>
    <w:rsid w:val="00051FB8"/>
    <w:rsid w:val="00095BA6"/>
    <w:rsid w:val="00210DB3"/>
    <w:rsid w:val="0031418A"/>
    <w:rsid w:val="00350B15"/>
    <w:rsid w:val="00377A3D"/>
    <w:rsid w:val="004E713E"/>
    <w:rsid w:val="0052086C"/>
    <w:rsid w:val="005A2562"/>
    <w:rsid w:val="00621BFE"/>
    <w:rsid w:val="00755964"/>
    <w:rsid w:val="00891A04"/>
    <w:rsid w:val="008C19D7"/>
    <w:rsid w:val="00A44D32"/>
    <w:rsid w:val="00C77EF5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2FE58E-A514-47C0-A7CF-C2B36FC6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1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4880</Characters>
  <Application>Microsoft Office Word</Application>
  <DocSecurity>0</DocSecurity>
  <Lines>40</Lines>
  <Paragraphs>11</Paragraphs>
  <ScaleCrop>false</ScaleCrop>
  <Company>Home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Эмоциональность против хладнокровия</dc:title>
  <dc:subject/>
  <dc:creator>Alena</dc:creator>
  <cp:keywords/>
  <dc:description/>
  <cp:lastModifiedBy>admin</cp:lastModifiedBy>
  <cp:revision>2</cp:revision>
  <dcterms:created xsi:type="dcterms:W3CDTF">2014-02-18T19:54:00Z</dcterms:created>
  <dcterms:modified xsi:type="dcterms:W3CDTF">2014-02-18T19:54:00Z</dcterms:modified>
</cp:coreProperties>
</file>