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92E" w:rsidRPr="00813BC9" w:rsidRDefault="0031592E" w:rsidP="0031592E">
      <w:pPr>
        <w:spacing w:before="120"/>
        <w:jc w:val="center"/>
        <w:rPr>
          <w:b/>
          <w:bCs/>
          <w:sz w:val="32"/>
          <w:szCs w:val="32"/>
        </w:rPr>
      </w:pPr>
      <w:r w:rsidRPr="00813BC9">
        <w:rPr>
          <w:b/>
          <w:bCs/>
          <w:sz w:val="32"/>
          <w:szCs w:val="32"/>
        </w:rPr>
        <w:t>Эмоциональные состояния</w:t>
      </w:r>
    </w:p>
    <w:p w:rsidR="0031592E" w:rsidRPr="00813BC9" w:rsidRDefault="0031592E" w:rsidP="0031592E">
      <w:pPr>
        <w:spacing w:before="120"/>
        <w:jc w:val="center"/>
        <w:rPr>
          <w:b/>
          <w:bCs/>
          <w:sz w:val="28"/>
          <w:szCs w:val="28"/>
        </w:rPr>
      </w:pPr>
      <w:r w:rsidRPr="00813BC9">
        <w:rPr>
          <w:b/>
          <w:bCs/>
          <w:sz w:val="28"/>
          <w:szCs w:val="28"/>
        </w:rPr>
        <w:t>Психологические тесты астенических эмоциональных состояний</w:t>
      </w:r>
    </w:p>
    <w:p w:rsidR="0031592E" w:rsidRPr="00813BC9" w:rsidRDefault="0031592E" w:rsidP="0031592E">
      <w:pPr>
        <w:spacing w:before="120"/>
        <w:jc w:val="center"/>
        <w:rPr>
          <w:b/>
          <w:bCs/>
          <w:sz w:val="28"/>
          <w:szCs w:val="28"/>
        </w:rPr>
      </w:pPr>
      <w:r w:rsidRPr="00813BC9">
        <w:rPr>
          <w:b/>
          <w:bCs/>
          <w:sz w:val="28"/>
          <w:szCs w:val="28"/>
        </w:rPr>
        <w:t>Эмоциональные процессы</w:t>
      </w:r>
    </w:p>
    <w:p w:rsidR="0031592E" w:rsidRPr="009A6916" w:rsidRDefault="0031592E" w:rsidP="0031592E">
      <w:pPr>
        <w:spacing w:before="120"/>
        <w:ind w:firstLine="567"/>
        <w:jc w:val="both"/>
      </w:pPr>
      <w:r w:rsidRPr="009A6916">
        <w:t xml:space="preserve">По влиянию на жизнедеятельность человека, эмоции можно разделить на две группы: </w:t>
      </w:r>
    </w:p>
    <w:p w:rsidR="0031592E" w:rsidRPr="009A6916" w:rsidRDefault="0031592E" w:rsidP="0031592E">
      <w:pPr>
        <w:spacing w:before="120"/>
        <w:ind w:firstLine="567"/>
        <w:jc w:val="both"/>
      </w:pPr>
      <w:r w:rsidRPr="009A6916">
        <w:t>стенические — повышающие жизнедеятельность организма и</w:t>
      </w:r>
    </w:p>
    <w:p w:rsidR="0031592E" w:rsidRDefault="0031592E" w:rsidP="0031592E">
      <w:pPr>
        <w:spacing w:before="120"/>
        <w:ind w:firstLine="567"/>
        <w:jc w:val="both"/>
      </w:pPr>
      <w:r w:rsidRPr="009A6916">
        <w:t xml:space="preserve">астенические — понижающие их. </w:t>
      </w:r>
    </w:p>
    <w:p w:rsidR="0031592E" w:rsidRDefault="0031592E" w:rsidP="0031592E">
      <w:pPr>
        <w:spacing w:before="120"/>
        <w:ind w:firstLine="567"/>
        <w:jc w:val="both"/>
      </w:pPr>
      <w:r w:rsidRPr="009A6916">
        <w:t>Эмоциональное состояние, в котором преобладают стенические или астенические эмоции, могут проявляться у человека в любом виде его деятельности и стать его характерологической чертой.</w:t>
      </w:r>
    </w:p>
    <w:p w:rsidR="0031592E" w:rsidRDefault="0031592E" w:rsidP="0031592E">
      <w:pPr>
        <w:spacing w:before="120"/>
        <w:ind w:firstLine="567"/>
        <w:jc w:val="both"/>
      </w:pPr>
      <w:r w:rsidRPr="009A6916">
        <w:t>Эмоциональные процессы вызывают изменения в организме человека: в нервной системе, сердечно-сосудистой деятельности, органах дыхания, пищеварения. Эмоциональные состояния вызывают изменения пульса, давления, расширение зрачков, повышение потоотделения, изменение цвета кожного покрова, усиление притока крови к органам человека. По И.П. Павлову кора больших полушарий головного мозга играет главенствующую роль в эмоциях и чувствах человека, являясь регулятором, тормозящим подкорковые центры.</w:t>
      </w:r>
    </w:p>
    <w:p w:rsidR="0031592E" w:rsidRDefault="0031592E" w:rsidP="0031592E">
      <w:pPr>
        <w:spacing w:before="120"/>
        <w:ind w:firstLine="567"/>
        <w:jc w:val="both"/>
      </w:pPr>
      <w:r w:rsidRPr="009A6916">
        <w:t>Проведение электрофизиологических исследований показало значение особых образований нервной системы для эмоциональных состояний, которые определяются функциями таламуса, гипоталамуса и лимбической системы. Там обнаружены центры положительных и отрицательных эмоций.</w:t>
      </w:r>
    </w:p>
    <w:p w:rsidR="0031592E" w:rsidRPr="009A6916" w:rsidRDefault="0031592E" w:rsidP="0031592E">
      <w:pPr>
        <w:spacing w:before="120"/>
        <w:ind w:firstLine="567"/>
        <w:jc w:val="both"/>
      </w:pPr>
      <w:r w:rsidRPr="009A6916">
        <w:t>От состояния ретикулярной формации, этой совокупности нервных структур, расположенных в центральных отделах стволовой части мозга (продолговатом и среднем мозге, зрительных буграх) зависит эмоциональный тонус человека, его реакции на раздражители.</w:t>
      </w:r>
    </w:p>
    <w:p w:rsidR="0031592E" w:rsidRPr="00813BC9" w:rsidRDefault="0031592E" w:rsidP="0031592E">
      <w:pPr>
        <w:spacing w:before="120"/>
        <w:jc w:val="center"/>
        <w:rPr>
          <w:b/>
          <w:bCs/>
          <w:sz w:val="28"/>
          <w:szCs w:val="28"/>
        </w:rPr>
      </w:pPr>
      <w:r w:rsidRPr="00813BC9">
        <w:rPr>
          <w:b/>
          <w:bCs/>
          <w:sz w:val="28"/>
          <w:szCs w:val="28"/>
        </w:rPr>
        <w:t>Тревожность</w:t>
      </w:r>
    </w:p>
    <w:p w:rsidR="0031592E" w:rsidRPr="009A6916" w:rsidRDefault="0031592E" w:rsidP="0031592E">
      <w:pPr>
        <w:spacing w:before="120"/>
        <w:ind w:firstLine="567"/>
        <w:jc w:val="both"/>
      </w:pPr>
      <w:r w:rsidRPr="009A6916">
        <w:t>Одной из форм нарушения нормальной жизни человека является напряженность, вызванная эмоциональным состоянием человека. Часто повышенная эмоциональная напряженность сопровождается страхами, беспокойством, опасениями и перерастает в устойчивое состояние тревожности. Тревожность может быть личностной и ситуативной.</w:t>
      </w:r>
    </w:p>
    <w:p w:rsidR="0031592E" w:rsidRPr="00813BC9" w:rsidRDefault="0031592E" w:rsidP="0031592E">
      <w:pPr>
        <w:spacing w:before="120"/>
        <w:jc w:val="center"/>
        <w:rPr>
          <w:b/>
          <w:bCs/>
          <w:sz w:val="28"/>
          <w:szCs w:val="28"/>
        </w:rPr>
      </w:pPr>
      <w:r w:rsidRPr="00813BC9">
        <w:rPr>
          <w:b/>
          <w:bCs/>
          <w:sz w:val="28"/>
          <w:szCs w:val="28"/>
        </w:rPr>
        <w:t>Ситуативная тревожность</w:t>
      </w:r>
    </w:p>
    <w:p w:rsidR="0031592E" w:rsidRPr="009A6916" w:rsidRDefault="0031592E" w:rsidP="0031592E">
      <w:pPr>
        <w:spacing w:before="120"/>
        <w:ind w:firstLine="567"/>
        <w:jc w:val="both"/>
      </w:pPr>
      <w:r w:rsidRPr="009A6916">
        <w:t>Ситуационная тревожность — это обычно временное состояние, но может быть устойчивым, для конкретных ситуаций, порождаясь ими, она редко возникает в других ситуациях. Это могут быть экзамены, разговор с начальством, общение с незнакомыми или неприятными людьми, от которых можно ожидать чего угодно. Для психологического диагностирования ситуационной тревожности, мы рекомендуем воспользоваться методикой "Шкала ситуационной тревожности" из пакета психологических тестов "Текущее состояние".</w:t>
      </w:r>
    </w:p>
    <w:p w:rsidR="0031592E" w:rsidRPr="00813BC9" w:rsidRDefault="0031592E" w:rsidP="0031592E">
      <w:pPr>
        <w:spacing w:before="120"/>
        <w:jc w:val="center"/>
        <w:rPr>
          <w:b/>
          <w:bCs/>
          <w:sz w:val="28"/>
          <w:szCs w:val="28"/>
        </w:rPr>
      </w:pPr>
      <w:r w:rsidRPr="00813BC9">
        <w:rPr>
          <w:b/>
          <w:bCs/>
          <w:sz w:val="28"/>
          <w:szCs w:val="28"/>
        </w:rPr>
        <w:t>Личностная тревожность</w:t>
      </w:r>
    </w:p>
    <w:p w:rsidR="0031592E" w:rsidRDefault="0031592E" w:rsidP="0031592E">
      <w:pPr>
        <w:spacing w:before="120"/>
        <w:ind w:firstLine="567"/>
        <w:jc w:val="both"/>
      </w:pPr>
      <w:r w:rsidRPr="009A6916">
        <w:t xml:space="preserve">Личностная тревожность становится чертой личности человека и отражается на его отрицательном (тревожном, беспокойном) отношении к любым жизненным ситуациям, постоянно предвидя в них опасность. </w:t>
      </w:r>
    </w:p>
    <w:p w:rsidR="0031592E" w:rsidRDefault="0031592E" w:rsidP="0031592E">
      <w:pPr>
        <w:spacing w:before="120"/>
        <w:ind w:firstLine="567"/>
        <w:jc w:val="both"/>
      </w:pPr>
      <w:r w:rsidRPr="009A6916">
        <w:t>Личностная тревожность, порожденная эмоциональной реакцией на опасность, может иметь глубокие корни, уходящие в раннее детство или еще дальше, с ней трудно бороться, но и трудно жить, когда перед тобой постоянное ожидание опасности.</w:t>
      </w:r>
    </w:p>
    <w:p w:rsidR="0031592E" w:rsidRPr="009A6916" w:rsidRDefault="0031592E" w:rsidP="0031592E">
      <w:pPr>
        <w:spacing w:before="120"/>
        <w:ind w:firstLine="567"/>
        <w:jc w:val="both"/>
      </w:pPr>
      <w:r w:rsidRPr="009A6916">
        <w:t>Тревога может соответствовать и не соответствовать степени опасности, быть ей адекватной или нет. Очень часто личностная тревожность возникает от преувеличения опасности и недооценки себя и своих сил, в собственной неуверенности.</w:t>
      </w:r>
    </w:p>
    <w:p w:rsidR="0031592E" w:rsidRPr="00813BC9" w:rsidRDefault="0031592E" w:rsidP="0031592E">
      <w:pPr>
        <w:spacing w:before="120"/>
        <w:jc w:val="center"/>
        <w:rPr>
          <w:b/>
          <w:bCs/>
          <w:sz w:val="28"/>
          <w:szCs w:val="28"/>
        </w:rPr>
      </w:pPr>
      <w:r w:rsidRPr="00813BC9">
        <w:rPr>
          <w:b/>
          <w:bCs/>
          <w:sz w:val="28"/>
          <w:szCs w:val="28"/>
        </w:rPr>
        <w:t>Шкала Спилбергера-Ханина</w:t>
      </w:r>
    </w:p>
    <w:p w:rsidR="0031592E" w:rsidRDefault="0031592E" w:rsidP="0031592E">
      <w:pPr>
        <w:spacing w:before="120"/>
        <w:ind w:firstLine="567"/>
        <w:jc w:val="both"/>
      </w:pPr>
      <w:r w:rsidRPr="009A6916">
        <w:t xml:space="preserve">Рассмотрим исследование уровня личностной тревожности лиц юношеского возраста и взрослых (шкала Спилбергера-Ханина), обусловливающей поведение человека. Шкала самооценки личностной тревожности включает 20 вопросов-суждений. </w:t>
      </w:r>
    </w:p>
    <w:p w:rsidR="0031592E" w:rsidRPr="009A6916" w:rsidRDefault="0031592E" w:rsidP="0031592E">
      <w:pPr>
        <w:spacing w:before="120"/>
        <w:ind w:firstLine="567"/>
        <w:jc w:val="both"/>
      </w:pPr>
      <w:r w:rsidRPr="009A6916">
        <w:t xml:space="preserve">Согласно шкале Спилбергера-Ханина, показатели уровня личностной тревожности могут находиться в диапазоне 20 — 80 баллов: </w:t>
      </w:r>
    </w:p>
    <w:p w:rsidR="0031592E" w:rsidRPr="009A6916" w:rsidRDefault="0031592E" w:rsidP="0031592E">
      <w:pPr>
        <w:spacing w:before="120"/>
        <w:ind w:firstLine="567"/>
        <w:jc w:val="both"/>
      </w:pPr>
      <w:r w:rsidRPr="009A6916">
        <w:t>низкая личностная тревожность: до 30 баллов,</w:t>
      </w:r>
    </w:p>
    <w:p w:rsidR="0031592E" w:rsidRPr="009A6916" w:rsidRDefault="0031592E" w:rsidP="0031592E">
      <w:pPr>
        <w:spacing w:before="120"/>
        <w:ind w:firstLine="567"/>
        <w:jc w:val="both"/>
      </w:pPr>
      <w:r w:rsidRPr="009A6916">
        <w:t>умеренная личностная тревожность: от 31 до 44 баллов</w:t>
      </w:r>
    </w:p>
    <w:p w:rsidR="0031592E" w:rsidRPr="009A6916" w:rsidRDefault="0031592E" w:rsidP="0031592E">
      <w:pPr>
        <w:spacing w:before="120"/>
        <w:ind w:firstLine="567"/>
        <w:jc w:val="both"/>
      </w:pPr>
      <w:r w:rsidRPr="009A6916">
        <w:t>высокая личностная тревожность: выше 45 баллов.</w:t>
      </w:r>
    </w:p>
    <w:p w:rsidR="0031592E" w:rsidRPr="00813BC9" w:rsidRDefault="0031592E" w:rsidP="0031592E">
      <w:pPr>
        <w:spacing w:before="120"/>
        <w:jc w:val="center"/>
        <w:rPr>
          <w:b/>
          <w:bCs/>
          <w:sz w:val="28"/>
          <w:szCs w:val="28"/>
        </w:rPr>
      </w:pPr>
      <w:r w:rsidRPr="00813BC9">
        <w:rPr>
          <w:b/>
          <w:bCs/>
          <w:sz w:val="28"/>
          <w:szCs w:val="28"/>
        </w:rPr>
        <w:t>Смысл шкалы Спилбергера-Ханина</w:t>
      </w:r>
    </w:p>
    <w:p w:rsidR="0031592E" w:rsidRDefault="0031592E" w:rsidP="0031592E">
      <w:pPr>
        <w:spacing w:before="120"/>
        <w:ind w:firstLine="567"/>
        <w:jc w:val="both"/>
      </w:pPr>
      <w:r w:rsidRPr="009A6916">
        <w:t>О чем говорят баллы Спилбергера-Ханина? Чем больше они приближаются к своему верхнему пределу, тем выше уровень личностной тревожности, переходящий уже в патологию, близкую к шизофрении.</w:t>
      </w:r>
    </w:p>
    <w:p w:rsidR="0031592E" w:rsidRDefault="0031592E" w:rsidP="0031592E">
      <w:pPr>
        <w:spacing w:before="120"/>
        <w:ind w:firstLine="567"/>
        <w:jc w:val="both"/>
      </w:pPr>
      <w:r w:rsidRPr="009A6916">
        <w:t>Когда человек остается один на один со своей тревогой, и он уже ничего не видит кроме нее, он не может работать, да и просто выходить из дома, ему кажется, что опасности подстерегают его на каждом шагу.</w:t>
      </w:r>
    </w:p>
    <w:p w:rsidR="0031592E" w:rsidRPr="009A6916" w:rsidRDefault="0031592E" w:rsidP="0031592E">
      <w:pPr>
        <w:spacing w:before="120"/>
        <w:ind w:firstLine="567"/>
        <w:jc w:val="both"/>
      </w:pPr>
      <w:r w:rsidRPr="009A6916">
        <w:t>Шкала Спилбергера-Ханина позволяет оценить уровень личностной тревожности и, если это необходимо, принять соответствующие меры.</w:t>
      </w:r>
    </w:p>
    <w:p w:rsidR="0031592E" w:rsidRPr="00813BC9" w:rsidRDefault="0031592E" w:rsidP="0031592E">
      <w:pPr>
        <w:spacing w:before="120"/>
        <w:jc w:val="center"/>
        <w:rPr>
          <w:b/>
          <w:bCs/>
          <w:sz w:val="28"/>
          <w:szCs w:val="28"/>
        </w:rPr>
      </w:pPr>
      <w:r w:rsidRPr="00813BC9">
        <w:rPr>
          <w:b/>
          <w:bCs/>
          <w:sz w:val="28"/>
          <w:szCs w:val="28"/>
        </w:rPr>
        <w:t>Агрессивность и враждебность</w:t>
      </w:r>
    </w:p>
    <w:p w:rsidR="0031592E" w:rsidRPr="00813BC9" w:rsidRDefault="0031592E" w:rsidP="0031592E">
      <w:pPr>
        <w:spacing w:before="120"/>
        <w:jc w:val="center"/>
        <w:rPr>
          <w:b/>
          <w:bCs/>
          <w:sz w:val="28"/>
          <w:szCs w:val="28"/>
        </w:rPr>
      </w:pPr>
      <w:r w:rsidRPr="00813BC9">
        <w:rPr>
          <w:b/>
          <w:bCs/>
          <w:sz w:val="28"/>
          <w:szCs w:val="28"/>
        </w:rPr>
        <w:t>Агрессивность</w:t>
      </w:r>
    </w:p>
    <w:p w:rsidR="0031592E" w:rsidRDefault="0031592E" w:rsidP="0031592E">
      <w:pPr>
        <w:spacing w:before="120"/>
        <w:ind w:firstLine="567"/>
        <w:jc w:val="both"/>
      </w:pPr>
      <w:r w:rsidRPr="009A6916">
        <w:t>Агрессивность - такая черта личности, которая проявляется во враждебности к людям, животным, обстоятельствам, к предметам культуры, склонности к разрушениям и неспровоцированной агрессии.</w:t>
      </w:r>
    </w:p>
    <w:p w:rsidR="0031592E" w:rsidRPr="009A6916" w:rsidRDefault="0031592E" w:rsidP="0031592E">
      <w:pPr>
        <w:spacing w:before="120"/>
        <w:ind w:firstLine="567"/>
        <w:jc w:val="both"/>
      </w:pPr>
      <w:r w:rsidRPr="009A6916">
        <w:t>Агрессивный человек на большинство действий, случайных и не содержащих угрозы и желания навредить им, направленных к ним или нет, склонен проявлять агрессию. Человек со слабо развитой личностной чертой агрессивности будет пытаться сгладить возникший конфликт, разрядить обстановку.</w:t>
      </w:r>
    </w:p>
    <w:p w:rsidR="0031592E" w:rsidRPr="00813BC9" w:rsidRDefault="0031592E" w:rsidP="0031592E">
      <w:pPr>
        <w:spacing w:before="120"/>
        <w:jc w:val="center"/>
        <w:rPr>
          <w:b/>
          <w:bCs/>
          <w:sz w:val="28"/>
          <w:szCs w:val="28"/>
        </w:rPr>
      </w:pPr>
      <w:r w:rsidRPr="00813BC9">
        <w:rPr>
          <w:b/>
          <w:bCs/>
          <w:sz w:val="28"/>
          <w:szCs w:val="28"/>
        </w:rPr>
        <w:t>Враждебность</w:t>
      </w:r>
    </w:p>
    <w:p w:rsidR="0031592E" w:rsidRPr="009A6916" w:rsidRDefault="0031592E" w:rsidP="0031592E">
      <w:pPr>
        <w:spacing w:before="120"/>
        <w:ind w:firstLine="567"/>
        <w:jc w:val="both"/>
      </w:pPr>
      <w:r w:rsidRPr="009A6916">
        <w:t>В случае враждебности, человек всегда имеет перед собой определённый объект, к которому испытывает это чувство. Иногда враждебность и агрессивность как бы переплетаются, однако человек может находиться во враждебных отношениях с кем-то, а агрессивности не проявлять. Случается и наоборот, агрессивность возникает без враждебности, к людям, которым не испытывают враждебных чувств.</w:t>
      </w:r>
      <w:r>
        <w:t xml:space="preserve"> </w:t>
      </w:r>
    </w:p>
    <w:p w:rsidR="0031592E" w:rsidRPr="00813BC9" w:rsidRDefault="0031592E" w:rsidP="0031592E">
      <w:pPr>
        <w:spacing w:before="120"/>
        <w:jc w:val="center"/>
        <w:rPr>
          <w:b/>
          <w:bCs/>
          <w:sz w:val="28"/>
          <w:szCs w:val="28"/>
        </w:rPr>
      </w:pPr>
      <w:r w:rsidRPr="00813BC9">
        <w:rPr>
          <w:b/>
          <w:bCs/>
          <w:sz w:val="28"/>
          <w:szCs w:val="28"/>
        </w:rPr>
        <w:t>Причины агрессивности и враждебности</w:t>
      </w:r>
    </w:p>
    <w:p w:rsidR="0031592E" w:rsidRDefault="0031592E" w:rsidP="0031592E">
      <w:pPr>
        <w:spacing w:before="120"/>
        <w:ind w:firstLine="567"/>
        <w:jc w:val="both"/>
      </w:pPr>
      <w:r w:rsidRPr="009A6916">
        <w:t>Отчего у людей появляются такие отрицательные личностные черты, иногда очень опасные для общества? Часто это происходит от недостатка любви и внимания, отсутствия положительных эмоций, при этом возникает сокрушительная агрессивность, направленная против всего мира, окружающих, а бывает, что и против себя самого.</w:t>
      </w:r>
    </w:p>
    <w:p w:rsidR="0031592E" w:rsidRDefault="0031592E" w:rsidP="0031592E">
      <w:pPr>
        <w:spacing w:before="120"/>
        <w:ind w:firstLine="567"/>
        <w:jc w:val="both"/>
      </w:pPr>
      <w:r w:rsidRPr="009A6916">
        <w:t>А, если брать в масштабах страны и даже мира, то всплески агрессии, враждебности, терроризма в отдельных странах, в районах одной страны провоцируют появление агрессии и враждебности в других местах. Иногда это ответная реакция пострадавших, иногда это умелое психологическое воздействие на умы и чувства людей, иногда на уже существующие личностные черты агрессивности и враждебности накладывается окружающая обстановка.</w:t>
      </w:r>
    </w:p>
    <w:p w:rsidR="0031592E" w:rsidRPr="009A6916" w:rsidRDefault="0031592E" w:rsidP="0031592E">
      <w:pPr>
        <w:spacing w:before="120"/>
        <w:ind w:firstLine="567"/>
        <w:jc w:val="both"/>
      </w:pPr>
      <w:r w:rsidRPr="009A6916">
        <w:t xml:space="preserve">Зачастую формирование агрессивности начинается у человека с детства. Пример поведения родителей, агрессия и враждебность членов семьи, просмотр фильмов с элементами агрессии, "воспитание улицы" с ее жесткими законами оказывают большое влияние на личностные черты ребенка. </w:t>
      </w:r>
    </w:p>
    <w:p w:rsidR="0031592E" w:rsidRPr="00813BC9" w:rsidRDefault="0031592E" w:rsidP="0031592E">
      <w:pPr>
        <w:spacing w:before="120"/>
        <w:jc w:val="center"/>
        <w:rPr>
          <w:b/>
          <w:bCs/>
          <w:sz w:val="28"/>
          <w:szCs w:val="28"/>
        </w:rPr>
      </w:pPr>
      <w:r w:rsidRPr="00813BC9">
        <w:rPr>
          <w:b/>
          <w:bCs/>
          <w:sz w:val="28"/>
          <w:szCs w:val="28"/>
        </w:rPr>
        <w:t>Агрессивность и враждебность как симптомы</w:t>
      </w:r>
    </w:p>
    <w:p w:rsidR="0031592E" w:rsidRPr="009A6916" w:rsidRDefault="0031592E" w:rsidP="0031592E">
      <w:pPr>
        <w:spacing w:before="120"/>
        <w:ind w:firstLine="567"/>
        <w:jc w:val="both"/>
      </w:pPr>
      <w:r w:rsidRPr="009A6916">
        <w:t xml:space="preserve">Агрессивность, враждебность, раздражительность, злобность довольно часто могут быть симптомами развивающихся патопсихологических изменений личности, приводящих к дисфории — расстройству настроения, характеризующемуся напряжённым, злобно-тоскливым аффектом с выраженной раздражительностью, доходящей до взрывов гнева с агрессивностью. </w:t>
      </w:r>
    </w:p>
    <w:p w:rsidR="0031592E" w:rsidRPr="00813BC9" w:rsidRDefault="0031592E" w:rsidP="0031592E">
      <w:pPr>
        <w:spacing w:before="120"/>
        <w:jc w:val="center"/>
        <w:rPr>
          <w:b/>
          <w:bCs/>
          <w:sz w:val="28"/>
          <w:szCs w:val="28"/>
        </w:rPr>
      </w:pPr>
      <w:r w:rsidRPr="00813BC9">
        <w:rPr>
          <w:b/>
          <w:bCs/>
          <w:sz w:val="28"/>
          <w:szCs w:val="28"/>
        </w:rPr>
        <w:t>Психологический тест Басса-Дарки</w:t>
      </w:r>
    </w:p>
    <w:p w:rsidR="0031592E" w:rsidRDefault="0031592E" w:rsidP="0031592E">
      <w:pPr>
        <w:spacing w:before="120"/>
        <w:ind w:firstLine="567"/>
        <w:jc w:val="both"/>
      </w:pPr>
      <w:r w:rsidRPr="009A6916">
        <w:t>Методика Басса-Дарки, включающая в себя 8 шкал агрессивности, позволяет качественно и количественно охарактеризовать проявления агрессии и враждебности дома, в процессе обучения или работы.</w:t>
      </w:r>
    </w:p>
    <w:p w:rsidR="0031592E" w:rsidRDefault="0031592E" w:rsidP="0031592E">
      <w:pPr>
        <w:spacing w:before="120"/>
        <w:ind w:firstLine="567"/>
        <w:jc w:val="both"/>
      </w:pPr>
      <w:r w:rsidRPr="009A6916">
        <w:t>Опросник Басса-Дарки дает возможность определить уровень враждебности и итоговой агрессивности и оценить уровень агрессивности в различных ее проявлениях. Сама агрессивность не дает возможности выявить причины и характер поведения субъекта в конкретной ситуации.</w:t>
      </w:r>
    </w:p>
    <w:p w:rsidR="0031592E" w:rsidRPr="009A6916" w:rsidRDefault="0031592E" w:rsidP="0031592E">
      <w:pPr>
        <w:spacing w:before="120"/>
        <w:ind w:firstLine="567"/>
        <w:jc w:val="both"/>
      </w:pPr>
      <w:r w:rsidRPr="009A6916">
        <w:t>В тесте-опроснике Басса-Дарки выделено 8 шкал агрессивности: физическая агрессия, косвенная агрессия, раздражение, негативизм, обида, подозрительность, вербальная агрессия, чувство вины.</w:t>
      </w:r>
    </w:p>
    <w:p w:rsidR="0031592E" w:rsidRPr="009A6916" w:rsidRDefault="0031592E" w:rsidP="0031592E">
      <w:pPr>
        <w:spacing w:before="120"/>
        <w:ind w:firstLine="567"/>
        <w:jc w:val="both"/>
      </w:pPr>
      <w:r w:rsidRPr="009A6916">
        <w:t>Норма агрессивности: 21±4;</w:t>
      </w:r>
    </w:p>
    <w:p w:rsidR="0031592E" w:rsidRDefault="0031592E" w:rsidP="0031592E">
      <w:pPr>
        <w:spacing w:before="120"/>
        <w:ind w:firstLine="567"/>
        <w:jc w:val="both"/>
      </w:pPr>
      <w:r w:rsidRPr="009A6916">
        <w:t>Норма враждебности: 7±3.</w:t>
      </w:r>
    </w:p>
    <w:p w:rsidR="0031592E" w:rsidRPr="009A6916" w:rsidRDefault="0031592E" w:rsidP="0031592E">
      <w:pPr>
        <w:spacing w:before="120"/>
        <w:ind w:firstLine="567"/>
        <w:jc w:val="both"/>
      </w:pPr>
      <w:r w:rsidRPr="009A6916">
        <w:t>Применение опросника Басса-Дарки совместно с другими личностными тестами психических состояний (опросниками Кеттелла и Спилбергера-Ханина) дает комплексную методику, выявляющую широкий спектр личностных характеристик, исходя из которой, можно сделать вывод о состоянии свойств личности и оказать действенную помощь в случае необходимости.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592E"/>
    <w:rsid w:val="0031592E"/>
    <w:rsid w:val="00577495"/>
    <w:rsid w:val="00683DD1"/>
    <w:rsid w:val="006B11B3"/>
    <w:rsid w:val="00776B08"/>
    <w:rsid w:val="00813BC9"/>
    <w:rsid w:val="009A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1288D27-3ABD-46A8-8017-E56298BA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9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159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Эмоциональные состояния</vt:lpstr>
    </vt:vector>
  </TitlesOfParts>
  <Company>Home</Company>
  <LinksUpToDate>false</LinksUpToDate>
  <CharactersWithSpaces>7434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Эмоциональные состояния</dc:title>
  <dc:subject/>
  <dc:creator>User</dc:creator>
  <cp:keywords/>
  <dc:description/>
  <cp:lastModifiedBy>admin</cp:lastModifiedBy>
  <cp:revision>2</cp:revision>
  <dcterms:created xsi:type="dcterms:W3CDTF">2014-02-14T16:39:00Z</dcterms:created>
  <dcterms:modified xsi:type="dcterms:W3CDTF">2014-02-14T16:39:00Z</dcterms:modified>
</cp:coreProperties>
</file>