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325" w:rsidRDefault="00A7732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Эндо-экзогенная форма бронхиальной астмы, гормонозависимая, средней тяжести течения, обострение.</w:t>
      </w:r>
    </w:p>
    <w:p w:rsidR="00A77325" w:rsidRDefault="00A7732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Московская медицинская академия им И.М.Сеченова</w:t>
      </w:r>
    </w:p>
    <w:p w:rsidR="00A77325" w:rsidRDefault="00A7732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терапии</w:t>
      </w:r>
    </w:p>
    <w:p w:rsidR="00A77325" w:rsidRDefault="00A7732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Москва</w:t>
      </w:r>
    </w:p>
    <w:p w:rsidR="00A77325" w:rsidRDefault="00A7732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2002 г.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История болезни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>. ПАСПОРТНЫЕ ДАННЫЕ.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Ф.И.О.: ***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Возраст: 65лет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Образование: среднее профессиональное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Безработная (инвалид 1й группы)</w:t>
      </w:r>
      <w:r>
        <w:rPr>
          <w:color w:val="000000"/>
          <w:sz w:val="24"/>
          <w:szCs w:val="24"/>
        </w:rPr>
        <w:tab/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Домашний адрес: г.Москва, ул.Судакова, д. 5, кв. 31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 поступления в клинику: 2 сентября 2002г.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Диагноз при поступлении: ЭНДО- ЭКЗОГЕННАЯ ФОРМА БРОНХИАЛЬНОЙ АСТМЫ, ГОРМОНОЗАВИСИМАЯ, СРЕДНЕЙ ТЯЖЕСТИ ТЕЧЕНИЯ, ОБОСТРЕНИЕ.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>.ЖАЛОБЫ БОЛЬНОГО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Постоянная одышка смешанного характера в покое и при физической нагрузке. Характерно усиление одышки  в положении лёжа. Сопровождается общей слабостью.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Задержка  мочеиспускания. Режущие боли в нижней части живота при мочеиспускании.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Частые головные боли, связанные с резким повышением АД.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Давящие загрудинные боли, при быстрой ходьбе или незначительной физической нагрузке.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Ноющие периодические боли в поясничной области.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III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ANAMNESIS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MORBI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Считает себя больной  с 1990года. Рак шейки матки был поставлен как диагноз в 1986г. Проводилась лазеротерапия, которая стала причиной ожога </w:t>
      </w: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 xml:space="preserve"> степени полости матки, влагалища, мочеиспускательного канала. Это привело к сужению (стриктуре) мочеиспускательного канала, как следствие  - задержка мочеиспускания, нефролитиаз, хронический пиелонефрит и цистит.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Первые проявления гипертонической болезни появились ~ 10 лет назад. Проявлялась гипертоническими кризами  с поднятием АД до 180/110 мм.рт.ст., головными болями. Для купирования принимала изоптин, нифедипин. На данный момент болезнь приняла злокачественное течение с АД во время криза  ~ 220/120 мм.рт.ст.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Бронхиальная астма появилась на фоне хронического бронхита, которым больная страдает на протяжении последних ~ 15лет. Считает себя больной уже  три года, когда начали появляться приступы удушья. Купировала приступы вентолином, беротеком дополнительно принимала теопек.  Поступила с приступом удушья, некупируемым обычными для пациента средствами.  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IV.ANAMNESIS VITAE.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Родилась  и воспитывалась в благополучной семье в удовлетворительных материально-бытовых условиях. Хорошо училась  в школе. Спортом никогда не занималась. В детстве часто болела ангиной, ОРЗ. После окончания учёбы работала проводником вагона поездов дальнего следования (сквозняки и «балластная пыль» являлись приичинами частых воспалительных процессов дыхательной системы в тот период). 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Мать и отец страдали гипертонической болезнью.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Вредных привычек нет.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Аллергологический анамнез отягощён: аллергия на пыльцу некоторых растений и пыль.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>.ОБЬЕКТИВНОЕ ИССЛЕДОВАНИЕ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Настоящее состояние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ОБЩИЙ ОСМОТР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Общее состояние больного удовлетворительное. Сознание ясное. Внешний вид соответствует возрасту. Положение больного вынужденное (</w:t>
      </w:r>
      <w:r>
        <w:rPr>
          <w:color w:val="000000"/>
          <w:sz w:val="24"/>
          <w:szCs w:val="24"/>
          <w:lang w:val="en-US"/>
        </w:rPr>
        <w:t>ortopno</w:t>
      </w:r>
      <w:r>
        <w:rPr>
          <w:color w:val="000000"/>
          <w:sz w:val="24"/>
          <w:szCs w:val="24"/>
        </w:rPr>
        <w:t xml:space="preserve">ё). Телосложение больной правильное, нормостеническое. Масса тела : 125 кг. Рост: 158 см. Выражение лица нормальное. Цвет кожи и слизистых нормальный, нормальной влажности, тургор кожи снижен. Тип оволосения женский. Подкожно-жировой слой увеличен: ожирение </w:t>
      </w: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III</w:t>
      </w:r>
      <w:r>
        <w:rPr>
          <w:color w:val="000000"/>
          <w:sz w:val="24"/>
          <w:szCs w:val="24"/>
        </w:rPr>
        <w:t>. Отёков на момент осмотра не обнаружено. Лимфатические узлы не увеличены безболезненны, подвижны. Мускулатура развита умеренно, симметрично, тонус нормальный. Правый коленный сустав болезненен при движении (ограничен в обьёме движения) – последствие недавней травмы, остальные суставы в норме.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2.ОРГАНЫ ДЫХАНИЯ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носа правильная, крылья носа участвуют в акте дыхания. Гортань не смещена , нормальной формы, ограничена в подвижности.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Грудная клетка эмфизематозного типа. Обе половины в акте дыхания участвуют одновременно. Тип дыхания смешанный. Смешанная одышка : ЧДД 25/мин. Дыхание ритмично. В акте дыхания участвует мускулатура шеи.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Пальпаторно грудная клетка не болезненна, ригидна. Голосовое дрожание усилено во всех точках пальпации.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Перкуторно определяется удлинение перкуторного звука во всех точках перкуссии (коробочный звук).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Высота стояния левого лёгкого спереди – 5 см., сзади – 7 см.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Высота стояния правого лёгкого спереди – 5 см., сзади – 7 см.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Нижние границы лёгких: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правое                    левое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окологрудинная                               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 xml:space="preserve"> м/р                         -            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срединно-ключичная                      </w:t>
      </w:r>
      <w:r>
        <w:rPr>
          <w:color w:val="000000"/>
          <w:sz w:val="24"/>
          <w:szCs w:val="24"/>
          <w:lang w:val="en-US"/>
        </w:rPr>
        <w:t>VI</w:t>
      </w:r>
      <w:r>
        <w:rPr>
          <w:color w:val="000000"/>
          <w:sz w:val="24"/>
          <w:szCs w:val="24"/>
        </w:rPr>
        <w:t xml:space="preserve"> м/р                        -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передняя подмышечная                 </w:t>
      </w:r>
      <w:r>
        <w:rPr>
          <w:color w:val="000000"/>
          <w:sz w:val="24"/>
          <w:szCs w:val="24"/>
          <w:lang w:val="en-US"/>
        </w:rPr>
        <w:t>VII</w:t>
      </w:r>
      <w:r>
        <w:rPr>
          <w:color w:val="000000"/>
          <w:sz w:val="24"/>
          <w:szCs w:val="24"/>
        </w:rPr>
        <w:t xml:space="preserve"> м/р                      </w:t>
      </w:r>
      <w:r>
        <w:rPr>
          <w:color w:val="000000"/>
          <w:sz w:val="24"/>
          <w:szCs w:val="24"/>
          <w:lang w:val="en-US"/>
        </w:rPr>
        <w:t>VII</w:t>
      </w:r>
      <w:r>
        <w:rPr>
          <w:color w:val="000000"/>
          <w:sz w:val="24"/>
          <w:szCs w:val="24"/>
        </w:rPr>
        <w:t xml:space="preserve"> м/р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средняя подмышечная                    </w:t>
      </w:r>
      <w:r>
        <w:rPr>
          <w:color w:val="000000"/>
          <w:sz w:val="24"/>
          <w:szCs w:val="24"/>
          <w:lang w:val="en-US"/>
        </w:rPr>
        <w:t>VIII</w:t>
      </w:r>
      <w:r>
        <w:rPr>
          <w:color w:val="000000"/>
          <w:sz w:val="24"/>
          <w:szCs w:val="24"/>
        </w:rPr>
        <w:t xml:space="preserve"> м/р                    </w:t>
      </w:r>
      <w:r>
        <w:rPr>
          <w:color w:val="000000"/>
          <w:sz w:val="24"/>
          <w:szCs w:val="24"/>
          <w:lang w:val="en-US"/>
        </w:rPr>
        <w:t>VIII</w:t>
      </w:r>
      <w:r>
        <w:rPr>
          <w:color w:val="000000"/>
          <w:sz w:val="24"/>
          <w:szCs w:val="24"/>
        </w:rPr>
        <w:t xml:space="preserve"> м/р 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д) задняя подмышечная                       </w:t>
      </w:r>
      <w:r>
        <w:rPr>
          <w:color w:val="000000"/>
          <w:sz w:val="24"/>
          <w:szCs w:val="24"/>
          <w:lang w:val="en-US"/>
        </w:rPr>
        <w:t>IX</w:t>
      </w:r>
      <w:r>
        <w:rPr>
          <w:color w:val="000000"/>
          <w:sz w:val="24"/>
          <w:szCs w:val="24"/>
        </w:rPr>
        <w:t xml:space="preserve">  м/р                      </w:t>
      </w:r>
      <w:r>
        <w:rPr>
          <w:color w:val="000000"/>
          <w:sz w:val="24"/>
          <w:szCs w:val="24"/>
          <w:lang w:val="en-US"/>
        </w:rPr>
        <w:t>IX</w:t>
      </w:r>
      <w:r>
        <w:rPr>
          <w:color w:val="000000"/>
          <w:sz w:val="24"/>
          <w:szCs w:val="24"/>
        </w:rPr>
        <w:t xml:space="preserve">  м/р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е) лопаточная                                        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 xml:space="preserve">   м/р                     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 xml:space="preserve">  м/р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ж) околопозвоночная                           </w:t>
      </w:r>
      <w:r>
        <w:rPr>
          <w:color w:val="000000"/>
          <w:sz w:val="24"/>
          <w:szCs w:val="24"/>
          <w:lang w:val="en-US"/>
        </w:rPr>
        <w:t>XI</w:t>
      </w:r>
      <w:r>
        <w:rPr>
          <w:color w:val="000000"/>
          <w:sz w:val="24"/>
          <w:szCs w:val="24"/>
        </w:rPr>
        <w:t xml:space="preserve">   м/р                      </w:t>
      </w:r>
      <w:r>
        <w:rPr>
          <w:color w:val="000000"/>
          <w:sz w:val="24"/>
          <w:szCs w:val="24"/>
          <w:lang w:val="en-US"/>
        </w:rPr>
        <w:t>XI</w:t>
      </w:r>
      <w:r>
        <w:rPr>
          <w:color w:val="000000"/>
          <w:sz w:val="24"/>
          <w:szCs w:val="24"/>
        </w:rPr>
        <w:t xml:space="preserve"> м/р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Подвижность лёгочного края: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1)справа: на вдохе – 1, на выдохе – 0.5, суммарная – 1.5 см.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2)слева: на вдохе – 1.5, на выдохе – 0.5, суммарная – 2 см.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Аускультативно. Во всех точках аускультации жесткое везикулярное дыхание, сухие (свистящие) хрипы,которые слышны даже на расстоянии.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Бронхофония усилена во всех точках аускультации.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3.ОРГАНЫ КРОВООБРАЩЕНИЯ.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Область сердца. Пальпаторно. Выбухание всей области сердца или отдельных её частей не обнаружено. Верхушечный толчёк локализован в области Vм/р на 4 см. кнаружи от срединно-ключичной линии, нормальный по площади , низкий, слабой силы. Сердечный толчёк отсутствует. Эпигастральной пульсации нет.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Перкуссия сердца. 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Границы относительной сердечной тупости: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Правая – </w:t>
      </w:r>
      <w:r>
        <w:rPr>
          <w:color w:val="000000"/>
          <w:sz w:val="24"/>
          <w:szCs w:val="24"/>
          <w:lang w:val="en-US"/>
        </w:rPr>
        <w:t>IV</w:t>
      </w:r>
      <w:r>
        <w:rPr>
          <w:color w:val="000000"/>
          <w:sz w:val="24"/>
          <w:szCs w:val="24"/>
        </w:rPr>
        <w:t xml:space="preserve"> м/р на 1 см кнаружи от правого края грудины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Левая – 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 xml:space="preserve"> м/р на 1 см кнаружи от левой средмнно-ключичной линии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Верхняя – </w:t>
      </w:r>
      <w:r>
        <w:rPr>
          <w:color w:val="000000"/>
          <w:sz w:val="24"/>
          <w:szCs w:val="24"/>
          <w:lang w:val="en-US"/>
        </w:rPr>
        <w:t>III</w:t>
      </w:r>
      <w:r>
        <w:rPr>
          <w:color w:val="000000"/>
          <w:sz w:val="24"/>
          <w:szCs w:val="24"/>
        </w:rPr>
        <w:t xml:space="preserve"> м/р по левой парастернальной линии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Границы абсолютной сердечной тупости: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Правая – </w:t>
      </w:r>
      <w:r>
        <w:rPr>
          <w:color w:val="000000"/>
          <w:sz w:val="24"/>
          <w:szCs w:val="24"/>
          <w:lang w:val="en-US"/>
        </w:rPr>
        <w:t>IV</w:t>
      </w:r>
      <w:r>
        <w:rPr>
          <w:color w:val="000000"/>
          <w:sz w:val="24"/>
          <w:szCs w:val="24"/>
        </w:rPr>
        <w:t xml:space="preserve"> м/р по левому краю грудины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Левая - 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 xml:space="preserve"> м/р на 3 см. медиальнее левой срединно-ключичной линии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Верхняя – </w:t>
      </w:r>
      <w:r>
        <w:rPr>
          <w:color w:val="000000"/>
          <w:sz w:val="24"/>
          <w:szCs w:val="24"/>
          <w:lang w:val="en-US"/>
        </w:rPr>
        <w:t>IV</w:t>
      </w:r>
      <w:r>
        <w:rPr>
          <w:color w:val="000000"/>
          <w:sz w:val="24"/>
          <w:szCs w:val="24"/>
        </w:rPr>
        <w:t xml:space="preserve"> м/р по левому краю грудины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Ширина сосудистого пучка 5 см.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Конфигурация сердца нормальная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Аускультация сердца: все сердечные тоны ослаблены. Побочных шумов сердца нет.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Артериальный пульс на лучевых артериях одинаковый, синхронный, ритмичный, слабого наполнения, мягкий, малый по величине.ЧСС и частота пульса одинаковы и составляют 84 уд/мин. АД 175/110 мм.рт.ст.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нижних конечностях варизное расширение вен. 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ОРГАНЫ ПИЩЕВАРЕНИЯ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Ротовая полость. Язык правильной формы, обычной величины, нормально увлажнён, бледно-розового цвета, без налёта. Кариозных зубов нет. Дёсны, миндалины, твёрдое и мягкое нёбо  в норме.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Живот выпячен, симметричен, пупок нормальный. Пальпаторно: живот мягкий, безболезненный. Грыж и расхождения мыщц нет.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Глубокая, скользящая, методическая, пальпация по методу Образцова-Стражеско: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Сигмовидная кишка по форме цилиндрическая, диаметром ~3см., мягкая по консистенции безболезненна, подвижна.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Слепая кишка по форме цилиндрическая, диаметром ~4см., мягкая по консистенции безболезненна, подвижна.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Восходящая, нисходящая и поперечноободочная кишки по форме цилиндрические, диаметром ~4см., мягкие по консистенции безболезненны, подвижны.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Печень. Размеры по Курлову  9х8х6.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Пальпаторно край печени мягкий, без изменений, не выступает за край рёберной дуги.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Селезёнка. По Курлову 0х8/6.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5.ОРГАНЫ МОЧЕОТДЕЛЕНИЯ.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При осмотре, наблюдается выпячивание в области мочевого пузыря, обусловленое избыточным количеством мочи. Симптом Пастернацкого отрицательный. Пальпаторно почки мягкой консистенции, правая почка увеличена. Мочеточники утолщены. Дизурия.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6.НЕРВНАЯ СИСТЕМА.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Сознание ясное. Поведение адекватное, нет нарушения речи. Реакция зрачков на свет прямая и содружественная. Болезненность нервных стволов отсутствует. Чувствительность в норме.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Зрение: пресбиопия (+5,5).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Слух в норме.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7.ЭНДОКРИННАЯ СИСТЕМА.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Главные симптомы тиреотоксикоза отсутствуют. При пальпации щитовидная железа в норме.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Гипер- и депигментации кожного покрова нет.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Изменения вторичных половых признаков не выявлено.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Ожирение </w:t>
      </w: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III</w:t>
      </w:r>
      <w:r>
        <w:rPr>
          <w:color w:val="000000"/>
          <w:sz w:val="24"/>
          <w:szCs w:val="24"/>
        </w:rPr>
        <w:t>ст.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VI</w:t>
      </w:r>
      <w:r>
        <w:rPr>
          <w:color w:val="000000"/>
          <w:sz w:val="24"/>
          <w:szCs w:val="24"/>
        </w:rPr>
        <w:t xml:space="preserve">.ДАННЫЕ ЛАБОРАТОРНЫХ И ИНСТРУМЕНТАЛЬНЫХ ИССЛЕДОВАНИЙ. 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*Общ. анализ крови: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  <w:lang w:val="en-US"/>
        </w:rPr>
        <w:t>Er. 4.0x10/л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  Hb.  </w:t>
      </w:r>
      <w:r>
        <w:rPr>
          <w:color w:val="000000"/>
          <w:sz w:val="24"/>
          <w:szCs w:val="24"/>
        </w:rPr>
        <w:t>100 /л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Лейкоциты 10х10/л : Б – 1, Э – 10, П – 12, С – 49, Л – 25, М – 9.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*Общ. анализ  мочи: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соломенного цвета, мутная, 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осадок+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лейкоциты 200 в п.зр.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эритроциты 6-5-7 в п.зр.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слизь++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*Анализ мокроты: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количество – 40г.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розоватого цвета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кристаллы Шарко-Лейдена+++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лейкоциты 10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*Изотопная ренография: выделительная функция почек снижена.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*УЗИ : увеличение длинника и поперечника обеих почек, в правой почке конкременты в количестве 3 диаметром 0,5см, 0,8см и 0,4см; мочеточники расширены; мочевой пузырь увеличен, стриктура уретры.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*ЭКГ : ритм синусовый, ЧСС – 80/мин. Гипертрофия левого желудочка (увеличение вольтажа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, глубокий </w:t>
      </w:r>
      <w:r>
        <w:rPr>
          <w:color w:val="000000"/>
          <w:sz w:val="24"/>
          <w:szCs w:val="24"/>
          <w:lang w:val="en-US"/>
        </w:rPr>
        <w:t>S</w:t>
      </w:r>
      <w:r>
        <w:rPr>
          <w:color w:val="000000"/>
          <w:sz w:val="24"/>
          <w:szCs w:val="24"/>
        </w:rPr>
        <w:t xml:space="preserve">  в 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 xml:space="preserve">1 </w:t>
      </w:r>
      <w:r>
        <w:rPr>
          <w:color w:val="000000"/>
          <w:sz w:val="24"/>
          <w:szCs w:val="24"/>
          <w:lang w:val="en-US"/>
        </w:rPr>
        <w:t>u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 xml:space="preserve">2, в 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 xml:space="preserve">5 </w:t>
      </w:r>
      <w:r>
        <w:rPr>
          <w:color w:val="000000"/>
          <w:sz w:val="24"/>
          <w:szCs w:val="24"/>
          <w:lang w:val="en-US"/>
        </w:rPr>
        <w:t>u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 xml:space="preserve">6 величина 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 = 3 мВ.).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*Рентгенологическое исследование: эмфизема лёгких.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*Спирография: снижение ОФВ1 (50%) и МВЛ, индекс Тиффно снижен.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VII</w:t>
      </w:r>
      <w:r>
        <w:rPr>
          <w:color w:val="000000"/>
          <w:sz w:val="24"/>
          <w:szCs w:val="24"/>
        </w:rPr>
        <w:t>. КЛИНИЧЕСКИЙ ДИАГНОЗ.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Основной: бронхиальная астма, экзо- эндогенная форма, гормонозависимая, средней тяжести течения, обострение.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Фон: Хр. обструктивный бронхит, обострение. Пневмосклероз. Эмфизема лёгких.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Соч.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>: постлучевая стриктура уретры (лучевая терапия по поводу с-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 шейки матки в 1986г.). Хронический вторично восходящий двухсторонний пиелонефрит, обострение. Правосторнний нефролитиаз.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Соч.</w:t>
      </w: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 xml:space="preserve">: ИБС: стенокардия напряжения ФК </w:t>
      </w: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III</w:t>
      </w:r>
      <w:r>
        <w:rPr>
          <w:color w:val="000000"/>
          <w:sz w:val="24"/>
          <w:szCs w:val="24"/>
        </w:rPr>
        <w:t>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Фон: первичная артериальная гипертензия </w:t>
      </w:r>
      <w:r>
        <w:rPr>
          <w:color w:val="000000"/>
          <w:sz w:val="24"/>
          <w:szCs w:val="24"/>
          <w:lang w:val="en-US"/>
        </w:rPr>
        <w:t>III</w:t>
      </w:r>
      <w:r>
        <w:rPr>
          <w:color w:val="000000"/>
          <w:sz w:val="24"/>
          <w:szCs w:val="24"/>
        </w:rPr>
        <w:t xml:space="preserve"> ст., риск </w:t>
      </w:r>
      <w:r>
        <w:rPr>
          <w:color w:val="000000"/>
          <w:sz w:val="24"/>
          <w:szCs w:val="24"/>
          <w:lang w:val="en-US"/>
        </w:rPr>
        <w:t>IV</w:t>
      </w:r>
      <w:r>
        <w:rPr>
          <w:color w:val="000000"/>
          <w:sz w:val="24"/>
          <w:szCs w:val="24"/>
        </w:rPr>
        <w:t>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Осложнения: дыхательная недостаточность </w:t>
      </w: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>, хроническая почечная недостаточность.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Сопутствующие: ожирение </w:t>
      </w: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III</w:t>
      </w:r>
      <w:r>
        <w:rPr>
          <w:color w:val="000000"/>
          <w:sz w:val="24"/>
          <w:szCs w:val="24"/>
        </w:rPr>
        <w:t xml:space="preserve"> ст. Артроз правого коленного сустава.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IX.ОБОСНОВАНИЕ ДИАГНОЗА.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Основной: данный диагноз выставлен на основарии жалоб больного на частые приступы удушья; на основании анамнестических данных: развитие основного заболевания произошло на фоне хронического обструктивного бронхита (возник в результате частых респираторных заболеваний как следствие проф.вредности), а так же в результате контакта с аллергенами (экзо- эндогенная форма астмы); на основании обьективного исследования дыхательной системы, при котором была выявлена одышка смешанного характера (ЧДД = 25/мин), сухие свистящие хрипы во всех точках аускультации, высокое стояние лёгких, ограниченная экскурсия лёгочного края, перкуторно – коробочный звук во всех точках перкуссии; на основании данных анализа мокроты (лейкоциты+кристаллы Шарко-Лейдена); на основании данных спирографии (снижение ОФВ1, МВЛ, индекса Тиффно); на основании данных общего анализа крови (лейкоцитоз со сдвигом влево, эозинофилия); на основании рентгенологического исследования грудной клетки.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Сочетаные: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Диагноз «стриктура уретры» выставлен на основании жалоб больной на задержку мочеиспускания, болевые ощущения во время мочеиспускания; на основании анамнестических данных: ожог полости матки, влагалища и уретры в результате лазеротерапии в 1986г.; на основании данных УЗИ.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Диагноз «хронический вторично восходящий двухсторонний пиелонефрит, обострение. Правосторнний нефролитиаз» выставлен на основании жалоб больной на периодические ноющие боли в поясничной области; на основании анамнестических данных: постлучевая стриктура уретры; на основании обьективного исследования мочевыделительной системы – пальпаторно увеличеная правая почка; на основании данных анализа мочи (лейкоциты, эритроциты, осадок, слизь); на основании данных УЗИ.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Диагноз «ИБС: стенокардия напряжения ФК </w:t>
      </w: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III</w:t>
      </w:r>
      <w:r>
        <w:rPr>
          <w:color w:val="000000"/>
          <w:sz w:val="24"/>
          <w:szCs w:val="24"/>
        </w:rPr>
        <w:t>» выставлен на основании жалоб больной на давящие загрудинные боли во время незначительной физической нагрузки или быстрой ходьбы, купируемые нитратами;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X.ПРИНЦИПЫ ЛЕЧЕНИЯ.         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Хр. Бронхит и бр.астма: сумамед,бромгексин, атровент,  бета-2-агонисты, подача кислородной дыхательной смеси (желательно), гидрокортизон в/в.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Гипертоническая болезнь: престариум, верошпирон.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Постлучевая стриктура уретры + пиелонефрит: цистенал, фурагин,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спазмолитики (но-шпа, эуфиллин).</w:t>
      </w:r>
    </w:p>
    <w:p w:rsidR="00A77325" w:rsidRDefault="00A7732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77325">
      <w:pgSz w:w="11906" w:h="16838" w:code="9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E17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86F39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4BC6E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319F61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B9052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47E266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3F934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702A4F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8534C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795877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7E48733D"/>
    <w:multiLevelType w:val="singleLevel"/>
    <w:tmpl w:val="5CE2D2A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D7B"/>
    <w:rsid w:val="003409F5"/>
    <w:rsid w:val="00A77325"/>
    <w:rsid w:val="00CE6D7B"/>
    <w:rsid w:val="00E9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4C5EF2-EECB-4108-95D8-3ECAE003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line="360" w:lineRule="auto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ind w:right="-760" w:firstLine="567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firstLine="567"/>
      <w:jc w:val="both"/>
      <w:outlineLvl w:val="4"/>
    </w:pPr>
    <w:rPr>
      <w:sz w:val="28"/>
      <w:szCs w:val="28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360" w:lineRule="auto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360" w:lineRule="auto"/>
      <w:ind w:firstLine="567"/>
      <w:outlineLvl w:val="6"/>
    </w:pPr>
    <w:rPr>
      <w:b/>
      <w:bCs/>
      <w:sz w:val="28"/>
      <w:szCs w:val="28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360" w:lineRule="auto"/>
      <w:ind w:firstLine="567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right"/>
    </w:pPr>
    <w:rPr>
      <w:sz w:val="32"/>
      <w:szCs w:val="32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spacing w:line="360" w:lineRule="auto"/>
      <w:jc w:val="center"/>
    </w:pPr>
    <w:rPr>
      <w:sz w:val="32"/>
      <w:szCs w:val="32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spacing w:line="360" w:lineRule="auto"/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line="360" w:lineRule="auto"/>
      <w:ind w:right="-760" w:firstLine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9">
    <w:name w:val="Document Map"/>
    <w:basedOn w:val="a"/>
    <w:link w:val="aa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567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7398</Words>
  <Characters>4218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 Панасюк З.Н.</vt:lpstr>
    </vt:vector>
  </TitlesOfParts>
  <Company> ММА</Company>
  <LinksUpToDate>false</LinksUpToDate>
  <CharactersWithSpaces>11593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 Панасюк З.Н.</dc:title>
  <dc:subject/>
  <dc:creator>Куценко Р.В.</dc:creator>
  <cp:keywords/>
  <dc:description/>
  <cp:lastModifiedBy>admin</cp:lastModifiedBy>
  <cp:revision>2</cp:revision>
  <cp:lastPrinted>2002-09-23T04:43:00Z</cp:lastPrinted>
  <dcterms:created xsi:type="dcterms:W3CDTF">2014-01-27T00:30:00Z</dcterms:created>
  <dcterms:modified xsi:type="dcterms:W3CDTF">2014-01-27T00:30:00Z</dcterms:modified>
</cp:coreProperties>
</file>