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F2F" w:rsidRDefault="00317F2F">
      <w:pPr>
        <w:widowControl w:val="0"/>
        <w:spacing w:before="120"/>
        <w:jc w:val="center"/>
        <w:rPr>
          <w:b/>
          <w:bCs/>
          <w:color w:val="000000"/>
          <w:sz w:val="32"/>
          <w:szCs w:val="32"/>
        </w:rPr>
      </w:pPr>
      <w:r>
        <w:rPr>
          <w:b/>
          <w:bCs/>
          <w:color w:val="000000"/>
          <w:sz w:val="32"/>
          <w:szCs w:val="32"/>
        </w:rPr>
        <w:t xml:space="preserve">Энергетика и окружающая среда </w:t>
      </w:r>
    </w:p>
    <w:p w:rsidR="00317F2F" w:rsidRDefault="00317F2F">
      <w:pPr>
        <w:widowControl w:val="0"/>
        <w:spacing w:before="120"/>
        <w:jc w:val="center"/>
        <w:rPr>
          <w:b/>
          <w:bCs/>
          <w:color w:val="000000"/>
          <w:sz w:val="28"/>
          <w:szCs w:val="28"/>
        </w:rPr>
      </w:pPr>
      <w:r>
        <w:rPr>
          <w:b/>
          <w:bCs/>
          <w:color w:val="000000"/>
          <w:sz w:val="28"/>
          <w:szCs w:val="28"/>
        </w:rPr>
        <w:t>Введение.</w:t>
      </w:r>
    </w:p>
    <w:p w:rsidR="00317F2F" w:rsidRDefault="00317F2F">
      <w:pPr>
        <w:widowControl w:val="0"/>
        <w:spacing w:before="120"/>
        <w:ind w:firstLine="567"/>
        <w:jc w:val="both"/>
        <w:rPr>
          <w:color w:val="000000"/>
          <w:sz w:val="24"/>
          <w:szCs w:val="24"/>
        </w:rPr>
      </w:pPr>
      <w:r>
        <w:rPr>
          <w:color w:val="000000"/>
          <w:sz w:val="24"/>
          <w:szCs w:val="24"/>
        </w:rPr>
        <w:t>Производство энергии, являющееся необходимым средством для существования и развития человечества, оказывает воздействие на природу и окружающую человека среду. Содной стороны в быт и производственную деятельность человека настолько твердо вошла тепло- и электроэнергия, что человек даже и не мыслит своего существования без нее и потребляет само собой разумеющиеся неисчерпаемые ресурсы. С другой стороны, человек все больше и больше свое внимание заостряет на экономическом аспекте энергетики и требует экологически чистых энергетических производств. Это говорит о необходимости решения комплекса вопросов, среди которых перераспределение средств на покрытие нужд человечества, практическое использование в народном хозяйстве достижений, поиск и разработка новых альтернативных технологий для выработки тепло- и электроэнергии и т.д.</w:t>
      </w:r>
    </w:p>
    <w:p w:rsidR="00317F2F" w:rsidRDefault="00317F2F">
      <w:pPr>
        <w:widowControl w:val="0"/>
        <w:spacing w:before="120"/>
        <w:jc w:val="center"/>
        <w:rPr>
          <w:b/>
          <w:bCs/>
          <w:color w:val="000000"/>
          <w:sz w:val="28"/>
          <w:szCs w:val="28"/>
        </w:rPr>
      </w:pPr>
      <w:r>
        <w:rPr>
          <w:b/>
          <w:bCs/>
          <w:color w:val="000000"/>
          <w:sz w:val="28"/>
          <w:szCs w:val="28"/>
        </w:rPr>
        <w:t>1. Проблемы энергетики.</w:t>
      </w:r>
    </w:p>
    <w:p w:rsidR="00317F2F" w:rsidRDefault="00317F2F">
      <w:pPr>
        <w:widowControl w:val="0"/>
        <w:spacing w:before="120"/>
        <w:ind w:firstLine="567"/>
        <w:jc w:val="both"/>
        <w:rPr>
          <w:color w:val="000000"/>
          <w:sz w:val="24"/>
          <w:szCs w:val="24"/>
        </w:rPr>
      </w:pPr>
      <w:r>
        <w:rPr>
          <w:color w:val="000000"/>
          <w:sz w:val="24"/>
          <w:szCs w:val="24"/>
        </w:rPr>
        <w:t>Современный период развития человечества иногда характеризуют через три «Э»: энергетика, экономика, экология. Энергетика в этом ряду занимает особое место. Она является определяющей и для экономики, и для экологии. От нее в решающей мере зависит экономический потенциал государств и благосостояние людей. Она же оказывает наиболее сильное воздействие на окружающую среду, экосистемы и биосферу в целом. Самые острые экологические проблемы (изменение климата, кислотные осадки, всеобщее загрязнение среды и другие) прямо или косвенно связаны с производством, либо с использованием энергии. Энергетике принадлежит первенство не только в химическом, но и в других видах загрязнения: тепловом, аэрозольном, электромагнитном, радиоактивном. Поэтому не будет преувеличением сказать, что от решения энергетических проблем зависит возможность решения основных экологических проблем. Энергетика - это та отрасль производства, которая развивается невиданно быстрыми темпами. Если численность населения в условиях современного демографического взрыва удваивается за 40-50 лет, то в производстве и потреблении энергии это происходит через каждые 12-15 лет. При таком соотношении темпов роста населения и энергетики, энерговооруженность лавинообразно увеличивается не только в суммарном выражении, но и в расчете на душу населения.</w:t>
      </w:r>
    </w:p>
    <w:p w:rsidR="00317F2F" w:rsidRDefault="00317F2F">
      <w:pPr>
        <w:widowControl w:val="0"/>
        <w:spacing w:before="120"/>
        <w:ind w:firstLine="567"/>
        <w:jc w:val="both"/>
        <w:rPr>
          <w:color w:val="000000"/>
          <w:sz w:val="24"/>
          <w:szCs w:val="24"/>
        </w:rPr>
      </w:pPr>
      <w:r>
        <w:rPr>
          <w:color w:val="000000"/>
          <w:sz w:val="24"/>
          <w:szCs w:val="24"/>
        </w:rPr>
        <w:t>Нет основания ожидать, что темпы производства и потребления энергии в ближайшей перспективе существенно изменятся (некоторое замедление их в промышленно развитых странах компенсируется ростом энерговооруженности стран третьего мира), поэтому важно получить ответы на следующие вопросы:</w:t>
      </w:r>
    </w:p>
    <w:p w:rsidR="00317F2F" w:rsidRDefault="00317F2F">
      <w:pPr>
        <w:widowControl w:val="0"/>
        <w:spacing w:before="120"/>
        <w:ind w:firstLine="567"/>
        <w:jc w:val="both"/>
        <w:rPr>
          <w:color w:val="000000"/>
          <w:sz w:val="24"/>
          <w:szCs w:val="24"/>
        </w:rPr>
      </w:pPr>
      <w:r>
        <w:rPr>
          <w:color w:val="000000"/>
          <w:sz w:val="24"/>
          <w:szCs w:val="24"/>
        </w:rPr>
        <w:t>- какое влияние на биосферу и отдельные ее элементы оказывают основные виды современной (тепловой, водной, атомной) энергетики и как будет изменяться соотношение этих видов в энергетическом балансе в ближайшей и отдаленной перспективе;</w:t>
      </w:r>
    </w:p>
    <w:p w:rsidR="00317F2F" w:rsidRDefault="00317F2F">
      <w:pPr>
        <w:widowControl w:val="0"/>
        <w:spacing w:before="120"/>
        <w:ind w:firstLine="567"/>
        <w:jc w:val="both"/>
        <w:rPr>
          <w:color w:val="000000"/>
          <w:sz w:val="24"/>
          <w:szCs w:val="24"/>
        </w:rPr>
      </w:pPr>
      <w:r>
        <w:rPr>
          <w:color w:val="000000"/>
          <w:sz w:val="24"/>
          <w:szCs w:val="24"/>
        </w:rPr>
        <w:t>- можно ли уменьшить отрицательное воздействие на среду современных (традиционных) методов получения и использования энергии;</w:t>
      </w:r>
    </w:p>
    <w:p w:rsidR="00317F2F" w:rsidRDefault="00317F2F">
      <w:pPr>
        <w:widowControl w:val="0"/>
        <w:spacing w:before="120"/>
        <w:ind w:firstLine="567"/>
        <w:jc w:val="both"/>
        <w:rPr>
          <w:color w:val="000000"/>
          <w:sz w:val="24"/>
          <w:szCs w:val="24"/>
        </w:rPr>
      </w:pPr>
      <w:r>
        <w:rPr>
          <w:color w:val="000000"/>
          <w:sz w:val="24"/>
          <w:szCs w:val="24"/>
        </w:rPr>
        <w:t>- каковы возможности производства энергии за счет альтернативных (нетрадиционных) ресурсов, таких как энергия солнца, ветра, термальных вод и других источников, которые относятся к неисчерпаемым и экологически чистым.</w:t>
      </w:r>
    </w:p>
    <w:p w:rsidR="00317F2F" w:rsidRDefault="00317F2F">
      <w:pPr>
        <w:widowControl w:val="0"/>
        <w:spacing w:before="120"/>
        <w:ind w:firstLine="567"/>
        <w:jc w:val="both"/>
        <w:rPr>
          <w:color w:val="000000"/>
          <w:sz w:val="24"/>
          <w:szCs w:val="24"/>
        </w:rPr>
      </w:pPr>
      <w:r>
        <w:rPr>
          <w:color w:val="000000"/>
          <w:sz w:val="24"/>
          <w:szCs w:val="24"/>
        </w:rPr>
        <w:t>В настоящее время энергетические потребности обеспечиваются в основном за счет трех видов энергоресурсов: органического топлива, воды и атомного ядра. Энергия воды и атомная энергия используются человеком после превращения ее в электрическую  энергию. В то же время значительное количество энергии, заключенной в органическом топливе, используется в виде тепловой и только часть ее превращается в электрическую. Однако и в том и в другом случае высвобождение энергии из органического топлива связано с его сжиганием, а, следовательно, и с поступлением продуктов горения в окружающую среду. Познакомимся с основными экологическими последствиями современных способов получения и использования энергии.</w:t>
      </w:r>
    </w:p>
    <w:p w:rsidR="00317F2F" w:rsidRDefault="00317F2F">
      <w:pPr>
        <w:widowControl w:val="0"/>
        <w:spacing w:before="120"/>
        <w:jc w:val="center"/>
        <w:rPr>
          <w:b/>
          <w:bCs/>
          <w:color w:val="000000"/>
          <w:sz w:val="28"/>
          <w:szCs w:val="28"/>
        </w:rPr>
      </w:pPr>
      <w:r>
        <w:rPr>
          <w:b/>
          <w:bCs/>
          <w:color w:val="000000"/>
          <w:sz w:val="28"/>
          <w:szCs w:val="28"/>
        </w:rPr>
        <w:t>1.1. Экологические проблемы тепловой энергетики</w:t>
      </w:r>
    </w:p>
    <w:p w:rsidR="00317F2F" w:rsidRDefault="00317F2F">
      <w:pPr>
        <w:widowControl w:val="0"/>
        <w:spacing w:before="120"/>
        <w:ind w:firstLine="567"/>
        <w:jc w:val="both"/>
        <w:rPr>
          <w:color w:val="000000"/>
          <w:sz w:val="24"/>
          <w:szCs w:val="24"/>
        </w:rPr>
      </w:pPr>
      <w:r>
        <w:rPr>
          <w:color w:val="000000"/>
          <w:sz w:val="24"/>
          <w:szCs w:val="24"/>
        </w:rPr>
        <w:t>За счет сжигания топлива (включая дрова и другие биоресурсы) в настоящее время производится около 90% энергии. Доля тепловых источников уменьшается до 80-85% в производстве электроэнергии. При этом в промышленно развитых странах нефть и нефтепродукты используются в основном для обеспечения нужд транспорта. Например, в США (данные на 1995 г.) нефть в общем энергобалансе страны составляла 44%, а в получении электроэнергии -только 3%. Для угля характерна противоположная закономерность: при 22% в общем энергобалансе он является основным в получении электроэнергии (52%). В Китае доля угля в получении электроэнергии близка к 75%, в то же время в России преобладающим источником получения электроэнергии является природный газ (около 40%), а на долю угля приходится только 18% получаемой энергии, доля нефти не превышает 10%.</w:t>
      </w:r>
    </w:p>
    <w:p w:rsidR="00317F2F" w:rsidRDefault="00317F2F">
      <w:pPr>
        <w:widowControl w:val="0"/>
        <w:spacing w:before="120"/>
        <w:ind w:firstLine="567"/>
        <w:jc w:val="both"/>
        <w:rPr>
          <w:color w:val="000000"/>
          <w:sz w:val="24"/>
          <w:szCs w:val="24"/>
        </w:rPr>
      </w:pPr>
      <w:r>
        <w:rPr>
          <w:color w:val="000000"/>
          <w:sz w:val="24"/>
          <w:szCs w:val="24"/>
        </w:rPr>
        <w:t xml:space="preserve"> В мировом масштабе гидроресурсы обеспечивают получение около 5-6% электроэнергии (в России 20,5%), атомная энергетика дает 17-18% электроэнергии. В России ее доля близка к 12%, а в ряде стран она является преобладающей в энергетическом балансе (Франция - 74%, Бельгия -61%, Швеция - 45%).</w:t>
      </w:r>
    </w:p>
    <w:p w:rsidR="00317F2F" w:rsidRDefault="00317F2F">
      <w:pPr>
        <w:widowControl w:val="0"/>
        <w:spacing w:before="120"/>
        <w:ind w:firstLine="567"/>
        <w:jc w:val="both"/>
        <w:rPr>
          <w:color w:val="000000"/>
          <w:sz w:val="24"/>
          <w:szCs w:val="24"/>
        </w:rPr>
      </w:pPr>
      <w:r>
        <w:rPr>
          <w:color w:val="000000"/>
          <w:sz w:val="24"/>
          <w:szCs w:val="24"/>
        </w:rPr>
        <w:t>Сжигание топлива - не только основной источник энергии, но и важнейший поставщик в среду загрязняющих веществ. Тепловые электростанции в наибольшей степени «ответственны» за усиливающийся парниковый эффект и выпадение кислотных осадков. Они, вместе с транспортом, поставляют в атмосферу основную долю техногенного углерода (в основном в виде СО), около 50% двуокиси серы, 35% - окислов азота и около 35% пыли. Имеются данные, что тепловые электростанции в 2-4 раза сильнее загрязняют среду радиоактивными веществами, чем АЭС такой же мощности.</w:t>
      </w:r>
    </w:p>
    <w:p w:rsidR="00317F2F" w:rsidRDefault="00317F2F">
      <w:pPr>
        <w:widowControl w:val="0"/>
        <w:spacing w:before="120"/>
        <w:ind w:firstLine="567"/>
        <w:jc w:val="both"/>
        <w:rPr>
          <w:color w:val="000000"/>
          <w:sz w:val="24"/>
          <w:szCs w:val="24"/>
        </w:rPr>
      </w:pPr>
      <w:r>
        <w:rPr>
          <w:color w:val="000000"/>
          <w:sz w:val="24"/>
          <w:szCs w:val="24"/>
        </w:rPr>
        <w:t>В выбросах ТЭС содержится значительное количество металлов и их соединений. При пересчете на смертельные дозы в годовых выбросах ТЭС мощностью 1 млн. кВт содержится алюминия и его соединений свыше 100 млн. доз, железа-400 млн. доз, магния -1,5 млн. доз. Летальный эффект этих загрязнителей не проявляется только потому, что они попадают в организмы в незначительных количествах. Это, однако, не исключает их отрицательного влияния через воду, почвы и другие звенья экосистем.</w:t>
      </w:r>
    </w:p>
    <w:p w:rsidR="00317F2F" w:rsidRDefault="00317F2F">
      <w:pPr>
        <w:widowControl w:val="0"/>
        <w:spacing w:before="120"/>
        <w:ind w:firstLine="567"/>
        <w:jc w:val="both"/>
        <w:rPr>
          <w:color w:val="000000"/>
          <w:sz w:val="24"/>
          <w:szCs w:val="24"/>
        </w:rPr>
      </w:pPr>
      <w:r>
        <w:rPr>
          <w:color w:val="000000"/>
          <w:sz w:val="24"/>
          <w:szCs w:val="24"/>
        </w:rPr>
        <w:t>Можно считать, что тепловая энергетика оказывает отрицательное влияние практически на все элементы среды, а также на человека, другие организмы и их сообщества. В обобщенном виде эти воздействия представлены в таблице 1.</w:t>
      </w:r>
    </w:p>
    <w:p w:rsidR="00317F2F" w:rsidRDefault="00317F2F">
      <w:pPr>
        <w:widowControl w:val="0"/>
        <w:spacing w:before="120"/>
        <w:ind w:firstLine="567"/>
        <w:jc w:val="both"/>
        <w:rPr>
          <w:color w:val="000000"/>
          <w:sz w:val="24"/>
          <w:szCs w:val="24"/>
        </w:rPr>
      </w:pPr>
      <w:r>
        <w:rPr>
          <w:color w:val="000000"/>
          <w:sz w:val="24"/>
          <w:szCs w:val="24"/>
        </w:rPr>
        <w:t xml:space="preserve">Вместе с тем влияние энергетики на среду и ее обитателей в большей мере зависит от вида используемых энергоносителей (топлива). Наиболее чистым топливом является природный газ, далее следует нефть (мазут), каменные угли, бурые угли, сланцы, торф. </w:t>
      </w:r>
    </w:p>
    <w:p w:rsidR="00317F2F" w:rsidRDefault="00317F2F">
      <w:pPr>
        <w:widowControl w:val="0"/>
        <w:spacing w:before="120"/>
        <w:ind w:firstLine="567"/>
        <w:jc w:val="both"/>
        <w:rPr>
          <w:color w:val="000000"/>
          <w:sz w:val="24"/>
          <w:szCs w:val="24"/>
        </w:rPr>
      </w:pPr>
      <w:r>
        <w:rPr>
          <w:color w:val="000000"/>
          <w:sz w:val="24"/>
          <w:szCs w:val="24"/>
        </w:rPr>
        <w:t xml:space="preserve"> Хотя в настоящее время значительная доля электроэнергии производится за счет относительно чистых видов топлива (газ, нефть), однако закономерной является тенденция уменьшения их доли. По имеющимся прогнозам, эти энергоносители потеряют свое ведущее значение уже в первой четверти XXI столетия. Здесь уместно вспомнить высказывание Д. И. Менделеева о недопустимости использования нефти как топлива: «нефть не топливо - топить можно и ассигнациями». Не исключена вероятность существенного увеличения в мировом энергобалансе использования угля. По имеющимся расчетам, запасы углей таковы, что они могут обеспечивать мировые потребности в энергии в течение 200-300 лет Возможная добыча углей, с учетом разведанных и прогнозных запасов, оценивается более чем в 7 триллионов тонн. При этом более 1/3 мировых запасов углей находится на территории России. Поэтому закономерно ожидать увеличения доли углей или продуктов их переработки (например, газа) в получении энергии, а следовательно, и в загрязнении среды. Угли содержат от 0,2 до десятков процентов серы в основном в виде пирита, сульфата закисного железа и гипса. Имеющиеся способы улавливания серы при сжигании топлива далеко не всегда используются из-за сложности и дороговизны. Поэтому значительное количество ее поступает и, по-видимому, будет поступать в ближайшей перспективе в окружающую среду. Серьезные экологические проблемы связаны с твердыми отходами ТЭС - золой и шлаками. Хотя зола в основной массе улавливается различными фильтрами, все же в атмосферу в виде выбросов ТЭС ежегодно поступает около 250 млн. т. мелкодисперсных аэрозолей. Последние способны заметно изменять баланс солнечной радиации у земной поверхности. Они же являются ядрами конденсации для паров воды и формирования осадков, а попадая в органы дыхания человека и других организмов, вызывают различные респираторные заболевания.</w:t>
      </w:r>
    </w:p>
    <w:p w:rsidR="00317F2F" w:rsidRDefault="00317F2F">
      <w:pPr>
        <w:widowControl w:val="0"/>
        <w:spacing w:before="120"/>
        <w:ind w:firstLine="567"/>
        <w:jc w:val="both"/>
        <w:rPr>
          <w:color w:val="000000"/>
          <w:sz w:val="24"/>
          <w:szCs w:val="24"/>
        </w:rPr>
      </w:pPr>
      <w:r>
        <w:rPr>
          <w:color w:val="000000"/>
          <w:sz w:val="24"/>
          <w:szCs w:val="24"/>
        </w:rPr>
        <w:t>Выбросы ТЭС являются существенным источником такого сильного канцерогенного вещества, как бензо(а)пирен. С его действием связано увеличение онкологических заболеваний. В выбросах угольных ТЭС содержатся также окислы кремния и алюминия. Эти абразивные материалы способны разрушать легочную ткань и вызывать такое заболевание, как силикоз, которым раньше болели шахтеры. Сейчас случаи заболевания силикозом регистрируются у детей, проживающих вблизи угольных ТЭС.</w:t>
      </w:r>
    </w:p>
    <w:p w:rsidR="00317F2F" w:rsidRDefault="00317F2F">
      <w:pPr>
        <w:widowControl w:val="0"/>
        <w:spacing w:before="120"/>
        <w:ind w:firstLine="567"/>
        <w:jc w:val="both"/>
        <w:rPr>
          <w:color w:val="000000"/>
          <w:sz w:val="24"/>
          <w:szCs w:val="24"/>
        </w:rPr>
      </w:pPr>
      <w:r>
        <w:rPr>
          <w:color w:val="000000"/>
          <w:sz w:val="24"/>
          <w:szCs w:val="24"/>
        </w:rPr>
        <w:t xml:space="preserve"> Серьезную проблему вблизи ТЭС представляет складирование золы и шлаков. Для этого требуются значительные территории, которые долгое время не используются, а также являются очагами накопления тяжелых металлов и повышенной радиоактивности.</w:t>
      </w:r>
    </w:p>
    <w:p w:rsidR="00317F2F" w:rsidRDefault="00317F2F">
      <w:pPr>
        <w:widowControl w:val="0"/>
        <w:spacing w:before="120"/>
        <w:ind w:firstLine="567"/>
        <w:jc w:val="both"/>
        <w:rPr>
          <w:color w:val="000000"/>
          <w:sz w:val="24"/>
          <w:szCs w:val="24"/>
        </w:rPr>
      </w:pPr>
      <w:r>
        <w:rPr>
          <w:color w:val="000000"/>
          <w:sz w:val="24"/>
          <w:szCs w:val="24"/>
        </w:rPr>
        <w:t xml:space="preserve"> Имеются данные, что если бы вся сегодняшняя энергетика базировалась на угле, то выбросы СО, составляли бы 20 млрд. тонн в год (сейчас они близки к 6 млрд. т/год). Это тот предел, за которым прогнозируются такие изменения климата, которые обусловят катастрофические последствия для биосферы. </w:t>
      </w:r>
    </w:p>
    <w:p w:rsidR="00317F2F" w:rsidRDefault="00317F2F">
      <w:pPr>
        <w:widowControl w:val="0"/>
        <w:spacing w:before="120"/>
        <w:ind w:firstLine="567"/>
        <w:jc w:val="both"/>
        <w:rPr>
          <w:color w:val="000000"/>
          <w:sz w:val="24"/>
          <w:szCs w:val="24"/>
        </w:rPr>
      </w:pPr>
      <w:r>
        <w:rPr>
          <w:color w:val="000000"/>
          <w:sz w:val="24"/>
          <w:szCs w:val="24"/>
        </w:rPr>
        <w:t xml:space="preserve"> ТЭС - существенный источник подогретых вод, которые используются здесь как охлаждающий агент. Эти воды нередко попадают в реки и другие водоемы, обусловливая их тепловое загрязнение и сопутствующиеему цепные природные реакции (размножение водорослей, потерю кислорода, гибель гидробионтов, превращение типично водных экосистем в болотные и т. п.).</w:t>
      </w:r>
    </w:p>
    <w:p w:rsidR="00317F2F" w:rsidRDefault="00317F2F">
      <w:pPr>
        <w:widowControl w:val="0"/>
        <w:spacing w:before="120"/>
        <w:jc w:val="center"/>
        <w:rPr>
          <w:b/>
          <w:bCs/>
          <w:color w:val="000000"/>
          <w:sz w:val="28"/>
          <w:szCs w:val="28"/>
        </w:rPr>
      </w:pPr>
      <w:r>
        <w:rPr>
          <w:b/>
          <w:bCs/>
          <w:color w:val="000000"/>
          <w:sz w:val="28"/>
          <w:szCs w:val="28"/>
        </w:rPr>
        <w:t>1.2. Экологические проблемы гидроэнергетики</w:t>
      </w:r>
    </w:p>
    <w:p w:rsidR="00317F2F" w:rsidRDefault="00317F2F">
      <w:pPr>
        <w:widowControl w:val="0"/>
        <w:spacing w:before="120"/>
        <w:ind w:firstLine="567"/>
        <w:jc w:val="both"/>
        <w:rPr>
          <w:color w:val="000000"/>
          <w:sz w:val="24"/>
          <w:szCs w:val="24"/>
        </w:rPr>
      </w:pPr>
      <w:r>
        <w:rPr>
          <w:color w:val="000000"/>
          <w:sz w:val="24"/>
          <w:szCs w:val="24"/>
        </w:rPr>
        <w:t>Одно из важнейших воздействий гидроэнергетики связано с отчуждением значительных площадей плодородных (пойменных) земель под водохранилища. В России, где за счет использования гидроресурсов производится не более 20% электрической энергии, при строительстве ГЭС затоплено не менее 6 млн. га земель. На их месте уничтожены естественные экосистемы. Основные воздействия ГЭС на среду, различныезвенья экосистем и человека приведены втаблице 2.</w:t>
      </w:r>
    </w:p>
    <w:p w:rsidR="00317F2F" w:rsidRDefault="00317F2F">
      <w:pPr>
        <w:widowControl w:val="0"/>
        <w:spacing w:before="120"/>
        <w:ind w:firstLine="567"/>
        <w:jc w:val="both"/>
        <w:rPr>
          <w:color w:val="000000"/>
          <w:sz w:val="24"/>
          <w:szCs w:val="24"/>
        </w:rPr>
      </w:pPr>
      <w:r>
        <w:rPr>
          <w:color w:val="000000"/>
          <w:sz w:val="24"/>
          <w:szCs w:val="24"/>
        </w:rPr>
        <w:t>Значительные площади земель вблизи водохранилищ испытывают подгопление в результате повышения уровня грунтовых вод. Эти земли, как правило, переходят в категорию заболоченных. В равнинных условиях подтопленные земли могут составлять 10% и более от затопленных. Уничтожение земель и свойственных им экосистем происходит также в результате их разрушения водой (абразии) при формировании береговой линии. Абразионные процессы обычно продолжаются десятилетиями, имеют следствием переработку больших масс почвогрунтов, загрязнение вод, заиление водохранилищ.</w:t>
      </w:r>
    </w:p>
    <w:p w:rsidR="00317F2F" w:rsidRDefault="00317F2F">
      <w:pPr>
        <w:widowControl w:val="0"/>
        <w:spacing w:before="120"/>
        <w:ind w:firstLine="567"/>
        <w:jc w:val="both"/>
        <w:rPr>
          <w:color w:val="000000"/>
          <w:sz w:val="24"/>
          <w:szCs w:val="24"/>
        </w:rPr>
      </w:pPr>
      <w:r>
        <w:rPr>
          <w:color w:val="000000"/>
          <w:sz w:val="24"/>
          <w:szCs w:val="24"/>
        </w:rPr>
        <w:t>Таким образом, со строительством водохранилищ связано резкое нарушение гидрологического режима рек, свойственных им экосистем и видового состава гидробионтов. Так, Волга практически на всем протяжении (от истоков до Волгограда) превращена в непрерывную систему водохранилищ.</w:t>
      </w:r>
    </w:p>
    <w:p w:rsidR="00317F2F" w:rsidRDefault="00317F2F">
      <w:pPr>
        <w:widowControl w:val="0"/>
        <w:spacing w:before="120"/>
        <w:ind w:firstLine="567"/>
        <w:jc w:val="both"/>
        <w:rPr>
          <w:color w:val="000000"/>
          <w:sz w:val="24"/>
          <w:szCs w:val="24"/>
        </w:rPr>
      </w:pPr>
      <w:r>
        <w:rPr>
          <w:color w:val="000000"/>
          <w:sz w:val="24"/>
          <w:szCs w:val="24"/>
        </w:rPr>
        <w:t>Ухудшение качества воды в водохранилищах происходит по различным причинам. В них резко увеличивается количество органических веществ как за счет ушедших под воду экосистем (древесина, другие растительные остатки, гумус почв и т. п.), так и вследствие их накопления в результате замедленного водообмена. Это своего рода отстойники и аккумуляторы веществ, поступающих с водосборов.</w:t>
      </w:r>
    </w:p>
    <w:p w:rsidR="00317F2F" w:rsidRDefault="00317F2F">
      <w:pPr>
        <w:widowControl w:val="0"/>
        <w:spacing w:before="120"/>
        <w:ind w:firstLine="567"/>
        <w:jc w:val="both"/>
        <w:rPr>
          <w:color w:val="000000"/>
          <w:sz w:val="24"/>
          <w:szCs w:val="24"/>
        </w:rPr>
      </w:pPr>
      <w:r>
        <w:rPr>
          <w:color w:val="000000"/>
          <w:sz w:val="24"/>
          <w:szCs w:val="24"/>
        </w:rPr>
        <w:t>В водохранилищах резко усиливается прогревание вод, что интенсифицирует потерю ими кислорода и другие процессы, обусловливаемые тепловым загрязнением. Последнее, совместно с накоплением биогенных веществ, создает условия для зарастания водоемов и интенсивного развития водорослей, в том числе и ядовитых сине-зеленых (цианей). По этим причинам, а также вследствие медленной обновляемости вод резко снижается их способность к самоочищению. Ухудшение качества воды ведет к гибели многих ее обитателей. Возрастает заболеваемость рыбного стада, особенно поражение гельминтами. Снижаются вкусовые качества обитателей водной среды.</w:t>
      </w:r>
    </w:p>
    <w:p w:rsidR="00317F2F" w:rsidRDefault="00317F2F">
      <w:pPr>
        <w:widowControl w:val="0"/>
        <w:spacing w:before="120"/>
        <w:ind w:firstLine="567"/>
        <w:jc w:val="both"/>
        <w:rPr>
          <w:color w:val="000000"/>
          <w:sz w:val="24"/>
          <w:szCs w:val="24"/>
        </w:rPr>
      </w:pPr>
      <w:r>
        <w:rPr>
          <w:color w:val="000000"/>
          <w:sz w:val="24"/>
          <w:szCs w:val="24"/>
        </w:rPr>
        <w:t>Нарушаются пути миграции рыб, идет разрушение кормовых угодий, нерестилищ и т. п. Волга во многом потеряла свое значение как нерестилище для осетровых Каспия после строительства на ней каскада ГЭС.</w:t>
      </w:r>
    </w:p>
    <w:p w:rsidR="00317F2F" w:rsidRDefault="00317F2F">
      <w:pPr>
        <w:widowControl w:val="0"/>
        <w:spacing w:before="120"/>
        <w:ind w:firstLine="567"/>
        <w:jc w:val="both"/>
        <w:rPr>
          <w:color w:val="000000"/>
          <w:sz w:val="24"/>
          <w:szCs w:val="24"/>
        </w:rPr>
      </w:pPr>
      <w:r>
        <w:rPr>
          <w:color w:val="000000"/>
          <w:sz w:val="24"/>
          <w:szCs w:val="24"/>
        </w:rPr>
        <w:t xml:space="preserve"> В конечном счете перекрытые водохранилищами речные системы из транзитных превращаются в транзитно-аккумулятивные. </w:t>
      </w:r>
    </w:p>
    <w:p w:rsidR="00317F2F" w:rsidRDefault="00317F2F">
      <w:pPr>
        <w:widowControl w:val="0"/>
        <w:spacing w:before="120"/>
        <w:ind w:firstLine="567"/>
        <w:jc w:val="both"/>
        <w:rPr>
          <w:color w:val="000000"/>
          <w:sz w:val="24"/>
          <w:szCs w:val="24"/>
        </w:rPr>
      </w:pPr>
      <w:r>
        <w:rPr>
          <w:color w:val="000000"/>
          <w:sz w:val="24"/>
          <w:szCs w:val="24"/>
        </w:rPr>
        <w:t xml:space="preserve">К маю 1986 г. 400 энергоблоков, работавших в мире и дававших более 17% электроэнергии, увеличили природный фон радиоактивности не более чем на 0,02%. До Чернобыльской катастрофы в нашей стране никакая отрасль производства не имела меньшего уровня производственного травматизма, чем АЭС. За 30 лет до трагедии при авариях, и то по нерадиационным причинам, погибло 17 человек. После 1986 г. главную экологическую опасность АЭС стали связывать с возможностью аварий. Хотя вероятность их на современных АЭС и невелика, но она и не исключается. К наиболее крупным авариям такого плана относится случившаяся на четвертом блоке Чернобыльская АЭС. </w:t>
      </w:r>
    </w:p>
    <w:p w:rsidR="00317F2F" w:rsidRDefault="00317F2F">
      <w:pPr>
        <w:widowControl w:val="0"/>
        <w:spacing w:before="120"/>
        <w:ind w:firstLine="567"/>
        <w:jc w:val="both"/>
        <w:rPr>
          <w:color w:val="000000"/>
          <w:sz w:val="24"/>
          <w:szCs w:val="24"/>
        </w:rPr>
      </w:pPr>
      <w:r>
        <w:rPr>
          <w:color w:val="000000"/>
          <w:sz w:val="24"/>
          <w:szCs w:val="24"/>
        </w:rPr>
        <w:t xml:space="preserve"> По различным данным, суммарный выброс продуктов деления от содержащихся в реакторе составил от 3,5% (63 кг) до 28% (50 т). Для сравнения отметим, что бомба, сброшенная на Хиросиму, дала только 740 г радиоактивного вещества.</w:t>
      </w:r>
    </w:p>
    <w:p w:rsidR="00317F2F" w:rsidRDefault="00317F2F">
      <w:pPr>
        <w:widowControl w:val="0"/>
        <w:spacing w:before="120"/>
        <w:ind w:firstLine="567"/>
        <w:jc w:val="both"/>
        <w:rPr>
          <w:color w:val="000000"/>
          <w:sz w:val="24"/>
          <w:szCs w:val="24"/>
        </w:rPr>
      </w:pPr>
      <w:r>
        <w:rPr>
          <w:color w:val="000000"/>
          <w:sz w:val="24"/>
          <w:szCs w:val="24"/>
        </w:rPr>
        <w:t xml:space="preserve"> В результате аварии на Чернобыльской АЭС радиоактивному загрязнению подверглась территория в радиусе более 2 тыс. км, охватившая более 20 государств. В пределах бывшего СССР пострадало 11 областей, где проживает 17 млн. человек. Общая площадь загрязнённых территорий превышает 8 млн. га, или 80000 км2. В России наиболее значительно пострадали Брянская, Калужская, Тульская и Орловская области. Пятна загрязнений имеются в Белгородской, Рязанской, Смоленской, Ленинградской и других областях.</w:t>
      </w:r>
    </w:p>
    <w:p w:rsidR="00317F2F" w:rsidRDefault="00317F2F">
      <w:pPr>
        <w:widowControl w:val="0"/>
        <w:spacing w:before="120"/>
        <w:ind w:firstLine="567"/>
        <w:jc w:val="both"/>
        <w:rPr>
          <w:color w:val="000000"/>
          <w:sz w:val="24"/>
          <w:szCs w:val="24"/>
        </w:rPr>
      </w:pPr>
      <w:r>
        <w:rPr>
          <w:color w:val="000000"/>
          <w:sz w:val="24"/>
          <w:szCs w:val="24"/>
        </w:rPr>
        <w:t>Таблица 1</w:t>
      </w:r>
    </w:p>
    <w:p w:rsidR="00317F2F" w:rsidRDefault="00317F2F">
      <w:pPr>
        <w:widowControl w:val="0"/>
        <w:spacing w:before="120"/>
        <w:ind w:firstLine="567"/>
        <w:jc w:val="both"/>
        <w:rPr>
          <w:color w:val="000000"/>
          <w:sz w:val="24"/>
          <w:szCs w:val="24"/>
        </w:rPr>
      </w:pPr>
      <w:r>
        <w:rPr>
          <w:color w:val="000000"/>
          <w:sz w:val="24"/>
          <w:szCs w:val="24"/>
        </w:rPr>
        <w:t>Сравнение АЭС и ТЭС по расходу топлива и воздействию на среду. Мощность электростанций по 1000 мВт, работа в течение года (Б. Небел. 1993)</w:t>
      </w: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85"/>
        <w:gridCol w:w="2835"/>
        <w:gridCol w:w="2790"/>
      </w:tblGrid>
      <w:tr w:rsidR="00317F2F" w:rsidRPr="00317F2F">
        <w:trPr>
          <w:tblCellSpacing w:w="0" w:type="dxa"/>
        </w:trPr>
        <w:tc>
          <w:tcPr>
            <w:tcW w:w="3285" w:type="dxa"/>
            <w:tcBorders>
              <w:top w:val="outset" w:sz="6" w:space="0" w:color="auto"/>
              <w:bottom w:val="outset" w:sz="6" w:space="0" w:color="auto"/>
              <w:right w:val="outset" w:sz="6" w:space="0" w:color="auto"/>
            </w:tcBorders>
          </w:tcPr>
          <w:p w:rsidR="00317F2F" w:rsidRPr="00317F2F" w:rsidRDefault="00317F2F">
            <w:pPr>
              <w:widowControl w:val="0"/>
              <w:jc w:val="both"/>
              <w:rPr>
                <w:color w:val="000000"/>
                <w:sz w:val="24"/>
                <w:szCs w:val="24"/>
              </w:rPr>
            </w:pPr>
            <w:r w:rsidRPr="00317F2F">
              <w:rPr>
                <w:color w:val="000000"/>
                <w:sz w:val="24"/>
                <w:szCs w:val="24"/>
              </w:rPr>
              <w:t xml:space="preserve">Факторы воздействия на среду </w:t>
            </w:r>
          </w:p>
        </w:tc>
        <w:tc>
          <w:tcPr>
            <w:tcW w:w="2835" w:type="dxa"/>
            <w:tcBorders>
              <w:top w:val="outset" w:sz="6" w:space="0" w:color="auto"/>
              <w:left w:val="outset" w:sz="6" w:space="0" w:color="auto"/>
              <w:bottom w:val="outset" w:sz="6" w:space="0" w:color="auto"/>
              <w:right w:val="outset" w:sz="6" w:space="0" w:color="auto"/>
            </w:tcBorders>
          </w:tcPr>
          <w:p w:rsidR="00317F2F" w:rsidRPr="00317F2F" w:rsidRDefault="00317F2F">
            <w:pPr>
              <w:widowControl w:val="0"/>
              <w:jc w:val="both"/>
              <w:rPr>
                <w:color w:val="000000"/>
                <w:sz w:val="24"/>
                <w:szCs w:val="24"/>
              </w:rPr>
            </w:pPr>
            <w:r w:rsidRPr="00317F2F">
              <w:rPr>
                <w:color w:val="000000"/>
                <w:sz w:val="24"/>
                <w:szCs w:val="24"/>
              </w:rPr>
              <w:t>ТЭС</w:t>
            </w:r>
          </w:p>
        </w:tc>
        <w:tc>
          <w:tcPr>
            <w:tcW w:w="2790" w:type="dxa"/>
            <w:tcBorders>
              <w:top w:val="outset" w:sz="6" w:space="0" w:color="auto"/>
              <w:left w:val="outset" w:sz="6" w:space="0" w:color="auto"/>
              <w:bottom w:val="outset" w:sz="6" w:space="0" w:color="auto"/>
            </w:tcBorders>
          </w:tcPr>
          <w:p w:rsidR="00317F2F" w:rsidRPr="00317F2F" w:rsidRDefault="00317F2F">
            <w:pPr>
              <w:widowControl w:val="0"/>
              <w:jc w:val="both"/>
              <w:rPr>
                <w:color w:val="000000"/>
                <w:sz w:val="24"/>
                <w:szCs w:val="24"/>
              </w:rPr>
            </w:pPr>
            <w:r w:rsidRPr="00317F2F">
              <w:rPr>
                <w:color w:val="000000"/>
                <w:sz w:val="24"/>
                <w:szCs w:val="24"/>
              </w:rPr>
              <w:t>АЭС</w:t>
            </w:r>
          </w:p>
        </w:tc>
      </w:tr>
      <w:tr w:rsidR="00317F2F" w:rsidRPr="00317F2F">
        <w:trPr>
          <w:tblCellSpacing w:w="0" w:type="dxa"/>
        </w:trPr>
        <w:tc>
          <w:tcPr>
            <w:tcW w:w="3285" w:type="dxa"/>
            <w:tcBorders>
              <w:top w:val="outset" w:sz="6" w:space="0" w:color="auto"/>
              <w:bottom w:val="outset" w:sz="6" w:space="0" w:color="auto"/>
              <w:right w:val="outset" w:sz="6" w:space="0" w:color="auto"/>
            </w:tcBorders>
          </w:tcPr>
          <w:p w:rsidR="00317F2F" w:rsidRPr="00317F2F" w:rsidRDefault="00317F2F">
            <w:pPr>
              <w:widowControl w:val="0"/>
              <w:jc w:val="both"/>
              <w:rPr>
                <w:color w:val="000000"/>
                <w:sz w:val="24"/>
                <w:szCs w:val="24"/>
              </w:rPr>
            </w:pPr>
            <w:r w:rsidRPr="00317F2F">
              <w:rPr>
                <w:color w:val="000000"/>
                <w:sz w:val="24"/>
                <w:szCs w:val="24"/>
              </w:rPr>
              <w:t>Топливо</w:t>
            </w:r>
          </w:p>
          <w:p w:rsidR="00317F2F" w:rsidRPr="00317F2F" w:rsidRDefault="00317F2F">
            <w:pPr>
              <w:widowControl w:val="0"/>
              <w:jc w:val="both"/>
              <w:rPr>
                <w:color w:val="000000"/>
                <w:sz w:val="24"/>
                <w:szCs w:val="24"/>
              </w:rPr>
            </w:pPr>
            <w:r w:rsidRPr="00317F2F">
              <w:rPr>
                <w:color w:val="000000"/>
                <w:sz w:val="24"/>
                <w:szCs w:val="24"/>
              </w:rPr>
              <w:t>Отходы:</w:t>
            </w:r>
          </w:p>
          <w:p w:rsidR="00317F2F" w:rsidRPr="00317F2F" w:rsidRDefault="00317F2F">
            <w:pPr>
              <w:widowControl w:val="0"/>
              <w:jc w:val="both"/>
              <w:rPr>
                <w:color w:val="000000"/>
                <w:sz w:val="24"/>
                <w:szCs w:val="24"/>
              </w:rPr>
            </w:pPr>
            <w:r w:rsidRPr="00317F2F">
              <w:rPr>
                <w:color w:val="000000"/>
                <w:sz w:val="24"/>
                <w:szCs w:val="24"/>
              </w:rPr>
              <w:t>углекислый газ</w:t>
            </w:r>
          </w:p>
          <w:p w:rsidR="00317F2F" w:rsidRPr="00317F2F" w:rsidRDefault="00317F2F">
            <w:pPr>
              <w:widowControl w:val="0"/>
              <w:jc w:val="both"/>
              <w:rPr>
                <w:color w:val="000000"/>
                <w:sz w:val="24"/>
                <w:szCs w:val="24"/>
              </w:rPr>
            </w:pPr>
            <w:r w:rsidRPr="00317F2F">
              <w:rPr>
                <w:color w:val="000000"/>
                <w:sz w:val="24"/>
                <w:szCs w:val="24"/>
              </w:rPr>
              <w:t>сернистый ангидрид и другие соединения</w:t>
            </w:r>
          </w:p>
          <w:p w:rsidR="00317F2F" w:rsidRPr="00317F2F" w:rsidRDefault="00317F2F">
            <w:pPr>
              <w:widowControl w:val="0"/>
              <w:jc w:val="both"/>
              <w:rPr>
                <w:color w:val="000000"/>
                <w:sz w:val="24"/>
                <w:szCs w:val="24"/>
              </w:rPr>
            </w:pPr>
            <w:r w:rsidRPr="00317F2F">
              <w:rPr>
                <w:color w:val="000000"/>
                <w:sz w:val="24"/>
                <w:szCs w:val="24"/>
              </w:rPr>
              <w:t>зола</w:t>
            </w:r>
          </w:p>
          <w:p w:rsidR="00317F2F" w:rsidRPr="00317F2F" w:rsidRDefault="00317F2F">
            <w:pPr>
              <w:widowControl w:val="0"/>
              <w:jc w:val="both"/>
              <w:rPr>
                <w:color w:val="000000"/>
                <w:sz w:val="24"/>
                <w:szCs w:val="24"/>
              </w:rPr>
            </w:pPr>
            <w:r w:rsidRPr="00317F2F">
              <w:rPr>
                <w:color w:val="000000"/>
                <w:sz w:val="24"/>
                <w:szCs w:val="24"/>
              </w:rPr>
              <w:t>радиоактивные</w:t>
            </w:r>
          </w:p>
        </w:tc>
        <w:tc>
          <w:tcPr>
            <w:tcW w:w="2835" w:type="dxa"/>
            <w:tcBorders>
              <w:top w:val="outset" w:sz="6" w:space="0" w:color="auto"/>
              <w:left w:val="outset" w:sz="6" w:space="0" w:color="auto"/>
              <w:bottom w:val="outset" w:sz="6" w:space="0" w:color="auto"/>
              <w:right w:val="outset" w:sz="6" w:space="0" w:color="auto"/>
            </w:tcBorders>
          </w:tcPr>
          <w:p w:rsidR="00317F2F" w:rsidRPr="00317F2F" w:rsidRDefault="00317F2F">
            <w:pPr>
              <w:widowControl w:val="0"/>
              <w:jc w:val="both"/>
              <w:rPr>
                <w:color w:val="000000"/>
                <w:sz w:val="24"/>
                <w:szCs w:val="24"/>
              </w:rPr>
            </w:pPr>
            <w:r w:rsidRPr="00317F2F">
              <w:rPr>
                <w:color w:val="000000"/>
                <w:sz w:val="24"/>
                <w:szCs w:val="24"/>
              </w:rPr>
              <w:t>3,5 млн. т угля</w:t>
            </w:r>
          </w:p>
          <w:p w:rsidR="00317F2F" w:rsidRPr="00317F2F" w:rsidRDefault="00317F2F">
            <w:pPr>
              <w:widowControl w:val="0"/>
              <w:jc w:val="both"/>
              <w:rPr>
                <w:color w:val="000000"/>
                <w:sz w:val="24"/>
                <w:szCs w:val="24"/>
              </w:rPr>
            </w:pPr>
            <w:r w:rsidRPr="00317F2F">
              <w:rPr>
                <w:color w:val="000000"/>
                <w:sz w:val="24"/>
                <w:szCs w:val="24"/>
              </w:rPr>
              <w:t>10 млн. т</w:t>
            </w:r>
          </w:p>
          <w:p w:rsidR="00317F2F" w:rsidRPr="00317F2F" w:rsidRDefault="00317F2F">
            <w:pPr>
              <w:widowControl w:val="0"/>
              <w:jc w:val="both"/>
              <w:rPr>
                <w:color w:val="000000"/>
                <w:sz w:val="24"/>
                <w:szCs w:val="24"/>
              </w:rPr>
            </w:pPr>
            <w:r w:rsidRPr="00317F2F">
              <w:rPr>
                <w:color w:val="000000"/>
                <w:sz w:val="24"/>
                <w:szCs w:val="24"/>
              </w:rPr>
              <w:t>400 тыс. т</w:t>
            </w:r>
          </w:p>
          <w:p w:rsidR="00317F2F" w:rsidRPr="00317F2F" w:rsidRDefault="00317F2F">
            <w:pPr>
              <w:widowControl w:val="0"/>
              <w:jc w:val="both"/>
              <w:rPr>
                <w:color w:val="000000"/>
                <w:sz w:val="24"/>
                <w:szCs w:val="24"/>
              </w:rPr>
            </w:pPr>
            <w:r w:rsidRPr="00317F2F">
              <w:rPr>
                <w:color w:val="000000"/>
                <w:sz w:val="24"/>
                <w:szCs w:val="24"/>
              </w:rPr>
              <w:t>100 тыс.т</w:t>
            </w:r>
          </w:p>
          <w:p w:rsidR="00317F2F" w:rsidRPr="00317F2F" w:rsidRDefault="00317F2F">
            <w:pPr>
              <w:widowControl w:val="0"/>
              <w:jc w:val="both"/>
              <w:rPr>
                <w:color w:val="000000"/>
                <w:sz w:val="24"/>
                <w:szCs w:val="24"/>
              </w:rPr>
            </w:pPr>
            <w:r w:rsidRPr="00317F2F">
              <w:rPr>
                <w:color w:val="000000"/>
                <w:sz w:val="24"/>
                <w:szCs w:val="24"/>
              </w:rPr>
              <w:t>--</w:t>
            </w:r>
          </w:p>
        </w:tc>
        <w:tc>
          <w:tcPr>
            <w:tcW w:w="2790" w:type="dxa"/>
            <w:tcBorders>
              <w:top w:val="outset" w:sz="6" w:space="0" w:color="auto"/>
              <w:left w:val="outset" w:sz="6" w:space="0" w:color="auto"/>
              <w:bottom w:val="outset" w:sz="6" w:space="0" w:color="auto"/>
            </w:tcBorders>
          </w:tcPr>
          <w:p w:rsidR="00317F2F" w:rsidRPr="00317F2F" w:rsidRDefault="00317F2F">
            <w:pPr>
              <w:widowControl w:val="0"/>
              <w:jc w:val="both"/>
              <w:rPr>
                <w:color w:val="000000"/>
                <w:sz w:val="24"/>
                <w:szCs w:val="24"/>
              </w:rPr>
            </w:pPr>
            <w:r w:rsidRPr="00317F2F">
              <w:rPr>
                <w:color w:val="000000"/>
                <w:sz w:val="24"/>
                <w:szCs w:val="24"/>
              </w:rPr>
              <w:t>1,5 т. урана или 1000 т урановой руды</w:t>
            </w:r>
          </w:p>
          <w:p w:rsidR="00317F2F" w:rsidRPr="00317F2F" w:rsidRDefault="00317F2F">
            <w:pPr>
              <w:widowControl w:val="0"/>
              <w:jc w:val="both"/>
              <w:rPr>
                <w:color w:val="000000"/>
                <w:sz w:val="24"/>
                <w:szCs w:val="24"/>
              </w:rPr>
            </w:pPr>
            <w:r w:rsidRPr="00317F2F">
              <w:rPr>
                <w:color w:val="000000"/>
                <w:sz w:val="24"/>
                <w:szCs w:val="24"/>
              </w:rPr>
              <w:t>--</w:t>
            </w:r>
          </w:p>
          <w:p w:rsidR="00317F2F" w:rsidRPr="00317F2F" w:rsidRDefault="00317F2F">
            <w:pPr>
              <w:widowControl w:val="0"/>
              <w:jc w:val="both"/>
              <w:rPr>
                <w:color w:val="000000"/>
                <w:sz w:val="24"/>
                <w:szCs w:val="24"/>
              </w:rPr>
            </w:pPr>
            <w:r w:rsidRPr="00317F2F">
              <w:rPr>
                <w:color w:val="000000"/>
                <w:sz w:val="24"/>
                <w:szCs w:val="24"/>
              </w:rPr>
              <w:t>--</w:t>
            </w:r>
          </w:p>
          <w:p w:rsidR="00317F2F" w:rsidRPr="00317F2F" w:rsidRDefault="00317F2F">
            <w:pPr>
              <w:widowControl w:val="0"/>
              <w:jc w:val="both"/>
              <w:rPr>
                <w:color w:val="000000"/>
                <w:sz w:val="24"/>
                <w:szCs w:val="24"/>
              </w:rPr>
            </w:pPr>
            <w:r w:rsidRPr="00317F2F">
              <w:rPr>
                <w:color w:val="000000"/>
                <w:sz w:val="24"/>
                <w:szCs w:val="24"/>
              </w:rPr>
              <w:t>--</w:t>
            </w:r>
          </w:p>
          <w:p w:rsidR="00317F2F" w:rsidRPr="00317F2F" w:rsidRDefault="00317F2F">
            <w:pPr>
              <w:widowControl w:val="0"/>
              <w:jc w:val="both"/>
              <w:rPr>
                <w:color w:val="000000"/>
                <w:sz w:val="24"/>
                <w:szCs w:val="24"/>
              </w:rPr>
            </w:pPr>
            <w:r w:rsidRPr="00317F2F">
              <w:rPr>
                <w:color w:val="000000"/>
                <w:sz w:val="24"/>
                <w:szCs w:val="24"/>
              </w:rPr>
              <w:t>2т</w:t>
            </w:r>
          </w:p>
        </w:tc>
      </w:tr>
    </w:tbl>
    <w:p w:rsidR="00317F2F" w:rsidRDefault="00317F2F">
      <w:pPr>
        <w:widowControl w:val="0"/>
        <w:spacing w:before="120"/>
        <w:ind w:firstLine="567"/>
        <w:jc w:val="both"/>
        <w:rPr>
          <w:color w:val="000000"/>
          <w:sz w:val="24"/>
          <w:szCs w:val="24"/>
        </w:rPr>
      </w:pPr>
      <w:r>
        <w:rPr>
          <w:color w:val="000000"/>
          <w:sz w:val="24"/>
          <w:szCs w:val="24"/>
        </w:rPr>
        <w:t>В результате аварии погиб 31 человек и более 200 человек получили дозу радиации, приведшую к лучевой болезни. 115 тыс. человек было эвакуировано из наиболее опасной (30-километровой) зоны сразу после аварии. Число жертв и количество эвакуированных жителей увеличивается, расширяется зона загрязнения в результате перемещения радиоактивных веществ ветром, при пожарах, с транспортом и т. п. Последствия аварии будут сказываться на жизни нескольких поколений.</w:t>
      </w:r>
    </w:p>
    <w:p w:rsidR="00317F2F" w:rsidRDefault="00317F2F">
      <w:pPr>
        <w:widowControl w:val="0"/>
        <w:spacing w:before="120"/>
        <w:ind w:firstLine="567"/>
        <w:jc w:val="both"/>
        <w:rPr>
          <w:color w:val="000000"/>
          <w:sz w:val="24"/>
          <w:szCs w:val="24"/>
        </w:rPr>
      </w:pPr>
      <w:r>
        <w:rPr>
          <w:color w:val="000000"/>
          <w:sz w:val="24"/>
          <w:szCs w:val="24"/>
        </w:rPr>
        <w:t xml:space="preserve"> После аварии на Чернобыльской АЭС отдельные страны приняли решение о полном запрете на строительство АЭС. В их числе 'Швеция, Италия, Бразилия, Мексика. Швеция, кроме того, объявила о намерении демонтировать все действующие реакторы (их 12), хотя они и давали около 45% всей электроэнергии страны. Резко замедлились темпы развития данного вида энергетики в других странах. Приняты меры по усилению защиты от аварий существующих, строящихся и планируемых к строительству АЭС. Вместе с тем человечество осознает, что без атомной энергетики на современном этапе развития не обойтись. Строительство и ввод в строй новых АЭС постепенно увеличивается. В настоящее время в мире действует более 500 атомных реакторов. Около 100 реакторов находится в стадии строительства.</w:t>
      </w:r>
    </w:p>
    <w:p w:rsidR="00317F2F" w:rsidRDefault="00317F2F">
      <w:pPr>
        <w:widowControl w:val="0"/>
        <w:spacing w:before="120"/>
        <w:ind w:firstLine="567"/>
        <w:jc w:val="both"/>
        <w:rPr>
          <w:color w:val="000000"/>
          <w:sz w:val="24"/>
          <w:szCs w:val="24"/>
        </w:rPr>
      </w:pPr>
      <w:r>
        <w:rPr>
          <w:color w:val="000000"/>
          <w:sz w:val="24"/>
          <w:szCs w:val="24"/>
        </w:rPr>
        <w:t xml:space="preserve"> На территории России расположено 9 АЭС, включающих 29 реакторов. Из них 22 реактора приходится на наиболее населенную европейскую часть страны. 11 реакторов относится к типу РБМК. На Чернобыльской АЭС произошло разрушение реактора этого типа. Много реакторов (по количеству больше, чем АЭС) установлено на подводных лодках, ледоколах и даже на космических объектах.</w:t>
      </w:r>
    </w:p>
    <w:p w:rsidR="00317F2F" w:rsidRDefault="00317F2F">
      <w:pPr>
        <w:widowControl w:val="0"/>
        <w:spacing w:before="120"/>
        <w:ind w:firstLine="567"/>
        <w:jc w:val="both"/>
        <w:rPr>
          <w:color w:val="000000"/>
          <w:sz w:val="24"/>
          <w:szCs w:val="24"/>
        </w:rPr>
      </w:pPr>
      <w:r>
        <w:rPr>
          <w:color w:val="000000"/>
          <w:sz w:val="24"/>
          <w:szCs w:val="24"/>
        </w:rPr>
        <w:t xml:space="preserve"> В процессе ядерных реакций выгорает лишь 0,5-1,5% ядерного топлива. Ядерный реактор мощностью 1000 МВт за год работы дает около 60 т радиоактивных отходов. Часть их подвергается переработке, а основная масса требует захоронения. Технология захоронения довольно сложна и дорогостояща. Отработанное топливо обычно перегружается в бассейны выдержки, где за несколько лет существенно снижается радиоактивность и тепловыделение. Захоронение обычно проводится на глубинах не менее 500-600 м в шурфах. Последние располагаются друг от друга на таком расстоянии, чтобы исключалась возможность атомных реакций.</w:t>
      </w:r>
    </w:p>
    <w:p w:rsidR="00317F2F" w:rsidRDefault="00317F2F">
      <w:pPr>
        <w:widowControl w:val="0"/>
        <w:spacing w:before="120"/>
        <w:ind w:firstLine="567"/>
        <w:jc w:val="both"/>
        <w:rPr>
          <w:color w:val="000000"/>
          <w:sz w:val="24"/>
          <w:szCs w:val="24"/>
        </w:rPr>
      </w:pPr>
      <w:r>
        <w:rPr>
          <w:color w:val="000000"/>
          <w:sz w:val="24"/>
          <w:szCs w:val="24"/>
        </w:rPr>
        <w:t xml:space="preserve"> Неизбежный результат работы АЭС - тепловое загрязнение вод. На единицу получаемой энергии здесь оно в 2-2,5 раза больше, чем на ТЭС, где значительно больше тепла отводится в атмосферу. Выработка 1 млн. кВт электроэнергии на ТЭС дает 1,5 км3подогретых вод, на АЭС такой же мощности объем подогретых вод достигает 3-3,5 км3.</w:t>
      </w:r>
    </w:p>
    <w:p w:rsidR="00317F2F" w:rsidRDefault="00317F2F">
      <w:pPr>
        <w:widowControl w:val="0"/>
        <w:spacing w:before="120"/>
        <w:ind w:firstLine="567"/>
        <w:jc w:val="both"/>
        <w:rPr>
          <w:color w:val="000000"/>
          <w:sz w:val="24"/>
          <w:szCs w:val="24"/>
        </w:rPr>
      </w:pPr>
      <w:r>
        <w:rPr>
          <w:color w:val="000000"/>
          <w:sz w:val="24"/>
          <w:szCs w:val="24"/>
        </w:rPr>
        <w:t>Следствием больших потерь тепла на АЭС является более низкий коэффициент их полезного действия по сравнению с ТЭС. На последних он равен 35-40%, а на АЭС - только 30-31 %.</w:t>
      </w:r>
    </w:p>
    <w:p w:rsidR="00317F2F" w:rsidRDefault="00317F2F">
      <w:pPr>
        <w:widowControl w:val="0"/>
        <w:spacing w:before="120"/>
        <w:ind w:firstLine="567"/>
        <w:jc w:val="both"/>
        <w:rPr>
          <w:color w:val="000000"/>
          <w:sz w:val="24"/>
          <w:szCs w:val="24"/>
        </w:rPr>
      </w:pPr>
      <w:r>
        <w:rPr>
          <w:color w:val="000000"/>
          <w:sz w:val="24"/>
          <w:szCs w:val="24"/>
        </w:rPr>
        <w:t>В целом можно назвать следующие воздействия АЭС на среду:</w:t>
      </w:r>
    </w:p>
    <w:p w:rsidR="00317F2F" w:rsidRDefault="00317F2F">
      <w:pPr>
        <w:widowControl w:val="0"/>
        <w:spacing w:before="120"/>
        <w:ind w:firstLine="567"/>
        <w:jc w:val="both"/>
        <w:rPr>
          <w:color w:val="000000"/>
          <w:sz w:val="24"/>
          <w:szCs w:val="24"/>
        </w:rPr>
      </w:pPr>
      <w:r>
        <w:rPr>
          <w:color w:val="000000"/>
          <w:sz w:val="24"/>
          <w:szCs w:val="24"/>
        </w:rPr>
        <w:t>- разрушение экосистем и их элементов (почв, грунтов, водоносных структур и т. п.) в местах добычи руд (особенно при открытом способе);</w:t>
      </w:r>
    </w:p>
    <w:p w:rsidR="00317F2F" w:rsidRDefault="00317F2F">
      <w:pPr>
        <w:widowControl w:val="0"/>
        <w:spacing w:before="120"/>
        <w:ind w:firstLine="567"/>
        <w:jc w:val="both"/>
        <w:rPr>
          <w:color w:val="000000"/>
          <w:sz w:val="24"/>
          <w:szCs w:val="24"/>
        </w:rPr>
      </w:pPr>
      <w:r>
        <w:rPr>
          <w:color w:val="000000"/>
          <w:sz w:val="24"/>
          <w:szCs w:val="24"/>
        </w:rPr>
        <w:t>- изъятие земель под строительство самих АЭС. Особенно значительные территории отчуждаются под строительство сооружений для подачи, отвода и охлаждения подогретых вод. Для электростанции мощностью 1000 МВт требуется пруд-охладитель площадью около 800-900 га. Пруды могут заменяться гигантскими градирнями с диаметром у основания 100-120 м и высотой, равной 40-этажному зданию;</w:t>
      </w:r>
    </w:p>
    <w:p w:rsidR="00317F2F" w:rsidRDefault="00317F2F">
      <w:pPr>
        <w:widowControl w:val="0"/>
        <w:spacing w:before="120"/>
        <w:ind w:firstLine="567"/>
        <w:jc w:val="both"/>
        <w:rPr>
          <w:color w:val="000000"/>
          <w:sz w:val="24"/>
          <w:szCs w:val="24"/>
        </w:rPr>
      </w:pPr>
      <w:r>
        <w:rPr>
          <w:color w:val="000000"/>
          <w:sz w:val="24"/>
          <w:szCs w:val="24"/>
        </w:rPr>
        <w:t>- изъятие значительных объемов вод из различных источников и сброс подогретых вод. Если эти воды попадают в реки и другие источники, в них наблюдается потеря кислорода, увеличивается вероятность цветения, возрастают явления теплового стресса у гидробионтов;</w:t>
      </w:r>
    </w:p>
    <w:p w:rsidR="00317F2F" w:rsidRDefault="00317F2F">
      <w:pPr>
        <w:widowControl w:val="0"/>
        <w:spacing w:before="120"/>
        <w:ind w:firstLine="567"/>
        <w:jc w:val="both"/>
        <w:rPr>
          <w:color w:val="000000"/>
          <w:sz w:val="24"/>
          <w:szCs w:val="24"/>
        </w:rPr>
      </w:pPr>
      <w:r>
        <w:rPr>
          <w:color w:val="000000"/>
          <w:sz w:val="24"/>
          <w:szCs w:val="24"/>
        </w:rPr>
        <w:t>- не исключено радиоактивное загрязнение атмосферы, вод и почв в процессе добычи и транспортировки сырья, атакж? при работе АЭС, складировании и переработке отходов, их захоронениях.</w:t>
      </w:r>
    </w:p>
    <w:p w:rsidR="00317F2F" w:rsidRDefault="00317F2F">
      <w:pPr>
        <w:widowControl w:val="0"/>
        <w:spacing w:before="120"/>
        <w:jc w:val="center"/>
        <w:rPr>
          <w:b/>
          <w:bCs/>
          <w:color w:val="000000"/>
          <w:sz w:val="28"/>
          <w:szCs w:val="28"/>
        </w:rPr>
      </w:pPr>
      <w:r>
        <w:rPr>
          <w:b/>
          <w:bCs/>
          <w:color w:val="000000"/>
          <w:sz w:val="28"/>
          <w:szCs w:val="28"/>
        </w:rPr>
        <w:t>2. Некоторые пути решения проблем современной энергетики</w:t>
      </w:r>
    </w:p>
    <w:p w:rsidR="00317F2F" w:rsidRDefault="00317F2F">
      <w:pPr>
        <w:widowControl w:val="0"/>
        <w:spacing w:before="120"/>
        <w:ind w:firstLine="567"/>
        <w:jc w:val="both"/>
        <w:rPr>
          <w:color w:val="000000"/>
          <w:sz w:val="24"/>
          <w:szCs w:val="24"/>
        </w:rPr>
      </w:pPr>
      <w:r>
        <w:rPr>
          <w:color w:val="000000"/>
          <w:sz w:val="24"/>
          <w:szCs w:val="24"/>
        </w:rPr>
        <w:t xml:space="preserve"> Несомненно, что в ближайшей перспективе тепловая энергетика будет оставаться преобладающей в энергетическом балансе мира и отдельных стран. Велика вероятность увеличения доли углей и других видов менее чистого топлива в получении энергии. В этой связи рассмотрим некоторые пути и способы их использования, позволяющие существенно уменьшать отрицательное воздействие на среду. Эти способы базируются в основном на совершенствовании технологий подготовки топлива и улавливания вредных отходов. В их числе можно назвать следующие.</w:t>
      </w:r>
    </w:p>
    <w:p w:rsidR="00317F2F" w:rsidRDefault="00317F2F">
      <w:pPr>
        <w:widowControl w:val="0"/>
        <w:spacing w:before="120"/>
        <w:ind w:firstLine="567"/>
        <w:jc w:val="both"/>
        <w:rPr>
          <w:color w:val="000000"/>
          <w:sz w:val="24"/>
          <w:szCs w:val="24"/>
        </w:rPr>
      </w:pPr>
      <w:r>
        <w:rPr>
          <w:color w:val="000000"/>
          <w:sz w:val="24"/>
          <w:szCs w:val="24"/>
        </w:rPr>
        <w:t xml:space="preserve"> 1. Использование и совершенствование очистных устройств. В настоящее время на многих ТЭС улавливаются в основном твердые выбросы с помощью различного вида фильтров. Наиболее агрессивный загрязнитель - сернистый ангидрид на многих ТЭС не улавливается или улавливается в ограниченном количестве. В то же время имеются ТЭС (США, Япония), на которых производится практически полная очистка от данного загрязнителя, а также от окислов азота и других вредных полютантов. Для этого используются специальные десульфурационные (для улавливания диоксида и триоксида серы) и денитрификационные (для улавливания окислов азота) установки. Наиболее широко улавливание окислов серы и азота осуществляется посредством пропускания дымовых газов через раствор аммиака. Конечными продуктами такого процесса являются аммиачная селитра, используемая как минеральное удобрение, или раствор сульфита натрия (сырье для химической промышленности). Такими установками улавливается до 96% окислов серы и более 80% оксидов азота. Существуют и другие методы очистки от названных газов.</w:t>
      </w:r>
    </w:p>
    <w:p w:rsidR="00317F2F" w:rsidRDefault="00317F2F">
      <w:pPr>
        <w:widowControl w:val="0"/>
        <w:spacing w:before="120"/>
        <w:ind w:firstLine="567"/>
        <w:jc w:val="both"/>
        <w:rPr>
          <w:color w:val="000000"/>
          <w:sz w:val="24"/>
          <w:szCs w:val="24"/>
        </w:rPr>
      </w:pPr>
      <w:r>
        <w:rPr>
          <w:color w:val="000000"/>
          <w:sz w:val="24"/>
          <w:szCs w:val="24"/>
        </w:rPr>
        <w:t xml:space="preserve"> 2. Уменьшение поступления соединений серы в атмосферу посредством предварительного обессеривания (десульфурации) углей и других видов топлива (нефть, газ, горючие сланцы)химическими или физическими методами. Этими методами удается извлечьиз топлива от 50 до 70% серы до момента его сжигания.</w:t>
      </w:r>
    </w:p>
    <w:p w:rsidR="00317F2F" w:rsidRDefault="00317F2F">
      <w:pPr>
        <w:widowControl w:val="0"/>
        <w:spacing w:before="120"/>
        <w:ind w:firstLine="567"/>
        <w:jc w:val="both"/>
        <w:rPr>
          <w:color w:val="000000"/>
          <w:sz w:val="24"/>
          <w:szCs w:val="24"/>
        </w:rPr>
      </w:pPr>
      <w:r>
        <w:rPr>
          <w:color w:val="000000"/>
          <w:sz w:val="24"/>
          <w:szCs w:val="24"/>
        </w:rPr>
        <w:t xml:space="preserve"> 3. Большие и реальные возможности уменьшения или стабилизации поступления загрязнений в среду связаны с экономией электроэнергии. Особенно велики такие возможности для России за счет снижения энергоемкости получаемых изделий. Например, в США на единицу получаемой продукции расходовалось в среднем в 2 раза меньше энергии, чем в бывшем СССР. В Японии такой расход был меньшим в три раза. Не менее реальна экономия энергии за счет уменьшения металлоемкости продукции, повышения ее качества и увеличения продолжительности жизни изделий. Перспективно энергосбережение за счет перехода на наукоемкие технологии, связанные с использованием компьютерных и других устройств.</w:t>
      </w:r>
    </w:p>
    <w:p w:rsidR="00317F2F" w:rsidRDefault="00317F2F">
      <w:pPr>
        <w:widowControl w:val="0"/>
        <w:spacing w:before="120"/>
        <w:ind w:firstLine="567"/>
        <w:jc w:val="both"/>
        <w:rPr>
          <w:color w:val="000000"/>
          <w:sz w:val="24"/>
          <w:szCs w:val="24"/>
        </w:rPr>
      </w:pPr>
      <w:r>
        <w:rPr>
          <w:color w:val="000000"/>
          <w:sz w:val="24"/>
          <w:szCs w:val="24"/>
        </w:rPr>
        <w:t xml:space="preserve"> 4. Не менее значимы возможности экономии энергии в быту и на производстве за счет совершенствования изоляционных свойств зданий. Реальную экономию энергии дает замена ламп накаливания с КПД около 5% флуоресцентными, КПД которых в несколько раз выше.</w:t>
      </w:r>
    </w:p>
    <w:p w:rsidR="00317F2F" w:rsidRDefault="00317F2F">
      <w:pPr>
        <w:widowControl w:val="0"/>
        <w:spacing w:before="120"/>
        <w:ind w:firstLine="567"/>
        <w:jc w:val="both"/>
        <w:rPr>
          <w:color w:val="000000"/>
          <w:sz w:val="24"/>
          <w:szCs w:val="24"/>
        </w:rPr>
      </w:pPr>
      <w:r>
        <w:rPr>
          <w:color w:val="000000"/>
          <w:sz w:val="24"/>
          <w:szCs w:val="24"/>
        </w:rPr>
        <w:t xml:space="preserve"> Крайне расточительно использование электрической энергии для получения тепла. Важно иметь в виду, что получение электрической энергии на ТЭС связано с потерей примерно 60-65% тепловой энергии, а на АЭС - не менее 70% энергии. Энергия теряется также при передаче ее по проводам на расстояние. Поэтому прямое сжигание топлива для получения тепла, особенно газа, намного рациональнее, чем через превращение его в электричество, а затем вновь в тепло.</w:t>
      </w:r>
    </w:p>
    <w:p w:rsidR="00317F2F" w:rsidRDefault="00317F2F">
      <w:pPr>
        <w:widowControl w:val="0"/>
        <w:spacing w:before="120"/>
        <w:ind w:firstLine="567"/>
        <w:jc w:val="both"/>
        <w:rPr>
          <w:color w:val="000000"/>
          <w:sz w:val="24"/>
          <w:szCs w:val="24"/>
        </w:rPr>
      </w:pPr>
      <w:r>
        <w:rPr>
          <w:color w:val="000000"/>
          <w:sz w:val="24"/>
          <w:szCs w:val="24"/>
        </w:rPr>
        <w:t xml:space="preserve"> 5. Заметно повышается также КПД топлива при его использовании вместо ТЭС на ТЭЦ. В последнем случае объекты получения энергии приближаются к местам ее потребления и тем самым уменьшаются потери, связанные с передачей на расстояние. Наряду с электроэнергией на ТЭЦ используется тепло, которое улавливается охлаждающими агентами. При этом заметно сокращается вероятность теплового загрязнения водной среды. Наиболее экономично получение энергии на небольших установках типа ТЭЦ (когенирование) непосредственно в зданиях. В этом случае потери тепловой и электрической энергии снижаются до минимума. Такие способы в отдельных странах находят все большее применение.</w:t>
      </w:r>
    </w:p>
    <w:p w:rsidR="00317F2F" w:rsidRDefault="00317F2F">
      <w:pPr>
        <w:widowControl w:val="0"/>
        <w:spacing w:before="120"/>
        <w:jc w:val="center"/>
        <w:rPr>
          <w:b/>
          <w:bCs/>
          <w:color w:val="000000"/>
          <w:sz w:val="28"/>
          <w:szCs w:val="28"/>
        </w:rPr>
      </w:pPr>
      <w:r>
        <w:rPr>
          <w:b/>
          <w:bCs/>
          <w:color w:val="000000"/>
          <w:sz w:val="28"/>
          <w:szCs w:val="28"/>
        </w:rPr>
        <w:t>Заключение</w:t>
      </w:r>
    </w:p>
    <w:p w:rsidR="00317F2F" w:rsidRDefault="00317F2F">
      <w:pPr>
        <w:widowControl w:val="0"/>
        <w:spacing w:before="120"/>
        <w:ind w:firstLine="567"/>
        <w:jc w:val="both"/>
        <w:rPr>
          <w:color w:val="000000"/>
          <w:sz w:val="24"/>
          <w:szCs w:val="24"/>
        </w:rPr>
      </w:pPr>
      <w:r>
        <w:rPr>
          <w:color w:val="000000"/>
          <w:sz w:val="24"/>
          <w:szCs w:val="24"/>
        </w:rPr>
        <w:t xml:space="preserve">В заключение можно сделать вывод, что современный уровень знаний, а также имеющиеся и находящиеся в стадии разработок технологии дают основание для оптимистических прогнозов: человечеству не грозит тупиковая ситуация ни в отношении исчерпания энергетических ресурсов, ни в плане порождаемых энергетикой экологических проблем. Есть реальные возможности для перехода на альтернативные источники энергии (неисчерпаемые и экологически чистые). С этих позиций современные методы получения энергии можно рассматривать как своего рода переходные. Вопрос заключается в том, какова продолжительность этого переходного периода и какие имеются возможности для его сокращения. Одна из задач данного реферата заключается в том, чтобы в какой-то мере приблизиться к получению ответа на данный вопрос. </w:t>
      </w:r>
    </w:p>
    <w:p w:rsidR="00317F2F" w:rsidRDefault="00317F2F">
      <w:pPr>
        <w:widowControl w:val="0"/>
        <w:spacing w:before="120"/>
        <w:jc w:val="center"/>
        <w:rPr>
          <w:b/>
          <w:bCs/>
          <w:color w:val="000000"/>
          <w:sz w:val="28"/>
          <w:szCs w:val="28"/>
        </w:rPr>
      </w:pPr>
      <w:r>
        <w:rPr>
          <w:b/>
          <w:bCs/>
          <w:color w:val="000000"/>
          <w:sz w:val="28"/>
          <w:szCs w:val="28"/>
        </w:rPr>
        <w:t>Список литературы</w:t>
      </w:r>
    </w:p>
    <w:p w:rsidR="00317F2F" w:rsidRDefault="00317F2F">
      <w:pPr>
        <w:widowControl w:val="0"/>
        <w:spacing w:before="120"/>
        <w:ind w:firstLine="567"/>
        <w:jc w:val="both"/>
        <w:rPr>
          <w:color w:val="000000"/>
          <w:sz w:val="24"/>
          <w:szCs w:val="24"/>
        </w:rPr>
      </w:pPr>
      <w:r>
        <w:rPr>
          <w:color w:val="000000"/>
          <w:sz w:val="24"/>
          <w:szCs w:val="24"/>
        </w:rPr>
        <w:t>1. В.И. Кормилицын, М.С. Цицкшивили, Ю.И. Яламов «Основы экологии», изд-во – Интерстиль, Москва 1997.</w:t>
      </w:r>
    </w:p>
    <w:p w:rsidR="00317F2F" w:rsidRDefault="00317F2F">
      <w:pPr>
        <w:widowControl w:val="0"/>
        <w:spacing w:before="120"/>
        <w:ind w:firstLine="567"/>
        <w:jc w:val="both"/>
        <w:rPr>
          <w:color w:val="000000"/>
          <w:sz w:val="24"/>
          <w:szCs w:val="24"/>
        </w:rPr>
      </w:pPr>
      <w:r>
        <w:rPr>
          <w:color w:val="000000"/>
          <w:sz w:val="24"/>
          <w:szCs w:val="24"/>
        </w:rPr>
        <w:t>2. Н.А. Воронков «Экология - общая, социальная, прикладная», изд-во – Агар, Москва 1999.</w:t>
      </w:r>
    </w:p>
    <w:p w:rsidR="00317F2F" w:rsidRDefault="00317F2F">
      <w:pPr>
        <w:widowControl w:val="0"/>
        <w:spacing w:before="120"/>
        <w:ind w:firstLine="567"/>
        <w:jc w:val="both"/>
        <w:rPr>
          <w:color w:val="000000"/>
          <w:sz w:val="24"/>
          <w:szCs w:val="24"/>
        </w:rPr>
      </w:pPr>
      <w:r>
        <w:rPr>
          <w:color w:val="000000"/>
          <w:sz w:val="24"/>
          <w:szCs w:val="24"/>
        </w:rPr>
        <w:t>3. В.М. Гарин, И.А. Клёнова, В.И. Колесникова «Экология для технических ВУЗов», изд-во – Феникс, Ростов-на-Дону 2001.</w:t>
      </w:r>
    </w:p>
    <w:p w:rsidR="00317F2F" w:rsidRDefault="00317F2F">
      <w:pPr>
        <w:widowControl w:val="0"/>
        <w:spacing w:before="120"/>
        <w:ind w:firstLine="567"/>
        <w:jc w:val="both"/>
        <w:rPr>
          <w:color w:val="000000"/>
          <w:sz w:val="24"/>
          <w:szCs w:val="24"/>
        </w:rPr>
      </w:pPr>
      <w:bookmarkStart w:id="0" w:name="_GoBack"/>
      <w:bookmarkEnd w:id="0"/>
    </w:p>
    <w:sectPr w:rsidR="00317F2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6BB"/>
    <w:rsid w:val="002476BB"/>
    <w:rsid w:val="00317F2F"/>
    <w:rsid w:val="0063218D"/>
    <w:rsid w:val="00C65A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268853-7D3E-4ADE-83F7-4AA06EF1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keepNext/>
      <w:autoSpaceDE w:val="0"/>
      <w:autoSpaceDN w:val="0"/>
      <w:spacing w:before="340" w:line="278" w:lineRule="auto"/>
      <w:ind w:left="120"/>
      <w:jc w:val="center"/>
      <w:outlineLvl w:val="0"/>
    </w:pPr>
    <w:rPr>
      <w:b/>
      <w:bCs/>
      <w:color w:val="000000"/>
      <w:kern w:val="36"/>
    </w:rPr>
  </w:style>
  <w:style w:type="paragraph" w:styleId="2">
    <w:name w:val="heading 2"/>
    <w:basedOn w:val="a"/>
    <w:link w:val="20"/>
    <w:uiPriority w:val="99"/>
    <w:qFormat/>
    <w:pPr>
      <w:keepNext/>
      <w:outlineLvl w:val="1"/>
    </w:pPr>
    <w:rPr>
      <w:color w:val="000000"/>
      <w:sz w:val="24"/>
      <w:szCs w:val="24"/>
    </w:rPr>
  </w:style>
  <w:style w:type="paragraph" w:styleId="3">
    <w:name w:val="heading 3"/>
    <w:basedOn w:val="a"/>
    <w:link w:val="30"/>
    <w:uiPriority w:val="99"/>
    <w:qFormat/>
    <w:pPr>
      <w:keepNext/>
      <w:jc w:val="center"/>
      <w:outlineLvl w:val="2"/>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paragraph" w:styleId="a4">
    <w:name w:val="Body Text"/>
    <w:basedOn w:val="a"/>
    <w:link w:val="a5"/>
    <w:uiPriority w:val="99"/>
    <w:pPr>
      <w:spacing w:line="360" w:lineRule="auto"/>
      <w:jc w:val="both"/>
    </w:pPr>
    <w:rPr>
      <w:color w:val="000000"/>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1">
    <w:name w:val="Body Text 2"/>
    <w:basedOn w:val="a"/>
    <w:link w:val="22"/>
    <w:uiPriority w:val="99"/>
    <w:rPr>
      <w:color w:val="000000"/>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left="40" w:firstLine="200"/>
    </w:pPr>
    <w:rPr>
      <w:color w:val="000000"/>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left="40"/>
    </w:pPr>
    <w:rPr>
      <w:color w:val="000000"/>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6">
    <w:name w:val="Normal (Web)"/>
    <w:basedOn w:val="a"/>
    <w:uiPriority w:val="99"/>
    <w:pPr>
      <w:spacing w:before="100" w:beforeAutospacing="1" w:after="100" w:afterAutospacing="1"/>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14529</Words>
  <Characters>8283</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Энергетика и окружающая среда </vt:lpstr>
    </vt:vector>
  </TitlesOfParts>
  <Company>PERSONAL COMPUTERS</Company>
  <LinksUpToDate>false</LinksUpToDate>
  <CharactersWithSpaces>22767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Энергетика и окружающая среда </dc:title>
  <dc:subject/>
  <dc:creator>USER</dc:creator>
  <cp:keywords/>
  <dc:description/>
  <cp:lastModifiedBy>admin</cp:lastModifiedBy>
  <cp:revision>2</cp:revision>
  <dcterms:created xsi:type="dcterms:W3CDTF">2014-01-27T03:20:00Z</dcterms:created>
  <dcterms:modified xsi:type="dcterms:W3CDTF">2014-01-27T03:20:00Z</dcterms:modified>
</cp:coreProperties>
</file>