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B19" w:rsidRPr="000F0DAC" w:rsidRDefault="00317B19" w:rsidP="000F0DAC">
      <w:pPr>
        <w:pStyle w:val="aff0"/>
      </w:pPr>
      <w:r w:rsidRPr="000F0DAC">
        <w:t>Министерство образования Российской Федерации</w:t>
      </w:r>
    </w:p>
    <w:p w:rsidR="00317B19" w:rsidRPr="000F0DAC" w:rsidRDefault="00317B19" w:rsidP="000F0DAC">
      <w:pPr>
        <w:pStyle w:val="aff0"/>
      </w:pPr>
      <w:r w:rsidRPr="000F0DAC">
        <w:t>Пензенский Государственный Университет</w:t>
      </w:r>
    </w:p>
    <w:p w:rsidR="000F0DAC" w:rsidRPr="000F0DAC" w:rsidRDefault="00317B19" w:rsidP="000F0DAC">
      <w:pPr>
        <w:pStyle w:val="aff0"/>
      </w:pPr>
      <w:r w:rsidRPr="000F0DAC">
        <w:t>Медицинский Институт</w:t>
      </w:r>
    </w:p>
    <w:p w:rsidR="000F0DAC" w:rsidRPr="000F0DAC" w:rsidRDefault="00317B19" w:rsidP="000F0DAC">
      <w:pPr>
        <w:pStyle w:val="aff0"/>
      </w:pPr>
      <w:r w:rsidRPr="000F0DAC">
        <w:t>Кафедра Хирургии</w:t>
      </w:r>
    </w:p>
    <w:p w:rsidR="000F0DAC" w:rsidRPr="000F0DAC" w:rsidRDefault="00317B19" w:rsidP="000F0DAC">
      <w:pPr>
        <w:pStyle w:val="aff0"/>
      </w:pPr>
      <w:r w:rsidRPr="000F0DAC">
        <w:t>Зав</w:t>
      </w:r>
      <w:r w:rsidR="000F0DAC" w:rsidRPr="000F0DAC">
        <w:t xml:space="preserve">. </w:t>
      </w:r>
      <w:r w:rsidRPr="000F0DAC">
        <w:t>кафедрой д</w:t>
      </w:r>
      <w:r w:rsidR="000F0DAC" w:rsidRPr="000F0DAC">
        <w:t xml:space="preserve">. </w:t>
      </w:r>
      <w:r w:rsidRPr="000F0DAC">
        <w:t>м</w:t>
      </w:r>
      <w:r w:rsidR="000F0DAC" w:rsidRPr="000F0DAC">
        <w:t xml:space="preserve">. </w:t>
      </w:r>
      <w:r w:rsidRPr="000F0DAC">
        <w:t>н</w:t>
      </w:r>
      <w:r w:rsidR="000F0DAC">
        <w:t>.</w:t>
      </w:r>
    </w:p>
    <w:p w:rsidR="000F0DAC" w:rsidRDefault="000F0DAC" w:rsidP="000F0DAC">
      <w:pPr>
        <w:pStyle w:val="aff0"/>
      </w:pPr>
    </w:p>
    <w:p w:rsidR="000F0DAC" w:rsidRDefault="000F0DAC" w:rsidP="000F0DAC">
      <w:pPr>
        <w:pStyle w:val="aff0"/>
      </w:pPr>
    </w:p>
    <w:p w:rsidR="000F0DAC" w:rsidRDefault="000F0DAC" w:rsidP="000F0DAC">
      <w:pPr>
        <w:pStyle w:val="aff0"/>
      </w:pPr>
    </w:p>
    <w:p w:rsidR="000F0DAC" w:rsidRDefault="000F0DAC" w:rsidP="000F0DAC">
      <w:pPr>
        <w:pStyle w:val="aff0"/>
      </w:pPr>
    </w:p>
    <w:p w:rsidR="000F0DAC" w:rsidRDefault="000F0DAC" w:rsidP="000F0DAC">
      <w:pPr>
        <w:pStyle w:val="aff0"/>
      </w:pPr>
    </w:p>
    <w:p w:rsidR="000F0DAC" w:rsidRDefault="000F0DAC" w:rsidP="000F0DAC">
      <w:pPr>
        <w:pStyle w:val="aff0"/>
      </w:pPr>
    </w:p>
    <w:p w:rsidR="00317B19" w:rsidRPr="000F0DAC" w:rsidRDefault="00317B19" w:rsidP="000F0DAC">
      <w:pPr>
        <w:pStyle w:val="aff0"/>
      </w:pPr>
      <w:r w:rsidRPr="000F0DAC">
        <w:t>Реферат</w:t>
      </w:r>
    </w:p>
    <w:p w:rsidR="000F0DAC" w:rsidRDefault="00317B19" w:rsidP="000F0DAC">
      <w:pPr>
        <w:pStyle w:val="aff0"/>
      </w:pPr>
      <w:r w:rsidRPr="000F0DAC">
        <w:t>на тему</w:t>
      </w:r>
      <w:r w:rsidR="000F0DAC" w:rsidRPr="000F0DAC">
        <w:t>:</w:t>
      </w:r>
    </w:p>
    <w:p w:rsidR="000F0DAC" w:rsidRDefault="000F0DAC" w:rsidP="000F0DAC">
      <w:pPr>
        <w:pStyle w:val="aff0"/>
      </w:pPr>
      <w:r>
        <w:t>"</w:t>
      </w:r>
      <w:r w:rsidR="006B7F66" w:rsidRPr="000F0DAC">
        <w:t>Эпидуральная и каудальная анестезия</w:t>
      </w:r>
      <w:r>
        <w:t>"</w:t>
      </w:r>
    </w:p>
    <w:p w:rsidR="000F0DAC" w:rsidRDefault="000F0DAC" w:rsidP="000F0DAC">
      <w:pPr>
        <w:pStyle w:val="aff0"/>
      </w:pPr>
    </w:p>
    <w:p w:rsidR="000F0DAC" w:rsidRDefault="000F0DAC" w:rsidP="000F0DAC">
      <w:pPr>
        <w:pStyle w:val="aff0"/>
      </w:pPr>
    </w:p>
    <w:p w:rsidR="000F0DAC" w:rsidRDefault="000F0DAC" w:rsidP="000F0DAC">
      <w:pPr>
        <w:pStyle w:val="aff0"/>
      </w:pPr>
    </w:p>
    <w:p w:rsidR="000F0DAC" w:rsidRDefault="000F0DAC" w:rsidP="000F0DAC">
      <w:pPr>
        <w:pStyle w:val="aff0"/>
      </w:pPr>
    </w:p>
    <w:p w:rsidR="000F0DAC" w:rsidRDefault="000F0DAC" w:rsidP="000F0DAC">
      <w:pPr>
        <w:pStyle w:val="aff0"/>
      </w:pPr>
    </w:p>
    <w:p w:rsidR="000F0DAC" w:rsidRDefault="000F0DAC" w:rsidP="000F0DAC">
      <w:pPr>
        <w:pStyle w:val="aff0"/>
      </w:pPr>
    </w:p>
    <w:p w:rsidR="000F0DAC" w:rsidRDefault="000F0DAC" w:rsidP="000F0DAC">
      <w:pPr>
        <w:pStyle w:val="aff0"/>
      </w:pPr>
    </w:p>
    <w:p w:rsidR="000F0DAC" w:rsidRDefault="00317B19" w:rsidP="000F0DAC">
      <w:pPr>
        <w:pStyle w:val="aff0"/>
        <w:jc w:val="left"/>
      </w:pPr>
      <w:r w:rsidRPr="000F0DAC">
        <w:t>Выполнила</w:t>
      </w:r>
      <w:r w:rsidR="000F0DAC" w:rsidRPr="000F0DAC">
        <w:t xml:space="preserve">: </w:t>
      </w:r>
      <w:r w:rsidRPr="000F0DAC">
        <w:t>студентка V курса</w:t>
      </w:r>
    </w:p>
    <w:p w:rsidR="000F0DAC" w:rsidRDefault="00317B19" w:rsidP="000F0DAC">
      <w:pPr>
        <w:pStyle w:val="aff0"/>
        <w:jc w:val="left"/>
      </w:pPr>
      <w:r w:rsidRPr="000F0DAC">
        <w:t>Проверил</w:t>
      </w:r>
      <w:r w:rsidR="000F0DAC" w:rsidRPr="000F0DAC">
        <w:t xml:space="preserve">: </w:t>
      </w:r>
      <w:r w:rsidRPr="000F0DAC">
        <w:t>к</w:t>
      </w:r>
      <w:r w:rsidR="000F0DAC" w:rsidRPr="000F0DAC">
        <w:t xml:space="preserve">. </w:t>
      </w:r>
      <w:r w:rsidRPr="000F0DAC">
        <w:t>м</w:t>
      </w:r>
      <w:r w:rsidR="000F0DAC" w:rsidRPr="000F0DAC">
        <w:t xml:space="preserve">. </w:t>
      </w:r>
      <w:r w:rsidRPr="000F0DAC">
        <w:t>н</w:t>
      </w:r>
      <w:r w:rsidR="000F0DAC">
        <w:t>.,</w:t>
      </w:r>
      <w:r w:rsidRPr="000F0DAC">
        <w:t xml:space="preserve"> доцент</w:t>
      </w:r>
    </w:p>
    <w:p w:rsidR="000F0DAC" w:rsidRDefault="000F0DAC" w:rsidP="000F0DAC">
      <w:pPr>
        <w:pStyle w:val="aff0"/>
      </w:pPr>
    </w:p>
    <w:p w:rsidR="000F0DAC" w:rsidRDefault="000F0DAC" w:rsidP="000F0DAC">
      <w:pPr>
        <w:pStyle w:val="aff0"/>
      </w:pPr>
    </w:p>
    <w:p w:rsidR="000F0DAC" w:rsidRDefault="000F0DAC" w:rsidP="000F0DAC">
      <w:pPr>
        <w:pStyle w:val="aff0"/>
      </w:pPr>
    </w:p>
    <w:p w:rsidR="000F0DAC" w:rsidRDefault="000F0DAC" w:rsidP="000F0DAC">
      <w:pPr>
        <w:pStyle w:val="aff0"/>
      </w:pPr>
    </w:p>
    <w:p w:rsidR="000F0DAC" w:rsidRDefault="000F0DAC" w:rsidP="000F0DAC">
      <w:pPr>
        <w:pStyle w:val="aff0"/>
      </w:pPr>
    </w:p>
    <w:p w:rsidR="00317B19" w:rsidRPr="000F0DAC" w:rsidRDefault="00317B19" w:rsidP="000F0DAC">
      <w:pPr>
        <w:pStyle w:val="aff0"/>
      </w:pPr>
      <w:r w:rsidRPr="000F0DAC">
        <w:t>Пенза</w:t>
      </w:r>
      <w:r w:rsidR="000F0DAC">
        <w:t xml:space="preserve"> </w:t>
      </w:r>
      <w:r w:rsidRPr="000F0DAC">
        <w:t>2008</w:t>
      </w:r>
    </w:p>
    <w:p w:rsidR="00317B19" w:rsidRPr="000F0DAC" w:rsidRDefault="000F0DAC" w:rsidP="000F0DAC">
      <w:pPr>
        <w:pStyle w:val="af8"/>
      </w:pPr>
      <w:r>
        <w:br w:type="page"/>
      </w:r>
      <w:r w:rsidR="00317B19" w:rsidRPr="000F0DAC">
        <w:t>План</w:t>
      </w:r>
    </w:p>
    <w:p w:rsidR="000F0DAC" w:rsidRDefault="000F0DAC" w:rsidP="000F0DAC"/>
    <w:p w:rsidR="007042B5" w:rsidRDefault="007042B5">
      <w:pPr>
        <w:pStyle w:val="22"/>
        <w:rPr>
          <w:smallCaps w:val="0"/>
          <w:noProof/>
          <w:sz w:val="24"/>
          <w:szCs w:val="24"/>
        </w:rPr>
      </w:pPr>
      <w:r w:rsidRPr="003F4527">
        <w:rPr>
          <w:rStyle w:val="af0"/>
          <w:noProof/>
          <w:lang w:val="en-US"/>
        </w:rPr>
        <w:t>I</w:t>
      </w:r>
      <w:r w:rsidRPr="003F4527">
        <w:rPr>
          <w:rStyle w:val="af0"/>
          <w:noProof/>
        </w:rPr>
        <w:t>. Эпидуральная анестезия</w:t>
      </w:r>
    </w:p>
    <w:p w:rsidR="007042B5" w:rsidRDefault="007042B5">
      <w:pPr>
        <w:pStyle w:val="22"/>
        <w:rPr>
          <w:smallCaps w:val="0"/>
          <w:noProof/>
          <w:sz w:val="24"/>
          <w:szCs w:val="24"/>
        </w:rPr>
      </w:pPr>
      <w:r w:rsidRPr="003F4527">
        <w:rPr>
          <w:rStyle w:val="af0"/>
          <w:noProof/>
        </w:rPr>
        <w:t>1. Возраст</w:t>
      </w:r>
    </w:p>
    <w:p w:rsidR="007042B5" w:rsidRDefault="007042B5">
      <w:pPr>
        <w:pStyle w:val="22"/>
        <w:rPr>
          <w:smallCaps w:val="0"/>
          <w:noProof/>
          <w:sz w:val="24"/>
          <w:szCs w:val="24"/>
        </w:rPr>
      </w:pPr>
      <w:r w:rsidRPr="003F4527">
        <w:rPr>
          <w:rStyle w:val="af0"/>
          <w:noProof/>
        </w:rPr>
        <w:t>2. Масса тела и рост</w:t>
      </w:r>
    </w:p>
    <w:p w:rsidR="007042B5" w:rsidRDefault="007042B5">
      <w:pPr>
        <w:pStyle w:val="22"/>
        <w:rPr>
          <w:smallCaps w:val="0"/>
          <w:noProof/>
          <w:sz w:val="24"/>
          <w:szCs w:val="24"/>
        </w:rPr>
      </w:pPr>
      <w:r w:rsidRPr="003F4527">
        <w:rPr>
          <w:rStyle w:val="af0"/>
          <w:noProof/>
        </w:rPr>
        <w:t>3. Положение больного</w:t>
      </w:r>
    </w:p>
    <w:p w:rsidR="007042B5" w:rsidRDefault="007042B5">
      <w:pPr>
        <w:pStyle w:val="22"/>
        <w:rPr>
          <w:smallCaps w:val="0"/>
          <w:noProof/>
          <w:sz w:val="24"/>
          <w:szCs w:val="24"/>
        </w:rPr>
      </w:pPr>
      <w:r w:rsidRPr="003F4527">
        <w:rPr>
          <w:rStyle w:val="af0"/>
          <w:noProof/>
        </w:rPr>
        <w:t>4. Влияние лекарственных средств</w:t>
      </w:r>
    </w:p>
    <w:p w:rsidR="007042B5" w:rsidRDefault="007042B5">
      <w:pPr>
        <w:pStyle w:val="22"/>
        <w:rPr>
          <w:smallCaps w:val="0"/>
          <w:noProof/>
          <w:sz w:val="24"/>
          <w:szCs w:val="24"/>
        </w:rPr>
      </w:pPr>
      <w:r w:rsidRPr="003F4527">
        <w:rPr>
          <w:rStyle w:val="af0"/>
          <w:noProof/>
        </w:rPr>
        <w:t>5. Неэффективная эпидуральная анестезия</w:t>
      </w:r>
    </w:p>
    <w:p w:rsidR="007042B5" w:rsidRDefault="007042B5">
      <w:pPr>
        <w:pStyle w:val="22"/>
        <w:rPr>
          <w:smallCaps w:val="0"/>
          <w:noProof/>
          <w:sz w:val="24"/>
          <w:szCs w:val="24"/>
        </w:rPr>
      </w:pPr>
      <w:r w:rsidRPr="003F4527">
        <w:rPr>
          <w:rStyle w:val="af0"/>
          <w:noProof/>
        </w:rPr>
        <w:t>6. Осложнения</w:t>
      </w:r>
    </w:p>
    <w:p w:rsidR="007042B5" w:rsidRDefault="007042B5">
      <w:pPr>
        <w:pStyle w:val="22"/>
        <w:rPr>
          <w:smallCaps w:val="0"/>
          <w:noProof/>
          <w:sz w:val="24"/>
          <w:szCs w:val="24"/>
        </w:rPr>
      </w:pPr>
      <w:r w:rsidRPr="003F4527">
        <w:rPr>
          <w:rStyle w:val="af0"/>
          <w:noProof/>
          <w:lang w:val="en-US"/>
        </w:rPr>
        <w:t>II</w:t>
      </w:r>
      <w:r w:rsidRPr="003F4527">
        <w:rPr>
          <w:rStyle w:val="af0"/>
          <w:noProof/>
        </w:rPr>
        <w:t>. Каудальная анестезия</w:t>
      </w:r>
    </w:p>
    <w:p w:rsidR="007042B5" w:rsidRDefault="007042B5">
      <w:pPr>
        <w:pStyle w:val="22"/>
        <w:rPr>
          <w:smallCaps w:val="0"/>
          <w:noProof/>
          <w:sz w:val="24"/>
          <w:szCs w:val="24"/>
        </w:rPr>
      </w:pPr>
      <w:r w:rsidRPr="003F4527">
        <w:rPr>
          <w:rStyle w:val="af0"/>
          <w:noProof/>
        </w:rPr>
        <w:t>1. Показания</w:t>
      </w:r>
    </w:p>
    <w:p w:rsidR="007042B5" w:rsidRDefault="007042B5">
      <w:pPr>
        <w:pStyle w:val="22"/>
        <w:rPr>
          <w:smallCaps w:val="0"/>
          <w:noProof/>
          <w:sz w:val="24"/>
          <w:szCs w:val="24"/>
        </w:rPr>
      </w:pPr>
      <w:r w:rsidRPr="003F4527">
        <w:rPr>
          <w:rStyle w:val="af0"/>
          <w:noProof/>
        </w:rPr>
        <w:t>2. Противопоказания</w:t>
      </w:r>
    </w:p>
    <w:p w:rsidR="007042B5" w:rsidRDefault="007042B5">
      <w:pPr>
        <w:pStyle w:val="22"/>
        <w:rPr>
          <w:smallCaps w:val="0"/>
          <w:noProof/>
          <w:sz w:val="24"/>
          <w:szCs w:val="24"/>
        </w:rPr>
      </w:pPr>
      <w:r w:rsidRPr="003F4527">
        <w:rPr>
          <w:rStyle w:val="af0"/>
          <w:noProof/>
        </w:rPr>
        <w:t>3. Анатомия каудальной анестезии</w:t>
      </w:r>
    </w:p>
    <w:p w:rsidR="007042B5" w:rsidRDefault="007042B5">
      <w:pPr>
        <w:pStyle w:val="22"/>
        <w:rPr>
          <w:smallCaps w:val="0"/>
          <w:noProof/>
          <w:sz w:val="24"/>
          <w:szCs w:val="24"/>
        </w:rPr>
      </w:pPr>
      <w:r w:rsidRPr="003F4527">
        <w:rPr>
          <w:rStyle w:val="af0"/>
          <w:noProof/>
        </w:rPr>
        <w:t>4. Физиология каудальной анестезии</w:t>
      </w:r>
    </w:p>
    <w:p w:rsidR="007042B5" w:rsidRDefault="007042B5">
      <w:pPr>
        <w:pStyle w:val="22"/>
        <w:rPr>
          <w:smallCaps w:val="0"/>
          <w:noProof/>
          <w:sz w:val="24"/>
          <w:szCs w:val="24"/>
        </w:rPr>
      </w:pPr>
      <w:r w:rsidRPr="003F4527">
        <w:rPr>
          <w:rStyle w:val="af0"/>
          <w:noProof/>
        </w:rPr>
        <w:t>5. Методика каудальной анестезии</w:t>
      </w:r>
    </w:p>
    <w:p w:rsidR="007042B5" w:rsidRDefault="007042B5">
      <w:pPr>
        <w:pStyle w:val="22"/>
        <w:rPr>
          <w:smallCaps w:val="0"/>
          <w:noProof/>
          <w:sz w:val="24"/>
          <w:szCs w:val="24"/>
        </w:rPr>
      </w:pPr>
      <w:r w:rsidRPr="003F4527">
        <w:rPr>
          <w:rStyle w:val="af0"/>
          <w:noProof/>
        </w:rPr>
        <w:t>6. Осложнения</w:t>
      </w:r>
    </w:p>
    <w:p w:rsidR="007042B5" w:rsidRDefault="007042B5">
      <w:pPr>
        <w:pStyle w:val="22"/>
        <w:rPr>
          <w:smallCaps w:val="0"/>
          <w:noProof/>
          <w:sz w:val="24"/>
          <w:szCs w:val="24"/>
        </w:rPr>
      </w:pPr>
      <w:r w:rsidRPr="003F4527">
        <w:rPr>
          <w:rStyle w:val="af0"/>
          <w:noProof/>
        </w:rPr>
        <w:t>Литература</w:t>
      </w:r>
    </w:p>
    <w:p w:rsidR="000F0DAC" w:rsidRDefault="000F0DAC" w:rsidP="000F0DAC"/>
    <w:p w:rsidR="00317B19" w:rsidRPr="000F0DAC" w:rsidRDefault="000F0DAC" w:rsidP="000F0DAC">
      <w:pPr>
        <w:pStyle w:val="2"/>
      </w:pPr>
      <w:r>
        <w:rPr>
          <w:lang w:val="en-US"/>
        </w:rPr>
        <w:br w:type="page"/>
      </w:r>
      <w:bookmarkStart w:id="0" w:name="_Toc248946157"/>
      <w:r w:rsidR="00F519EB" w:rsidRPr="000F0DAC">
        <w:rPr>
          <w:lang w:val="en-US"/>
        </w:rPr>
        <w:t>I</w:t>
      </w:r>
      <w:r w:rsidRPr="000F0DAC">
        <w:t xml:space="preserve">. </w:t>
      </w:r>
      <w:r w:rsidR="00F519EB" w:rsidRPr="000F0DAC">
        <w:t>Эпидуральная анестезия</w:t>
      </w:r>
      <w:bookmarkEnd w:id="0"/>
    </w:p>
    <w:p w:rsidR="000F0DAC" w:rsidRDefault="000F0DAC" w:rsidP="000F0DAC"/>
    <w:p w:rsidR="00D006E3" w:rsidRPr="000F0DAC" w:rsidRDefault="00F519EB" w:rsidP="000F0DAC">
      <w:pPr>
        <w:pStyle w:val="2"/>
      </w:pPr>
      <w:bookmarkStart w:id="1" w:name="_Toc248946158"/>
      <w:r w:rsidRPr="000F0DAC">
        <w:t>1</w:t>
      </w:r>
      <w:r w:rsidR="000F0DAC" w:rsidRPr="000F0DAC">
        <w:t xml:space="preserve">. </w:t>
      </w:r>
      <w:r w:rsidR="00D006E3" w:rsidRPr="000F0DAC">
        <w:t>Возраст</w:t>
      </w:r>
      <w:bookmarkEnd w:id="1"/>
    </w:p>
    <w:p w:rsidR="000F0DAC" w:rsidRDefault="000F0DAC" w:rsidP="000F0DAC"/>
    <w:p w:rsidR="000F0DAC" w:rsidRDefault="00D006E3" w:rsidP="000F0DAC">
      <w:r w:rsidRPr="000F0DAC">
        <w:t>Дозу, необходимую для достижения адекватного уровня анестезии, снижают у пожилых пациентов в связи с уменьшением у них объема или растяжимости эпидуралъного пространства</w:t>
      </w:r>
      <w:r w:rsidR="000F0DAC" w:rsidRPr="000F0DAC">
        <w:t xml:space="preserve">. </w:t>
      </w:r>
      <w:r w:rsidRPr="000F0DAC">
        <w:t>Одна и та же доза или объем препарата у пожилого пациента вызовет более высокую блокаду, нежели у молодого</w:t>
      </w:r>
      <w:r w:rsidR="000F0DAC" w:rsidRPr="000F0DAC">
        <w:t xml:space="preserve">. </w:t>
      </w:r>
      <w:r w:rsidRPr="000F0DAC">
        <w:t>Титрование дозы в зависимости от клинического эффекта</w:t>
      </w:r>
      <w:r w:rsidR="000F0DAC" w:rsidRPr="000F0DAC">
        <w:t xml:space="preserve"> - </w:t>
      </w:r>
      <w:r w:rsidRPr="000F0DAC">
        <w:t>лучший способ адекватного обеспечения эпидуральной анестезии у лиц пожилого возраста</w:t>
      </w:r>
      <w:r w:rsidR="000F0DAC" w:rsidRPr="000F0DAC">
        <w:t>.</w:t>
      </w:r>
    </w:p>
    <w:p w:rsidR="000F0DAC" w:rsidRDefault="000F0DAC" w:rsidP="000F0DAC"/>
    <w:p w:rsidR="00D006E3" w:rsidRPr="000F0DAC" w:rsidRDefault="00F519EB" w:rsidP="000F0DAC">
      <w:pPr>
        <w:pStyle w:val="2"/>
      </w:pPr>
      <w:bookmarkStart w:id="2" w:name="_Toc248946159"/>
      <w:r w:rsidRPr="000F0DAC">
        <w:t>2</w:t>
      </w:r>
      <w:r w:rsidR="000F0DAC" w:rsidRPr="000F0DAC">
        <w:t xml:space="preserve">. </w:t>
      </w:r>
      <w:r w:rsidR="00D006E3" w:rsidRPr="000F0DAC">
        <w:t>Масса тела и рост</w:t>
      </w:r>
      <w:bookmarkEnd w:id="2"/>
    </w:p>
    <w:p w:rsidR="000F0DAC" w:rsidRDefault="000F0DAC" w:rsidP="000F0DAC"/>
    <w:p w:rsidR="000F0DAC" w:rsidRDefault="00D006E3" w:rsidP="000F0DAC">
      <w:r w:rsidRPr="000F0DAC">
        <w:t>При эпидуральной анестезии у взрослых не существует четкой корреляции между массой тела и распространением анестетика в краниальном направлении</w:t>
      </w:r>
      <w:r w:rsidR="000F0DAC" w:rsidRPr="000F0DAC">
        <w:t xml:space="preserve">. </w:t>
      </w:r>
      <w:r w:rsidRPr="000F0DAC">
        <w:t>Возможное исключение из</w:t>
      </w:r>
      <w:r w:rsidRPr="000F0DAC">
        <w:rPr>
          <w:i/>
          <w:iCs/>
        </w:rPr>
        <w:t xml:space="preserve"> </w:t>
      </w:r>
      <w:r w:rsidRPr="000F0DAC">
        <w:t>этого правила</w:t>
      </w:r>
      <w:r w:rsidR="000F0DAC" w:rsidRPr="000F0DAC">
        <w:t xml:space="preserve"> - </w:t>
      </w:r>
      <w:r w:rsidRPr="000F0DAC">
        <w:t>лица с выраженным ожирением, у которых снижение объема эпидурального пространства требует уменьшения дозы</w:t>
      </w:r>
      <w:r w:rsidR="000F0DAC" w:rsidRPr="000F0DAC">
        <w:t>.</w:t>
      </w:r>
    </w:p>
    <w:p w:rsidR="000F0DAC" w:rsidRDefault="00D006E3" w:rsidP="000F0DAC">
      <w:r w:rsidRPr="000F0DAC">
        <w:t>Рост больного, напротив, оказывает некоторое влияние на краниальное распространение анестетика в эпидуральном пространстве</w:t>
      </w:r>
      <w:r w:rsidR="000F0DAC" w:rsidRPr="000F0DAC">
        <w:t xml:space="preserve">. </w:t>
      </w:r>
      <w:r w:rsidRPr="000F0DAC">
        <w:t>При росте ниже 150 см следует вводить анестетик из расчета 1 мл на сегмент, в то время как у более высоких больных дозу увеличивают до 2 мл на сегмент</w:t>
      </w:r>
      <w:r w:rsidR="000F0DAC" w:rsidRPr="000F0DAC">
        <w:t xml:space="preserve">. </w:t>
      </w:r>
      <w:r w:rsidRPr="000F0DAC">
        <w:t>Существуют достаточно сложные расчеты дозы для больных выше 150 см, но на практике сначала вводят среднерасчетную начальную дозу, а последующие дозы титруют по клиническому эффекту</w:t>
      </w:r>
      <w:r w:rsidR="000F0DAC" w:rsidRPr="000F0DAC">
        <w:t>.</w:t>
      </w:r>
    </w:p>
    <w:p w:rsidR="00D006E3" w:rsidRPr="000F0DAC" w:rsidRDefault="000F0DAC" w:rsidP="000F0DAC">
      <w:pPr>
        <w:pStyle w:val="2"/>
      </w:pPr>
      <w:r>
        <w:br w:type="page"/>
      </w:r>
      <w:bookmarkStart w:id="3" w:name="_Toc248946160"/>
      <w:r w:rsidR="00F519EB" w:rsidRPr="000F0DAC">
        <w:t>3</w:t>
      </w:r>
      <w:r w:rsidRPr="000F0DAC">
        <w:t xml:space="preserve">. </w:t>
      </w:r>
      <w:r w:rsidR="00D006E3" w:rsidRPr="000F0DAC">
        <w:t>Положение больного</w:t>
      </w:r>
      <w:bookmarkEnd w:id="3"/>
    </w:p>
    <w:p w:rsidR="000F0DAC" w:rsidRDefault="000F0DAC" w:rsidP="000F0DAC"/>
    <w:p w:rsidR="000F0DAC" w:rsidRDefault="00D006E3" w:rsidP="000F0DAC">
      <w:r w:rsidRPr="000F0DAC">
        <w:t>Раньше считали, что положение больного во время введения анестетика может иметь значение для распространения препарата в эпидуральном пространстве вследствие воздействия силы тяжести или в результате изменения размеров самого пространства</w:t>
      </w:r>
      <w:r w:rsidR="000F0DAC" w:rsidRPr="000F0DAC">
        <w:t xml:space="preserve">. </w:t>
      </w:r>
      <w:r w:rsidRPr="000F0DAC">
        <w:t>Последующие исследования показали, что различия в клиническом эффекте обусловлены, скорее всего, индивидуальными особенностями конфигурации эпидурального пространства, а не положением больного</w:t>
      </w:r>
      <w:r w:rsidR="000F0DAC" w:rsidRPr="000F0DAC">
        <w:t>.</w:t>
      </w:r>
    </w:p>
    <w:p w:rsidR="000F0DAC" w:rsidRDefault="00D006E3" w:rsidP="000F0DAC">
      <w:r w:rsidRPr="000F0DAC">
        <w:t xml:space="preserve">При хирургических вмешательствах в зоне иннервации крупных нервов </w:t>
      </w:r>
      <w:r w:rsidRPr="000F0DAC">
        <w:rPr>
          <w:lang w:val="en-US"/>
        </w:rPr>
        <w:t>L</w:t>
      </w:r>
      <w:r w:rsidRPr="000F0DAC">
        <w:rPr>
          <w:vertAlign w:val="subscript"/>
        </w:rPr>
        <w:t>5</w:t>
      </w:r>
      <w:r w:rsidRPr="000F0DAC">
        <w:t>-</w:t>
      </w:r>
      <w:r w:rsidRPr="000F0DAC">
        <w:rPr>
          <w:lang w:val="en-US"/>
        </w:rPr>
        <w:t>S</w:t>
      </w:r>
      <w:r w:rsidRPr="000F0DAC">
        <w:rPr>
          <w:vertAlign w:val="subscript"/>
          <w:lang w:val="en-US"/>
        </w:rPr>
        <w:t>I</w:t>
      </w:r>
      <w:r w:rsidRPr="000F0DAC">
        <w:t xml:space="preserve"> и </w:t>
      </w:r>
      <w:r w:rsidRPr="000F0DAC">
        <w:rPr>
          <w:lang w:val="en-US"/>
        </w:rPr>
        <w:t>S</w:t>
      </w:r>
      <w:r w:rsidRPr="000F0DAC">
        <w:rPr>
          <w:vertAlign w:val="subscript"/>
        </w:rPr>
        <w:t>2</w:t>
      </w:r>
      <w:r w:rsidRPr="000F0DAC">
        <w:t xml:space="preserve"> следует учитывать, что если вводить анестетик в положении пациента сидя</w:t>
      </w:r>
      <w:r w:rsidR="000F0DAC">
        <w:t xml:space="preserve"> (</w:t>
      </w:r>
      <w:r w:rsidRPr="000F0DAC">
        <w:t>это можно сделать однократно через иглу</w:t>
      </w:r>
      <w:r w:rsidR="000F0DAC" w:rsidRPr="000F0DAC">
        <w:t>),</w:t>
      </w:r>
      <w:r w:rsidRPr="000F0DAC">
        <w:t xml:space="preserve"> то большое количество препарата непосредственно воздействует на корешки, что увеличивает вероятность успешной блокады</w:t>
      </w:r>
      <w:r w:rsidR="000F0DAC" w:rsidRPr="000F0DAC">
        <w:t>.</w:t>
      </w:r>
    </w:p>
    <w:p w:rsidR="000F0DAC" w:rsidRDefault="000F0DAC" w:rsidP="000F0DAC"/>
    <w:p w:rsidR="00F519EB" w:rsidRPr="000F0DAC" w:rsidRDefault="00F519EB" w:rsidP="000F0DAC">
      <w:pPr>
        <w:pStyle w:val="2"/>
      </w:pPr>
      <w:bookmarkStart w:id="4" w:name="_Toc248946161"/>
      <w:r w:rsidRPr="000F0DAC">
        <w:t>4</w:t>
      </w:r>
      <w:r w:rsidR="000F0DAC" w:rsidRPr="000F0DAC">
        <w:t xml:space="preserve">. </w:t>
      </w:r>
      <w:r w:rsidRPr="000F0DAC">
        <w:t>Влияние лекарственных средств</w:t>
      </w:r>
      <w:bookmarkEnd w:id="4"/>
    </w:p>
    <w:p w:rsidR="000F0DAC" w:rsidRDefault="000F0DAC" w:rsidP="000F0DAC"/>
    <w:p w:rsidR="00D006E3" w:rsidRPr="000F0DAC" w:rsidRDefault="00D006E3" w:rsidP="000F0DAC">
      <w:r w:rsidRPr="000F0DAC">
        <w:t>Вазоконстрикторы</w:t>
      </w:r>
      <w:r w:rsidR="000F0DAC">
        <w:t>.</w:t>
      </w:r>
    </w:p>
    <w:p w:rsidR="000F0DAC" w:rsidRDefault="00D006E3" w:rsidP="000F0DAC">
      <w:r w:rsidRPr="000F0DAC">
        <w:t>Эффекты от вве</w:t>
      </w:r>
      <w:r w:rsidR="002263AB" w:rsidRPr="000F0DAC">
        <w:t>дения вазоконстрикторов в эпиду</w:t>
      </w:r>
      <w:r w:rsidRPr="000F0DAC">
        <w:t>ральное пространство не очень хорошо изучены</w:t>
      </w:r>
      <w:r w:rsidR="000F0DAC" w:rsidRPr="000F0DAC">
        <w:t xml:space="preserve">. </w:t>
      </w:r>
      <w:r w:rsidRPr="000F0DAC">
        <w:t>При добавлении адреналина к бупивакаину время двухсегментарной регрессии не увеличивалось, тогда как при добавлении адреналина к лидокаину или мепивакаину многие анестезиологи отмечают явное увеличение продолжительности действия</w:t>
      </w:r>
      <w:r w:rsidR="000F0DAC" w:rsidRPr="000F0DAC">
        <w:t xml:space="preserve">. </w:t>
      </w:r>
      <w:r w:rsidRPr="000F0DAC">
        <w:t>При эпидуральной анестезии применяют высокие дозы местных анестетиков</w:t>
      </w:r>
      <w:r w:rsidR="000F0DAC" w:rsidRPr="000F0DAC">
        <w:t xml:space="preserve">. </w:t>
      </w:r>
      <w:r w:rsidRPr="000F0DAC">
        <w:t>Добавление вазоконстрикторов в раствор местного анестетика уменьшает абсорбцию анестетика в системный кровоток и сочетанные осложнения, а также ограничивает слишком краниальное распространение анестетика</w:t>
      </w:r>
      <w:r w:rsidR="000F0DAC" w:rsidRPr="000F0DAC">
        <w:t xml:space="preserve">. </w:t>
      </w:r>
      <w:r w:rsidRPr="000F0DAC">
        <w:t>Кроме того, вазоконстрикторы улучшают качество блокады</w:t>
      </w:r>
      <w:r w:rsidR="000F0DAC" w:rsidRPr="000F0DAC">
        <w:t>.</w:t>
      </w:r>
    </w:p>
    <w:p w:rsidR="00D006E3" w:rsidRPr="000F0DAC" w:rsidRDefault="00352C50" w:rsidP="00352C50">
      <w:pPr>
        <w:pStyle w:val="2"/>
      </w:pPr>
      <w:r>
        <w:br w:type="page"/>
        <w:t xml:space="preserve">5. </w:t>
      </w:r>
      <w:r w:rsidR="00D006E3" w:rsidRPr="000F0DAC">
        <w:t>рН растворов местных анестетиков</w:t>
      </w:r>
    </w:p>
    <w:p w:rsidR="00352C50" w:rsidRDefault="00352C50" w:rsidP="000F0DAC"/>
    <w:p w:rsidR="000F0DAC" w:rsidRDefault="00D006E3" w:rsidP="000F0DAC">
      <w:r w:rsidRPr="000F0DAC">
        <w:t>Коммерчески доступные растворы местных анестетиков имеют рН от 3,5 до 5,5, что обусловлено требованием х</w:t>
      </w:r>
      <w:r w:rsidR="002263AB" w:rsidRPr="000F0DAC">
        <w:t>имической стабильности и асепти</w:t>
      </w:r>
      <w:r w:rsidRPr="000F0DAC">
        <w:t>ки</w:t>
      </w:r>
      <w:r w:rsidR="000F0DAC" w:rsidRPr="000F0DAC">
        <w:t xml:space="preserve">. </w:t>
      </w:r>
      <w:r w:rsidRPr="000F0DAC">
        <w:t>Будучи слабыми основаниями, при таком рН они существуют главным образом в ионизированной форме</w:t>
      </w:r>
      <w:r w:rsidR="000F0DAC" w:rsidRPr="000F0DAC">
        <w:t xml:space="preserve">. </w:t>
      </w:r>
      <w:r w:rsidRPr="000F0DAC">
        <w:t>В то время как концентрация ионизированной фракции определяет распространение анестетика в эпидуральном пространстве, от концентрации неионизированной фракции зависят поступление анестетика через мембрану нервных клеток и, следовательно, быстрота наступления эффекта</w:t>
      </w:r>
      <w:r w:rsidR="000F0DAC" w:rsidRPr="000F0DAC">
        <w:t xml:space="preserve">. </w:t>
      </w:r>
      <w:r w:rsidRPr="000F0DAC">
        <w:t>Эти закономерности привели к созданию различных модификаций растворов местных анестетиков, включая карбонирование и добавление бикарбоната натрия с целью повышения рН раствора до физиологического непосредственно перед инъекцией</w:t>
      </w:r>
      <w:r w:rsidR="000F0DAC" w:rsidRPr="000F0DAC">
        <w:t xml:space="preserve">. </w:t>
      </w:r>
      <w:r w:rsidRPr="000F0DAC">
        <w:t>Возникающее увеличение концентрации неионизированной фракции приводит к ускорению наступ</w:t>
      </w:r>
      <w:r w:rsidR="002263AB" w:rsidRPr="000F0DAC">
        <w:t>ления эффекта и, возможно, к уг</w:t>
      </w:r>
      <w:r w:rsidRPr="000F0DAC">
        <w:t>лублению блокады</w:t>
      </w:r>
      <w:r w:rsidR="000F0DAC" w:rsidRPr="000F0DAC">
        <w:t xml:space="preserve">. </w:t>
      </w:r>
      <w:r w:rsidRPr="000F0DAC">
        <w:t>Такой подход используют для анестетиков, растворы которых не теряют своих свойств при увеличении рН до физиологического, к их числу относ</w:t>
      </w:r>
      <w:r w:rsidR="002263AB" w:rsidRPr="000F0DAC">
        <w:t>ятся лидокаин, мепивакаин и хло</w:t>
      </w:r>
      <w:r w:rsidRPr="000F0DAC">
        <w:t>ропрокаин</w:t>
      </w:r>
      <w:r w:rsidR="000F0DAC" w:rsidRPr="000F0DAC">
        <w:t xml:space="preserve">. </w:t>
      </w:r>
      <w:r w:rsidRPr="000F0DAC">
        <w:t>Раствор</w:t>
      </w:r>
      <w:r w:rsidR="002263AB" w:rsidRPr="000F0DAC">
        <w:t xml:space="preserve"> бупивакаина, напротив, пре</w:t>
      </w:r>
      <w:r w:rsidRPr="000F0DAC">
        <w:t>ципитирует при рН выше 6,8</w:t>
      </w:r>
      <w:r w:rsidR="000F0DAC" w:rsidRPr="000F0DAC">
        <w:t>.</w:t>
      </w:r>
    </w:p>
    <w:p w:rsidR="000F0DAC" w:rsidRDefault="000F0DAC" w:rsidP="000F0DAC"/>
    <w:p w:rsidR="00D006E3" w:rsidRPr="000F0DAC" w:rsidRDefault="00352C50" w:rsidP="000F0DAC">
      <w:pPr>
        <w:pStyle w:val="2"/>
      </w:pPr>
      <w:bookmarkStart w:id="5" w:name="_Toc248946162"/>
      <w:r>
        <w:t>6</w:t>
      </w:r>
      <w:r w:rsidR="000F0DAC" w:rsidRPr="000F0DAC">
        <w:t xml:space="preserve">. </w:t>
      </w:r>
      <w:r w:rsidR="00D006E3" w:rsidRPr="000F0DAC">
        <w:t>Неэффективная эпидуральная анестезия</w:t>
      </w:r>
      <w:bookmarkEnd w:id="5"/>
    </w:p>
    <w:p w:rsidR="000F0DAC" w:rsidRDefault="000F0DAC" w:rsidP="000F0DAC"/>
    <w:p w:rsidR="000F0DAC" w:rsidRDefault="00D006E3" w:rsidP="000F0DAC">
      <w:r w:rsidRPr="000F0DAC">
        <w:t>Успешность эпидуральной анестезии зависит от многих факторов</w:t>
      </w:r>
      <w:r w:rsidR="000F0DAC" w:rsidRPr="000F0DAC">
        <w:t xml:space="preserve">. </w:t>
      </w:r>
      <w:r w:rsidRPr="000F0DAC">
        <w:t>Слабая сенсорная блокада на низком уровне может быть обусловлена недостаточной начальной дозой или объемом анестетика, или же слишком ранним началом операции, когда между инъекцией и хирургическим разрезом прошло мало времени и анестетик не успел распределиться</w:t>
      </w:r>
      <w:r w:rsidR="000F0DAC" w:rsidRPr="000F0DAC">
        <w:t>.</w:t>
      </w:r>
    </w:p>
    <w:p w:rsidR="000F0DAC" w:rsidRDefault="00D006E3" w:rsidP="000F0DAC">
      <w:r w:rsidRPr="000F0DAC">
        <w:t>Иногда причиной неэффективной анестезии может быть мозаичная блокада</w:t>
      </w:r>
      <w:r w:rsidR="000F0DAC" w:rsidRPr="000F0DAC">
        <w:t xml:space="preserve">. </w:t>
      </w:r>
      <w:r w:rsidR="002263AB" w:rsidRPr="000F0DAC">
        <w:t>Анатомия эпиду</w:t>
      </w:r>
      <w:r w:rsidRPr="000F0DAC">
        <w:t>рального пространства вариабельна, некоторые исследователи даже обнаружили в нем перегородку, расположенную по срединной линии</w:t>
      </w:r>
      <w:r w:rsidR="000F0DAC" w:rsidRPr="000F0DAC">
        <w:t xml:space="preserve">. </w:t>
      </w:r>
      <w:r w:rsidRPr="000F0DAC">
        <w:t>Дальнейшие исс</w:t>
      </w:r>
      <w:r w:rsidR="002263AB" w:rsidRPr="000F0DAC">
        <w:t>ледования подтвердили такую воз</w:t>
      </w:r>
      <w:r w:rsidRPr="000F0DAC">
        <w:t>можность, но ткань перегородки оказалась проницаемой и не представляющей барьера для диффузии</w:t>
      </w:r>
      <w:r w:rsidR="000F0DAC" w:rsidRPr="000F0DAC">
        <w:t xml:space="preserve">. </w:t>
      </w:r>
      <w:r w:rsidRPr="000F0DAC">
        <w:t>Введение катетера более чем на 4 см за пределы иглы может привести к отклонению его от средней линии или к миграции в область муфты твердой мозговой оболочки, что</w:t>
      </w:r>
      <w:r w:rsidR="00F519EB" w:rsidRPr="000F0DAC">
        <w:t xml:space="preserve"> чревато неадек</w:t>
      </w:r>
      <w:r w:rsidRPr="000F0DAC">
        <w:t>ватным или односторонним распределением анестетика в эпидуральном пространстве</w:t>
      </w:r>
      <w:r w:rsidR="000F0DAC" w:rsidRPr="000F0DAC">
        <w:t xml:space="preserve">. </w:t>
      </w:r>
      <w:r w:rsidRPr="000F0DAC">
        <w:t>Если такое случилось, то больного следует повернуть на бок, соответствующий стороне неадекватной анестезии, и повторить инъекцию</w:t>
      </w:r>
      <w:r w:rsidR="000F0DAC" w:rsidRPr="000F0DAC">
        <w:t xml:space="preserve">: </w:t>
      </w:r>
      <w:r w:rsidRPr="000F0DAC">
        <w:t>этот маневр иногда позволяет разрешить проблему</w:t>
      </w:r>
      <w:r w:rsidR="000F0DAC" w:rsidRPr="000F0DAC">
        <w:t xml:space="preserve">. </w:t>
      </w:r>
      <w:r w:rsidRPr="000F0DAC">
        <w:t>Неэффективность эпидуральной анестезии может проявляться как слабая двигательная блокада, в этом случае следует увеличить концентрацию анестетика или поменять его на другой препарат</w:t>
      </w:r>
      <w:r w:rsidR="000F0DAC" w:rsidRPr="000F0DAC">
        <w:t>.</w:t>
      </w:r>
    </w:p>
    <w:p w:rsidR="000F0DAC" w:rsidRDefault="00D006E3" w:rsidP="000F0DAC">
      <w:r w:rsidRPr="000F0DAC">
        <w:t xml:space="preserve">Одной из причин неэффективной эпидуральной анестезии является недостаточная блокада крестцовых сегментов, </w:t>
      </w:r>
      <w:r w:rsidR="002263AB" w:rsidRPr="000F0DAC">
        <w:t>особенно при вмешатель</w:t>
      </w:r>
      <w:r w:rsidRPr="000F0DAC">
        <w:t>ствах на дистальных отделах нижних конечностей</w:t>
      </w:r>
      <w:r w:rsidR="000F0DAC" w:rsidRPr="000F0DAC">
        <w:t xml:space="preserve">. </w:t>
      </w:r>
      <w:r w:rsidRPr="000F0DAC">
        <w:t>Вероятные причины рассмотрены выше и обусловлены большим диаметром нервных корешков</w:t>
      </w:r>
      <w:r w:rsidR="000F0DAC" w:rsidRPr="000F0DAC">
        <w:t xml:space="preserve">. </w:t>
      </w:r>
      <w:r w:rsidRPr="000F0DAC">
        <w:t>Введение первой дозы анестетика в положении больного сидя позволяет свести к минимуму эту проблему</w:t>
      </w:r>
      <w:r w:rsidR="000F0DAC" w:rsidRPr="000F0DAC">
        <w:t xml:space="preserve">. </w:t>
      </w:r>
      <w:r w:rsidRPr="000F0DAC">
        <w:t>Если недостаточная блокада крестцовых сегментов оказалась выявленной уже после обработки операционного поля, то подъем головного конца операционного стола и повторная инъекция анестетика иногда позволяют углубить блокаду</w:t>
      </w:r>
      <w:r w:rsidR="000F0DAC" w:rsidRPr="000F0DAC">
        <w:t>.</w:t>
      </w:r>
    </w:p>
    <w:p w:rsidR="000F0DAC" w:rsidRDefault="00D006E3" w:rsidP="000F0DAC">
      <w:r w:rsidRPr="000F0DAC">
        <w:t>Висцеральные боли во время операций на брюшной полости связаны с раздражением брюшины</w:t>
      </w:r>
      <w:r w:rsidR="000F0DAC" w:rsidRPr="000F0DAC">
        <w:t xml:space="preserve">. </w:t>
      </w:r>
      <w:r w:rsidRPr="000F0DAC">
        <w:t>Даже если для операций на нижнем этаже брюшной полости достаточно блокады нижнегрудных сегментов, то при высокой вероятности тракции и стимуляции внутрибрюшных структур</w:t>
      </w:r>
      <w:r w:rsidR="000F0DAC">
        <w:t xml:space="preserve"> (</w:t>
      </w:r>
      <w:r w:rsidRPr="000F0DAC">
        <w:t>например, паховой связки, семенного канатика</w:t>
      </w:r>
      <w:r w:rsidR="000F0DAC" w:rsidRPr="000F0DAC">
        <w:t xml:space="preserve">) </w:t>
      </w:r>
      <w:r w:rsidRPr="000F0DAC">
        <w:t>следует дополнительно блокировать верхнегрудные сегменты</w:t>
      </w:r>
      <w:r w:rsidR="000F0DAC" w:rsidRPr="000F0DAC">
        <w:t>.</w:t>
      </w:r>
    </w:p>
    <w:p w:rsidR="000F0DAC" w:rsidRDefault="00D006E3" w:rsidP="000F0DAC">
      <w:r w:rsidRPr="000F0DAC">
        <w:t>Трудная или неэффективная эпидуральная анестезия может быть обусловлена некоторыми техническими факторами</w:t>
      </w:r>
      <w:r w:rsidR="000F0DAC" w:rsidRPr="000F0DAC">
        <w:t xml:space="preserve">. </w:t>
      </w:r>
      <w:r w:rsidRPr="000F0DAC">
        <w:t>При непреднамеренной пункции твердой мозговой оболочки нужно извлечь иглу и выполнить пункцию на другом уровне</w:t>
      </w:r>
      <w:r w:rsidR="000F0DAC" w:rsidRPr="000F0DAC">
        <w:t xml:space="preserve">. </w:t>
      </w:r>
      <w:r w:rsidRPr="000F0DAC">
        <w:t>Иногда в подобном случае, используя подходящий раствор местного анестетика, можно провести спинномозговую анестезию</w:t>
      </w:r>
      <w:r w:rsidR="000F0DAC" w:rsidRPr="000F0DAC">
        <w:t xml:space="preserve">. </w:t>
      </w:r>
      <w:r w:rsidRPr="000F0DAC">
        <w:t>Возможна перфорация твердой мозговой оболочки катетером при правильном положении иглы</w:t>
      </w:r>
      <w:r w:rsidR="000F0DAC" w:rsidRPr="000F0DAC">
        <w:t xml:space="preserve">. </w:t>
      </w:r>
      <w:r w:rsidRPr="000F0DAC">
        <w:t>Это верифицируется истечением спинномозговой жидкости</w:t>
      </w:r>
      <w:r w:rsidR="000F0DAC" w:rsidRPr="000F0DAC">
        <w:t xml:space="preserve">: </w:t>
      </w:r>
      <w:r w:rsidRPr="000F0DAC">
        <w:t>анестезиолог может использовать катетер для длительной спинномозговой анестезии или удалить катетер и выполнить эпидуральную пункцию вновь</w:t>
      </w:r>
      <w:r w:rsidR="000F0DAC" w:rsidRPr="000F0DAC">
        <w:t>.</w:t>
      </w:r>
    </w:p>
    <w:p w:rsidR="000F0DAC" w:rsidRDefault="00D006E3" w:rsidP="000F0DAC">
      <w:r w:rsidRPr="000F0DAC">
        <w:t>Редко встречающееся, но очень коварное явление</w:t>
      </w:r>
      <w:r w:rsidR="000F0DAC" w:rsidRPr="000F0DAC">
        <w:t xml:space="preserve"> - </w:t>
      </w:r>
      <w:r w:rsidRPr="000F0DAC">
        <w:t>катетеризация субдурального пространства</w:t>
      </w:r>
      <w:r w:rsidR="000F0DAC" w:rsidRPr="000F0DAC">
        <w:t xml:space="preserve">. </w:t>
      </w:r>
      <w:r w:rsidRPr="000F0DAC">
        <w:t>Вероятно, это происходит при частичной пункции твердой мозговой оболочки, когда цереброспинальная жидкость не попадает в просвет иглы, но вводимый катетер проходит в субдуральное пространство</w:t>
      </w:r>
      <w:r w:rsidR="000F0DAC" w:rsidRPr="000F0DAC">
        <w:t xml:space="preserve">. </w:t>
      </w:r>
      <w:r w:rsidRPr="000F0DAC">
        <w:t>Цереброспинальная жидкость не может быть аспирирована</w:t>
      </w:r>
      <w:r w:rsidR="000F0DAC" w:rsidRPr="000F0DAC">
        <w:t xml:space="preserve">. </w:t>
      </w:r>
      <w:r w:rsidRPr="000F0DAC">
        <w:t>Последствия случайного введения анестетика в субдуралъное пространство чрезвычайно варьируются</w:t>
      </w:r>
      <w:r w:rsidR="000F0DAC" w:rsidRPr="000F0DAC">
        <w:t xml:space="preserve">. </w:t>
      </w:r>
      <w:r w:rsidRPr="000F0DAC">
        <w:t>Имеются сообщения об очень высокой односторонней блокаде с выпадением какой-либо модальности, несмотря на полную анестезию с противоположной стороны</w:t>
      </w:r>
      <w:r w:rsidR="000F0DAC" w:rsidRPr="000F0DAC">
        <w:t xml:space="preserve">. </w:t>
      </w:r>
      <w:r w:rsidRPr="000F0DAC">
        <w:t>Например, описаны полная сенсорная блокада в отсутствие двигательной и полная моторная блокада при незначительной сенсорной</w:t>
      </w:r>
      <w:r w:rsidR="000F0DAC" w:rsidRPr="000F0DAC">
        <w:t xml:space="preserve">. </w:t>
      </w:r>
      <w:r w:rsidRPr="000F0DAC">
        <w:t>Начало действия медленное и эффект не соответствует количеству вводимого анестетика</w:t>
      </w:r>
      <w:r w:rsidR="000F0DAC" w:rsidRPr="000F0DAC">
        <w:t xml:space="preserve">. </w:t>
      </w:r>
      <w:r w:rsidRPr="000F0DAC">
        <w:t>В отсутствие миелографии диагноз можно поставить только методом исключения</w:t>
      </w:r>
      <w:r w:rsidR="000F0DAC" w:rsidRPr="000F0DAC">
        <w:t>.</w:t>
      </w:r>
    </w:p>
    <w:p w:rsidR="000F0DAC" w:rsidRDefault="00D006E3" w:rsidP="000F0DAC">
      <w:r w:rsidRPr="000F0DAC">
        <w:t xml:space="preserve">Другой технической ошибкой, приводящей к неэффективной эпидуральной анестезии, является </w:t>
      </w:r>
      <w:r w:rsidR="002263AB" w:rsidRPr="000F0DAC">
        <w:t>ка</w:t>
      </w:r>
      <w:r w:rsidRPr="000F0DAC">
        <w:t>нюляция эпидуральной вены иглой или катетером</w:t>
      </w:r>
      <w:r w:rsidR="000F0DAC" w:rsidRPr="000F0DAC">
        <w:t xml:space="preserve">. </w:t>
      </w:r>
      <w:r w:rsidRPr="000F0DAC">
        <w:t>Если произошла пункция вены иглой, то ее удаляют и пункцию повторяют</w:t>
      </w:r>
      <w:r w:rsidR="000F0DAC" w:rsidRPr="000F0DAC">
        <w:t xml:space="preserve">. </w:t>
      </w:r>
      <w:r w:rsidRPr="000F0DAC">
        <w:t>Если из катетера аспирир</w:t>
      </w:r>
      <w:r w:rsidR="002263AB" w:rsidRPr="000F0DAC">
        <w:t>ует</w:t>
      </w:r>
      <w:r w:rsidRPr="000F0DAC">
        <w:t>ся кровь, то его следует подтянуть, промыть изотоническим раствором натрия хлорида и провести повторную аспирацию</w:t>
      </w:r>
      <w:r w:rsidR="000F0DAC" w:rsidRPr="000F0DAC">
        <w:t xml:space="preserve">. </w:t>
      </w:r>
      <w:r w:rsidRPr="000F0DAC">
        <w:t>Обычно катетер не проходит далеко в просвет вены</w:t>
      </w:r>
      <w:r w:rsidR="000F0DAC" w:rsidRPr="000F0DAC">
        <w:t xml:space="preserve">. </w:t>
      </w:r>
      <w:r w:rsidRPr="000F0DAC">
        <w:t>Введение тест-дозы анестетика с адреналином позволяет быстро распознать внутривенное расположение катетера по характерной реакции симпатической нервной системы</w:t>
      </w:r>
      <w:r w:rsidR="000F0DAC" w:rsidRPr="000F0DAC">
        <w:t>.</w:t>
      </w:r>
    </w:p>
    <w:p w:rsidR="000F0DAC" w:rsidRDefault="00D006E3" w:rsidP="000F0DAC">
      <w:r w:rsidRPr="000F0DAC">
        <w:t>Еще одна причина неэффективной эпидуральной блокады</w:t>
      </w:r>
      <w:r w:rsidR="000F0DAC" w:rsidRPr="000F0DAC">
        <w:t xml:space="preserve"> - </w:t>
      </w:r>
      <w:r w:rsidRPr="000F0DAC">
        <w:t>ложное ощущение утраты сопротивления</w:t>
      </w:r>
      <w:r w:rsidR="000F0DAC" w:rsidRPr="000F0DAC">
        <w:t xml:space="preserve">. </w:t>
      </w:r>
      <w:r w:rsidRPr="000F0DAC">
        <w:t>У не</w:t>
      </w:r>
      <w:r w:rsidR="002263AB" w:rsidRPr="000F0DAC">
        <w:t>которых молодых людей связки по</w:t>
      </w:r>
      <w:r w:rsidRPr="000F0DAC">
        <w:t>звоночника мягкие и сопротивление инъекции не столь отчетливо, как обычно</w:t>
      </w:r>
      <w:r w:rsidR="000F0DAC" w:rsidRPr="000F0DAC">
        <w:t xml:space="preserve">. </w:t>
      </w:r>
      <w:r w:rsidRPr="000F0DAC">
        <w:t>Анестезиолог может ошибочно полаг</w:t>
      </w:r>
      <w:r w:rsidR="002263AB" w:rsidRPr="000F0DAC">
        <w:t>ать, что игла вошла в эпидураль</w:t>
      </w:r>
      <w:r w:rsidRPr="000F0DAC">
        <w:t>ное пространство, в то время как она находится в межостистой св</w:t>
      </w:r>
      <w:r w:rsidR="002263AB" w:rsidRPr="000F0DAC">
        <w:t>язке</w:t>
      </w:r>
      <w:r w:rsidR="000F0DAC" w:rsidRPr="000F0DAC">
        <w:t xml:space="preserve">. </w:t>
      </w:r>
      <w:r w:rsidR="002263AB" w:rsidRPr="000F0DAC">
        <w:t>У больного может быть кис</w:t>
      </w:r>
      <w:r w:rsidRPr="000F0DAC">
        <w:t>тозная дегенерация ткани связок и попадание иглы в эту область может ощущаться как утрата сопротивления</w:t>
      </w:r>
      <w:r w:rsidR="000F0DAC" w:rsidRPr="000F0DAC">
        <w:t xml:space="preserve">. </w:t>
      </w:r>
      <w:r w:rsidRPr="000F0DAC">
        <w:t>Подобным же образом ложное ощущение утраты сопротивления может возникать при попадании иглы в мышечный массив при отклонении от срединной линии</w:t>
      </w:r>
      <w:r w:rsidR="000F0DAC" w:rsidRPr="000F0DAC">
        <w:t>.</w:t>
      </w:r>
    </w:p>
    <w:p w:rsidR="007042B5" w:rsidRDefault="007042B5" w:rsidP="000F0DAC"/>
    <w:p w:rsidR="00D006E3" w:rsidRPr="000F0DAC" w:rsidRDefault="00F519EB" w:rsidP="007042B5">
      <w:pPr>
        <w:pStyle w:val="2"/>
      </w:pPr>
      <w:bookmarkStart w:id="6" w:name="_Toc248946163"/>
      <w:r w:rsidRPr="000F0DAC">
        <w:t>6</w:t>
      </w:r>
      <w:r w:rsidR="000F0DAC" w:rsidRPr="000F0DAC">
        <w:t xml:space="preserve">. </w:t>
      </w:r>
      <w:r w:rsidR="00D006E3" w:rsidRPr="000F0DAC">
        <w:t>Осложнения</w:t>
      </w:r>
      <w:bookmarkEnd w:id="6"/>
    </w:p>
    <w:p w:rsidR="007042B5" w:rsidRDefault="007042B5" w:rsidP="000F0DAC"/>
    <w:p w:rsidR="000F0DAC" w:rsidRDefault="00D006E3" w:rsidP="000F0DAC">
      <w:r w:rsidRPr="000F0DAC">
        <w:t>Многие осложнения, наблюдаемые при спинномозговой анестезии, возникают и при эпидуральной</w:t>
      </w:r>
      <w:r w:rsidR="000F0DAC" w:rsidRPr="000F0DAC">
        <w:t xml:space="preserve">. </w:t>
      </w:r>
      <w:r w:rsidRPr="000F0DAC">
        <w:t>Ниже пр</w:t>
      </w:r>
      <w:r w:rsidR="002263AB" w:rsidRPr="000F0DAC">
        <w:t>едставлены некоторые специфичес</w:t>
      </w:r>
      <w:r w:rsidRPr="000F0DAC">
        <w:t>кие осложнения эпидуральной анестезии</w:t>
      </w:r>
      <w:r w:rsidR="000F0DAC" w:rsidRPr="000F0DAC">
        <w:t>.</w:t>
      </w:r>
    </w:p>
    <w:p w:rsidR="00D006E3" w:rsidRPr="000F0DAC" w:rsidRDefault="00D006E3" w:rsidP="000F0DAC">
      <w:r w:rsidRPr="000F0DAC">
        <w:t>Головная боль</w:t>
      </w:r>
      <w:r w:rsidR="00352C50">
        <w:t>.</w:t>
      </w:r>
    </w:p>
    <w:p w:rsidR="000F0DAC" w:rsidRDefault="00D006E3" w:rsidP="000F0DAC">
      <w:r w:rsidRPr="000F0DAC">
        <w:t>Так как при эпидуральной пункции применяются иглы достаточно большого диаметра, то риск появления головной боли при непреднамеренной пункции твердой мозговой оболочки чрезвычайно высок и варьируется от 40 до 80</w:t>
      </w:r>
      <w:r w:rsidR="000F0DAC" w:rsidRPr="000F0DAC">
        <w:t xml:space="preserve">%. </w:t>
      </w:r>
      <w:r w:rsidRPr="000F0DAC">
        <w:t>Некоторые исследователи указывают, что установка эпидуральной</w:t>
      </w:r>
      <w:r w:rsidR="000F0DAC" w:rsidRPr="000F0DAC">
        <w:t xml:space="preserve">) </w:t>
      </w:r>
      <w:r w:rsidRPr="000F0DAC">
        <w:t>катетера на другом уровне после случайной пункции твердой мозговой оболочки снижает риск возникновения головной боли на 50</w:t>
      </w:r>
      <w:r w:rsidR="000F0DAC" w:rsidRPr="000F0DAC">
        <w:t xml:space="preserve">%. </w:t>
      </w:r>
      <w:r w:rsidRPr="000F0DAC">
        <w:t>Иногда для лечения требуется эпидуральное пломбирование кровью</w:t>
      </w:r>
      <w:r w:rsidR="000F0DAC" w:rsidRPr="000F0DAC">
        <w:t>.</w:t>
      </w:r>
    </w:p>
    <w:p w:rsidR="00D006E3" w:rsidRPr="000F0DAC" w:rsidRDefault="00D006E3" w:rsidP="000F0DAC">
      <w:r w:rsidRPr="000F0DAC">
        <w:t>Осложнения, сочетанные с гепаринотерапией</w:t>
      </w:r>
      <w:r w:rsidR="007042B5">
        <w:t>.</w:t>
      </w:r>
    </w:p>
    <w:p w:rsidR="000F0DAC" w:rsidRDefault="00D006E3" w:rsidP="000F0DAC">
      <w:r w:rsidRPr="000F0DAC">
        <w:t>Если игла или катетер случайно введены в эпидуральную вену и при аспирации получена кровь, то на какое-то время следует отказат</w:t>
      </w:r>
      <w:r w:rsidR="002263AB" w:rsidRPr="000F0DAC">
        <w:t>ься от гепарино</w:t>
      </w:r>
      <w:r w:rsidRPr="000F0DAC">
        <w:t>терапии</w:t>
      </w:r>
      <w:r w:rsidR="000F0DAC" w:rsidRPr="000F0DAC">
        <w:t xml:space="preserve">. </w:t>
      </w:r>
      <w:r w:rsidRPr="000F0DAC">
        <w:t>При исследовании большой группы больных, которым устанавливали эпидуральный катетер и в п</w:t>
      </w:r>
      <w:r w:rsidR="002263AB" w:rsidRPr="000F0DAC">
        <w:t>оследующем проводили гепариноте</w:t>
      </w:r>
      <w:r w:rsidRPr="000F0DAC">
        <w:t>рапию, было установлено, что в отсутствие крови в аспирационной пробе риск развития неврологических осложнений, сочетанных с кровотечением, чрезвычайно низок</w:t>
      </w:r>
      <w:r w:rsidR="000F0DAC" w:rsidRPr="000F0DAC">
        <w:t xml:space="preserve">. </w:t>
      </w:r>
      <w:r w:rsidRPr="000F0DAC">
        <w:t>Риск возникновения осложнений уменьшается при тщательном наблюдении и мониторинге в послеоперационном периоде</w:t>
      </w:r>
      <w:r w:rsidR="000F0DAC" w:rsidRPr="000F0DAC">
        <w:t xml:space="preserve">. </w:t>
      </w:r>
      <w:r w:rsidRPr="000F0DAC">
        <w:t>Внезапная ут</w:t>
      </w:r>
      <w:r w:rsidR="002263AB" w:rsidRPr="000F0DAC">
        <w:t>рата чувствительности или двига</w:t>
      </w:r>
      <w:r w:rsidRPr="000F0DAC">
        <w:t>тельной активности, восстановившейся после анестезии, а также потеря тонуса сфинктеров могут быть обусловлены эпидуральной гематомой</w:t>
      </w:r>
      <w:r w:rsidR="000F0DAC" w:rsidRPr="000F0DAC">
        <w:t xml:space="preserve">. </w:t>
      </w:r>
      <w:r w:rsidRPr="000F0DAC">
        <w:t>Если в послеоп</w:t>
      </w:r>
      <w:r w:rsidR="002263AB" w:rsidRPr="000F0DAC">
        <w:t>ерационном периоде на фоне гепа</w:t>
      </w:r>
      <w:r w:rsidRPr="000F0DAC">
        <w:t>ринотерапии применяют пролонгированную эпидуральную аналгезию, то следует периодически прекращать введение анестетика и оценивать неврологический статус</w:t>
      </w:r>
      <w:r w:rsidR="000F0DAC" w:rsidRPr="000F0DAC">
        <w:t>.</w:t>
      </w:r>
    </w:p>
    <w:p w:rsidR="000F0DAC" w:rsidRDefault="00D006E3" w:rsidP="000F0DAC">
      <w:r w:rsidRPr="000F0DAC">
        <w:t>Если больному с эпидуральным катетером необходимо проводить интраоперационную и послеоперационную гепаринотерапию, то необходимо решить, как удалить катетер без риска развития эпидурального кровотечения</w:t>
      </w:r>
      <w:r w:rsidR="000F0DAC" w:rsidRPr="000F0DAC">
        <w:t xml:space="preserve">. </w:t>
      </w:r>
      <w:r w:rsidRPr="000F0DAC">
        <w:t xml:space="preserve">Возможным решением является </w:t>
      </w:r>
      <w:r w:rsidR="002263AB" w:rsidRPr="000F0DAC">
        <w:t>следующая последовательность ме</w:t>
      </w:r>
      <w:r w:rsidRPr="000F0DAC">
        <w:t>роприятий</w:t>
      </w:r>
      <w:r w:rsidR="000F0DAC">
        <w:t xml:space="preserve"> (</w:t>
      </w:r>
      <w:r w:rsidRPr="000F0DAC">
        <w:t>ее необходимо обсудить с хирургами</w:t>
      </w:r>
      <w:r w:rsidR="000F0DAC" w:rsidRPr="000F0DAC">
        <w:t xml:space="preserve">): </w:t>
      </w:r>
      <w:r w:rsidRPr="000F0DAC">
        <w:t>кратковременная отмена гепарина, удаление катетера, подтверждение отсутствия кровоизлияния в ЦНС, возобновление гепаринотерапии</w:t>
      </w:r>
      <w:r w:rsidR="000F0DAC" w:rsidRPr="000F0DAC">
        <w:t>.</w:t>
      </w:r>
    </w:p>
    <w:p w:rsidR="00D006E3" w:rsidRPr="000F0DAC" w:rsidRDefault="00D006E3" w:rsidP="000F0DAC">
      <w:r w:rsidRPr="000F0DAC">
        <w:t>Инфекция</w:t>
      </w:r>
      <w:r w:rsidR="007042B5">
        <w:t>.</w:t>
      </w:r>
    </w:p>
    <w:p w:rsidR="000F0DAC" w:rsidRDefault="00D006E3" w:rsidP="000F0DAC">
      <w:r w:rsidRPr="000F0DAC">
        <w:t>Катетеризация эпидурального пространства требует тщательного соблюдения методики</w:t>
      </w:r>
      <w:r w:rsidR="000F0DAC" w:rsidRPr="000F0DAC">
        <w:t xml:space="preserve">. </w:t>
      </w:r>
      <w:r w:rsidRPr="000F0DAC">
        <w:t>Место пункции необходимо осматривать, регулярно менять повязки</w:t>
      </w:r>
      <w:r w:rsidR="000F0DAC" w:rsidRPr="000F0DAC">
        <w:t xml:space="preserve">; </w:t>
      </w:r>
      <w:r w:rsidRPr="000F0DAC">
        <w:t>вводить растворы и манипулировать с катетером следует в асептических условиях</w:t>
      </w:r>
      <w:r w:rsidR="000F0DAC" w:rsidRPr="000F0DAC">
        <w:t xml:space="preserve">. </w:t>
      </w:r>
      <w:r w:rsidRPr="000F0DAC">
        <w:t>Симптомы менингита</w:t>
      </w:r>
      <w:r w:rsidR="000F0DAC" w:rsidRPr="000F0DAC">
        <w:t xml:space="preserve"> - </w:t>
      </w:r>
      <w:r w:rsidRPr="000F0DAC">
        <w:t>ригидность затылочных мышц, лихорадка, озноб</w:t>
      </w:r>
      <w:r w:rsidR="000F0DAC" w:rsidRPr="000F0DAC">
        <w:t xml:space="preserve"> - </w:t>
      </w:r>
      <w:r w:rsidRPr="000F0DAC">
        <w:t>требуют немедленной верификации диагноза и соответствующего лечения во избежание тяжелых осложнений, Эпидуралъный абсцесс</w:t>
      </w:r>
      <w:r w:rsidR="000F0DAC" w:rsidRPr="000F0DAC">
        <w:t xml:space="preserve"> - </w:t>
      </w:r>
      <w:r w:rsidRPr="000F0DAC">
        <w:t>это опасное для жизни осложнение, требующее немедленного хирургического вмешательства, может проявляться снижением сенсорной или двигательной активности ниже уровня абсцесса</w:t>
      </w:r>
      <w:r w:rsidR="000F0DAC" w:rsidRPr="000F0DAC">
        <w:t>.</w:t>
      </w:r>
    </w:p>
    <w:p w:rsidR="00D006E3" w:rsidRDefault="007042B5" w:rsidP="007042B5">
      <w:pPr>
        <w:pStyle w:val="2"/>
      </w:pPr>
      <w:r>
        <w:rPr>
          <w:lang w:val="en-US"/>
        </w:rPr>
        <w:br w:type="page"/>
      </w:r>
      <w:bookmarkStart w:id="7" w:name="_Toc248946164"/>
      <w:r w:rsidR="006B7F66" w:rsidRPr="000F0DAC">
        <w:rPr>
          <w:lang w:val="en-US"/>
        </w:rPr>
        <w:t>II</w:t>
      </w:r>
      <w:r w:rsidR="000F0DAC" w:rsidRPr="000F0DAC">
        <w:t xml:space="preserve">. </w:t>
      </w:r>
      <w:r w:rsidR="00D006E3" w:rsidRPr="000F0DAC">
        <w:t>Каудальная анестезия</w:t>
      </w:r>
      <w:bookmarkEnd w:id="7"/>
    </w:p>
    <w:p w:rsidR="007042B5" w:rsidRPr="007042B5" w:rsidRDefault="007042B5" w:rsidP="007042B5"/>
    <w:p w:rsidR="000F0DAC" w:rsidRDefault="00D006E3" w:rsidP="000F0DAC">
      <w:r w:rsidRPr="000F0DAC">
        <w:t>Каудальное пространство</w:t>
      </w:r>
      <w:r w:rsidR="000F0DAC" w:rsidRPr="000F0DAC">
        <w:t xml:space="preserve"> - </w:t>
      </w:r>
      <w:r w:rsidRPr="000F0DAC">
        <w:t>это крестцовый отдел эпидурального пространства</w:t>
      </w:r>
      <w:r w:rsidR="000F0DAC" w:rsidRPr="000F0DAC">
        <w:t xml:space="preserve">. </w:t>
      </w:r>
      <w:r w:rsidRPr="000F0DAC">
        <w:t>Доступ к нему осуществляется через крестцовую щель</w:t>
      </w:r>
      <w:r w:rsidR="000F0DAC" w:rsidRPr="000F0DAC">
        <w:t xml:space="preserve"> - </w:t>
      </w:r>
      <w:r w:rsidRPr="000F0DAC">
        <w:t>срединно расположенный костный дефект в самой нижней части крестца</w:t>
      </w:r>
      <w:r w:rsidR="000F0DAC" w:rsidRPr="000F0DAC">
        <w:t xml:space="preserve">. </w:t>
      </w:r>
      <w:r w:rsidRPr="000F0DAC">
        <w:t>Крестцовая щель прикрыта не костью, а плотной крестцово-копчиковой связкой, соответствующей надости</w:t>
      </w:r>
      <w:r w:rsidR="002263AB" w:rsidRPr="000F0DAC">
        <w:t>стой и межостистой связкам в по</w:t>
      </w:r>
      <w:r w:rsidRPr="000F0DAC">
        <w:t>ясничном, грудном и шейном отделах позвоночника</w:t>
      </w:r>
      <w:r w:rsidR="000F0DAC" w:rsidRPr="000F0DAC">
        <w:t xml:space="preserve">. </w:t>
      </w:r>
      <w:r w:rsidRPr="000F0DAC">
        <w:t>Крестцово-копчиковая связка плотно прилегает к желтой связке, так что различия в плотности между двумя этими связк</w:t>
      </w:r>
      <w:r w:rsidR="002263AB" w:rsidRPr="000F0DAC">
        <w:t>ами при проведении иглы не опре</w:t>
      </w:r>
      <w:r w:rsidRPr="000F0DAC">
        <w:t>деляются, в отличие от других отделов позвоночника</w:t>
      </w:r>
      <w:r w:rsidR="000F0DAC" w:rsidRPr="000F0DAC">
        <w:t>.</w:t>
      </w:r>
    </w:p>
    <w:p w:rsidR="007042B5" w:rsidRDefault="007042B5" w:rsidP="000F0DAC"/>
    <w:p w:rsidR="00D006E3" w:rsidRPr="000F0DAC" w:rsidRDefault="006B7F66" w:rsidP="007042B5">
      <w:pPr>
        <w:pStyle w:val="2"/>
      </w:pPr>
      <w:bookmarkStart w:id="8" w:name="_Toc248946165"/>
      <w:r w:rsidRPr="000F0DAC">
        <w:t>1</w:t>
      </w:r>
      <w:r w:rsidR="000F0DAC" w:rsidRPr="000F0DAC">
        <w:t xml:space="preserve">. </w:t>
      </w:r>
      <w:r w:rsidR="00D006E3" w:rsidRPr="000F0DAC">
        <w:t>Показания</w:t>
      </w:r>
      <w:bookmarkEnd w:id="8"/>
    </w:p>
    <w:p w:rsidR="007042B5" w:rsidRDefault="007042B5" w:rsidP="000F0DAC"/>
    <w:p w:rsidR="000F0DAC" w:rsidRDefault="00D006E3" w:rsidP="000F0DAC">
      <w:r w:rsidRPr="000F0DAC">
        <w:t>Каудальная анестезия показана при хирургических вмешательствах и акушерских процедурах на промежности и крестцовой области, например в аноректальной зоне</w:t>
      </w:r>
      <w:r w:rsidR="000F0DAC" w:rsidRPr="000F0DAC">
        <w:t xml:space="preserve">. </w:t>
      </w:r>
      <w:r w:rsidRPr="000F0DAC">
        <w:t>Каудальная анестезия особенно хорошо подходит для операций вблизи заднепроходного от</w:t>
      </w:r>
      <w:r w:rsidR="002263AB" w:rsidRPr="000F0DAC">
        <w:t>верстия, потому что их часто вы</w:t>
      </w:r>
      <w:r w:rsidRPr="000F0DAC">
        <w:t>полняют в положении больного на животе, и мощную сенсорную блокаду крестцовых де</w:t>
      </w:r>
      <w:r w:rsidR="002263AB" w:rsidRPr="000F0DAC">
        <w:t>рмато</w:t>
      </w:r>
      <w:r w:rsidRPr="000F0DAC">
        <w:t>мов можно обеспечить без избыточного краниального распрос</w:t>
      </w:r>
      <w:r w:rsidR="002263AB" w:rsidRPr="000F0DAC">
        <w:t>транения анестетика</w:t>
      </w:r>
      <w:r w:rsidR="000F0DAC" w:rsidRPr="000F0DAC">
        <w:t xml:space="preserve">. </w:t>
      </w:r>
      <w:r w:rsidR="002263AB" w:rsidRPr="000F0DAC">
        <w:t>Раньше кау</w:t>
      </w:r>
      <w:r w:rsidRPr="000F0DAC">
        <w:t>дальную анестезию применяли в акушерстве для аналгезии промежности как часть</w:t>
      </w:r>
      <w:r w:rsidR="000F0DAC">
        <w:t xml:space="preserve"> "</w:t>
      </w:r>
      <w:r w:rsidRPr="000F0DAC">
        <w:t>двухкатетерной методики</w:t>
      </w:r>
      <w:r w:rsidR="000F0DAC">
        <w:t xml:space="preserve">": </w:t>
      </w:r>
      <w:r w:rsidRPr="000F0DAC">
        <w:t>для сегментарной аналгезии в первом периоде родов устанавливали эпидуральный катетер в поясничном отделе, для сегментарной аналгезии промежности во втором периоде родов</w:t>
      </w:r>
      <w:r w:rsidR="000F0DAC" w:rsidRPr="000F0DAC">
        <w:t xml:space="preserve"> - </w:t>
      </w:r>
      <w:r w:rsidRPr="000F0DAC">
        <w:t>катетер в каудальном пространстве</w:t>
      </w:r>
      <w:r w:rsidR="000F0DAC" w:rsidRPr="000F0DAC">
        <w:t xml:space="preserve">. </w:t>
      </w:r>
      <w:r w:rsidRPr="000F0DAC">
        <w:t>В настоящее время эта методика почти полностью уступила место изолированной катетеризации эпидурального пространства на поясничном уровне, которая технически проще и легче переносится роженицей</w:t>
      </w:r>
      <w:r w:rsidR="000F0DAC" w:rsidRPr="000F0DAC">
        <w:t>.</w:t>
      </w:r>
    </w:p>
    <w:p w:rsidR="000F0DAC" w:rsidRDefault="00D006E3" w:rsidP="000F0DAC">
      <w:r w:rsidRPr="000F0DAC">
        <w:t>Каудальная анестезия находит широкое применение в педиатрии, главным образом для обезболивания в послеоперационном периоде после вмешательств на нижних конечностях, промежности, мужских наружных половых органах, органах нижнего отде</w:t>
      </w:r>
      <w:r w:rsidR="002263AB" w:rsidRPr="000F0DAC">
        <w:t>ла брюшной полости</w:t>
      </w:r>
      <w:r w:rsidR="000F0DAC" w:rsidRPr="000F0DAC">
        <w:t xml:space="preserve">. </w:t>
      </w:r>
      <w:r w:rsidR="002263AB" w:rsidRPr="000F0DAC">
        <w:t>У детей кау</w:t>
      </w:r>
      <w:r w:rsidRPr="000F0DAC">
        <w:t>дальную анестезию проводить проще, потому что крестцовая щель легко пальпируется, а крестцово-копчиковая связка не подверглась кальцинозу и дегенеративным изменениям</w:t>
      </w:r>
      <w:r w:rsidR="000F0DAC" w:rsidRPr="000F0DAC">
        <w:t>.</w:t>
      </w:r>
    </w:p>
    <w:p w:rsidR="007042B5" w:rsidRDefault="007042B5" w:rsidP="000F0DAC"/>
    <w:p w:rsidR="00D006E3" w:rsidRPr="000F0DAC" w:rsidRDefault="006B7F66" w:rsidP="007042B5">
      <w:pPr>
        <w:pStyle w:val="2"/>
      </w:pPr>
      <w:bookmarkStart w:id="9" w:name="_Toc248946166"/>
      <w:r w:rsidRPr="000F0DAC">
        <w:t>2</w:t>
      </w:r>
      <w:r w:rsidR="000F0DAC" w:rsidRPr="000F0DAC">
        <w:t xml:space="preserve">. </w:t>
      </w:r>
      <w:r w:rsidR="00D006E3" w:rsidRPr="000F0DAC">
        <w:t>Противопоказания</w:t>
      </w:r>
      <w:bookmarkEnd w:id="9"/>
    </w:p>
    <w:p w:rsidR="007042B5" w:rsidRDefault="007042B5" w:rsidP="000F0DAC"/>
    <w:p w:rsidR="000F0DAC" w:rsidRDefault="00D006E3" w:rsidP="000F0DAC">
      <w:r w:rsidRPr="000F0DAC">
        <w:t>Противопоказания к каудальной анестезии такие же, как и к другим видам центральной блокады</w:t>
      </w:r>
      <w:r w:rsidR="000F0DAC" w:rsidRPr="000F0DAC">
        <w:t xml:space="preserve">. </w:t>
      </w:r>
      <w:r w:rsidRPr="000F0DAC">
        <w:t>Близость пер</w:t>
      </w:r>
      <w:r w:rsidR="00352C50">
        <w:t>ианаль</w:t>
      </w:r>
      <w:r w:rsidR="002263AB" w:rsidRPr="000F0DAC">
        <w:t>ной области требует исклю</w:t>
      </w:r>
      <w:r w:rsidRPr="000F0DAC">
        <w:t>чить инфекцию кожи и подкожной клетчатки</w:t>
      </w:r>
      <w:r w:rsidR="000F0DAC" w:rsidRPr="000F0DAC">
        <w:t xml:space="preserve">: </w:t>
      </w:r>
      <w:r w:rsidRPr="000F0DAC">
        <w:t>даже подозрение на инфекцию является абсолютным противопоказанием к каудальной анестезии</w:t>
      </w:r>
      <w:r w:rsidR="000F0DAC" w:rsidRPr="000F0DAC">
        <w:t xml:space="preserve">. </w:t>
      </w:r>
      <w:r w:rsidRPr="000F0DAC">
        <w:t>Пролежни в области крестца также являются противопоказанием из-за риска распространения инфекции на центральную нервную систему</w:t>
      </w:r>
      <w:r w:rsidR="000F0DAC" w:rsidRPr="000F0DAC">
        <w:t xml:space="preserve">. </w:t>
      </w:r>
      <w:r w:rsidRPr="000F0DAC">
        <w:t>Выраженное ожирение затрудняет идентификацию крестц</w:t>
      </w:r>
      <w:r w:rsidR="00352C50">
        <w:t>овой щели и крестцово-копчиковой</w:t>
      </w:r>
      <w:r w:rsidRPr="000F0DAC">
        <w:t xml:space="preserve"> связки, являясь поэтому относительным противопоказанием</w:t>
      </w:r>
      <w:r w:rsidR="000F0DAC" w:rsidRPr="000F0DAC">
        <w:t>.</w:t>
      </w:r>
    </w:p>
    <w:p w:rsidR="007042B5" w:rsidRDefault="007042B5" w:rsidP="000F0DAC"/>
    <w:p w:rsidR="00D006E3" w:rsidRPr="000F0DAC" w:rsidRDefault="006B7F66" w:rsidP="007042B5">
      <w:pPr>
        <w:pStyle w:val="2"/>
      </w:pPr>
      <w:bookmarkStart w:id="10" w:name="_Toc248946167"/>
      <w:r w:rsidRPr="000F0DAC">
        <w:t>3</w:t>
      </w:r>
      <w:r w:rsidR="000F0DAC" w:rsidRPr="000F0DAC">
        <w:t xml:space="preserve">. </w:t>
      </w:r>
      <w:r w:rsidR="00D006E3" w:rsidRPr="000F0DAC">
        <w:t>Анатомия каудальной анестезии</w:t>
      </w:r>
      <w:bookmarkEnd w:id="10"/>
    </w:p>
    <w:p w:rsidR="007042B5" w:rsidRDefault="007042B5" w:rsidP="000F0DAC"/>
    <w:p w:rsidR="000F0DAC" w:rsidRDefault="00D006E3" w:rsidP="000F0DAC">
      <w:r w:rsidRPr="000F0DAC">
        <w:t>Крестец состоит из пяти сросшихся крестцовых позвонков</w:t>
      </w:r>
      <w:r w:rsidR="000F0DAC" w:rsidRPr="000F0DAC">
        <w:t xml:space="preserve">. </w:t>
      </w:r>
      <w:r w:rsidRPr="000F0DAC">
        <w:t>Краниально крестец соединяется с пятым по</w:t>
      </w:r>
      <w:r w:rsidR="002263AB" w:rsidRPr="000F0DAC">
        <w:t>ясничным позвонком, каудально</w:t>
      </w:r>
      <w:r w:rsidR="000F0DAC" w:rsidRPr="000F0DAC">
        <w:t xml:space="preserve"> - </w:t>
      </w:r>
      <w:r w:rsidRPr="000F0DAC">
        <w:t>с копчиком</w:t>
      </w:r>
      <w:r w:rsidR="000F0DAC" w:rsidRPr="000F0DAC">
        <w:t xml:space="preserve">. </w:t>
      </w:r>
      <w:r w:rsidRPr="000F0DAC">
        <w:t>На передней поверхности крестца по обеим сторонам от средней линии располагаются передние крестцовые отверстия, через которые выходят крестцовые нервы</w:t>
      </w:r>
      <w:r w:rsidR="000F0DAC" w:rsidRPr="000F0DAC">
        <w:t xml:space="preserve">. </w:t>
      </w:r>
      <w:r w:rsidRPr="000F0DAC">
        <w:t>На задней поверхности крестца открываются задние крестцовые отверстия, они меньше передних и</w:t>
      </w:r>
      <w:r w:rsidR="002263AB" w:rsidRPr="000F0DAC">
        <w:t xml:space="preserve"> полностью закрыты мышцами</w:t>
      </w:r>
      <w:r w:rsidR="000F0DAC" w:rsidRPr="000F0DAC">
        <w:t xml:space="preserve">. </w:t>
      </w:r>
      <w:r w:rsidRPr="000F0DAC">
        <w:t>Рудименты остистых отростков с первого по четвертый сегмент представлены бугорками, а вместо остистого отростка пятого сегмента находится вдавление</w:t>
      </w:r>
      <w:r w:rsidR="000F0DAC" w:rsidRPr="000F0DAC">
        <w:t xml:space="preserve"> - </w:t>
      </w:r>
      <w:r w:rsidRPr="000F0DAC">
        <w:t>крестцовая щель</w:t>
      </w:r>
      <w:r w:rsidR="000F0DAC" w:rsidRPr="000F0DAC">
        <w:t>.</w:t>
      </w:r>
    </w:p>
    <w:p w:rsidR="007042B5" w:rsidRDefault="00D006E3" w:rsidP="000F0DAC">
      <w:r w:rsidRPr="000F0DAC">
        <w:t>Существует много вариантов анатомического строения крестца</w:t>
      </w:r>
      <w:r w:rsidR="000F0DAC" w:rsidRPr="000F0DAC">
        <w:t xml:space="preserve">. </w:t>
      </w:r>
      <w:r w:rsidRPr="000F0DAC">
        <w:t>Важная деталь для анестезиолога</w:t>
      </w:r>
      <w:r w:rsidR="000F0DAC" w:rsidRPr="000F0DAC">
        <w:t xml:space="preserve">: </w:t>
      </w:r>
      <w:r w:rsidRPr="000F0DAC">
        <w:t>у 5-1</w:t>
      </w:r>
      <w:r w:rsidR="002263AB" w:rsidRPr="000F0DAC">
        <w:t>0</w:t>
      </w:r>
      <w:r w:rsidR="000F0DAC" w:rsidRPr="000F0DAC">
        <w:t>%</w:t>
      </w:r>
      <w:r w:rsidR="002263AB" w:rsidRPr="000F0DAC">
        <w:t xml:space="preserve"> людей крестцовая щель отсут</w:t>
      </w:r>
      <w:r w:rsidRPr="000F0DAC">
        <w:t>ст</w:t>
      </w:r>
      <w:r w:rsidR="00352C50">
        <w:t>вует, и у них проведение каудаль</w:t>
      </w:r>
      <w:r w:rsidRPr="000F0DAC">
        <w:t>ной анестезии невозможно</w:t>
      </w:r>
      <w:r w:rsidR="000F0DAC" w:rsidRPr="000F0DAC">
        <w:t xml:space="preserve">. </w:t>
      </w:r>
    </w:p>
    <w:p w:rsidR="000F0DAC" w:rsidRDefault="00D006E3" w:rsidP="000F0DAC">
      <w:r w:rsidRPr="000F0DAC">
        <w:t>Крестцовая щель закрыта крестцово-копчиковой связкой, которую при выполнении каудальной анестези</w:t>
      </w:r>
      <w:r w:rsidR="002263AB" w:rsidRPr="000F0DAC">
        <w:t>и перфорируют иглой</w:t>
      </w:r>
      <w:r w:rsidR="000F0DAC" w:rsidRPr="000F0DAC">
        <w:t>.</w:t>
      </w:r>
    </w:p>
    <w:p w:rsidR="007042B5" w:rsidRDefault="00D006E3" w:rsidP="000F0DAC">
      <w:r w:rsidRPr="000F0DAC">
        <w:t>Вентральнее крестцово-копчиковой связки находится крестцовый канал</w:t>
      </w:r>
      <w:r w:rsidR="000F0DAC" w:rsidRPr="000F0DAC">
        <w:t xml:space="preserve">. </w:t>
      </w:r>
      <w:r w:rsidRPr="000F0DAC">
        <w:t>Расположенный внутри крестца канал содержит дуральный мешок</w:t>
      </w:r>
      <w:r w:rsidR="000F0DAC">
        <w:t xml:space="preserve"> (</w:t>
      </w:r>
      <w:r w:rsidRPr="000F0DAC">
        <w:t>который у взрослых обычно заканчивается на уровне второго крестцового сегмента, редко продолжаясь ниже</w:t>
      </w:r>
      <w:r w:rsidR="000F0DAC" w:rsidRPr="000F0DAC">
        <w:t>),</w:t>
      </w:r>
      <w:r w:rsidRPr="000F0DAC">
        <w:t xml:space="preserve"> а также передние и задние крестцовые нервы и спинномозговые узлы, заключенные в дуральные муфты</w:t>
      </w:r>
      <w:r w:rsidR="000F0DAC" w:rsidRPr="000F0DAC">
        <w:t xml:space="preserve">. </w:t>
      </w:r>
    </w:p>
    <w:p w:rsidR="007042B5" w:rsidRDefault="00D006E3" w:rsidP="000F0DAC">
      <w:r w:rsidRPr="000F0DAC">
        <w:t>Подобно эпидуральному пространству поясничного отдела, крестцовый канал заполнен венозным сплетением и рыхлой соединительной тканью</w:t>
      </w:r>
      <w:r w:rsidR="000F0DAC" w:rsidRPr="000F0DAC">
        <w:t xml:space="preserve">. </w:t>
      </w:r>
    </w:p>
    <w:p w:rsidR="000F0DAC" w:rsidRDefault="00D006E3" w:rsidP="000F0DAC">
      <w:r w:rsidRPr="000F0DAC">
        <w:t>Вентрально от канала находится мощный костный массив крестца</w:t>
      </w:r>
      <w:r w:rsidR="000F0DAC" w:rsidRPr="000F0DAC">
        <w:t xml:space="preserve">. </w:t>
      </w:r>
      <w:r w:rsidRPr="000F0DAC">
        <w:t>При случайном попадании пункционной иглы в костный мозг инъекция анестетика может вызвать токсическую реакцию, потому что в этом случае препарат быстро поступает в кровоток</w:t>
      </w:r>
      <w:r w:rsidR="000F0DAC" w:rsidRPr="000F0DAC">
        <w:t>.</w:t>
      </w:r>
    </w:p>
    <w:p w:rsidR="007042B5" w:rsidRDefault="007042B5" w:rsidP="000F0DAC"/>
    <w:p w:rsidR="00D006E3" w:rsidRPr="000F0DAC" w:rsidRDefault="006B7F66" w:rsidP="007042B5">
      <w:pPr>
        <w:pStyle w:val="2"/>
      </w:pPr>
      <w:bookmarkStart w:id="11" w:name="_Toc248946168"/>
      <w:r w:rsidRPr="000F0DAC">
        <w:t>4</w:t>
      </w:r>
      <w:r w:rsidR="000F0DAC" w:rsidRPr="000F0DAC">
        <w:t xml:space="preserve">. </w:t>
      </w:r>
      <w:r w:rsidR="00D006E3" w:rsidRPr="000F0DAC">
        <w:t>Физиология каудальной анестезии</w:t>
      </w:r>
      <w:bookmarkEnd w:id="11"/>
    </w:p>
    <w:p w:rsidR="007042B5" w:rsidRDefault="007042B5" w:rsidP="000F0DAC"/>
    <w:p w:rsidR="007042B5" w:rsidRDefault="00D006E3" w:rsidP="000F0DAC">
      <w:r w:rsidRPr="000F0DAC">
        <w:t>Физиологический эффект каудальной блокады практически идентичен действию эпидуральной анестезии на поясничном уровне</w:t>
      </w:r>
      <w:r w:rsidR="000F0DAC" w:rsidRPr="000F0DAC">
        <w:t xml:space="preserve">. </w:t>
      </w:r>
    </w:p>
    <w:p w:rsidR="007042B5" w:rsidRDefault="00D006E3" w:rsidP="000F0DAC">
      <w:r w:rsidRPr="000F0DAC">
        <w:t>Выраженность блокады находится в зависимости от достигнутого уровня анестезии, который в свою очередь определяется объемом анестетика</w:t>
      </w:r>
      <w:r w:rsidR="000F0DAC" w:rsidRPr="000F0DAC">
        <w:t xml:space="preserve">. </w:t>
      </w:r>
    </w:p>
    <w:p w:rsidR="007042B5" w:rsidRDefault="00D006E3" w:rsidP="000F0DAC">
      <w:r w:rsidRPr="000F0DAC">
        <w:t>Теоретически, введя при каудальном доступе очень большой объем анестети</w:t>
      </w:r>
      <w:r w:rsidR="002263AB" w:rsidRPr="000F0DAC">
        <w:t>ка, можно добиться блокады сред</w:t>
      </w:r>
      <w:r w:rsidRPr="000F0DAC">
        <w:t>негрудных и даже верхнегрудных сегментов</w:t>
      </w:r>
      <w:r w:rsidR="000F0DAC" w:rsidRPr="000F0DAC">
        <w:t xml:space="preserve">. </w:t>
      </w:r>
      <w:r w:rsidRPr="000F0DAC">
        <w:t>В подобном случае физиологический эффект неотличим от эпидуральной анестезии на поясничном уровне</w:t>
      </w:r>
      <w:r w:rsidR="000F0DAC" w:rsidRPr="000F0DAC">
        <w:t xml:space="preserve">. </w:t>
      </w:r>
    </w:p>
    <w:p w:rsidR="000F0DAC" w:rsidRDefault="00D006E3" w:rsidP="000F0DAC">
      <w:r w:rsidRPr="000F0DAC">
        <w:t>Чрезвычайная вариабельность анатомии крестца</w:t>
      </w:r>
      <w:r w:rsidR="000F0DAC" w:rsidRPr="000F0DAC">
        <w:t xml:space="preserve"> - </w:t>
      </w:r>
      <w:r w:rsidRPr="000F0DAC">
        <w:t>особенно конфигурации крестцового канала</w:t>
      </w:r>
      <w:r w:rsidR="000F0DAC" w:rsidRPr="000F0DAC">
        <w:t xml:space="preserve"> - </w:t>
      </w:r>
      <w:r w:rsidRPr="000F0DAC">
        <w:t>практически исключает возможность высокой эпидуральной анестезии из крестцового доступа</w:t>
      </w:r>
      <w:r w:rsidR="000F0DAC" w:rsidRPr="000F0DAC">
        <w:t>.</w:t>
      </w:r>
    </w:p>
    <w:p w:rsidR="007042B5" w:rsidRDefault="007042B5" w:rsidP="000F0DAC"/>
    <w:p w:rsidR="00F519EB" w:rsidRPr="000F0DAC" w:rsidRDefault="006B7F66" w:rsidP="007042B5">
      <w:pPr>
        <w:pStyle w:val="2"/>
      </w:pPr>
      <w:bookmarkStart w:id="12" w:name="_Toc248946169"/>
      <w:r w:rsidRPr="000F0DAC">
        <w:t>5</w:t>
      </w:r>
      <w:r w:rsidR="000F0DAC" w:rsidRPr="000F0DAC">
        <w:t xml:space="preserve">. </w:t>
      </w:r>
      <w:r w:rsidR="00D006E3" w:rsidRPr="000F0DAC">
        <w:t>Методика каудальной анестезии</w:t>
      </w:r>
      <w:bookmarkEnd w:id="12"/>
    </w:p>
    <w:p w:rsidR="007042B5" w:rsidRDefault="007042B5" w:rsidP="000F0DAC"/>
    <w:p w:rsidR="00D006E3" w:rsidRPr="000F0DAC" w:rsidRDefault="00D006E3" w:rsidP="000F0DAC">
      <w:r w:rsidRPr="000F0DAC">
        <w:t>Безопасность</w:t>
      </w:r>
      <w:r w:rsidR="007042B5">
        <w:t>.</w:t>
      </w:r>
    </w:p>
    <w:p w:rsidR="000F0DAC" w:rsidRDefault="00D006E3" w:rsidP="000F0DAC">
      <w:r w:rsidRPr="000F0DAC">
        <w:t>Информированное согласие, предоперационное обследование</w:t>
      </w:r>
      <w:r w:rsidR="000F0DAC">
        <w:t xml:space="preserve"> (</w:t>
      </w:r>
      <w:r w:rsidRPr="000F0DAC">
        <w:t>анамнез, физикальное и лабораторное исследование</w:t>
      </w:r>
      <w:r w:rsidR="000F0DAC" w:rsidRPr="000F0DAC">
        <w:t>),</w:t>
      </w:r>
      <w:r w:rsidRPr="000F0DAC">
        <w:t xml:space="preserve"> премедикацию проводят так же, как и при эпидуральной анестезии, на поясничном уровне</w:t>
      </w:r>
      <w:r w:rsidR="000F0DAC" w:rsidRPr="000F0DAC">
        <w:t>.</w:t>
      </w:r>
    </w:p>
    <w:p w:rsidR="00D006E3" w:rsidRPr="000F0DAC" w:rsidRDefault="00D006E3" w:rsidP="000F0DAC">
      <w:r w:rsidRPr="000F0DAC">
        <w:t>Оборудование</w:t>
      </w:r>
      <w:r w:rsidR="007042B5">
        <w:t>.</w:t>
      </w:r>
    </w:p>
    <w:p w:rsidR="000F0DAC" w:rsidRDefault="00D006E3" w:rsidP="000F0DAC">
      <w:r w:rsidRPr="000F0DAC">
        <w:t>В отличие от эпидуральной анестезии на поясничном уровне, требования к оборудованию менее строги</w:t>
      </w:r>
      <w:r w:rsidR="000F0DAC" w:rsidRPr="000F0DAC">
        <w:t xml:space="preserve">. </w:t>
      </w:r>
      <w:r w:rsidRPr="000F0DAC">
        <w:t>У взрослых применяют иглы длиной 1,5-2 дюйма</w:t>
      </w:r>
      <w:r w:rsidR="000F0DAC">
        <w:t xml:space="preserve"> (</w:t>
      </w:r>
      <w:r w:rsidRPr="000F0DAC">
        <w:t>3,8-5 см</w:t>
      </w:r>
      <w:r w:rsidR="000F0DAC" w:rsidRPr="000F0DAC">
        <w:t xml:space="preserve">) </w:t>
      </w:r>
      <w:r w:rsidRPr="000F0DAC">
        <w:t xml:space="preserve">размером 22 </w:t>
      </w:r>
      <w:r w:rsidRPr="000F0DAC">
        <w:rPr>
          <w:lang w:val="en-US"/>
        </w:rPr>
        <w:t>G</w:t>
      </w:r>
      <w:r w:rsidR="000F0DAC" w:rsidRPr="000F0DAC">
        <w:t xml:space="preserve">; </w:t>
      </w:r>
      <w:r w:rsidRPr="000F0DAC">
        <w:t xml:space="preserve">для длительной анестезии используют внутривенный катетер размером 20-22 </w:t>
      </w:r>
      <w:r w:rsidRPr="000F0DAC">
        <w:rPr>
          <w:lang w:val="en-US"/>
        </w:rPr>
        <w:t>G</w:t>
      </w:r>
      <w:r w:rsidRPr="000F0DAC">
        <w:t>, который вводят по методике</w:t>
      </w:r>
      <w:r w:rsidR="000F0DAC">
        <w:t xml:space="preserve"> "</w:t>
      </w:r>
      <w:r w:rsidRPr="000F0DAC">
        <w:t>катетер на игле</w:t>
      </w:r>
      <w:r w:rsidR="000F0DAC">
        <w:t xml:space="preserve">". </w:t>
      </w:r>
      <w:r w:rsidRPr="000F0DAC">
        <w:t>Применение эпидуральной иглы Туохи в принципе возможно, но ее большой размер затрудняет попадание в крестцовый канал</w:t>
      </w:r>
      <w:r w:rsidR="000F0DAC" w:rsidRPr="000F0DAC">
        <w:t xml:space="preserve">. </w:t>
      </w:r>
      <w:r w:rsidRPr="000F0DAC">
        <w:t>Если же пункция иглой Туохи удалась, то через нее можно ввести стандартный эпидуральный катетер</w:t>
      </w:r>
      <w:r w:rsidR="000F0DAC" w:rsidRPr="000F0DAC">
        <w:t>.</w:t>
      </w:r>
    </w:p>
    <w:p w:rsidR="00D006E3" w:rsidRPr="000F0DAC" w:rsidRDefault="00D006E3" w:rsidP="000F0DAC">
      <w:r w:rsidRPr="000F0DAC">
        <w:t>Пункция</w:t>
      </w:r>
      <w:r w:rsidR="007042B5">
        <w:t>.</w:t>
      </w:r>
    </w:p>
    <w:p w:rsidR="000F0DAC" w:rsidRDefault="00D006E3" w:rsidP="000F0DAC">
      <w:r w:rsidRPr="000F0DAC">
        <w:t>Больного укладывают на живот, и операционный стол изгибают таким образом, чтобы голова и ноги были расположены ниже тазобедренных суставов</w:t>
      </w:r>
      <w:r w:rsidR="000F0DAC" w:rsidRPr="000F0DAC">
        <w:t xml:space="preserve">. </w:t>
      </w:r>
      <w:r w:rsidRPr="000F0DAC">
        <w:t>Альтернативой является</w:t>
      </w:r>
      <w:r w:rsidR="000F0DAC">
        <w:t xml:space="preserve"> "</w:t>
      </w:r>
      <w:r w:rsidRPr="000F0DAC">
        <w:t>поза эмбриона</w:t>
      </w:r>
      <w:r w:rsidR="000F0DAC">
        <w:t xml:space="preserve">", </w:t>
      </w:r>
      <w:r w:rsidRPr="000F0DAC">
        <w:t>единственно возможная для беременных</w:t>
      </w:r>
      <w:r w:rsidR="000F0DAC" w:rsidRPr="000F0DAC">
        <w:t xml:space="preserve">. </w:t>
      </w:r>
      <w:r w:rsidRPr="000F0DAC">
        <w:t>Крестцовую область обрабатывают антисептиком, и в стерильных условиях пальцами недоминантной руки врач пытается прощуп</w:t>
      </w:r>
      <w:r w:rsidR="002263AB" w:rsidRPr="000F0DAC">
        <w:t>ать крестцовую щель</w:t>
      </w:r>
      <w:r w:rsidR="000F0DAC" w:rsidRPr="000F0DAC">
        <w:t xml:space="preserve">. </w:t>
      </w:r>
      <w:r w:rsidRPr="000F0DAC">
        <w:t>Сразу после того как удается пропальпировать крестцовую щель, инфильтрируют кожу раствором местного анестетика</w:t>
      </w:r>
      <w:r w:rsidR="000F0DAC" w:rsidRPr="000F0DAC">
        <w:t xml:space="preserve">. </w:t>
      </w:r>
      <w:r w:rsidRPr="000F0DAC">
        <w:t xml:space="preserve">Пункцию осуществляют 2-дюймовой иглой размера 20-22 </w:t>
      </w:r>
      <w:r w:rsidRPr="000F0DAC">
        <w:rPr>
          <w:lang w:val="en-US"/>
        </w:rPr>
        <w:t>G</w:t>
      </w:r>
      <w:r w:rsidRPr="000F0DAC">
        <w:t>, которую вводят перпендикулярно к коже до соприкосновения со связкой</w:t>
      </w:r>
      <w:r w:rsidR="000F0DAC">
        <w:t xml:space="preserve"> (</w:t>
      </w:r>
      <w:r w:rsidRPr="000F0DAC">
        <w:t>это ощущается как увеличение сопротивления</w:t>
      </w:r>
      <w:r w:rsidR="000F0DAC" w:rsidRPr="000F0DAC">
        <w:t xml:space="preserve">). </w:t>
      </w:r>
      <w:r w:rsidRPr="000F0DAC">
        <w:t>В этой точке иглу разворачивают из угла 90° до угла 45° к поверхности кожи и продвигают через связку</w:t>
      </w:r>
      <w:r w:rsidR="000F0DAC" w:rsidRPr="000F0DAC">
        <w:t xml:space="preserve">. </w:t>
      </w:r>
      <w:r w:rsidRPr="000F0DAC">
        <w:t>Когда возникает ощущение утраты сопротивления, иглу опускают параллельно коже и продвигают еще на 1-2 см, что гарантирует попадание в крестцовое эпидуральное пространство без риска п</w:t>
      </w:r>
      <w:r w:rsidR="002263AB" w:rsidRPr="000F0DAC">
        <w:t>овреждения дурального мешка</w:t>
      </w:r>
      <w:r w:rsidR="000F0DAC" w:rsidRPr="000F0DAC">
        <w:t xml:space="preserve">. </w:t>
      </w:r>
      <w:r w:rsidR="002263AB" w:rsidRPr="000F0DAC">
        <w:t>Ра</w:t>
      </w:r>
      <w:r w:rsidRPr="000F0DAC">
        <w:t>створ анестетика вводят из расчета 1-2 мл на каждый сегмен</w:t>
      </w:r>
      <w:r w:rsidR="000F0DAC">
        <w:t>т.</w:t>
      </w:r>
      <w:r w:rsidR="00352C50">
        <w:t xml:space="preserve"> Д</w:t>
      </w:r>
      <w:r w:rsidRPr="000F0DAC">
        <w:t>ля заполнения крестцового канала требуется не менее 12-15 мл раствора, принимая в расчет широкие передние крестцовые отверстия, через которые изливается анестетик</w:t>
      </w:r>
      <w:r w:rsidR="000F0DAC" w:rsidRPr="000F0DAC">
        <w:t xml:space="preserve">. </w:t>
      </w:r>
      <w:r w:rsidRPr="000F0DAC">
        <w:t>Часто применяют дозы выше рекомендованных, потому что при анестезии на</w:t>
      </w:r>
      <w:r w:rsidR="002263AB" w:rsidRPr="000F0DAC">
        <w:t xml:space="preserve"> этом уровне редко возникают ге</w:t>
      </w:r>
      <w:r w:rsidRPr="000F0DAC">
        <w:t>модинамические расстройства</w:t>
      </w:r>
      <w:r w:rsidR="000F0DAC" w:rsidRPr="000F0DAC">
        <w:t>.</w:t>
      </w:r>
      <w:r w:rsidR="007042B5">
        <w:t xml:space="preserve"> </w:t>
      </w:r>
      <w:r w:rsidRPr="000F0DAC">
        <w:t>У детей методику немного модифицируют</w:t>
      </w:r>
      <w:r w:rsidR="000F0DAC" w:rsidRPr="000F0DAC">
        <w:t xml:space="preserve">. </w:t>
      </w:r>
      <w:r w:rsidRPr="000F0DAC">
        <w:t>После обработки кожи крестцовую щель обычно легко пальпируют как ямку С-образной формы</w:t>
      </w:r>
      <w:r w:rsidR="000F0DAC" w:rsidRPr="000F0DAC">
        <w:t xml:space="preserve">. </w:t>
      </w:r>
      <w:r w:rsidRPr="000F0DAC">
        <w:t>Пальцы недоминантной руки располагают выше крестцовой щели, несколько оттягивая ее в краниальном направлении, иглу вводят перпендикулярно коже до соприкосновения со связкой, затем угол наклона сокращают до 45°, проходят связку и, опустив иглу почти параллельно коже, вводят ее в крестцовый капал на глубину 1-2 см</w:t>
      </w:r>
      <w:r w:rsidR="000F0DAC" w:rsidRPr="000F0DAC">
        <w:t xml:space="preserve">. </w:t>
      </w:r>
      <w:r w:rsidRPr="000F0DAC">
        <w:t>Важно избегать глубокого введения иглы и соблюдать угол наклона, так как в противном случае возможно повреждение дурального мешка или передней стенки крестцового канала</w:t>
      </w:r>
      <w:r w:rsidR="000F0DAC" w:rsidRPr="000F0DAC">
        <w:t xml:space="preserve">. </w:t>
      </w:r>
      <w:r w:rsidRPr="000F0DAC">
        <w:t>Крестец у детей оссифицирован не полностью, и случайная инъекция в его вещество приведет к появлению анестетика в крови в высокой концентрации</w:t>
      </w:r>
      <w:r w:rsidR="000F0DAC" w:rsidRPr="000F0DAC">
        <w:t>.</w:t>
      </w:r>
    </w:p>
    <w:p w:rsidR="007042B5" w:rsidRDefault="007042B5" w:rsidP="000F0DAC"/>
    <w:p w:rsidR="00D006E3" w:rsidRPr="000F0DAC" w:rsidRDefault="006B7F66" w:rsidP="007042B5">
      <w:pPr>
        <w:pStyle w:val="2"/>
      </w:pPr>
      <w:bookmarkStart w:id="13" w:name="_Toc248946170"/>
      <w:r w:rsidRPr="000F0DAC">
        <w:t>6</w:t>
      </w:r>
      <w:r w:rsidR="000F0DAC" w:rsidRPr="000F0DAC">
        <w:t xml:space="preserve">. </w:t>
      </w:r>
      <w:r w:rsidR="00D006E3" w:rsidRPr="000F0DAC">
        <w:t>Осложнения</w:t>
      </w:r>
      <w:bookmarkEnd w:id="13"/>
    </w:p>
    <w:p w:rsidR="007042B5" w:rsidRDefault="007042B5" w:rsidP="000F0DAC"/>
    <w:p w:rsidR="007042B5" w:rsidRDefault="00D006E3" w:rsidP="000F0DAC">
      <w:r w:rsidRPr="000F0DAC">
        <w:t>Осложнения подобны тем, которые встречаются при эпидуральной и</w:t>
      </w:r>
      <w:r w:rsidRPr="000F0DAC">
        <w:rPr>
          <w:smallCaps/>
        </w:rPr>
        <w:t xml:space="preserve"> </w:t>
      </w:r>
      <w:r w:rsidRPr="000F0DAC">
        <w:t>спинномозговой анестезии</w:t>
      </w:r>
      <w:r w:rsidR="000F0DAC" w:rsidRPr="000F0DAC">
        <w:t xml:space="preserve">. </w:t>
      </w:r>
      <w:r w:rsidRPr="000F0DAC">
        <w:t>Редкое осложне</w:t>
      </w:r>
      <w:r w:rsidR="002263AB" w:rsidRPr="000F0DAC">
        <w:t>ние в акушерской практике, кото</w:t>
      </w:r>
      <w:r w:rsidRPr="000F0DAC">
        <w:t>рое тем не менее возможно, повреждение головки плода пункционной иглой и даже инъекция в нее анестетика</w:t>
      </w:r>
      <w:r w:rsidR="000F0DAC" w:rsidRPr="000F0DAC">
        <w:t xml:space="preserve">. </w:t>
      </w:r>
      <w:r w:rsidRPr="000F0DAC">
        <w:t>Важно тщательно соблюдать асептику, так как инфекции могут повлечь за собой очень тяжелые осложнения</w:t>
      </w:r>
      <w:r w:rsidR="000F0DAC" w:rsidRPr="000F0DAC">
        <w:t>.</w:t>
      </w:r>
    </w:p>
    <w:p w:rsidR="000F0DAC" w:rsidRDefault="007042B5" w:rsidP="007042B5">
      <w:pPr>
        <w:pStyle w:val="2"/>
      </w:pPr>
      <w:r>
        <w:br w:type="page"/>
      </w:r>
      <w:bookmarkStart w:id="14" w:name="_Toc248946171"/>
      <w:r w:rsidR="000F0DAC">
        <w:t>Литература</w:t>
      </w:r>
      <w:bookmarkEnd w:id="14"/>
    </w:p>
    <w:p w:rsidR="007042B5" w:rsidRDefault="007042B5" w:rsidP="000F0DAC"/>
    <w:p w:rsidR="001043F0" w:rsidRPr="000F0DAC" w:rsidRDefault="000F0DAC" w:rsidP="007042B5">
      <w:pPr>
        <w:pStyle w:val="a0"/>
      </w:pPr>
      <w:r>
        <w:t>"</w:t>
      </w:r>
      <w:r w:rsidR="001043F0" w:rsidRPr="000F0DAC">
        <w:t>Неотложная медицинская помощь</w:t>
      </w:r>
      <w:r>
        <w:t xml:space="preserve">", </w:t>
      </w:r>
      <w:r w:rsidR="001043F0" w:rsidRPr="000F0DAC">
        <w:t>под ред</w:t>
      </w:r>
      <w:r w:rsidRPr="000F0DAC">
        <w:t xml:space="preserve">. </w:t>
      </w:r>
      <w:r w:rsidR="001043F0" w:rsidRPr="000F0DAC">
        <w:t>Дж</w:t>
      </w:r>
      <w:r>
        <w:t xml:space="preserve">.Э. </w:t>
      </w:r>
      <w:r w:rsidR="001043F0" w:rsidRPr="000F0DAC">
        <w:t>Тинтиналли, Рл</w:t>
      </w:r>
      <w:r w:rsidRPr="000F0DAC">
        <w:t xml:space="preserve">. </w:t>
      </w:r>
      <w:r w:rsidR="001043F0" w:rsidRPr="000F0DAC">
        <w:t>Кроума, Э</w:t>
      </w:r>
      <w:r w:rsidRPr="000F0DAC">
        <w:t xml:space="preserve">. </w:t>
      </w:r>
      <w:r w:rsidR="001043F0" w:rsidRPr="000F0DAC">
        <w:t>Руиза, Перевод с английского д-ра мед</w:t>
      </w:r>
      <w:r w:rsidRPr="000F0DAC">
        <w:t xml:space="preserve">. </w:t>
      </w:r>
      <w:r w:rsidR="001043F0" w:rsidRPr="000F0DAC">
        <w:t>наук В</w:t>
      </w:r>
      <w:r>
        <w:t xml:space="preserve">.И. </w:t>
      </w:r>
      <w:r w:rsidR="001043F0" w:rsidRPr="000F0DAC">
        <w:t>Кандрора, д</w:t>
      </w:r>
      <w:r w:rsidRPr="000F0DAC">
        <w:t xml:space="preserve">. </w:t>
      </w:r>
      <w:r w:rsidR="001043F0" w:rsidRPr="000F0DAC">
        <w:t>м</w:t>
      </w:r>
      <w:r w:rsidRPr="000F0DAC">
        <w:t xml:space="preserve">. </w:t>
      </w:r>
      <w:r w:rsidR="001043F0" w:rsidRPr="000F0DAC">
        <w:t>н</w:t>
      </w:r>
      <w:r w:rsidRPr="000F0DAC">
        <w:t xml:space="preserve">. </w:t>
      </w:r>
      <w:r w:rsidR="001043F0" w:rsidRPr="000F0DAC">
        <w:t>М</w:t>
      </w:r>
      <w:r>
        <w:t xml:space="preserve">.В. </w:t>
      </w:r>
      <w:r w:rsidR="001043F0" w:rsidRPr="000F0DAC">
        <w:t>Неверовой, д-ра мед</w:t>
      </w:r>
      <w:r w:rsidRPr="000F0DAC">
        <w:t xml:space="preserve">. </w:t>
      </w:r>
      <w:r w:rsidR="001043F0" w:rsidRPr="000F0DAC">
        <w:t>наук А</w:t>
      </w:r>
      <w:r>
        <w:t xml:space="preserve">.В. </w:t>
      </w:r>
      <w:r w:rsidR="001043F0" w:rsidRPr="000F0DAC">
        <w:t>Сучкова, к</w:t>
      </w:r>
      <w:r w:rsidRPr="000F0DAC">
        <w:t xml:space="preserve">. </w:t>
      </w:r>
      <w:r w:rsidR="001043F0" w:rsidRPr="000F0DAC">
        <w:t>м</w:t>
      </w:r>
      <w:r w:rsidRPr="000F0DAC">
        <w:t xml:space="preserve">. </w:t>
      </w:r>
      <w:r w:rsidR="001043F0" w:rsidRPr="000F0DAC">
        <w:t>н</w:t>
      </w:r>
      <w:r w:rsidRPr="000F0DAC">
        <w:t xml:space="preserve">. </w:t>
      </w:r>
      <w:r w:rsidR="001043F0" w:rsidRPr="000F0DAC">
        <w:t>А</w:t>
      </w:r>
      <w:r>
        <w:t xml:space="preserve">.В. </w:t>
      </w:r>
      <w:r w:rsidR="001043F0" w:rsidRPr="000F0DAC">
        <w:t>Низового, Ю</w:t>
      </w:r>
      <w:r>
        <w:t xml:space="preserve">.Л. </w:t>
      </w:r>
      <w:r w:rsidR="001043F0" w:rsidRPr="000F0DAC">
        <w:t>Амченкова</w:t>
      </w:r>
      <w:r w:rsidRPr="000F0DAC">
        <w:t xml:space="preserve">; </w:t>
      </w:r>
      <w:r w:rsidR="001043F0" w:rsidRPr="000F0DAC">
        <w:t>под ред</w:t>
      </w:r>
      <w:r>
        <w:t xml:space="preserve">.Д. </w:t>
      </w:r>
      <w:r w:rsidR="001043F0" w:rsidRPr="000F0DAC">
        <w:t>м</w:t>
      </w:r>
      <w:r w:rsidRPr="000F0DAC">
        <w:t xml:space="preserve">. </w:t>
      </w:r>
      <w:r w:rsidR="001043F0" w:rsidRPr="000F0DAC">
        <w:t>н</w:t>
      </w:r>
      <w:r>
        <w:t xml:space="preserve">.В.Т. </w:t>
      </w:r>
      <w:r w:rsidR="001043F0" w:rsidRPr="000F0DAC">
        <w:t>Ивашкина, Д</w:t>
      </w:r>
      <w:r>
        <w:t xml:space="preserve">.М. </w:t>
      </w:r>
      <w:r w:rsidR="001043F0" w:rsidRPr="000F0DAC">
        <w:t>Н</w:t>
      </w:r>
      <w:r>
        <w:t xml:space="preserve">.П.Г. </w:t>
      </w:r>
      <w:r w:rsidR="001043F0" w:rsidRPr="000F0DAC">
        <w:t>Брюсова</w:t>
      </w:r>
      <w:r w:rsidRPr="000F0DAC">
        <w:t xml:space="preserve">; </w:t>
      </w:r>
      <w:r w:rsidR="001043F0" w:rsidRPr="000F0DAC">
        <w:t>Москва</w:t>
      </w:r>
      <w:r>
        <w:t xml:space="preserve"> "</w:t>
      </w:r>
      <w:r w:rsidR="001043F0" w:rsidRPr="000F0DAC">
        <w:t>Медицина</w:t>
      </w:r>
      <w:r>
        <w:t xml:space="preserve">" </w:t>
      </w:r>
      <w:r w:rsidR="001043F0" w:rsidRPr="000F0DAC">
        <w:t>2001</w:t>
      </w:r>
    </w:p>
    <w:p w:rsidR="00D006E3" w:rsidRPr="000F0DAC" w:rsidRDefault="001043F0" w:rsidP="007042B5">
      <w:pPr>
        <w:pStyle w:val="a0"/>
      </w:pPr>
      <w:r w:rsidRPr="000F0DAC">
        <w:t>Интенсивная терапия</w:t>
      </w:r>
      <w:r w:rsidR="000F0DAC" w:rsidRPr="000F0DAC">
        <w:t xml:space="preserve">. </w:t>
      </w:r>
      <w:r w:rsidRPr="000F0DAC">
        <w:t>Реанимация</w:t>
      </w:r>
      <w:r w:rsidR="000F0DAC" w:rsidRPr="000F0DAC">
        <w:t xml:space="preserve">. </w:t>
      </w:r>
      <w:r w:rsidRPr="000F0DAC">
        <w:t>Первая помощь</w:t>
      </w:r>
      <w:r w:rsidR="000F0DAC" w:rsidRPr="000F0DAC">
        <w:t xml:space="preserve">: </w:t>
      </w:r>
      <w:r w:rsidRPr="000F0DAC">
        <w:t>Учебное пособие / Под ред</w:t>
      </w:r>
      <w:r w:rsidR="000F0DAC">
        <w:t>.</w:t>
      </w:r>
      <w:r w:rsidR="00352C50">
        <w:t xml:space="preserve"> </w:t>
      </w:r>
      <w:r w:rsidR="000F0DAC">
        <w:t xml:space="preserve">В.Д. </w:t>
      </w:r>
      <w:r w:rsidRPr="000F0DAC">
        <w:t>Малышева</w:t>
      </w:r>
      <w:r w:rsidR="000F0DAC" w:rsidRPr="000F0DAC">
        <w:t>. -</w:t>
      </w:r>
      <w:r w:rsidR="000F0DAC">
        <w:t xml:space="preserve"> </w:t>
      </w:r>
      <w:r w:rsidRPr="000F0DAC">
        <w:t>М</w:t>
      </w:r>
      <w:r w:rsidR="000F0DAC">
        <w:t>.:</w:t>
      </w:r>
      <w:r w:rsidR="000F0DAC" w:rsidRPr="000F0DAC">
        <w:t xml:space="preserve"> </w:t>
      </w:r>
      <w:r w:rsidRPr="000F0DAC">
        <w:t>Медицина</w:t>
      </w:r>
      <w:r w:rsidR="000F0DAC" w:rsidRPr="000F0DAC">
        <w:t>. -</w:t>
      </w:r>
      <w:r w:rsidR="000F0DAC">
        <w:t xml:space="preserve"> </w:t>
      </w:r>
      <w:r w:rsidRPr="000F0DAC">
        <w:t>2000</w:t>
      </w:r>
      <w:r w:rsidR="000F0DAC" w:rsidRPr="000F0DAC">
        <w:t>. -</w:t>
      </w:r>
      <w:r w:rsidR="000F0DAC">
        <w:t xml:space="preserve"> </w:t>
      </w:r>
      <w:r w:rsidRPr="000F0DAC">
        <w:t>464 с</w:t>
      </w:r>
      <w:r w:rsidR="000F0DAC">
        <w:t>.:</w:t>
      </w:r>
      <w:r w:rsidR="000F0DAC" w:rsidRPr="000F0DAC">
        <w:t xml:space="preserve"> </w:t>
      </w:r>
      <w:r w:rsidRPr="000F0DAC">
        <w:t>ил</w:t>
      </w:r>
      <w:r w:rsidR="000F0DAC" w:rsidRPr="000F0DAC">
        <w:t>. -</w:t>
      </w:r>
      <w:r w:rsidR="000F0DAC">
        <w:t xml:space="preserve"> </w:t>
      </w:r>
      <w:r w:rsidRPr="000F0DAC">
        <w:t>Учеб</w:t>
      </w:r>
      <w:r w:rsidR="000F0DAC" w:rsidRPr="000F0DAC">
        <w:t xml:space="preserve">. </w:t>
      </w:r>
      <w:r w:rsidRPr="000F0DAC">
        <w:t>ли</w:t>
      </w:r>
      <w:r w:rsidR="000F0DAC">
        <w:t>т.</w:t>
      </w:r>
      <w:r w:rsidR="00352C50">
        <w:t xml:space="preserve"> </w:t>
      </w:r>
      <w:r w:rsidR="000F0DAC">
        <w:t>д</w:t>
      </w:r>
      <w:r w:rsidRPr="000F0DAC">
        <w:t>ля слушателей системы последипломного образования</w:t>
      </w:r>
      <w:r w:rsidR="000F0DAC" w:rsidRPr="000F0DAC">
        <w:t>. -</w:t>
      </w:r>
      <w:r w:rsidR="000F0DAC">
        <w:t xml:space="preserve"> </w:t>
      </w:r>
      <w:r w:rsidRPr="000F0DAC">
        <w:rPr>
          <w:lang w:val="en-US"/>
        </w:rPr>
        <w:t>ISBN</w:t>
      </w:r>
      <w:r w:rsidRPr="000F0DAC">
        <w:t xml:space="preserve"> 5-225-04560-Х</w:t>
      </w:r>
      <w:r w:rsidR="007042B5">
        <w:t>.</w:t>
      </w:r>
      <w:bookmarkStart w:id="15" w:name="_GoBack"/>
      <w:bookmarkEnd w:id="15"/>
    </w:p>
    <w:sectPr w:rsidR="00D006E3" w:rsidRPr="000F0DAC" w:rsidSect="000F0DA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4E6" w:rsidRDefault="009F64E6">
      <w:r>
        <w:separator/>
      </w:r>
    </w:p>
  </w:endnote>
  <w:endnote w:type="continuationSeparator" w:id="0">
    <w:p w:rsidR="009F64E6" w:rsidRDefault="009F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DAC" w:rsidRDefault="000F0DAC" w:rsidP="009C66E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4E6" w:rsidRDefault="009F64E6">
      <w:r>
        <w:separator/>
      </w:r>
    </w:p>
  </w:footnote>
  <w:footnote w:type="continuationSeparator" w:id="0">
    <w:p w:rsidR="009F64E6" w:rsidRDefault="009F6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DAC" w:rsidRDefault="003F4527" w:rsidP="000F0DAC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0F0DAC" w:rsidRDefault="000F0DAC" w:rsidP="000F0DA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F74B9A"/>
    <w:multiLevelType w:val="hybridMultilevel"/>
    <w:tmpl w:val="8B2A5096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E7CAB2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 w:val="0"/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6E3"/>
    <w:rsid w:val="000677C5"/>
    <w:rsid w:val="000F0DAC"/>
    <w:rsid w:val="001043F0"/>
    <w:rsid w:val="00132DBF"/>
    <w:rsid w:val="002263AB"/>
    <w:rsid w:val="00317B19"/>
    <w:rsid w:val="00352C50"/>
    <w:rsid w:val="003F4527"/>
    <w:rsid w:val="0041405A"/>
    <w:rsid w:val="00504F68"/>
    <w:rsid w:val="006B7F66"/>
    <w:rsid w:val="007042B5"/>
    <w:rsid w:val="007E1F6B"/>
    <w:rsid w:val="00832B33"/>
    <w:rsid w:val="008A02B7"/>
    <w:rsid w:val="008A6C4B"/>
    <w:rsid w:val="0098194F"/>
    <w:rsid w:val="009C66E3"/>
    <w:rsid w:val="009F64E6"/>
    <w:rsid w:val="00A91ED3"/>
    <w:rsid w:val="00C866A2"/>
    <w:rsid w:val="00CE0D8F"/>
    <w:rsid w:val="00D006E3"/>
    <w:rsid w:val="00D01E91"/>
    <w:rsid w:val="00E54204"/>
    <w:rsid w:val="00F5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4ADFDC-1F53-48DC-A2C8-A152896F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F0DA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F0DA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F0DA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F0DA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F0DA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F0DA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F0DA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F0DA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F0DA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0F0DA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0F0DAC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0F0DAC"/>
  </w:style>
  <w:style w:type="paragraph" w:styleId="ab">
    <w:name w:val="Normal (Web)"/>
    <w:basedOn w:val="a2"/>
    <w:uiPriority w:val="99"/>
    <w:rsid w:val="000F0DAC"/>
    <w:pPr>
      <w:spacing w:before="100" w:beforeAutospacing="1" w:after="100" w:afterAutospacing="1"/>
    </w:pPr>
    <w:rPr>
      <w:lang w:val="uk-UA" w:eastAsia="uk-UA"/>
    </w:rPr>
  </w:style>
  <w:style w:type="table" w:styleId="-1">
    <w:name w:val="Table Web 1"/>
    <w:basedOn w:val="a4"/>
    <w:uiPriority w:val="99"/>
    <w:rsid w:val="000F0DA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c"/>
    <w:link w:val="a8"/>
    <w:uiPriority w:val="99"/>
    <w:rsid w:val="000F0DA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0F0DAC"/>
    <w:rPr>
      <w:vertAlign w:val="superscript"/>
    </w:rPr>
  </w:style>
  <w:style w:type="paragraph" w:styleId="ac">
    <w:name w:val="Body Text"/>
    <w:basedOn w:val="a2"/>
    <w:link w:val="ae"/>
    <w:uiPriority w:val="99"/>
    <w:rsid w:val="000F0DAC"/>
    <w:pPr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0F0DA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0F0DAC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0F0DA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0F0DAC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0F0DA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0F0DAC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0F0DAC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0F0DA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F0DAC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0F0DAC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0F0DAC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F0DA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F0DA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F0DA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F0DAC"/>
    <w:pPr>
      <w:ind w:left="958"/>
    </w:pPr>
  </w:style>
  <w:style w:type="paragraph" w:styleId="23">
    <w:name w:val="Body Text Indent 2"/>
    <w:basedOn w:val="a2"/>
    <w:link w:val="24"/>
    <w:uiPriority w:val="99"/>
    <w:rsid w:val="000F0DA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F0DA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0F0DA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F0DA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F0DAC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F0DAC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F0DA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F0DA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F0DA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F0DAC"/>
    <w:rPr>
      <w:i/>
      <w:iCs/>
    </w:rPr>
  </w:style>
  <w:style w:type="paragraph" w:customStyle="1" w:styleId="af9">
    <w:name w:val="ТАБЛИЦА"/>
    <w:next w:val="a2"/>
    <w:autoRedefine/>
    <w:uiPriority w:val="99"/>
    <w:rsid w:val="000F0DAC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F0DAC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0F0DAC"/>
  </w:style>
  <w:style w:type="table" w:customStyle="1" w:styleId="14">
    <w:name w:val="Стиль таблицы1"/>
    <w:uiPriority w:val="99"/>
    <w:rsid w:val="000F0DA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F0DAC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F0DAC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F0DAC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0F0DAC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0F0DA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04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Соматическая блокада</vt:lpstr>
    </vt:vector>
  </TitlesOfParts>
  <Company>Дом</Company>
  <LinksUpToDate>false</LinksUpToDate>
  <CharactersWithSpaces>20681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Соматическая блокада</dc:title>
  <dc:subject/>
  <dc:creator>Юля</dc:creator>
  <cp:keywords/>
  <dc:description/>
  <cp:lastModifiedBy>admin</cp:lastModifiedBy>
  <cp:revision>2</cp:revision>
  <dcterms:created xsi:type="dcterms:W3CDTF">2014-02-25T11:57:00Z</dcterms:created>
  <dcterms:modified xsi:type="dcterms:W3CDTF">2014-02-25T11:57:00Z</dcterms:modified>
</cp:coreProperties>
</file>