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79" w:rsidRPr="00A76304" w:rsidRDefault="00972E79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2E79" w:rsidRPr="00A76304" w:rsidRDefault="00972E79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76304" w:rsidRDefault="00A76304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72E79" w:rsidRPr="00A76304" w:rsidRDefault="00972E79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Реферат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A76304">
        <w:rPr>
          <w:rFonts w:ascii="Times New Roman" w:hAnsi="Times New Roman"/>
          <w:sz w:val="28"/>
          <w:szCs w:val="28"/>
        </w:rPr>
        <w:t>Тема: Естественн</w:t>
      </w:r>
      <w:r w:rsidR="00A76304">
        <w:rPr>
          <w:rFonts w:ascii="Times New Roman" w:hAnsi="Times New Roman"/>
          <w:sz w:val="28"/>
          <w:szCs w:val="28"/>
        </w:rPr>
        <w:t>онаучные представления Алкмеона</w:t>
      </w:r>
    </w:p>
    <w:p w:rsidR="00A76304" w:rsidRPr="00A76304" w:rsidRDefault="00A76304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72E79" w:rsidRPr="00A76304">
        <w:rPr>
          <w:rFonts w:ascii="Times New Roman" w:hAnsi="Times New Roman"/>
          <w:b/>
          <w:sz w:val="28"/>
          <w:szCs w:val="28"/>
        </w:rPr>
        <w:t>Введение</w:t>
      </w:r>
    </w:p>
    <w:p w:rsidR="00A76304" w:rsidRDefault="00A76304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 xml:space="preserve">Успехами античной медицины можно объяснить укрепление позиций естественно-научной традиции в науке о душе. Одним из первых сторонников «мозго-центрической» был древнегреческий врач-пифагореец Алкмеон Кротонский (6-5 вв. до н.э.). 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Взгляды Алкмеона разделял «отец медицины» Гиппократ (ок. 460 – ок. 377 до н.э.). Он утверждал, что мозг («большая железа») – это орган мышления и ощущения, которым «мы мыслим и разумеем, видим, слышим и распознаем».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Таким образом, античности, как и каждому историческому периоду развития психологии, были свойственны свои специфические идеалы научного знания и методологические подходы к осмыслению психической реальности. В античной психологии таким идеалом впервые стал сам «человек как мера всех вещей». Апелляция к разуму вопреки свидетельству чувств позволила многим античным мыслителям выйти на новый уровень психологических обобщений.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Образы античной психологии трансформировались в четкие понятия. Она заложила устойчивые традиции эмпирической психологии, явилась методологической основой попытки естественнонаучного объяснения психических явлений и процессов. В контексте изучения души и ее функций были предложены классификации познавательных процессов, концепции уровней познания, первые психологические теории ощущения, памяти и мышления.</w:t>
      </w:r>
    </w:p>
    <w:p w:rsidR="00972E79" w:rsidRPr="00E2510B" w:rsidRDefault="00A76304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2E79" w:rsidRPr="00A76304">
        <w:rPr>
          <w:rFonts w:ascii="Times New Roman" w:hAnsi="Times New Roman"/>
          <w:b/>
          <w:sz w:val="28"/>
          <w:szCs w:val="28"/>
        </w:rPr>
        <w:t>Естественн</w:t>
      </w:r>
      <w:r w:rsidRPr="00A76304">
        <w:rPr>
          <w:rFonts w:ascii="Times New Roman" w:hAnsi="Times New Roman"/>
          <w:b/>
          <w:sz w:val="28"/>
          <w:szCs w:val="28"/>
        </w:rPr>
        <w:t>онаучные представления Алкмеона</w:t>
      </w:r>
    </w:p>
    <w:p w:rsidR="00972E79" w:rsidRPr="00E2510B" w:rsidRDefault="00972E79" w:rsidP="00A76304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Вопросы о природе души, ее внешней обусловленности и телесных основаниях, ставились в древнее время не только философами, но также представителями медицины.. Из древних особо выделяется крупнейший врач и философ античной эпохи Алкмеон (VI-V вв. до н.э.), известный в истории психологии как основатель принципа нервизма. Он первым связал психику с работой головного мозга и нервной системы в целом.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 xml:space="preserve">Практика сечения трупов в научных целях позволила Алкмеону дать первое систематическое описание общего строения тела и предполагаемых функций организма. При изучении отдельных систем организма, в том числе мозга и нервной системы, Алкмеон обнаружил наличие проводников, идущих от мозга к органам чувств. Им было установлено, что мозг, органы чувств и открытые им проводники имеются как у человека, так и у животных, а стало быть, и тем и другим должны быть свойственны переживания, ощущения и восприятия. Предположение Алкмеона о наличии психики у человека и животных, как существ, обладающих нервной системой и головным </w:t>
      </w:r>
      <w:r w:rsidR="00812716" w:rsidRPr="00A76304">
        <w:rPr>
          <w:rFonts w:ascii="Times New Roman" w:hAnsi="Times New Roman"/>
          <w:sz w:val="28"/>
          <w:szCs w:val="28"/>
        </w:rPr>
        <w:t>мозгом, выражало,</w:t>
      </w:r>
      <w:r w:rsidR="00A76304">
        <w:rPr>
          <w:rFonts w:ascii="Times New Roman" w:hAnsi="Times New Roman"/>
          <w:sz w:val="28"/>
          <w:szCs w:val="28"/>
        </w:rPr>
        <w:t xml:space="preserve"> </w:t>
      </w:r>
      <w:r w:rsidRPr="00A76304">
        <w:rPr>
          <w:rFonts w:ascii="Times New Roman" w:hAnsi="Times New Roman"/>
          <w:sz w:val="28"/>
          <w:szCs w:val="28"/>
        </w:rPr>
        <w:t>новый взгляд на границы психического, который принято называть в настоящее время нейропсихизмом.</w:t>
      </w:r>
    </w:p>
    <w:p w:rsid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 xml:space="preserve">Рассматривая ощущения в качестве исходной формы познавательной деятельности, Алкмеон впервые пытается описать условия возникновения ощущений и формулирует в этой связи правило подобия в качестве объяснительного принципа чувствительности. Согласно Алкмеону, для возникновения какого-либо ощущения необходима однородность физической природы внешнего раздражителя и органов чувств. Например, глаз, по мнению ученого, представляет собой сочетание огня или пламени и влаги, поэтому он способен воспринимать лишь огненное и светлое. Уши наполнены воздушной массой, которая содрогается под влиянием колебаний внешней воздушной среды. </w:t>
      </w:r>
    </w:p>
    <w:p w:rsid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Принцип подобия распространялся Алкмеоном не только на ощущения и восприятия, но и на эмоциональные переживания. Если человек встречает себе подобного, это вызывает у него чувство приятного, удовольствие, и наоборот, отсутствие сходства или подобия в людях приводит к возникновению у них неприятных чувств.</w:t>
      </w:r>
    </w:p>
    <w:p w:rsid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 xml:space="preserve">Уже у Гераклита были намечены основные уровни жизнедеятельности организма (бодрствование, сон и смерть). Выделяются они и Алкмеоном. Но в отличие от Гераклита, лишь указавшего на эти состояния или уровни, Алкмеон пытается установить их причину. Уровни жизнедеятельности связывались Алкмеоном с особенностями динамики и перемещений крови в теле. Прилив крови в жилы вызывает пробуждение, отлив крови от жил ведет ко сну, а полный отток крови приводит к смерти организма. Общее же состояние организма, его физическое здоровье определяются соотношением четырех стихий - воды, земли, воздуха и огня, являющихся строительным материалом тела. Правильная координация, равновесие, гармония этих четырех элементов обеспечивают физическое здоровье тела и бодрость духа человека. Нарушение равновесия ведет к различным болезням и в самом худшем случае - к гибели. 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Выдвинутые Алкмеоном положения о связи психики с мозгом оставили заметный след в дальнейшем развитии древней медицины, философии и психологии. Достаточно сказать, что на идеи Алкмеона будет опираться вся медицина Гиппократа и, в частности, его учение о четырех типах темперамента.</w:t>
      </w:r>
    </w:p>
    <w:p w:rsidR="00972E79" w:rsidRPr="00A76304" w:rsidRDefault="00A76304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2E79" w:rsidRPr="00A76304">
        <w:rPr>
          <w:rFonts w:ascii="Times New Roman" w:hAnsi="Times New Roman"/>
          <w:b/>
          <w:sz w:val="28"/>
          <w:szCs w:val="28"/>
        </w:rPr>
        <w:t>Заключение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 xml:space="preserve">Мысль о том, что мозг есть орган души, принадлежит древнегреческому врачу Алкмеону из Кротоны (VI в. до н. э.), который пришел к этому выводу в результате наблюдений и хирургических операций. В частности, он установил, что из мозговых полушарий "идут к глазным впадинам две узкие дорожки..." (7, ч. 1, 207). Полагая, что ощущение возникает благодаря особому строению периферических чувствующих аппаратов, Алкмеон вместе с тем утверждал, что имеется прямая связь между органами чувств и мозгом. </w:t>
      </w:r>
    </w:p>
    <w:p w:rsid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 xml:space="preserve">Таким образом, учение о психике как продукте мозга зародилось благодаря тому, что была открыта зависимость ощущений от строения мозга, а это в свою очередь стало возможным благодаря накоплению эмпирических фактов. Но ощущения, по Алкмеону, исходный пункт всей познавательной работы. "Мозг доставляет (нам) ощущения слуха, зрения и обоняния, из последних же возникают память и представление (мнение), а из памяти и представления, достигших непоколебимой прочности, рождается знание, являющееся таковым в силу этой (прочности)" (7, ч. 1, 207-208). Тем самым и другие психические процессы, возникающие из ощущений, связывались с мозгом, хотя знание об этих процессах в отличие от знания об ощущениях не могло опираться на анатомо-физиологический опыт. Вслед за Алкмеоном Гиппократ также трактовал мозг как орган психики, полагая, что он является большой железой. </w:t>
      </w:r>
    </w:p>
    <w:p w:rsidR="00812716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 xml:space="preserve">Из медицины эти представления перешли в философию. Нужно, однако, иметь в виду, что как в те времена, так и впоследствии решение вопроса о телесной локализации души непосредственно зависело не только от анатомических знаний, но и от философско-психологических представлений. Платон, разделивший душу на три части, соответственно искал для каждой из них свой орган. Идеально-умственную часть (разум) он помещал в голове (руководствуясь соображением о том, что она ближе всего к небесам, где пребывает царство идей), "гневливую" (мужество) - в груди, а чувственную (вожделение) - в брюшной полости. </w:t>
      </w:r>
    </w:p>
    <w:p w:rsidR="00972E79" w:rsidRPr="00E2510B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76304">
        <w:rPr>
          <w:rFonts w:ascii="Times New Roman" w:hAnsi="Times New Roman"/>
          <w:sz w:val="28"/>
          <w:szCs w:val="28"/>
        </w:rPr>
        <w:t xml:space="preserve">Открытие Алкмеоном мозга как органа психики в течение нескольких столетий рассматривалось только как гипотеза. Аристотель, который сам прошел медицинскую школу в Северной Греции, возвращается к "сердцецентрической" схеме. Мозг, по его мнению, не орган психики, а аппарат, охлаждающий, регулирующий жар крови. Будучи фантастическими с точки зрения физиологической реальности, эти представления вместе с тем вносили совершенно новый момент в трактовку центрального органа психической деятельности. </w:t>
      </w:r>
      <w:r w:rsidR="00E2510B" w:rsidRPr="00E2510B">
        <w:rPr>
          <w:rFonts w:ascii="Times New Roman" w:hAnsi="Times New Roman"/>
          <w:sz w:val="28"/>
          <w:szCs w:val="28"/>
        </w:rPr>
        <w:t xml:space="preserve"> </w:t>
      </w:r>
      <w:r w:rsidR="00E2510B" w:rsidRPr="00E2510B">
        <w:rPr>
          <w:rFonts w:ascii="Times New Roman" w:hAnsi="Times New Roman"/>
          <w:color w:val="FFFFFF"/>
          <w:sz w:val="28"/>
          <w:szCs w:val="28"/>
          <w:lang w:val="en-US"/>
        </w:rPr>
        <w:t>алкмеон античный медицина врач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Нейропсихизм. Принцип подобия. Алкмеон (VI—V вв. до н. э.), известный в истории психологии как основатель принципа нервизма. Он первым связал психику с работой головного мозга и нервной системы в целом. Ученый впервые дал систематическое описание общего строения тела и характеристику предполагаемых функций организма. При изучении отдельных систем организма, в том числе мозга и нервной системы, Алкмеон обнаружил проводники, идущие к органам чувств. Как оказалось, они присутствуют также и у животных, а значит, и им должны быть свойственны переживания, ощущения и восприятия. Новаторские взгляды Алкмеона на границы психического принято называть сейчас нейропсихизмом. Алкмеон не был склонен к отождествлению психики животных и человека. От животных человек отличается разумом, а анатомической основой различия между ними являются общий объем и строение мозга, а так же органов чувств. Рассматривая ощущения в качестве исходной формы познавательной деятельности, Алкмеон впервые пытается описать условия возникновения ощущений и формулирует в этой связи правило подобия в качестве объяснительного принципа чувствительности. Для возникновения какоголибо ощущения необходима однородность физической природы внешнего раздражителя и органов чувств. Принцип подобия распространялся Алкмеоном не только на ощущения и восприятия, но и на эмоциональные переживания. Уровни жизнедеятельности связывались Алкмеоном с особенностями динамики и перемещений крови в теле. Прилив крови в жилы вызывает «Психеям» и мыслям присущ самовозрастающий Логос. Мысль человека саморазвивается, переходя от одной истины к другой. Основная цель познания заключается в том, чтобы, открывая истины, прислушиваться к голосу природы и поступать сообразно ее законам.</w:t>
      </w:r>
    </w:p>
    <w:p w:rsidR="00812716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Довольно подробно рассматриваются Гераклитом потребности. Философ высказывает ряд важных положений, раскрывающих соотношение побудительных сил и разума, влияние предшествующих состояний на последующие, относительный характер побуждений и потребностей у живых существ. Философ также подчеркивает, что связанные с потребностями чувства удовольствия и неудовольствия узнаются через свою противоположность.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Счастье человека состоит не в погоне за удовольствиями, а в том, чтобы исходить из голоса разума, позволяющего человеку проявлять природосообразное поведение, связанное с пониманием законов необходимости Логоса). Главным в человеке является характер, понимаемый Гераклитом как главенствующий психологический фактор, определяющий судьбу человека в течение всей его жизни.</w:t>
      </w:r>
    </w:p>
    <w:p w:rsidR="00972E79" w:rsidRPr="00A76304" w:rsidRDefault="00A76304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2E79" w:rsidRPr="00A76304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972E79" w:rsidRPr="00A76304" w:rsidRDefault="00972E79" w:rsidP="00A763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2E79" w:rsidRPr="00A76304" w:rsidRDefault="00972E79" w:rsidP="00A76304">
      <w:pPr>
        <w:numPr>
          <w:ilvl w:val="0"/>
          <w:numId w:val="1"/>
        </w:numPr>
        <w:tabs>
          <w:tab w:val="clear" w:pos="1620"/>
          <w:tab w:val="num" w:pos="5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E3FDA">
        <w:rPr>
          <w:rFonts w:ascii="Times New Roman" w:hAnsi="Times New Roman"/>
          <w:sz w:val="28"/>
          <w:szCs w:val="28"/>
        </w:rPr>
        <w:t>http://psychologylib.ru</w:t>
      </w:r>
    </w:p>
    <w:p w:rsidR="00972E79" w:rsidRPr="00A76304" w:rsidRDefault="00B509F5" w:rsidP="00A76304">
      <w:pPr>
        <w:numPr>
          <w:ilvl w:val="0"/>
          <w:numId w:val="1"/>
        </w:numPr>
        <w:tabs>
          <w:tab w:val="clear" w:pos="1620"/>
          <w:tab w:val="num" w:pos="5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7" w:history="1">
        <w:r w:rsidR="00972E79" w:rsidRPr="00A76304">
          <w:rPr>
            <w:rStyle w:val="a3"/>
            <w:rFonts w:ascii="Times New Roman" w:hAnsi="Times New Roman"/>
            <w:color w:val="auto"/>
            <w:sz w:val="28"/>
            <w:szCs w:val="28"/>
          </w:rPr>
          <w:t>http://www.myword.ru</w:t>
        </w:r>
      </w:hyperlink>
    </w:p>
    <w:p w:rsidR="00972E79" w:rsidRPr="00A76304" w:rsidRDefault="00972E79" w:rsidP="00A76304">
      <w:pPr>
        <w:numPr>
          <w:ilvl w:val="0"/>
          <w:numId w:val="1"/>
        </w:numPr>
        <w:tabs>
          <w:tab w:val="clear" w:pos="1620"/>
          <w:tab w:val="num" w:pos="5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История психологии. Конспект лекций.</w:t>
      </w:r>
      <w:r w:rsidR="00A76304">
        <w:rPr>
          <w:rFonts w:ascii="Times New Roman" w:hAnsi="Times New Roman"/>
          <w:sz w:val="28"/>
          <w:szCs w:val="28"/>
        </w:rPr>
        <w:t xml:space="preserve"> </w:t>
      </w:r>
      <w:r w:rsidRPr="00A76304">
        <w:rPr>
          <w:rFonts w:ascii="Times New Roman" w:hAnsi="Times New Roman"/>
          <w:sz w:val="28"/>
          <w:szCs w:val="28"/>
        </w:rPr>
        <w:t>Лучинин А.С М.: Эксмо, 2008. - 160 с.</w:t>
      </w:r>
    </w:p>
    <w:p w:rsidR="00972E79" w:rsidRPr="00A76304" w:rsidRDefault="00972E79" w:rsidP="00A76304">
      <w:pPr>
        <w:numPr>
          <w:ilvl w:val="0"/>
          <w:numId w:val="1"/>
        </w:numPr>
        <w:tabs>
          <w:tab w:val="clear" w:pos="1620"/>
          <w:tab w:val="num" w:pos="5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76304">
        <w:rPr>
          <w:rFonts w:ascii="Times New Roman" w:hAnsi="Times New Roman"/>
          <w:sz w:val="28"/>
          <w:szCs w:val="28"/>
        </w:rPr>
        <w:t>Ярошевский М.Г. История психологии / М.Г. Ярошевский. - М.: Мысль, 1976. - 463 стр.</w:t>
      </w:r>
    </w:p>
    <w:p w:rsidR="00972E79" w:rsidRPr="00A76304" w:rsidRDefault="00972E79" w:rsidP="00A76304">
      <w:pPr>
        <w:tabs>
          <w:tab w:val="num" w:pos="54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2E79" w:rsidRPr="00A76304" w:rsidSect="00A76304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8E" w:rsidRDefault="007A7C8E">
      <w:r>
        <w:separator/>
      </w:r>
    </w:p>
  </w:endnote>
  <w:endnote w:type="continuationSeparator" w:id="0">
    <w:p w:rsidR="007A7C8E" w:rsidRDefault="007A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8E" w:rsidRDefault="007A7C8E">
      <w:r>
        <w:separator/>
      </w:r>
    </w:p>
  </w:footnote>
  <w:footnote w:type="continuationSeparator" w:id="0">
    <w:p w:rsidR="007A7C8E" w:rsidRDefault="007A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0B" w:rsidRPr="00E2510B" w:rsidRDefault="00E2510B" w:rsidP="00E2510B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12DAA"/>
    <w:multiLevelType w:val="hybridMultilevel"/>
    <w:tmpl w:val="254C5CB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E79"/>
    <w:rsid w:val="000C6898"/>
    <w:rsid w:val="000E3FDA"/>
    <w:rsid w:val="001744E5"/>
    <w:rsid w:val="00620D91"/>
    <w:rsid w:val="00746440"/>
    <w:rsid w:val="007A7C8E"/>
    <w:rsid w:val="00812716"/>
    <w:rsid w:val="00972E79"/>
    <w:rsid w:val="00A76304"/>
    <w:rsid w:val="00B509F5"/>
    <w:rsid w:val="00D34D30"/>
    <w:rsid w:val="00E2510B"/>
    <w:rsid w:val="00E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310100-7283-4E94-B440-2E073538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2E7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251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Calibri" w:hAnsi="Calibri"/>
      <w:lang w:eastAsia="en-US"/>
    </w:rPr>
  </w:style>
  <w:style w:type="paragraph" w:styleId="a6">
    <w:name w:val="footer"/>
    <w:basedOn w:val="a"/>
    <w:link w:val="a7"/>
    <w:uiPriority w:val="99"/>
    <w:rsid w:val="00E251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wo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Дом</Company>
  <LinksUpToDate>false</LinksUpToDate>
  <CharactersWithSpaces>9875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http://www.myword.ru/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Админ</dc:creator>
  <cp:keywords/>
  <dc:description/>
  <cp:lastModifiedBy>admin</cp:lastModifiedBy>
  <cp:revision>2</cp:revision>
  <dcterms:created xsi:type="dcterms:W3CDTF">2014-03-28T00:29:00Z</dcterms:created>
  <dcterms:modified xsi:type="dcterms:W3CDTF">2014-03-28T00:29:00Z</dcterms:modified>
</cp:coreProperties>
</file>