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СОДЕРЖАНИЕ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tbl>
      <w:tblPr>
        <w:tblW w:w="0" w:type="auto"/>
        <w:tblInd w:w="660" w:type="dxa"/>
        <w:tblLayout w:type="fixed"/>
        <w:tblLook w:val="0000" w:firstRow="0" w:lastRow="0" w:firstColumn="0" w:lastColumn="0" w:noHBand="0" w:noVBand="0"/>
      </w:tblPr>
      <w:tblGrid>
        <w:gridCol w:w="7168"/>
        <w:gridCol w:w="960"/>
      </w:tblGrid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Введение 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3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ind w:firstLine="720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1. Идеальная красота ________________</w:t>
            </w:r>
          </w:p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3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ind w:firstLine="720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2. "Ущербленная" красота ____________</w:t>
            </w:r>
          </w:p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5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ind w:firstLine="720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3. Красота - не самоценность ________</w:t>
            </w:r>
          </w:p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7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ind w:firstLine="720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4. Зависимость восприятия красоты и безобразия от свойств личности __________</w:t>
            </w:r>
          </w:p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9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ind w:firstLine="720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5.Красота - не цель, а следствие ____</w:t>
            </w:r>
          </w:p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11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Заключение 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12</w:t>
            </w:r>
          </w:p>
        </w:tc>
      </w:tr>
      <w:tr w:rsidR="00901064" w:rsidRPr="00901064">
        <w:trPr>
          <w:trHeight w:val="1382"/>
        </w:trPr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Использованная литература 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901064" w:rsidRPr="00901064" w:rsidRDefault="00901064">
            <w:pPr>
              <w:spacing w:line="360" w:lineRule="auto"/>
              <w:jc w:val="right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901064">
              <w:rPr>
                <w:rFonts w:ascii="Courier New" w:hAnsi="Courier New" w:cs="Courier New"/>
                <w:b/>
                <w:bCs/>
                <w:sz w:val="28"/>
                <w:szCs w:val="28"/>
              </w:rPr>
              <w:t>13</w:t>
            </w:r>
          </w:p>
        </w:tc>
      </w:tr>
    </w:tbl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Введение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Существует целый ряд категорий, к которым отнести то или иное понятие или объект можно, только находясь на определенной точке зрения. Меняется точка зрения, критерий оценки - и объект мгновенно попадает в другую категорию.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числе таких категорий - "прекрасное" и "безобразное". В настоящей работе мы сделаем попытку обобщить сущность этих категорий с позиций не отдельно взятой личности, а с позиций мирового целого, абсолютных ценностей. За основу при этом будут взяты воззрения выдающегося русского философа Н.Лосского, многие труды которого были посвящены вопросам этики и эстетики.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1. Идеальная красота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Исследуя вопросы прекрасного и безобразного, Н.Лосский, прежде всего, опирается на свою теорию ценностей, т.е. теорию добра и зла. При этом высшее добро есть Бог, он же есть сама Красота. Человек, как творение Божие, с одной стороны обладает божественной сущностью (глубинным Я) и, соответственно, в своих деяниях и творениях проявляющий божественную природу; с другой стороны - суть существо, обладающее своей собственной личностью и свободой распоряжения ею, свободой творить свои деяния во времени и пространстве. Соответственно, при этом форма, характер и причины деяний личности могут не совпадать с формами, характером и причинами деяний глубинного Я. И чем дальше деяния личности от требований глубинного Я, чем больше они продиктованы самолюбием, гордыней, лицемерием и другими сугубо личностными качествами - тем дальше эти деяния от Красоты.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 в этом вопросе Лосский высказывает свое несогласие с точкой зрения Гегеля, который видит идеал красоты "не в живой действительности,не в Царстве Божием, а в искусстве. Между тем, как сотворенная человеком в художественных произведениях красота тоже всегда несовершенна…"</w:t>
      </w:r>
      <w:r>
        <w:rPr>
          <w:rStyle w:val="a5"/>
          <w:rFonts w:ascii="Courier New" w:hAnsi="Courier New" w:cs="Courier New"/>
          <w:sz w:val="28"/>
          <w:szCs w:val="28"/>
        </w:rPr>
        <w:footnoteReference w:id="1"/>
      </w:r>
      <w:r>
        <w:rPr>
          <w:rFonts w:ascii="Courier New" w:hAnsi="Courier New" w:cs="Courier New"/>
          <w:sz w:val="28"/>
          <w:szCs w:val="28"/>
        </w:rPr>
        <w:t xml:space="preserve"> Главное отличие эстетики Лосского от эстетики Гегеля - в том, что Лосский исходит из идеала красоты, действительно осуществленного в Царстве Божием, и воплощаемого, посредством действий людей и деятельности природы, в живую действительность, а Гегель ограничивается искусством.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Иными словами, идеал красоты, по Лосскому - суть "красота личности, как существа реализовавшего сполна свою индивидуальность в чувственном воплощении и достигшего абсолютной полноты жизни в царстве Божием"</w:t>
      </w:r>
      <w:r>
        <w:rPr>
          <w:rStyle w:val="a5"/>
          <w:rFonts w:ascii="Courier New" w:hAnsi="Courier New" w:cs="Courier New"/>
          <w:sz w:val="28"/>
          <w:szCs w:val="28"/>
        </w:rPr>
        <w:footnoteReference w:id="2"/>
      </w:r>
      <w:r>
        <w:rPr>
          <w:rFonts w:ascii="Courier New" w:hAnsi="Courier New" w:cs="Courier New"/>
          <w:sz w:val="28"/>
          <w:szCs w:val="28"/>
        </w:rPr>
        <w:t>. Красота, иными словами, суть воплощение добра.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следующем разделе работы мы рассмотрим подробнее, что же есть неидеальная или, как определяет Лосский, "ущербленная" красота.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2. "Ущербленная" красота 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Итак, находясь в физическом теле и будучи ограниченным личностными рамками, человек начинает творить, в значительной мере завися от среды, собственных недостатков, мнения других и пр.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силу этого большинство творений себялюбивого существа направлено на усвоение и творение не абсолютных, а только относительных ценностей (как-то: удовлетворение чисто физических потребностей, потребностей в похвале, власти и пр.). Все эти недостатки, искажения идеи Божественного плана деформированной личностью принадлежат к области эстетически безобразного.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Однако Лосский подчеркивает, что множество несовершенств в нашем царстве бытия не значит, что бытие есть сплошное безобразие. Дело в том, что как бы глубоко не пало отдельное существо, как сотворенное Богом, оно сохраняет  свой божественный потенциал, имеющий абсолютную ценность, а следовательно, потенциальную возможность возрождения. И даже в состоянии упадка, когда индивидуум не способен полностью проявить свою индивидуальность,он сохраняет подсознательную связь со своим потенциальным совершенством.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Далее, нельзя забывать, что все деяния, даже представляющие собой зло, осуществляются путем злоупотребления силой добра: зло не является самостоятельным, а существует, лишь как паразит на теле добра. Отсюда Лосский делает логический вывод, что мир насквозь пронизан добром, а поскольку оно воплощено - красотой, но в силу наличия многочисленных искажений и деформаций личностей, которые проводят на материальный план Божественные энергии, материальный мир насквозь пронизан, с одной стороны, красотой, с другой - безобразием.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Однако они не равно распределены в мире, красоте все же принадлежит перевес. В самом деле, абсолютная красота существует в Царстве Божием, абсолютного же безобразия не существует, поскольку действительно воплотиться на материальном плане может лишь то, в чем есть что-то положительное.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 наоборот, если в чувственно воплощенном бытие какая-либо из абсолютных ценностей отсутствует или неполна (например, нравственное добро, разумность, истина, свобода), то и красота несовершенна, к ней хотя бы в малой мере примешано безобразие.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Эта связь красоты с другими ценностями существует не только на уровне человеческой личности, но и на более низких уровнях - например, при обстановке комнат.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3. Красота - не самоценность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Однако же, подчеркивает Лосский, красота не есть особая ценность сама по себе, она всегда координирована с какой-либо другой положительной ценностью и, в то же время, отличается от них. Красота суть особая, специфическая ценность, присущая материальному, чувственному воплощению положительных ценностей. Иными словами, если на тонком плане существует прекрасная идея (например, хрупкости и изменчивости существования), то на физическом плане, дабы человек мог воспринять ее своими физическими чувствами, она материализуется как прекрасный цветок.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Отсюда следует, что красота всегда есть надстройка над другими положительными ценностями: она есть ценность фундированная, т.е. обоснованная на других ценностях (от "фундамент" - основа). То же самое и безобразие -  оно существует не само по себе, а в связи с какой-нибудь отрицательной ценностью, нравственным злом или глупостью, но оно не тождественно этим видам несовершенства, а есть лишь присущее их чувственному воплощению. 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Именно поэтому, утверждает Лосский, Гегель ошибается, утверждая, что красота в искусстве стоит выше красоты в природе, потому что в искусстве имеются проявления абсолютного духа. Лосский обоснованно возражает на это, что именно творения природы суть творения духов гораздо более высоких, чем человек, а первозданные основы природы сотворены Господом Богом, т.е. Абсолютным Духом. Оно, конечно, и в природе многие процессы суть проявления духов несовершенных и даже низменных. Однако и в искусстве многое относится к области низменного.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целом же, область  действительности содержит более высокие ступени красоты, чем область предметов, творимых фантазией в искусстве.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Лосский не отрицает того, что и безобразие встречается в действительности в более тяжелых формах, чем в искусстве. Однако, считает он, всякое безобразие в мире преодолевается не только путем воображения, но и реально. В самом деле, чувственная воплощенность любого несовершенства содержит в самом себе выражение своей несамостоятельности, слабости; комический или трагический (или трагикомический) характер. И именно эти моменты крушения безобразия суть уже эстетически положительная сторона в нем, подчеркивает русский философ. Кроме того, в том деятеле, который творит нечто несовершенное, а, следовательно, безобразное, неизбежно существует недовольство, или хотя бы неполное удовлетворение своей деятельностью, поскольку глубинное Я каждого индивидуума стремится к полноте жизни по Божественному плану, и всякий поступок, руководимый себялюбием, не дает полноты жизни.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 эта субъективная реакция деятеля на свое безобразие есть залог того, что рано или поздно оно будет отменено.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Наконец, на еще более высокой ступени развития личности у нее возникает не просто недовольство своей жизнью, но и осуждение своих поступков, раскаяние, угрызения совести и пр. Все эти моменты уменьшают безобразие и вносят в него эстетически положительный момент.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4. Зависимость восприятия красоты и безобразия от свойств личности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Итак, весь мир пронизан красотой и безобразием, но что же увидит данный конкретный индивидуум? Почему один человек будет радоваться игре солнечного луча на зеленой листве, а другой, находясь тут же, рядом, скроит кислую рожу? Лосский обоснованно выдвигает тезис о том, что способность к восприятию красоты зависит от уровня духовного развития личности - чем он выше, тем выше духовно-эмоциональный подъем, тем больше красоты окружает человека. Философ приводит пример неизвестного автора из книги "Откровенные рассказы странника своему духовному отцу" - "когда я начинал молиться </w:t>
      </w:r>
      <w:r>
        <w:rPr>
          <w:rFonts w:ascii="Courier New" w:hAnsi="Courier New" w:cs="Courier New"/>
          <w:b/>
          <w:bCs/>
          <w:sz w:val="28"/>
          <w:szCs w:val="28"/>
        </w:rPr>
        <w:t>сердцем</w:t>
      </w:r>
      <w:r>
        <w:rPr>
          <w:rFonts w:ascii="Courier New" w:hAnsi="Courier New" w:cs="Courier New"/>
          <w:sz w:val="28"/>
          <w:szCs w:val="28"/>
        </w:rPr>
        <w:t>, все окружающее меня представлялось мне  в восхитительном виде: древа, травы, птицы, земля, воздух, свет…" Но бывает и обратное явление - в "Ревизоре" Гоголя городничий восклицает: "Ничего не вижу: вижу какие-то свиные рыла вместо лиц, а больше ничего".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Часто случается так, что, говоря о некоем человеке, имеющем невзрачное, жалкое тело, говорят, что он обладает "чисто духовной красотой",  а тело у него некрасивое. Лосский считает, что это утверждение неточно выражает истину, поскольку все положительное внутреннее приобретает характер красоты не иначе, как в связи с телесным воплощением. Не бывает духовной красоты, бывает духовно-телесная красота. Если же у человека в жалком теле живет высокий дух, то мы имеем дело со сложным целым: духовно-биологический аспект некрасив, но в моменты вдохновения, деятельной любви, выражение глаз этого человека, улыбка, движения, чувственно выражающие соответствующую духовность, будут представлять духовно-телесную красоту.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Характерно, что Лосский относит наличие душевности, внутренней стороны жизни, не только к прерогативе человека. Любое творение (например, машина), элементы природы (в том числе и планета Земля, несет в себе внутреннюю жизнь.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5.Красота - не цель, а следствие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Лосский, однако, подчеркивает, что красота не есть высшая цель поведения, а, наоборот, </w:t>
      </w:r>
      <w:r>
        <w:rPr>
          <w:rFonts w:ascii="Courier New" w:hAnsi="Courier New" w:cs="Courier New"/>
          <w:b/>
          <w:bCs/>
          <w:sz w:val="28"/>
          <w:szCs w:val="28"/>
        </w:rPr>
        <w:t>следствие</w:t>
      </w:r>
      <w:r>
        <w:rPr>
          <w:rFonts w:ascii="Courier New" w:hAnsi="Courier New" w:cs="Courier New"/>
          <w:sz w:val="28"/>
          <w:szCs w:val="28"/>
        </w:rPr>
        <w:t xml:space="preserve">  осуществления других положительных ценных содержаний бытия. И целью поведения должны быть они, а красота есть как бы дополнительная награда, надстраивающаяся над ними. Так, например, если кто-либо стал бы оказывать помощь раненому на поле боя не из человеколюбия, а и с целью совершить красивый поступок, то это было бы извращением, и поступок приобрел бы черты манерности, преувеличения и других оттенков эстетического безобразия. Отсюда ясна ложность этики, пытающейся свести нравственность к красоте. Заметим, что этот пример позволяет увидеть, что истинная красота бывает не видна людям, а лежащая на поверхности красота не всегда истинна (так, если ты помог раненому из человеколюбия, и рядом никого не было, кто бы восхитился твоим поступком - это красивый поступок; однако же если мы видим, что кто-то помогает раненому, это еще не значит, что он совершает красивый поступок, ибо не знаем, чем он руководствуется).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"Красота любит, чтобы видели ее, но не любит, чтобы на нее указывали", - цитирует Лосский Мережковского</w:t>
      </w:r>
      <w:r>
        <w:rPr>
          <w:rStyle w:val="a5"/>
          <w:rFonts w:ascii="Courier New" w:hAnsi="Courier New" w:cs="Courier New"/>
          <w:sz w:val="28"/>
          <w:szCs w:val="28"/>
        </w:rPr>
        <w:footnoteReference w:id="3"/>
      </w:r>
      <w:r>
        <w:rPr>
          <w:rFonts w:ascii="Courier New" w:hAnsi="Courier New" w:cs="Courier New"/>
          <w:sz w:val="28"/>
          <w:szCs w:val="28"/>
        </w:rPr>
        <w:t xml:space="preserve">. Вообще, всякий крайний эстетизм есть извращение, подобное тому, которое встречается в нравственной жизни и называется фарисеизмом. 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Заключение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Итак, в настоящей контрольной работе мы рассмотрели эстетические категории прекрасного и безобразного с точки зрения выдающегося русского философа Н.Лосского. В качестве резюме по итогам рассмотренного материала можно сформулировать следующие тезисы.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Первое</w:t>
      </w:r>
      <w:r>
        <w:rPr>
          <w:rFonts w:ascii="Courier New" w:hAnsi="Courier New" w:cs="Courier New"/>
          <w:sz w:val="28"/>
          <w:szCs w:val="28"/>
        </w:rPr>
        <w:t>. Идеал красоты - суть "красота личности, как существа реализовавшего сполна свою индивидуальность в чувственном воплощении и достигшего абсолютной полноты жизни в царстве Божием", абсолютная красота суть воплощение абсолютного добра.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Второе</w:t>
      </w:r>
      <w:r>
        <w:rPr>
          <w:rFonts w:ascii="Courier New" w:hAnsi="Courier New" w:cs="Courier New"/>
          <w:sz w:val="28"/>
          <w:szCs w:val="28"/>
        </w:rPr>
        <w:t>. Безобразие суть искажение "ситом" деформированной различными пороками и недостатками личности идей Божественного плана при их материально-чувственном воплощении. Само слово "безобразие", очевидно, суть "потеря образа" Божиего  в человеке, явлении или некоем объекте.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Третье</w:t>
      </w:r>
      <w:r>
        <w:rPr>
          <w:rFonts w:ascii="Courier New" w:hAnsi="Courier New" w:cs="Courier New"/>
          <w:sz w:val="28"/>
          <w:szCs w:val="28"/>
        </w:rPr>
        <w:t>. Для действительно эстетического восприятия действительности необходимо созерцать внешнюю телесность предметов вместе с внутренней стороной, духовной и душевной основой (это касается и сугубо материальных предметов, как-то: машина, и др.)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Четвертое</w:t>
      </w:r>
      <w:r>
        <w:rPr>
          <w:rFonts w:ascii="Courier New" w:hAnsi="Courier New" w:cs="Courier New"/>
          <w:sz w:val="28"/>
          <w:szCs w:val="28"/>
        </w:rPr>
        <w:t>. Любое безобразие потенциально содержит в себе возможность "возвращения к Образу", к божественной сущности; именно поэтому любое безобразие имеет эстетическую ценность.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Использованная литература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Лосский Н. "Мир как осуществление красоты"  \\ М., Прогресс-Традиция, 1998</w:t>
      </w:r>
    </w:p>
    <w:p w:rsidR="00901064" w:rsidRDefault="00901064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Манн Ю. Русская философская эстетика \\ М., МАЛП, 1998</w:t>
      </w: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pPr>
        <w:spacing w:line="360" w:lineRule="auto"/>
        <w:ind w:firstLine="720"/>
        <w:jc w:val="both"/>
        <w:rPr>
          <w:rFonts w:ascii="Courier New" w:hAnsi="Courier New" w:cs="Courier New"/>
          <w:sz w:val="28"/>
          <w:szCs w:val="28"/>
        </w:rPr>
      </w:pPr>
    </w:p>
    <w:p w:rsidR="00901064" w:rsidRDefault="00901064">
      <w:bookmarkStart w:id="0" w:name="_GoBack"/>
      <w:bookmarkEnd w:id="0"/>
    </w:p>
    <w:sectPr w:rsidR="00901064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64" w:rsidRDefault="00901064">
      <w:r>
        <w:separator/>
      </w:r>
    </w:p>
  </w:endnote>
  <w:endnote w:type="continuationSeparator" w:id="0">
    <w:p w:rsidR="00901064" w:rsidRDefault="009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64" w:rsidRDefault="00A00AFB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901064" w:rsidRDefault="009010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64" w:rsidRDefault="00901064">
      <w:r>
        <w:separator/>
      </w:r>
    </w:p>
  </w:footnote>
  <w:footnote w:type="continuationSeparator" w:id="0">
    <w:p w:rsidR="00901064" w:rsidRDefault="00901064">
      <w:r>
        <w:continuationSeparator/>
      </w:r>
    </w:p>
  </w:footnote>
  <w:footnote w:id="1">
    <w:p w:rsidR="00901064" w:rsidRDefault="00901064">
      <w:pPr>
        <w:pStyle w:val="a3"/>
      </w:pPr>
      <w:r>
        <w:rPr>
          <w:rStyle w:val="a5"/>
        </w:rPr>
        <w:footnoteRef/>
      </w:r>
      <w:r>
        <w:t xml:space="preserve"> Лосский Н. "Мир как осуществление красоты"  \\ М., Прогресс-Традиция, 1998, с.103</w:t>
      </w:r>
    </w:p>
  </w:footnote>
  <w:footnote w:id="2">
    <w:p w:rsidR="00901064" w:rsidRDefault="00901064">
      <w:pPr>
        <w:pStyle w:val="a3"/>
      </w:pPr>
      <w:r>
        <w:rPr>
          <w:rStyle w:val="a5"/>
        </w:rPr>
        <w:footnoteRef/>
      </w:r>
      <w:r>
        <w:t xml:space="preserve"> там же, с. 105</w:t>
      </w:r>
    </w:p>
  </w:footnote>
  <w:footnote w:id="3">
    <w:p w:rsidR="00901064" w:rsidRDefault="00901064">
      <w:pPr>
        <w:pStyle w:val="a3"/>
      </w:pPr>
      <w:r>
        <w:rPr>
          <w:rStyle w:val="a5"/>
        </w:rPr>
        <w:footnoteRef/>
      </w:r>
      <w:r>
        <w:t xml:space="preserve"> Лосский Н. "Мир как осуществление красоты"  \\ М., Прогресс-Традиция, 1998, с. 123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64" w:rsidRDefault="0090106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64" w:rsidRDefault="0090106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E53D5"/>
    <w:multiLevelType w:val="singleLevel"/>
    <w:tmpl w:val="B6CADE1C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AFB"/>
    <w:rsid w:val="004746F3"/>
    <w:rsid w:val="007329B4"/>
    <w:rsid w:val="00901064"/>
    <w:rsid w:val="00A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248FE6-2094-4835-BF64-42B5F079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rFonts w:ascii="Courier" w:hAnsi="Courier" w:cs="Courier"/>
      <w:cap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center"/>
      <w:outlineLvl w:val="1"/>
    </w:pPr>
    <w:rPr>
      <w:rFonts w:ascii="Courier" w:hAnsi="Courier" w:cs="Courier"/>
      <w:cap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720"/>
      <w:jc w:val="center"/>
      <w:outlineLvl w:val="2"/>
    </w:pPr>
    <w:rPr>
      <w:rFonts w:ascii="Courier" w:hAnsi="Courier" w:cs="Courier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  <w:ind w:left="2160" w:hanging="2160"/>
    </w:pPr>
    <w:rPr>
      <w:rFonts w:ascii="Courier" w:hAnsi="Courier" w:cs="Courier"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cc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`)</dc:creator>
  <cp:keywords/>
  <dc:description/>
  <cp:lastModifiedBy>admin</cp:lastModifiedBy>
  <cp:revision>2</cp:revision>
  <dcterms:created xsi:type="dcterms:W3CDTF">2014-02-22T13:07:00Z</dcterms:created>
  <dcterms:modified xsi:type="dcterms:W3CDTF">2014-02-22T13:07:00Z</dcterms:modified>
</cp:coreProperties>
</file>