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38" w:rsidRDefault="00747738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«Ярославский государственный технический университет»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Кафедра «</w:t>
      </w:r>
      <w:r w:rsidRPr="00EB37CA">
        <w:rPr>
          <w:rFonts w:ascii="Times New Roman" w:hAnsi="Times New Roman"/>
          <w:sz w:val="28"/>
          <w:szCs w:val="28"/>
        </w:rPr>
        <w:t>Инженерно-педагогических дисциплин</w:t>
      </w:r>
      <w:r w:rsidRPr="00B825E9">
        <w:rPr>
          <w:rFonts w:ascii="Times New Roman" w:hAnsi="Times New Roman"/>
          <w:sz w:val="28"/>
          <w:szCs w:val="28"/>
        </w:rPr>
        <w:t>»</w:t>
      </w: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ind w:right="3195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 </w:t>
      </w: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tabs>
          <w:tab w:val="left" w:pos="576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Контрольную работу защитил</w:t>
      </w:r>
    </w:p>
    <w:p w:rsidR="00EB37CA" w:rsidRPr="00B825E9" w:rsidRDefault="00EB37CA" w:rsidP="00EB3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с оценкой_________________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                                                       Преподаватель,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</w:t>
      </w:r>
      <w:r>
        <w:rPr>
          <w:rFonts w:ascii="Times New Roman" w:hAnsi="Times New Roman"/>
          <w:sz w:val="28"/>
          <w:szCs w:val="28"/>
        </w:rPr>
        <w:t xml:space="preserve"> Шевчук В.Ф.</w:t>
      </w:r>
    </w:p>
    <w:p w:rsidR="00EB37CA" w:rsidRPr="00B825E9" w:rsidRDefault="00EB37CA" w:rsidP="00EB3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«_____»_____________2010г.</w:t>
      </w: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EB37CA" w:rsidRDefault="00EB37CA" w:rsidP="00EB3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7CA">
        <w:rPr>
          <w:rFonts w:ascii="Times New Roman" w:hAnsi="Times New Roman"/>
          <w:b/>
          <w:sz w:val="28"/>
          <w:szCs w:val="28"/>
        </w:rPr>
        <w:t xml:space="preserve">КОНТРОЛЬНАЯ РАБОТА ПО ДИСЦИПЛИНЕ </w:t>
      </w:r>
    </w:p>
    <w:p w:rsidR="00EB37CA" w:rsidRPr="00EB37CA" w:rsidRDefault="00EB37CA" w:rsidP="00EB3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7CA">
        <w:rPr>
          <w:rFonts w:ascii="Times New Roman" w:hAnsi="Times New Roman"/>
          <w:b/>
          <w:sz w:val="28"/>
          <w:szCs w:val="28"/>
        </w:rPr>
        <w:t>«ПСИХОЛОГИЯ ДЕЛОВОГО ОБЩЕНИЯ»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8</w:t>
      </w:r>
    </w:p>
    <w:p w:rsidR="00EB37CA" w:rsidRPr="00B825E9" w:rsidRDefault="00EB37CA" w:rsidP="00EB37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ЯГТУ 08010062.00</w:t>
      </w:r>
      <w:r>
        <w:rPr>
          <w:rFonts w:ascii="Times New Roman" w:hAnsi="Times New Roman"/>
          <w:sz w:val="28"/>
          <w:szCs w:val="28"/>
        </w:rPr>
        <w:t>1</w:t>
      </w:r>
      <w:r w:rsidRPr="00B825E9">
        <w:rPr>
          <w:rFonts w:ascii="Times New Roman" w:hAnsi="Times New Roman"/>
          <w:sz w:val="28"/>
          <w:szCs w:val="28"/>
        </w:rPr>
        <w:t xml:space="preserve"> КР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                                                                      Работу выполнил</w:t>
      </w: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студент</w:t>
      </w:r>
      <w:r>
        <w:rPr>
          <w:rFonts w:ascii="Times New Roman" w:hAnsi="Times New Roman"/>
          <w:sz w:val="28"/>
          <w:szCs w:val="28"/>
        </w:rPr>
        <w:t xml:space="preserve"> гр. ДВТЭ-6</w:t>
      </w:r>
      <w:r w:rsidRPr="00B825E9">
        <w:rPr>
          <w:rFonts w:ascii="Times New Roman" w:hAnsi="Times New Roman"/>
          <w:sz w:val="28"/>
          <w:szCs w:val="28"/>
        </w:rPr>
        <w:t>7в</w:t>
      </w:r>
    </w:p>
    <w:p w:rsidR="00EB37CA" w:rsidRPr="00B825E9" w:rsidRDefault="00EB37CA" w:rsidP="00EB3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___________ Абрамов Д.А.</w:t>
      </w:r>
    </w:p>
    <w:p w:rsidR="00EB37CA" w:rsidRPr="00B825E9" w:rsidRDefault="00EB37CA" w:rsidP="00EB37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«_____»___________2010г.</w:t>
      </w: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7CA" w:rsidRPr="00B825E9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7CA" w:rsidRPr="00EB37CA" w:rsidRDefault="00EB37CA" w:rsidP="00EB3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5E9">
        <w:rPr>
          <w:rFonts w:ascii="Times New Roman" w:hAnsi="Times New Roman"/>
          <w:sz w:val="28"/>
          <w:szCs w:val="28"/>
        </w:rPr>
        <w:t>2010</w:t>
      </w:r>
      <w:r>
        <w:br w:type="page"/>
      </w:r>
    </w:p>
    <w:p w:rsidR="006035D2" w:rsidRPr="00EB37CA" w:rsidRDefault="006035D2" w:rsidP="00EB37CA">
      <w:pPr>
        <w:pStyle w:val="a8"/>
        <w:spacing w:before="0" w:after="360" w:line="240" w:lineRule="auto"/>
        <w:jc w:val="center"/>
        <w:rPr>
          <w:rFonts w:ascii="Times New Roman" w:hAnsi="Times New Roman"/>
          <w:b w:val="0"/>
        </w:rPr>
      </w:pPr>
      <w:r w:rsidRPr="00EB37CA">
        <w:rPr>
          <w:rFonts w:ascii="Times New Roman" w:hAnsi="Times New Roman"/>
          <w:b w:val="0"/>
          <w:color w:val="auto"/>
        </w:rPr>
        <w:t>Оглавление</w:t>
      </w:r>
    </w:p>
    <w:p w:rsidR="00EB37CA" w:rsidRPr="00EB37CA" w:rsidRDefault="00EB37CA" w:rsidP="00EB37CA">
      <w:pPr>
        <w:pStyle w:val="21"/>
        <w:tabs>
          <w:tab w:val="right" w:leader="dot" w:pos="9345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5CFF" w:rsidRPr="00EB37CA">
        <w:rPr>
          <w:rFonts w:ascii="Times New Roman" w:hAnsi="Times New Roman"/>
          <w:sz w:val="28"/>
          <w:szCs w:val="28"/>
        </w:rPr>
        <w:fldChar w:fldCharType="begin"/>
      </w:r>
      <w:r w:rsidR="006035D2" w:rsidRPr="00EB37C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="005B5CFF" w:rsidRPr="00EB37CA">
        <w:rPr>
          <w:rFonts w:ascii="Times New Roman" w:hAnsi="Times New Roman"/>
          <w:sz w:val="28"/>
          <w:szCs w:val="28"/>
        </w:rPr>
        <w:fldChar w:fldCharType="separate"/>
      </w:r>
      <w:hyperlink w:anchor="_Toc277248822" w:history="1">
        <w:r w:rsidRPr="00EB37CA">
          <w:rPr>
            <w:rStyle w:val="a9"/>
            <w:rFonts w:ascii="Times New Roman" w:hAnsi="Times New Roman"/>
            <w:noProof/>
            <w:sz w:val="28"/>
            <w:szCs w:val="28"/>
            <w:lang w:val="en-US"/>
          </w:rPr>
          <w:t xml:space="preserve">1 </w:t>
        </w:r>
        <w:r w:rsidRPr="00EB37CA">
          <w:rPr>
            <w:rStyle w:val="a9"/>
            <w:rFonts w:ascii="Times New Roman" w:hAnsi="Times New Roman"/>
            <w:noProof/>
            <w:sz w:val="28"/>
            <w:szCs w:val="28"/>
          </w:rPr>
          <w:t>Этапы развития этической мысли</w:t>
        </w:r>
        <w:r w:rsidRPr="00EB37C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B37C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_Toc277248822 \h </w:instrTex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636A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37CA" w:rsidRPr="00EB37CA" w:rsidRDefault="000D3831" w:rsidP="00EB37CA">
      <w:pPr>
        <w:pStyle w:val="31"/>
        <w:tabs>
          <w:tab w:val="right" w:leader="dot" w:pos="9345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77248826" w:history="1">
        <w:r w:rsidR="00EB37CA" w:rsidRPr="00EB37CA">
          <w:rPr>
            <w:rStyle w:val="a9"/>
            <w:rFonts w:ascii="Times New Roman" w:hAnsi="Times New Roman"/>
            <w:bCs/>
            <w:noProof/>
            <w:sz w:val="28"/>
            <w:szCs w:val="28"/>
            <w:lang w:eastAsia="ru-RU"/>
          </w:rPr>
          <w:t>2 Современные взгляды на место этики в деловом общении</w:t>
        </w:r>
        <w:r w:rsidR="00EB37CA" w:rsidRPr="00EB37C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B37CA" w:rsidRPr="00EB37C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_Toc277248826 \h </w:instrTex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636A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37CA" w:rsidRPr="00EB37CA" w:rsidRDefault="00EB37CA" w:rsidP="00EB37CA">
      <w:pPr>
        <w:pStyle w:val="21"/>
        <w:tabs>
          <w:tab w:val="right" w:leader="dot" w:pos="9345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37CA">
        <w:rPr>
          <w:rStyle w:val="a9"/>
          <w:rFonts w:ascii="Times New Roman" w:hAnsi="Times New Roman"/>
          <w:noProof/>
          <w:sz w:val="28"/>
          <w:szCs w:val="28"/>
          <w:u w:val="none"/>
        </w:rPr>
        <w:t xml:space="preserve">   </w:t>
      </w:r>
      <w:hyperlink w:anchor="_Toc277248827" w:history="1">
        <w:r w:rsidRPr="00EB37CA">
          <w:rPr>
            <w:rStyle w:val="a9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Pr="00EB37C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B37C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_Toc277248827 \h </w:instrTex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636A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5B5CFF" w:rsidRPr="00EB37C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035D2" w:rsidRDefault="005B5CFF" w:rsidP="00EB37CA">
      <w:pPr>
        <w:spacing w:after="0" w:line="240" w:lineRule="auto"/>
      </w:pPr>
      <w:r w:rsidRPr="00EB37CA">
        <w:rPr>
          <w:rFonts w:ascii="Times New Roman" w:hAnsi="Times New Roman"/>
          <w:sz w:val="28"/>
          <w:szCs w:val="28"/>
        </w:rPr>
        <w:fldChar w:fldCharType="end"/>
      </w:r>
    </w:p>
    <w:p w:rsidR="006035D2" w:rsidRDefault="006035D2">
      <w:pP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br w:type="page"/>
      </w:r>
    </w:p>
    <w:p w:rsidR="006035D2" w:rsidRPr="006035D2" w:rsidRDefault="006035D2" w:rsidP="006035D2">
      <w:pPr>
        <w:pStyle w:val="2"/>
        <w:rPr>
          <w:sz w:val="28"/>
          <w:szCs w:val="28"/>
        </w:rPr>
      </w:pPr>
      <w:bookmarkStart w:id="0" w:name="_Toc277248822"/>
      <w:r w:rsidRPr="006035D2">
        <w:rPr>
          <w:sz w:val="28"/>
          <w:szCs w:val="28"/>
          <w:lang w:val="en-US"/>
        </w:rPr>
        <w:t xml:space="preserve">1 </w:t>
      </w:r>
      <w:r w:rsidRPr="006035D2">
        <w:rPr>
          <w:sz w:val="28"/>
          <w:szCs w:val="28"/>
        </w:rPr>
        <w:t>Этапы развития этической мысли</w:t>
      </w:r>
      <w:bookmarkEnd w:id="0"/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Деловое общение является необходимой частью человеческой жизни, важнейшим видом отношений с другими людьми. Вечным и одним из главных регуляторов этих отношений выступают этические нормы, в которых выражены наши представления о добре и зле, справедливости и несправедливости, правильности или неправильности поступков людей. И общаясь в деловом сотрудничестве со своим подчиненными, начальником или коллегами, каждый так или иначе, сознательно или стихийно опирается на эти представления. Но в зависимости от того, как человек понимает моральные нормы, какое содержание в них вкладывает, в какой степени он их вообще учитывает в общении, он может как облегчить себе деловое общение, сделать его более эффективным, помочь в решении поставленных задач и достижении целей, так и затруднить это общение или даже сделать его невозможным. Хочется надеяться, что настоящий раздел в определенной степени поможет читателю не только осознать те, часто скрытые от первого взгляда, проблемы, которые возникают в процессе делового общения и служат ему препятствием, но и успешно справиться с ними.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Этика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(от греч. ethos — обычай, нрав) — учение о морали, нравственности. Термин "этика" впервые употребил Аристотель (384-322 до н.э.) для обозначения практической философии, которая должна дать ответ на вопрос, что мы должны делать, чтобы совершать правильные, нравственные поступки.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Мораль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(от лат. moralis — нравственный) — это система этических ценностей, которые признаются человеком. Мораль — важнейший способ нормативной регуляции общественных отношений, общения и поведения людей в самых различных сферах общественной жизни — семье, быту, политике, науке, труде и т.д.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Важнейшими категориями этики являются : "добро", "зло", "справедливость", "благо", "ответственность", "долг", "совесть" и т.д.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Нормы морали получают свое идейное выражение в общих представлениях, заповедях, принципах о том, как должно себя вести. Мораль всегда предполагает наличие определенного нравственного идеала, образца для подражания, содержание и смысл которого меняются в историческом времени и социальном пространстве, т.е. в различные исторические эпохи и у разных народов. Однако в морали должное далеко не всегда совпадает с с у щ и м , с реально существующей нравственной реальностью, фактическими нормами поведения людей. Более того, на всем протяжении развития морального сознания внутренним стержнем и структурой его изменения является" противоречиво-напряженное соотношение понятий сущего и должного" 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противоречии между должным и сущим заключена и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противоречивая сущность мотивации общения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и делового общения и поведения человека). С одной стороны, он стремится вести себя нравственно должным образом, а с другой, — ему необходимо удовлетворить свои потребности, реализация которых очень часто связана с нарушением нравственных норм.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внутренний конфликт между возвышенным идеалом и практическим расчетом, нравственным долгом и непосредственным желанием существует всегда и во всех сферах жизни. Но особенно напряженно он проявляется в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этике делового общения,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именно в этом виде общения основной предмет, по поводу которого оно образуется, является внешним для индивидов.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Общение —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взаимодействия общественных субъектов: социальных групп, общностей или личностей, в котором происходит обмен информацией, опытом, способностями и результатами деятельности. Общение выступает как способ бытия общества и человека. Именно в процессе общения происходят социализация личности и ее самореализация. По мнению Аристотеля, способность вступать в общение отличает человека от "недоразвитых в нравственном смысле существ" и от "сверхчеловека". Поэтому "тот, кто не способен вступать в общение или, считая себя существом самодовлеющим, не чувствует потребности ни в чем, уже не составляет элемента государства, становясь либо животным, либо божеством"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делового общения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 -— оно не имеет самодовлеющего значения, не является самоцелью, а служит средством для достижения каких-либо других целей. В условиях рыночных отношений — это прежде всего получение максимальной прибыли.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всего сказанного </w:t>
      </w:r>
      <w:r w:rsidRPr="00A37E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этику делового общения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можно определить как совокупность нравственных норм, правил и представлений, регулирующих поведение и отношения людей в процессе их производственной деятельности.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представляет собой частный случай этики вообще и содержит в себе ее основные характеристики.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Toc277248823"/>
      <w:r w:rsidRPr="00A37EB8">
        <w:rPr>
          <w:rFonts w:ascii="Times New Roman" w:eastAsia="Times New Roman" w:hAnsi="Times New Roman"/>
          <w:bCs/>
          <w:sz w:val="28"/>
          <w:szCs w:val="28"/>
          <w:lang w:eastAsia="ru-RU"/>
        </w:rPr>
        <w:t>Этика делового общения традиционного общества</w:t>
      </w:r>
      <w:bookmarkEnd w:id="1"/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социально-философском плане этика делового общения определяется общественно-экономическим строем общества, структурой его социальной организации и господствующим типом общественного сознания. В традиционном обществе (обществе "механической солидарности" по Эмилю Дюркгейму), основанном на общности социальной жизни, коллективных представлениях, мифологическом сознании и межличностных отношениях, основным механизмом делового общения являются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ритуал, традиция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обычай.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Им соответствуют нормы, ценности и стандарты этики делового общения.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Отличительной особенностью этого типа общности является &gt;то, что здесь еще нет того разрыва между этическими нормами делового общения и общими представлениями о нравственной жизни, который появится в обществе с развитыми рыночными отношениями. Общие нормы морали являются здесь и нормами делового общения. По большей части они еще не отделяются друг от друга и не противопоставляются друг другу, подобно тому, как деловая жизнь не противопоставляется личной жизни. Но и тогда, когда в рамках традиционного общества возникают частные и корпоративные интересы, общие нормы нравственности все еще продолжают играть главную роль.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В условиях отсутствия товарного фетишизма и всеобщего отчуждения хорошее выполнение самого дела рассматривается как нравственный долг и служит основным способом самоутверждения личности. Человек традиционного общества еще не выработал в себе холуйскую психологию и не гнет спину, стараясь во всем угодить своему начальнику, ибо этические ценности имеют здесь самодовлеющее значение.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Такие понятия, как справедливость, честь, достоинство, свобода, ответственность имеют здесь экзистенциальный жизненно важный для человеческого существования смысл и наполнены не абстрактным, а реальным жизненным содержанием. За утверждение этих ценностей люди часто жертвовали своей жизнью. Пафосом этого типа общения могут служить слова Мартина Лютера: "На том стою и не могу иначе'".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Такой характер этики делового общения мы обнаруживаем уже в Древней Индии. Все человеческое поведение и общение, в том числе и в деловой сфере, подчинено здесь высшим (религиозным) ценностям. Человек этого общества должен "не обращать внимания на то, что другие люди скажут или подумают о нас, или сделают; идти на работу так же, как солдаты идут на сражение, не заботясь о последствиях; расценивать хорошую репутацию, честь, имя, удобные обстоятельства, комфорт, людские привязанности как ничто, если религиозное обязательство потребует пожертвовать ими"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Первостепенная роль этическим нормам ритуала, обычая отводится в деловом общении и древнекитайского общества. Не случайно знаменитый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Конфуций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(551—479 до н.э.) именно долг, справедливость, добродетель ставит на первое место в отношениях между людьми, подчиняя им выгоду и пользу, хотя и не противопоставляет их друг другу. Его идеальный человек, благородный муж (цзюнь-цзы)" сначала проявляет долг, затем приобретает выгоду". С этим связано и отличие его от неблагородного, "малого человека", которое состоит в том, что: "Благородный муж постигнул справедливость, малый человек постигнул выгоду"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_Toc277248824"/>
      <w:r w:rsidRPr="00A37EB8">
        <w:rPr>
          <w:rFonts w:ascii="Times New Roman" w:eastAsia="Times New Roman" w:hAnsi="Times New Roman"/>
          <w:bCs/>
          <w:sz w:val="28"/>
          <w:szCs w:val="28"/>
          <w:lang w:eastAsia="ru-RU"/>
        </w:rPr>
        <w:t>Этика делового общения в учении Конфуция</w:t>
      </w:r>
      <w:bookmarkEnd w:id="2"/>
    </w:p>
    <w:p w:rsidR="00A37EB8" w:rsidRPr="00A37EB8" w:rsidRDefault="00A37EB8" w:rsidP="009717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Конфуций (в литературе часто именуемый Кун-цзы — учитель Кун) был одним из первых, кто сформулировал в отрицательной форме категорический императив поведения, имеющий универсальное значение и применимый в том числе и в деловом общении: "не делай другим того, чего не пожелаешь себе"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9717DB" w:rsidRDefault="00A37EB8" w:rsidP="00EB37C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Положительная форма этой классической формулировки дана Иммануилом Кантом. Однако у Конфуция содержится большое количество изречений, посвященных этики общения и делового поведения. Прежде всего они относятся к принципам общения между руководителем и подчиненным и раскрытию тех норм и принципов общения, которые делают его наиболее эффективным и действенным с этической точки зрения. Приведем некоторые из них, весьма достойные того, чтобы над ними поразмышлять 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6"/>
      </w:r>
      <w:r w:rsidRPr="009717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7EB8" w:rsidRPr="009717DB" w:rsidRDefault="00A37EB8" w:rsidP="009717DB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7DB">
        <w:rPr>
          <w:rFonts w:ascii="Times New Roman" w:eastAsia="Times New Roman" w:hAnsi="Times New Roman"/>
          <w:sz w:val="28"/>
          <w:szCs w:val="28"/>
          <w:lang w:eastAsia="ru-RU"/>
        </w:rPr>
        <w:t>"Правитель должен быть правителем, а подданный — подданным, отец — отцом, а сын — сыном".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"Когда правитель любит справедливость, никто не осмелится быть непослушным, когда правитель любит правду, никто в народе не посмеет быть нечестным".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"Благоговейно относись к делу и честно поступай с другими".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"Слушаю слова людей и смотрю на их действия".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"Держать два конца, но использовать середину".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"Благородный муж, когда руководит людьми, то использует таланты каждого, малый человек, когда руководит людьми, то требует от них универсалий".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"Вести сражаться необученных людей, значит бросать их".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"Благородные мужи при разногласии находятся в гармонии; у малых же людей гармонии не может быть и при согласии".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"Когда не говорите с тем, с кем можно говорить, то упускаете таланты; когда же говорите с тем, с кем говорить нельзя, то тратите слова напрасно. Но умный никого не упускает и не тратит слов напрасно".</w:t>
      </w:r>
    </w:p>
    <w:p w:rsidR="00A37EB8" w:rsidRPr="00A37EB8" w:rsidRDefault="00A37EB8" w:rsidP="00971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"Рядом с благородным мужем допускают три ошибки: говорить, когда не время говорить, — это опрометчивость;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не говорить, когда настало время говорить, — это скрытость; и говорить, не замечая его мимики, — это слепота".</w:t>
      </w:r>
    </w:p>
    <w:p w:rsidR="00A37EB8" w:rsidRPr="00A37EB8" w:rsidRDefault="00A37EB8" w:rsidP="00971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"Благородный муж ... когда глядит, то думает, ясно ли он увидел; а слышит — думает, верно ли услышал; он думает, ласково ли выражение его лица, почтительны ль его манеры, искренна ли его речь, благоговейно ли отношение к делу; при сомнении думает о том, чтоб посоветоваться;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когда же гневается, думает об отрицательных последствиях; и перед тем, как что-то обрести, думает о справедливости".</w:t>
      </w:r>
    </w:p>
    <w:p w:rsidR="00A37EB8" w:rsidRPr="00A37EB8" w:rsidRDefault="00A37EB8" w:rsidP="00971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"Тот будет человечен, кто сможет воплотить повсюду в Поднебесной пять достоинств... Почтительность, великодушие, правдивость, сметливость, доброта. Почтительность не навлекает унижений, великодушие покоряет всех, правдивость вызывает у людей доверие, сметливость позволяет достигать успеха, а доброта дает возможность повелевать людьми".</w:t>
      </w:r>
    </w:p>
    <w:p w:rsidR="00A37EB8" w:rsidRPr="00A37EB8" w:rsidRDefault="00A37EB8" w:rsidP="00971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"Если для людей, которых заставили трудиться, выбирать посильный труд, то у кого из них возникает злоба?"</w:t>
      </w:r>
    </w:p>
    <w:p w:rsidR="00A37EB8" w:rsidRPr="00A37EB8" w:rsidRDefault="00A37EB8" w:rsidP="00971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"Казнить, тех, кого не наставляли, значит быть жестоким;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требовать исполнения, не предупредив заранее, значит проявлять насилие; медлить с приказом и при этом добиваться срочности, значит наносить ущерб; и в любом случае скупиться при выдаче, оделяя чем-либо людей, значит поступать казенно".</w:t>
      </w:r>
    </w:p>
    <w:p w:rsidR="00A37EB8" w:rsidRPr="00A37EB8" w:rsidRDefault="00A37EB8" w:rsidP="00971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"Не зная ритуала, не сможешь утвердиться".</w:t>
      </w:r>
    </w:p>
    <w:p w:rsidR="00A37EB8" w:rsidRPr="00A37EB8" w:rsidRDefault="00A37EB8" w:rsidP="00971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"Когда не можешь сам себя исправить, то как же будешь исправлять других?".</w:t>
      </w:r>
    </w:p>
    <w:p w:rsidR="00A37EB8" w:rsidRPr="00A37EB8" w:rsidRDefault="00A37EB8" w:rsidP="009717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Изречения великого философа, касающиеся этических норм общения, не потеряли актуальности и в наши дни. Следование им, несомненно, окажет большую помощь в установлении эффективного взаимодействия и поможет избежать многих ошибок в деловом общении. На самом деле, разве может потерять актуальность тот "путь золотой середины", — путь компромисса, который проповедовал учитель Кун, утверждая необходимость "Держать два конца и использовать середину"? Не менее актуально звучит сегодня и его афоризм "Слушаю слова людей и смотрю на их действия", выражающий необходимость соблюдения единства слова и дела, необходимость проверять слово делом. Можно ли не согласиться с мнением мыслителя о том, что в деловом общении каждый должен соответствовать своему статусу и учитывать статус другого, и т.д.</w:t>
      </w:r>
    </w:p>
    <w:p w:rsidR="00A37EB8" w:rsidRPr="00A37EB8" w:rsidRDefault="00A37EB8" w:rsidP="009717DB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_Toc277248825"/>
      <w:r w:rsidRPr="00A37EB8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Особенности этики делового общения в западноевропейской культурной традиции</w:t>
      </w:r>
      <w:r w:rsidR="00EB37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End w:id="3"/>
    </w:p>
    <w:p w:rsidR="00A37EB8" w:rsidRPr="00A37EB8" w:rsidRDefault="00A37EB8" w:rsidP="009717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на Востоке, в Западной Европе древних времен уделяется большое внимание необходимости учета этических норм и ценностей в деловом общении, постоянно подчеркивается их влияние на эффективность ведения дел. Так, уже Сократ (470 - 399 до н.э.) говорит о том, что "кто умеет обходиться с людьми, тот хорошо ведет и частные и общие дела, а кто не умеет, тот и здесь и там делает ошибки" 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7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в отличие от восточной, западноевропейская культурная традиция более прагматична. Экономический, материальный интерес выдвигается здесь на первый план, вместе с этим большое внимание уделяется статусному характеру общения. При этом статус начальника рассматривается как более привилегированный, нежели подчиненного. Отсюда и этические нормы, такие, как справедливость, добро, благо и т.д., наполняются экономическим содержанием и приобретают также статусный характер. В этой связи Аристотель пишет: "Если исполняющий должность начальника нанес удар, то ответный удар наносить не следует, а если удар нанесен начальнику, то в ответ следует не только ударить, но и подвергнуть каре" 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Важно отметить, что Аристотель уже совершенно определенно утверждает, что в основе делового общения лежит "потребность, которая все связывает вместе". При этом имеется в виду прежде всего экономическая потребность и экономический интерес, которые обусловливают экономический обмен между врачом, земледельцем, ремесленником, ткачом, строителем и т.д.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этому и критерий нравственности в деловом общении перемещается в экономическую сферу. Так основным критерием справедливости в деловом общении, по Аристотелю, является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принцип "пропорционального равенства",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"понесший большие труды получает много, а понесший малые — мало"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9"/>
      </w:r>
      <w:r w:rsidRPr="009717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Эта характеристика делового общения, когда на первый план выдвигается экономический интерес, материальный результат, прибыль как концентрированный критерий человеческой деятельности и общения, становится доминирующей и всеохватывающей с развитием капитализма. Конечным критерием справедливости или несправедливости становится умение успешно вести дело,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деловой прагматизм.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Этика бизнеса, этика рыночных отношений окончательно выдвигается на первый план и оставляет за собой все общечеловеческие, в том числе и религиозные ценности. Хотя окончательно избавиться от них она, конечно, не может.</w:t>
      </w:r>
    </w:p>
    <w:p w:rsidR="00EB37CA" w:rsidRDefault="00A37EB8" w:rsidP="00EB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человек с "рыночным характером" (по определению Эриха Фромма) постоянно находится в состоянии противоречия, характеризуется раздвоенным сознанием. С одной стороны, вступая в деловое общение, он вынужден руководствоваться нормами морали, выработанными рынком, заботой о максимизации прибыли любыми средствами. С другой стороны, в качестве личности, живущей в обществе и конкретной социальной среде, он несет социальную ответственность перед ними и не может не учитывать общечеловеческие нормы морали и порядочности. С одной стороны, существующая рыночная реальность диктует ему поведение по принципу "не обманешь — не проживешь", "не подмажешь — не поедешь", "не пойманный — не вор", а с другой стороны, моральный долг требует от него выполнения таких заповедей, как "не кради", "не обмани", "возлюби ближнего, как самого себя". Таким образом, это реальное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противоречие нравственного сознания личности,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изначально присущее ей в условиях развитых рыночных отношений.</w:t>
      </w:r>
      <w:r w:rsidR="00EB37C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37EB8" w:rsidRPr="00EB37CA" w:rsidRDefault="00A37EB8" w:rsidP="00EB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bCs/>
          <w:sz w:val="28"/>
          <w:szCs w:val="28"/>
          <w:lang w:eastAsia="ru-RU"/>
        </w:rPr>
        <w:t>Протестантская этика</w:t>
      </w:r>
      <w:r w:rsidRPr="00971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7EB8">
        <w:rPr>
          <w:rFonts w:ascii="Times New Roman" w:eastAsia="Times New Roman" w:hAnsi="Times New Roman"/>
          <w:bCs/>
          <w:sz w:val="28"/>
          <w:szCs w:val="28"/>
          <w:lang w:eastAsia="ru-RU"/>
        </w:rPr>
        <w:t>и дух капитализма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Попытка преодоления указанного противоречия нравственного сознания была предпринята в рамках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протестантизма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Реформации в XVI—XVII вв. И на определенное время в известной степени это ему удалось. Протестантизм внес много положительного в этику делового общения и достиг известных успехов в ее утверждении. С точки зрения протестантизма, верующие миряне должны относиться к делу с теми же этическими нормами и энергией, как они относятся к служению Богу. Само дело, профессия рассматривается как Божье призвание и святое дело</w:t>
      </w:r>
      <w:r w:rsidRPr="00A37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и получение прибыли в этике протестантизма также считается богоугодным делом. Но при этом существует очень важное условие: оно должно быть полезным ближним и совершаться с соблюдением этических норм делового общения и поведения в бизнесе. Такими моральными нормами являются следующие: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честность, правдивость, обязательность, трудолюбие, справедливость, соблюдение обещаний и договоров.</w:t>
      </w:r>
    </w:p>
    <w:p w:rsidR="00A37EB8" w:rsidRPr="009717DB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Этика протестантизма и ее влияние на развитие капиталистического предпринимательства исследованы Максом Вебером в работе "Протестантская этика и дух капитализма". Под "духом капитализма" он имеет в виду "строй мышления, для которого характерно систематическое стремление к законной прибыли в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рамках своей профессии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0"/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смысл и сущность идеи, которая "служила этической основой и опорой жизненного поведения предпринимателей нового стиля" является, по Веберу, то, что "деятельность, направленная внешне только на получение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прибыли,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стала подводиться под категорию "призвания", по отношению к которому индивид ощущает известное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обязательство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717DB">
        <w:rPr>
          <w:rStyle w:val="a6"/>
          <w:rFonts w:ascii="Times New Roman" w:eastAsia="Times New Roman" w:hAnsi="Times New Roman"/>
          <w:iCs/>
          <w:sz w:val="28"/>
          <w:szCs w:val="28"/>
          <w:lang w:eastAsia="ru-RU"/>
        </w:rPr>
        <w:footnoteReference w:id="11"/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Протестантская этика как раз и предполагает, что в основу отношения к делу должна быть положена идея профессионального призвания, отказ во имя достижения успехов в своей профессии от многих других занятий. Эта идея, таким образом, предполагает значительный аскетизм в поведении и общении человека. Этот компонент духовной культуры и делового общения возник из духа христианской аскезы, требовавшей строго следовать правилам и морали своей веры.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Данная предпосылка успеха необходима и сегодня. Но, как замечает Вебер, различие состоит в том, что пуританин хотел быть профессионалом, мы же сегодня должны быть таковыми. Пуританин делал свое дело и вступал в деловое общение на основе своих собственных, внутренне ему присущих этических убеждений и ценностей. Мы же сегодня вступаем в деловое общение, отодвинув в сторону нравственные, в том числе христианские, идеалы, которым на каждом шагу противоречат цели и характер деятельности и общения.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Такой ход событий предвидел Вебер, который писал, что по мере того, как ценности протестантской этики начали преобразовывать мир "внешние мирские блага все сильнее подчиняли себе людей и завоевали наконец такую власть, которой не знала вся предшествующая история человечества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2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по его словам, дух аскезы ушел из "мирской оболочки". Победивший капитализм перестал нуждаться в христианской опоре, в протестантской этике "и лишь представление о "профессиональном долге" бродит по миру, как призрак прежних религиозных идей". "В настоящее время, — заключает он, — стремление к наживе, лишенное своего религиозно-этического содержания, принимает, где оно достигает своей наивысшей свободы, а именно в США, характер безудержной страсти, подчас близкой к спортивной"</w:t>
      </w:r>
      <w:r w:rsidR="009717DB" w:rsidRPr="009717D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13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Правда Вебер еще сомневался в том, что безудержное стремление к наживе окончательно отодвинет в сторону этику. Хотя он и предполагал, что обретут истину слова: "Безудержные профессионалы, бессердечные сластолюбцы — и эти ничтожества полагают, что они достигли ни для кого ранее недоступной ступени человеческого развития"</w:t>
      </w:r>
      <w:r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3"/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EB8" w:rsidRPr="00A37EB8" w:rsidRDefault="00A37EB8" w:rsidP="0097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К сожалению, сбылись именно худшие предположения мыслителя. Наиболее пессимистические прогнозы, сделанные им в начале века, были подтверждены и углублены такими блестящими исследователями капитализма, к</w:t>
      </w:r>
      <w:r w:rsidR="009717DB" w:rsidRPr="009717DB">
        <w:rPr>
          <w:rFonts w:ascii="Times New Roman" w:eastAsia="Times New Roman" w:hAnsi="Times New Roman"/>
          <w:sz w:val="28"/>
          <w:szCs w:val="28"/>
          <w:lang w:eastAsia="ru-RU"/>
        </w:rPr>
        <w:t>ак Карен Хорни, Эрих Фромм и др.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В их работах убедительно показано, что современный "развитой капитализм" (Э. Фромм) на каждом шагу порождает человека с "рыночным характером", главная цель которого в деловом общении состоит в том, чтобы подороже себя продать. Все высокие нравственные принципы и ценности, в том числе и христианские, сразу же забываются, как только речь заходит о прибыли. При этом в деловом общении утрачивается не только мораль но и самоидентификация личности. Поскольку при рыночной ориентации человек рассматривает свои силы и возможности как товар, отчужденный от него и предназначенный для продажи, то на место чувства идентификации зрелой и здоровой личности, которое можно передать словами "Я есть то, что я делаю", заступает чувство униженной конформистской личности, действующей по принципу "Я таков, каким вы хотите меня видеть"</w:t>
      </w:r>
      <w:r w:rsidR="009717DB" w:rsidRPr="009717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17DB" w:rsidRPr="009717DB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4"/>
      </w:r>
    </w:p>
    <w:p w:rsidR="006035D2" w:rsidRPr="00FA3D34" w:rsidRDefault="006035D2">
      <w:pPr>
        <w:rPr>
          <w:rStyle w:val="20"/>
          <w:rFonts w:eastAsia="Calibri"/>
          <w:sz w:val="28"/>
          <w:szCs w:val="28"/>
        </w:rPr>
      </w:pPr>
      <w:r w:rsidRPr="00FA3D34">
        <w:rPr>
          <w:rStyle w:val="20"/>
          <w:rFonts w:eastAsia="Calibri"/>
          <w:sz w:val="28"/>
          <w:szCs w:val="28"/>
        </w:rPr>
        <w:br w:type="page"/>
      </w:r>
    </w:p>
    <w:p w:rsidR="00A37EB8" w:rsidRPr="00A37EB8" w:rsidRDefault="006035D2" w:rsidP="006636AA">
      <w:pPr>
        <w:spacing w:after="36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" w:name="_Toc277248826"/>
      <w:r w:rsidRPr="006035D2">
        <w:rPr>
          <w:rStyle w:val="20"/>
          <w:rFonts w:eastAsia="Calibri"/>
          <w:sz w:val="28"/>
          <w:szCs w:val="28"/>
        </w:rPr>
        <w:t xml:space="preserve">2 </w:t>
      </w:r>
      <w:r w:rsidR="00A37EB8" w:rsidRPr="008F15D1">
        <w:rPr>
          <w:rStyle w:val="20"/>
          <w:rFonts w:eastAsia="Calibri"/>
          <w:sz w:val="28"/>
          <w:szCs w:val="28"/>
        </w:rPr>
        <w:t>Современные взгляды на место этики в деловом общении</w:t>
      </w:r>
      <w:bookmarkEnd w:id="4"/>
    </w:p>
    <w:p w:rsidR="00A37EB8" w:rsidRPr="00A37EB8" w:rsidRDefault="00A37EB8" w:rsidP="00EB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Это противоречие между этикой и бизнесом, должным и сущим весьма остро проявляется и сегодня в деловом общении, причем на самых разных его уровнях: как между организацией и социальной средой, так и внутри самой организации. Между управляющими, предпринимателями и вообще деловыми людьми по отношению к указанному противоречию существуют две основные позиции.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 xml:space="preserve">1. Считающие себя прагматиками полагают, что в деловом общении и вообще в бизнесе этика сама по себе </w:t>
      </w:r>
      <w:r w:rsidRPr="00A37E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 нужна. </w:t>
      </w: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Единственная обязанность управляющего корпорацией, работающего по найму у владельца бизнеса, — любыми доступными средствами максимизировать прибыль, "делать как можно больше денег", всячески приспосабливаясь к нормам общества, воплощенным в законах и этических традициях.</w:t>
      </w:r>
    </w:p>
    <w:p w:rsidR="00A37EB8" w:rsidRPr="00A37EB8" w:rsidRDefault="00A37EB8" w:rsidP="00971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B8">
        <w:rPr>
          <w:rFonts w:ascii="Times New Roman" w:eastAsia="Times New Roman" w:hAnsi="Times New Roman"/>
          <w:sz w:val="28"/>
          <w:szCs w:val="28"/>
          <w:lang w:eastAsia="ru-RU"/>
        </w:rPr>
        <w:t>С этой позиции, которую можно назвать "деловой макиавеллизм", этические нормы и сам язык этики рассматриваются как помеха в деловом общении. В нем стараются избегать разговоров о морали, этических идеалах, долге и социальных обязанностях, поскольку в результате появляются "излишние", "не относящиеся к делу" проблемы, касающиеся моральной и социальной ответственности.</w:t>
      </w:r>
    </w:p>
    <w:p w:rsidR="00A37EB8" w:rsidRPr="009717DB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Крайним случаем неэтического поведения бизнесменов, руководителей предприятий является нарушение закона. Но неэтическим поведением следует также считать различного рода действия компаний, не предпринимающих надлежащих мер для устранения дефектов в своей продукции, которые могут привести к вредным последствиям для населения. Поэтому в понятие этики делового общения входит и забота руководителей предприятий о качестве своей продукции, ответственность за тот вред, который она может нанести населению.</w:t>
      </w:r>
    </w:p>
    <w:p w:rsidR="00A37EB8" w:rsidRPr="009717DB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Примером неэтического поведения, ставшим почти классическим, является действие фирмы "Форд Мотор", которая возражала против изъятия модели "Пинто" из производства или 'перепроектирования ее топливной системы с целью ликвидации возможных опасностей, связанных с бензобаком.</w:t>
      </w:r>
    </w:p>
    <w:p w:rsidR="00A37EB8" w:rsidRPr="009717DB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Суть дела состояла в том, что в 1978 г. три женщины сгорели заживо, когда "Пинто", в которой они находились, получил удар сзади и бак с бензином взорвался. Между тем компании "Форд" было известно о технических недостатках бензобака и даже то, как избавиться от этого дефекта. Но, как показали расчеты, выплата компенсаций, если произойдут несчастные случаи, обойдется компании дешевле по сравнению с затратами на то, чтобы сделать надежный бензобак. И компания преступила нормы морали.</w:t>
      </w:r>
    </w:p>
    <w:p w:rsidR="00A37EB8" w:rsidRPr="009717DB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Этика делового общения касается, конечно, не только социальной ответственности руководителей предприятий. Она охватывает широкий круг вопросов, относящихся к целям и средствам ведения бизнеса. В этой связи следует отметить, что представители делового прагматизма подчас используют негодные средства для достижения своих целей, такие, как взятки, подкуп и т.д. Но помимо этого и сами цели делового общения могут носить неэтический характер. При этом общение может рассматриваться неэтичным не потому, что оно противозаконно, а вследствие несовместимости целей делового общения моральным ценностям. Примером может служить заключение сделок, контрактов на постройку экологически вредных предприятий.</w:t>
      </w:r>
    </w:p>
    <w:p w:rsidR="00A37EB8" w:rsidRPr="009717DB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2. Вторая позиция по отношению к противоречию между этикой и бизнесом состоит в том, что соблюдение этических норм в деловом общении признается важным не только с точки зрения ответственности бизнесменов перед обществом и самими собой, но и необходимым для эффективности производства. В этом случае этика рассматривается не только как необходимый нравственный императив поведения, но и как средство (инструмент), помогающее увеличить рентабельность, способствующее укреплению деловых связей и улучшению делового общения.</w:t>
      </w:r>
    </w:p>
    <w:p w:rsidR="00A37EB8" w:rsidRPr="009717DB" w:rsidRDefault="00A37EB8" w:rsidP="009717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Думается, что этот подход является более цивилизованным и в конце концов более эффективным, так как предприятие-компонент общества, и утверждая этические нормы общения у себя, оно в то же самое время способствует их распространению и в социуме, окружающей социальной среде. А чем более благополучной становится этическая атмосфера в обществе, тем более благоприятная обстановка создается и для бизнеса. Вместе с тем неэтическое поведение и общение рано или поздно обернется, если и не прямыми экономическими убытками, то во всяком случае социальными и нравственными издержками как для предприятия, так и для социальной среды.</w:t>
      </w:r>
    </w:p>
    <w:p w:rsidR="006035D2" w:rsidRDefault="00A37EB8" w:rsidP="00971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7DB">
        <w:rPr>
          <w:sz w:val="28"/>
          <w:szCs w:val="28"/>
        </w:rPr>
        <w:t>Поэтому, рассмотрев оба взгляда на место этики в деловом общении, следует, по нашему глубокому убеждению, присоединиться не к Николло Маккиавелли, проповедавшему "освобождение" политики от морали, а к Бенджамину Франклину, утверждавшему, что "честность — лучшая политика".</w:t>
      </w:r>
    </w:p>
    <w:p w:rsidR="006035D2" w:rsidRDefault="006035D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035D2" w:rsidRPr="006035D2" w:rsidRDefault="006035D2" w:rsidP="006035D2">
      <w:pPr>
        <w:pStyle w:val="2"/>
        <w:jc w:val="center"/>
        <w:rPr>
          <w:sz w:val="28"/>
          <w:szCs w:val="28"/>
        </w:rPr>
      </w:pPr>
      <w:bookmarkStart w:id="5" w:name="_Toc277248827"/>
      <w:r w:rsidRPr="006035D2">
        <w:rPr>
          <w:sz w:val="28"/>
          <w:szCs w:val="28"/>
        </w:rPr>
        <w:t>Список использованной литературы</w:t>
      </w:r>
      <w:bookmarkEnd w:id="5"/>
    </w:p>
    <w:p w:rsidR="006035D2" w:rsidRPr="006035D2" w:rsidRDefault="006035D2" w:rsidP="006035D2">
      <w:pPr>
        <w:pStyle w:val="a7"/>
        <w:numPr>
          <w:ilvl w:val="1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035D2">
        <w:rPr>
          <w:rFonts w:ascii="Times New Roman" w:hAnsi="Times New Roman"/>
          <w:sz w:val="28"/>
          <w:szCs w:val="28"/>
        </w:rPr>
        <w:t>Психология и этика делового общения. Учебник / Под ред. Лавриненко В.Н. М.: ЮНИТИ, 1997</w:t>
      </w:r>
      <w:r>
        <w:rPr>
          <w:rFonts w:ascii="Times New Roman" w:hAnsi="Times New Roman"/>
          <w:sz w:val="28"/>
          <w:szCs w:val="28"/>
        </w:rPr>
        <w:t xml:space="preserve"> – 451с.</w:t>
      </w:r>
    </w:p>
    <w:p w:rsidR="006035D2" w:rsidRPr="006035D2" w:rsidRDefault="006035D2" w:rsidP="006035D2">
      <w:pPr>
        <w:pStyle w:val="a7"/>
        <w:numPr>
          <w:ilvl w:val="1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035D2">
        <w:rPr>
          <w:rFonts w:ascii="Times New Roman" w:hAnsi="Times New Roman"/>
          <w:sz w:val="28"/>
          <w:szCs w:val="28"/>
        </w:rPr>
        <w:t>Шейнов В.П. Психология и этика делового контакта. – МН.: Амальфея, 1997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6035D2" w:rsidRPr="006035D2" w:rsidRDefault="006035D2" w:rsidP="006035D2">
      <w:pPr>
        <w:pStyle w:val="a7"/>
        <w:numPr>
          <w:ilvl w:val="1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035D2">
        <w:rPr>
          <w:rFonts w:ascii="Times New Roman" w:hAnsi="Times New Roman"/>
          <w:sz w:val="28"/>
          <w:szCs w:val="28"/>
        </w:rPr>
        <w:t>Шейнов В.П. Как управлять другими, как управлять собой.- МН.: Амальфея, 1997</w:t>
      </w:r>
    </w:p>
    <w:p w:rsidR="006035D2" w:rsidRPr="006035D2" w:rsidRDefault="006035D2" w:rsidP="006035D2">
      <w:pPr>
        <w:pStyle w:val="a7"/>
        <w:numPr>
          <w:ilvl w:val="1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035D2">
        <w:rPr>
          <w:rFonts w:ascii="Times New Roman" w:hAnsi="Times New Roman"/>
          <w:sz w:val="28"/>
          <w:szCs w:val="28"/>
        </w:rPr>
        <w:t>Данел Ж Деловой этикет. – Ростов-на-дону: Феникс, 1997</w:t>
      </w:r>
    </w:p>
    <w:p w:rsidR="006035D2" w:rsidRPr="006035D2" w:rsidRDefault="006035D2" w:rsidP="006035D2">
      <w:pPr>
        <w:pStyle w:val="a7"/>
        <w:numPr>
          <w:ilvl w:val="1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035D2">
        <w:rPr>
          <w:rFonts w:ascii="Times New Roman" w:hAnsi="Times New Roman"/>
          <w:sz w:val="28"/>
          <w:szCs w:val="28"/>
        </w:rPr>
        <w:t xml:space="preserve">Сухарев В. Этика и психология делового человека – М.,1997 </w:t>
      </w:r>
      <w:bookmarkStart w:id="6" w:name="_GoBack"/>
      <w:bookmarkEnd w:id="6"/>
    </w:p>
    <w:sectPr w:rsidR="006035D2" w:rsidRPr="006035D2" w:rsidSect="00EB37C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E8" w:rsidRDefault="00193FE8" w:rsidP="00A37EB8">
      <w:pPr>
        <w:spacing w:after="0" w:line="240" w:lineRule="auto"/>
      </w:pPr>
      <w:r>
        <w:separator/>
      </w:r>
    </w:p>
  </w:endnote>
  <w:endnote w:type="continuationSeparator" w:id="0">
    <w:p w:rsidR="00193FE8" w:rsidRDefault="00193FE8" w:rsidP="00A3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E8" w:rsidRDefault="00193FE8" w:rsidP="00A37EB8">
      <w:pPr>
        <w:spacing w:after="0" w:line="240" w:lineRule="auto"/>
      </w:pPr>
      <w:r>
        <w:separator/>
      </w:r>
    </w:p>
  </w:footnote>
  <w:footnote w:type="continuationSeparator" w:id="0">
    <w:p w:rsidR="00193FE8" w:rsidRDefault="00193FE8" w:rsidP="00A37EB8">
      <w:pPr>
        <w:spacing w:after="0" w:line="240" w:lineRule="auto"/>
      </w:pPr>
      <w:r>
        <w:continuationSeparator/>
      </w:r>
    </w:p>
  </w:footnote>
  <w:footnote w:id="1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Дробницкий О.Г.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Понятие морали — М.: Наука, 1974- —С. 269.</w:t>
      </w:r>
    </w:p>
  </w:footnote>
  <w:footnote w:id="2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Аристотель.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Соч. в 4-х т. Т. 4. — М.: Мысль, 1983. — С. 379.</w:t>
      </w:r>
    </w:p>
  </w:footnote>
  <w:footnote w:id="3">
    <w:p w:rsidR="00A37EB8" w:rsidRPr="009717DB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Pr="00A37EB8">
        <w:rPr>
          <w:rFonts w:ascii="Times New Roman" w:eastAsia="Times New Roman" w:hAnsi="Times New Roman"/>
          <w:iCs/>
          <w:lang w:eastAsia="ru-RU"/>
        </w:rPr>
        <w:t>Радхакришнан С.</w:t>
      </w:r>
      <w:r w:rsidRPr="00A37EB8">
        <w:rPr>
          <w:rFonts w:ascii="Times New Roman" w:eastAsia="Times New Roman" w:hAnsi="Times New Roman"/>
          <w:lang w:eastAsia="ru-RU"/>
        </w:rPr>
        <w:t xml:space="preserve"> Индийская философия в 2-х т. Т. 1 Пер. с англ.: СПБ: Стикс, 1994. - С. 187.</w:t>
      </w:r>
    </w:p>
  </w:footnote>
  <w:footnote w:id="4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Конфуций.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Изречения. - М.: МГУ, 1994 - С. 31</w:t>
      </w:r>
    </w:p>
  </w:footnote>
  <w:footnote w:id="5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Конфуций.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Изречения. - М.:МГУ, 1994. - С. 57.</w:t>
      </w:r>
    </w:p>
  </w:footnote>
  <w:footnote w:id="6">
    <w:p w:rsidR="00A37EB8" w:rsidRPr="00A37EB8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Pr="00A37EB8">
        <w:rPr>
          <w:rFonts w:ascii="Times New Roman" w:eastAsia="Times New Roman" w:hAnsi="Times New Roman"/>
          <w:lang w:eastAsia="ru-RU"/>
        </w:rPr>
        <w:t xml:space="preserve">См.: </w:t>
      </w:r>
      <w:r w:rsidRPr="00A37EB8">
        <w:rPr>
          <w:rFonts w:ascii="Times New Roman" w:eastAsia="Times New Roman" w:hAnsi="Times New Roman"/>
          <w:iCs/>
          <w:lang w:eastAsia="ru-RU"/>
        </w:rPr>
        <w:t>Конфуций. Лунь-юй //</w:t>
      </w:r>
      <w:r w:rsidRPr="00A37EB8">
        <w:rPr>
          <w:rFonts w:ascii="Times New Roman" w:eastAsia="Times New Roman" w:hAnsi="Times New Roman"/>
          <w:lang w:eastAsia="ru-RU"/>
        </w:rPr>
        <w:t xml:space="preserve"> Древнекитайская философия: Собр. текстов в 2-х т. Т. 1. - М.: Мысль, 1972.</w:t>
      </w:r>
    </w:p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</w:p>
  </w:footnote>
  <w:footnote w:id="7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Ксенофонт.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Воспоминания о Сократе — М.: Наука, 1993. — С. 82.</w:t>
      </w:r>
    </w:p>
  </w:footnote>
  <w:footnote w:id="8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Аристотель.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Сочинения в 4-х т. Т- 4. — М.: Мысль. 1983- — С. 155.</w:t>
      </w:r>
    </w:p>
  </w:footnote>
  <w:footnote w:id="9">
    <w:p w:rsidR="00A37EB8" w:rsidRPr="009717DB" w:rsidRDefault="00A37EB8" w:rsidP="009717DB">
      <w:pPr>
        <w:pStyle w:val="a4"/>
        <w:rPr>
          <w:rFonts w:ascii="Times New Roman" w:hAnsi="Times New Roman"/>
          <w:sz w:val="22"/>
          <w:szCs w:val="22"/>
        </w:rPr>
      </w:pPr>
      <w:r w:rsidRPr="009717DB">
        <w:rPr>
          <w:rStyle w:val="a6"/>
          <w:rFonts w:ascii="Times New Roman" w:hAnsi="Times New Roman"/>
          <w:sz w:val="22"/>
          <w:szCs w:val="22"/>
        </w:rPr>
        <w:footnoteRef/>
      </w:r>
      <w:r w:rsidRPr="009717DB">
        <w:rPr>
          <w:rFonts w:ascii="Times New Roman" w:hAnsi="Times New Roman"/>
          <w:sz w:val="22"/>
          <w:szCs w:val="22"/>
        </w:rPr>
        <w:t xml:space="preserve"> </w:t>
      </w:r>
      <w:r w:rsidRPr="00A37EB8">
        <w:rPr>
          <w:rFonts w:ascii="Times New Roman" w:eastAsia="Times New Roman" w:hAnsi="Times New Roman"/>
          <w:iCs/>
          <w:sz w:val="22"/>
          <w:szCs w:val="22"/>
          <w:lang w:eastAsia="ru-RU"/>
        </w:rPr>
        <w:t>Аристотель.</w:t>
      </w:r>
      <w:r w:rsidRPr="00A37EB8">
        <w:rPr>
          <w:rFonts w:ascii="Times New Roman" w:eastAsia="Times New Roman" w:hAnsi="Times New Roman"/>
          <w:sz w:val="22"/>
          <w:szCs w:val="22"/>
          <w:lang w:eastAsia="ru-RU"/>
        </w:rPr>
        <w:t xml:space="preserve"> Сочинения в 4 т Т. 4. — М.: Мысль, 1983 — С. 325.</w:t>
      </w:r>
    </w:p>
  </w:footnote>
  <w:footnote w:id="10">
    <w:p w:rsidR="00A37EB8" w:rsidRPr="009717DB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Pr="00A37EB8">
        <w:rPr>
          <w:rFonts w:ascii="Times New Roman" w:eastAsia="Times New Roman" w:hAnsi="Times New Roman"/>
          <w:iCs/>
          <w:lang w:eastAsia="ru-RU"/>
        </w:rPr>
        <w:t>Вебер М.</w:t>
      </w:r>
      <w:r w:rsidRPr="00A37EB8">
        <w:rPr>
          <w:rFonts w:ascii="Times New Roman" w:eastAsia="Times New Roman" w:hAnsi="Times New Roman"/>
          <w:lang w:eastAsia="ru-RU"/>
        </w:rPr>
        <w:t xml:space="preserve"> Избр. Произведения. – М.: Прогресс, 1990. – С. 85</w:t>
      </w:r>
    </w:p>
  </w:footnote>
  <w:footnote w:id="11">
    <w:p w:rsidR="00A37EB8" w:rsidRPr="009717DB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="009717DB">
        <w:rPr>
          <w:rFonts w:ascii="Times New Roman" w:eastAsia="Times New Roman" w:hAnsi="Times New Roman"/>
          <w:iCs/>
          <w:lang w:eastAsia="ru-RU"/>
        </w:rPr>
        <w:t>Там же</w:t>
      </w:r>
      <w:r w:rsidRPr="00A37EB8">
        <w:rPr>
          <w:rFonts w:ascii="Times New Roman" w:eastAsia="Times New Roman" w:hAnsi="Times New Roman"/>
          <w:lang w:eastAsia="ru-RU"/>
        </w:rPr>
        <w:t xml:space="preserve"> – С. </w:t>
      </w:r>
      <w:r w:rsidRPr="009717DB">
        <w:rPr>
          <w:rFonts w:ascii="Times New Roman" w:eastAsia="Times New Roman" w:hAnsi="Times New Roman"/>
          <w:lang w:eastAsia="ru-RU"/>
        </w:rPr>
        <w:t>93</w:t>
      </w:r>
    </w:p>
  </w:footnote>
  <w:footnote w:id="12">
    <w:p w:rsidR="00A37EB8" w:rsidRPr="009717DB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="009717DB">
        <w:rPr>
          <w:rFonts w:ascii="Times New Roman" w:eastAsia="Times New Roman" w:hAnsi="Times New Roman"/>
          <w:iCs/>
          <w:lang w:eastAsia="ru-RU"/>
        </w:rPr>
        <w:t>Там же</w:t>
      </w:r>
      <w:r w:rsidR="009717DB" w:rsidRPr="00A37EB8">
        <w:rPr>
          <w:rFonts w:ascii="Times New Roman" w:eastAsia="Times New Roman" w:hAnsi="Times New Roman"/>
          <w:lang w:eastAsia="ru-RU"/>
        </w:rPr>
        <w:t xml:space="preserve"> </w:t>
      </w:r>
      <w:r w:rsidRPr="00A37EB8">
        <w:rPr>
          <w:rFonts w:ascii="Times New Roman" w:eastAsia="Times New Roman" w:hAnsi="Times New Roman"/>
          <w:lang w:eastAsia="ru-RU"/>
        </w:rPr>
        <w:t>–</w:t>
      </w:r>
      <w:r w:rsidR="009717DB">
        <w:rPr>
          <w:rFonts w:ascii="Times New Roman" w:eastAsia="Times New Roman" w:hAnsi="Times New Roman"/>
          <w:lang w:eastAsia="ru-RU"/>
        </w:rPr>
        <w:t xml:space="preserve"> </w:t>
      </w:r>
      <w:r w:rsidRPr="00A37EB8">
        <w:rPr>
          <w:rFonts w:ascii="Times New Roman" w:eastAsia="Times New Roman" w:hAnsi="Times New Roman"/>
          <w:lang w:eastAsia="ru-RU"/>
        </w:rPr>
        <w:t>С. 206.</w:t>
      </w:r>
    </w:p>
  </w:footnote>
  <w:footnote w:id="13">
    <w:p w:rsidR="00A37EB8" w:rsidRPr="009717DB" w:rsidRDefault="00A37EB8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Pr="00A37EB8">
        <w:rPr>
          <w:rFonts w:ascii="Times New Roman" w:eastAsia="Times New Roman" w:hAnsi="Times New Roman"/>
          <w:lang w:eastAsia="ru-RU"/>
        </w:rPr>
        <w:t>Вебер м. Избр. Произведения. – м.: Прогресс, 1990. С. 20</w:t>
      </w:r>
      <w:r w:rsidRPr="009717DB">
        <w:rPr>
          <w:rFonts w:ascii="Times New Roman" w:eastAsia="Times New Roman" w:hAnsi="Times New Roman"/>
          <w:lang w:eastAsia="ru-RU"/>
        </w:rPr>
        <w:t>7</w:t>
      </w:r>
      <w:r w:rsidRPr="00A37EB8">
        <w:rPr>
          <w:rFonts w:ascii="Times New Roman" w:eastAsia="Times New Roman" w:hAnsi="Times New Roman"/>
          <w:lang w:eastAsia="ru-RU"/>
        </w:rPr>
        <w:t>.</w:t>
      </w:r>
    </w:p>
  </w:footnote>
  <w:footnote w:id="14">
    <w:p w:rsidR="009717DB" w:rsidRPr="009717DB" w:rsidRDefault="009717DB" w:rsidP="009717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717DB">
        <w:rPr>
          <w:rStyle w:val="a6"/>
          <w:rFonts w:ascii="Times New Roman" w:hAnsi="Times New Roman"/>
        </w:rPr>
        <w:footnoteRef/>
      </w:r>
      <w:r w:rsidRPr="009717DB">
        <w:rPr>
          <w:rFonts w:ascii="Times New Roman" w:hAnsi="Times New Roman"/>
        </w:rPr>
        <w:t xml:space="preserve"> </w:t>
      </w:r>
      <w:r w:rsidRPr="00A37EB8">
        <w:rPr>
          <w:rFonts w:ascii="Times New Roman" w:eastAsia="Times New Roman" w:hAnsi="Times New Roman"/>
          <w:lang w:eastAsia="ru-RU"/>
        </w:rPr>
        <w:t xml:space="preserve">См.: </w:t>
      </w:r>
      <w:r w:rsidRPr="00A37EB8">
        <w:rPr>
          <w:rFonts w:ascii="Times New Roman" w:eastAsia="Times New Roman" w:hAnsi="Times New Roman"/>
          <w:iCs/>
          <w:lang w:eastAsia="ru-RU"/>
        </w:rPr>
        <w:t>Фромм Э.</w:t>
      </w:r>
      <w:r w:rsidRPr="00A37EB8">
        <w:rPr>
          <w:rFonts w:ascii="Times New Roman" w:eastAsia="Times New Roman" w:hAnsi="Times New Roman"/>
          <w:lang w:eastAsia="ru-RU"/>
        </w:rPr>
        <w:t xml:space="preserve"> Психоанализ и этика: Пер. с англ. - М.: Республика, 1993. - С. 68-69.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CA" w:rsidRDefault="005B5CF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D34">
      <w:rPr>
        <w:noProof/>
      </w:rPr>
      <w:t>2</w:t>
    </w:r>
    <w:r>
      <w:fldChar w:fldCharType="end"/>
    </w:r>
  </w:p>
  <w:p w:rsidR="00EB37CA" w:rsidRDefault="00EB37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5D1"/>
    <w:multiLevelType w:val="multilevel"/>
    <w:tmpl w:val="039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216D"/>
    <w:multiLevelType w:val="multilevel"/>
    <w:tmpl w:val="0E8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2328D"/>
    <w:multiLevelType w:val="multilevel"/>
    <w:tmpl w:val="B2B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20E07"/>
    <w:multiLevelType w:val="multilevel"/>
    <w:tmpl w:val="A520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67062"/>
    <w:multiLevelType w:val="multilevel"/>
    <w:tmpl w:val="73EC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EB8"/>
    <w:rsid w:val="00027F5D"/>
    <w:rsid w:val="000D3831"/>
    <w:rsid w:val="00193FE8"/>
    <w:rsid w:val="00244759"/>
    <w:rsid w:val="005B5CFF"/>
    <w:rsid w:val="006035D2"/>
    <w:rsid w:val="006636AA"/>
    <w:rsid w:val="00747738"/>
    <w:rsid w:val="008F15D1"/>
    <w:rsid w:val="009717DB"/>
    <w:rsid w:val="00A37EB8"/>
    <w:rsid w:val="00B54C52"/>
    <w:rsid w:val="00EB37CA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B389-BE53-4364-9975-CB5720B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15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7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7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7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7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37E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7E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7EB8"/>
    <w:rPr>
      <w:vertAlign w:val="superscript"/>
    </w:rPr>
  </w:style>
  <w:style w:type="paragraph" w:styleId="a7">
    <w:name w:val="List Paragraph"/>
    <w:basedOn w:val="a"/>
    <w:uiPriority w:val="34"/>
    <w:qFormat/>
    <w:rsid w:val="00A37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5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OC Heading"/>
    <w:basedOn w:val="1"/>
    <w:next w:val="a"/>
    <w:uiPriority w:val="39"/>
    <w:qFormat/>
    <w:rsid w:val="006035D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35D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035D2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035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5D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B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37CA"/>
  </w:style>
  <w:style w:type="paragraph" w:styleId="ae">
    <w:name w:val="footer"/>
    <w:basedOn w:val="a"/>
    <w:link w:val="af"/>
    <w:uiPriority w:val="99"/>
    <w:semiHidden/>
    <w:unhideWhenUsed/>
    <w:rsid w:val="00EB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Links>
    <vt:vector size="18" baseType="variant"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_Toc277248827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_Toc277248826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_Toc277248822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ykutik</dc:creator>
  <cp:keywords/>
  <cp:lastModifiedBy>admin</cp:lastModifiedBy>
  <cp:revision>2</cp:revision>
  <cp:lastPrinted>2010-11-11T11:26:00Z</cp:lastPrinted>
  <dcterms:created xsi:type="dcterms:W3CDTF">2014-04-06T03:30:00Z</dcterms:created>
  <dcterms:modified xsi:type="dcterms:W3CDTF">2014-04-06T03:30:00Z</dcterms:modified>
</cp:coreProperties>
</file>