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86" w:rsidRDefault="00977886" w:rsidP="0010533D">
      <w:pPr>
        <w:jc w:val="center"/>
        <w:rPr>
          <w:rFonts w:ascii="Times New Roman" w:hAnsi="Times New Roman"/>
          <w:b/>
          <w:sz w:val="36"/>
          <w:szCs w:val="36"/>
        </w:rPr>
      </w:pPr>
    </w:p>
    <w:p w:rsidR="00CB5CDC" w:rsidRDefault="00CB5CDC" w:rsidP="0010533D">
      <w:pPr>
        <w:jc w:val="center"/>
        <w:rPr>
          <w:rFonts w:ascii="Times New Roman" w:hAnsi="Times New Roman"/>
          <w:b/>
          <w:sz w:val="36"/>
          <w:szCs w:val="36"/>
        </w:rPr>
      </w:pPr>
    </w:p>
    <w:p w:rsidR="00CB5CDC" w:rsidRPr="00DF3213" w:rsidRDefault="00CB5CDC" w:rsidP="0010533D">
      <w:pPr>
        <w:jc w:val="center"/>
        <w:rPr>
          <w:rFonts w:ascii="Times New Roman" w:hAnsi="Times New Roman"/>
          <w:b/>
          <w:sz w:val="48"/>
          <w:szCs w:val="48"/>
        </w:rPr>
      </w:pPr>
      <w:r w:rsidRPr="00DF3213">
        <w:rPr>
          <w:rFonts w:ascii="Times New Roman" w:hAnsi="Times New Roman"/>
          <w:b/>
          <w:sz w:val="48"/>
          <w:szCs w:val="48"/>
        </w:rPr>
        <w:t>Этапы развития педагогической науки.</w:t>
      </w:r>
    </w:p>
    <w:p w:rsidR="00CB5CDC" w:rsidRDefault="00CB5CDC" w:rsidP="0010533D">
      <w:pPr>
        <w:jc w:val="center"/>
        <w:rPr>
          <w:rFonts w:ascii="Times New Roman" w:hAnsi="Times New Roman"/>
          <w:b/>
          <w:sz w:val="36"/>
          <w:szCs w:val="36"/>
        </w:rPr>
      </w:pPr>
    </w:p>
    <w:p w:rsidR="00CB5CDC" w:rsidRDefault="00CB5CDC" w:rsidP="0010533D">
      <w:pPr>
        <w:jc w:val="center"/>
        <w:rPr>
          <w:rFonts w:ascii="Times New Roman" w:hAnsi="Times New Roman"/>
          <w:b/>
          <w:sz w:val="36"/>
          <w:szCs w:val="36"/>
        </w:rPr>
      </w:pPr>
    </w:p>
    <w:p w:rsidR="00CB5CDC" w:rsidRDefault="00CB5CDC" w:rsidP="0010533D">
      <w:pPr>
        <w:jc w:val="center"/>
        <w:rPr>
          <w:rFonts w:ascii="Times New Roman" w:hAnsi="Times New Roman"/>
          <w:b/>
          <w:sz w:val="36"/>
          <w:szCs w:val="36"/>
        </w:rPr>
      </w:pPr>
    </w:p>
    <w:p w:rsidR="00CB5CDC" w:rsidRDefault="00CB5CDC" w:rsidP="0010533D">
      <w:pPr>
        <w:jc w:val="center"/>
        <w:rPr>
          <w:rFonts w:ascii="Times New Roman" w:hAnsi="Times New Roman"/>
          <w:b/>
          <w:sz w:val="36"/>
          <w:szCs w:val="36"/>
        </w:rPr>
      </w:pPr>
    </w:p>
    <w:p w:rsidR="00CB5CDC" w:rsidRDefault="00CB5CDC" w:rsidP="0010533D">
      <w:pPr>
        <w:jc w:val="center"/>
        <w:rPr>
          <w:rFonts w:ascii="Times New Roman" w:hAnsi="Times New Roman"/>
          <w:b/>
          <w:sz w:val="36"/>
          <w:szCs w:val="36"/>
        </w:rPr>
      </w:pPr>
    </w:p>
    <w:p w:rsidR="00CB5CDC" w:rsidRDefault="00CB5CDC" w:rsidP="0010533D">
      <w:pPr>
        <w:jc w:val="center"/>
        <w:rPr>
          <w:rFonts w:ascii="Times New Roman" w:hAnsi="Times New Roman"/>
          <w:b/>
          <w:sz w:val="36"/>
          <w:szCs w:val="36"/>
        </w:rPr>
      </w:pPr>
      <w:r w:rsidRPr="006634EC">
        <w:rPr>
          <w:rFonts w:ascii="Times New Roman" w:hAnsi="Times New Roman"/>
          <w:b/>
          <w:sz w:val="36"/>
          <w:szCs w:val="36"/>
        </w:rPr>
        <w:t>Содержание.</w:t>
      </w:r>
    </w:p>
    <w:p w:rsidR="00CB5CDC" w:rsidRPr="006634EC" w:rsidRDefault="00CB5CDC" w:rsidP="0010533D">
      <w:pPr>
        <w:jc w:val="center"/>
        <w:rPr>
          <w:rFonts w:ascii="Times New Roman" w:hAnsi="Times New Roman"/>
          <w:b/>
          <w:sz w:val="36"/>
          <w:szCs w:val="36"/>
        </w:rPr>
      </w:pPr>
    </w:p>
    <w:p w:rsidR="00CB5CDC" w:rsidRPr="006634EC" w:rsidRDefault="00CB5CDC" w:rsidP="00D9070C">
      <w:pPr>
        <w:rPr>
          <w:rFonts w:ascii="Times New Roman" w:hAnsi="Times New Roman"/>
          <w:sz w:val="28"/>
          <w:szCs w:val="28"/>
        </w:rPr>
      </w:pPr>
      <w:r w:rsidRPr="006634EC">
        <w:rPr>
          <w:rFonts w:ascii="Times New Roman" w:hAnsi="Times New Roman"/>
          <w:b/>
          <w:sz w:val="28"/>
          <w:szCs w:val="28"/>
        </w:rPr>
        <w:t>1.</w:t>
      </w:r>
      <w:r w:rsidRPr="006634EC">
        <w:rPr>
          <w:rFonts w:ascii="Times New Roman" w:hAnsi="Times New Roman"/>
          <w:sz w:val="28"/>
          <w:szCs w:val="28"/>
        </w:rPr>
        <w:t xml:space="preserve"> </w:t>
      </w:r>
      <w:r w:rsidRPr="006634EC">
        <w:t xml:space="preserve"> </w:t>
      </w:r>
      <w:r w:rsidRPr="006634EC">
        <w:rPr>
          <w:rFonts w:ascii="Times New Roman" w:hAnsi="Times New Roman"/>
          <w:sz w:val="28"/>
          <w:szCs w:val="28"/>
        </w:rPr>
        <w:t>Введение.</w:t>
      </w:r>
    </w:p>
    <w:p w:rsidR="00CB5CDC" w:rsidRPr="006634EC" w:rsidRDefault="00CB5CDC" w:rsidP="00D9070C">
      <w:pPr>
        <w:rPr>
          <w:rFonts w:ascii="Times New Roman" w:hAnsi="Times New Roman"/>
          <w:sz w:val="28"/>
          <w:szCs w:val="28"/>
        </w:rPr>
      </w:pPr>
      <w:r w:rsidRPr="006634EC">
        <w:rPr>
          <w:rFonts w:ascii="Times New Roman" w:hAnsi="Times New Roman"/>
          <w:b/>
          <w:sz w:val="28"/>
          <w:szCs w:val="28"/>
        </w:rPr>
        <w:t>2.</w:t>
      </w:r>
      <w:r w:rsidRPr="006634EC">
        <w:t xml:space="preserve">  </w:t>
      </w:r>
      <w:r w:rsidRPr="006634EC">
        <w:rPr>
          <w:rFonts w:ascii="Times New Roman" w:hAnsi="Times New Roman"/>
          <w:sz w:val="28"/>
          <w:szCs w:val="28"/>
        </w:rPr>
        <w:t>Первобытно-общинный строй.</w:t>
      </w:r>
    </w:p>
    <w:p w:rsidR="00CB5CDC" w:rsidRPr="006634EC" w:rsidRDefault="00CB5CDC" w:rsidP="00D9070C">
      <w:pPr>
        <w:rPr>
          <w:rFonts w:ascii="Times New Roman" w:hAnsi="Times New Roman"/>
          <w:sz w:val="28"/>
          <w:szCs w:val="28"/>
        </w:rPr>
      </w:pPr>
      <w:r w:rsidRPr="006634EC">
        <w:rPr>
          <w:rFonts w:ascii="Times New Roman" w:hAnsi="Times New Roman"/>
          <w:b/>
          <w:sz w:val="28"/>
          <w:szCs w:val="28"/>
        </w:rPr>
        <w:t>3.</w:t>
      </w:r>
      <w:r w:rsidRPr="006634EC">
        <w:t xml:space="preserve">  </w:t>
      </w:r>
      <w:r w:rsidRPr="006634EC">
        <w:rPr>
          <w:rFonts w:ascii="Times New Roman" w:hAnsi="Times New Roman"/>
          <w:sz w:val="28"/>
          <w:szCs w:val="28"/>
        </w:rPr>
        <w:t>Античная Греция (Спарта и Афины).</w:t>
      </w:r>
    </w:p>
    <w:p w:rsidR="00CB5CDC" w:rsidRPr="006634EC" w:rsidRDefault="00CB5CDC" w:rsidP="00D9070C">
      <w:pPr>
        <w:rPr>
          <w:rFonts w:ascii="Times New Roman" w:hAnsi="Times New Roman"/>
          <w:sz w:val="28"/>
          <w:szCs w:val="28"/>
        </w:rPr>
      </w:pPr>
      <w:r w:rsidRPr="006634EC">
        <w:rPr>
          <w:rFonts w:ascii="Times New Roman" w:hAnsi="Times New Roman"/>
          <w:b/>
          <w:sz w:val="28"/>
          <w:szCs w:val="28"/>
        </w:rPr>
        <w:t>4.</w:t>
      </w:r>
      <w:r w:rsidRPr="006634EC">
        <w:t xml:space="preserve">  </w:t>
      </w:r>
      <w:r w:rsidRPr="006634EC">
        <w:rPr>
          <w:rFonts w:ascii="Times New Roman" w:hAnsi="Times New Roman"/>
          <w:sz w:val="28"/>
          <w:szCs w:val="28"/>
        </w:rPr>
        <w:t>Древний Рим и Римская империя.</w:t>
      </w:r>
    </w:p>
    <w:p w:rsidR="00CB5CDC" w:rsidRPr="006634EC" w:rsidRDefault="00CB5CDC" w:rsidP="00D9070C">
      <w:pPr>
        <w:rPr>
          <w:rFonts w:ascii="Times New Roman" w:hAnsi="Times New Roman"/>
          <w:sz w:val="28"/>
          <w:szCs w:val="28"/>
        </w:rPr>
      </w:pPr>
      <w:r w:rsidRPr="006634EC">
        <w:rPr>
          <w:rFonts w:ascii="Times New Roman" w:hAnsi="Times New Roman"/>
          <w:b/>
          <w:sz w:val="28"/>
          <w:szCs w:val="28"/>
        </w:rPr>
        <w:t>5.</w:t>
      </w:r>
      <w:r w:rsidRPr="006634EC">
        <w:rPr>
          <w:rFonts w:ascii="Times New Roman" w:hAnsi="Times New Roman"/>
          <w:sz w:val="28"/>
          <w:szCs w:val="28"/>
        </w:rPr>
        <w:t xml:space="preserve"> </w:t>
      </w:r>
      <w:r w:rsidRPr="006634EC">
        <w:t xml:space="preserve"> </w:t>
      </w:r>
      <w:r w:rsidRPr="006634EC">
        <w:rPr>
          <w:rFonts w:ascii="Times New Roman" w:hAnsi="Times New Roman"/>
          <w:sz w:val="28"/>
          <w:szCs w:val="28"/>
        </w:rPr>
        <w:t>Средневековье (ХIV—ХVIII вв.).</w:t>
      </w:r>
    </w:p>
    <w:p w:rsidR="00CB5CDC" w:rsidRPr="006634EC" w:rsidRDefault="00CB5CDC" w:rsidP="00D9070C">
      <w:pPr>
        <w:rPr>
          <w:rFonts w:ascii="Times New Roman" w:hAnsi="Times New Roman"/>
          <w:sz w:val="28"/>
          <w:szCs w:val="28"/>
        </w:rPr>
      </w:pPr>
      <w:r w:rsidRPr="006634EC">
        <w:rPr>
          <w:rFonts w:ascii="Times New Roman" w:hAnsi="Times New Roman"/>
          <w:b/>
          <w:sz w:val="28"/>
          <w:szCs w:val="28"/>
        </w:rPr>
        <w:t>6.</w:t>
      </w:r>
      <w:r w:rsidRPr="006634EC">
        <w:rPr>
          <w:rFonts w:ascii="Times New Roman" w:hAnsi="Times New Roman"/>
          <w:sz w:val="28"/>
          <w:szCs w:val="28"/>
        </w:rPr>
        <w:t xml:space="preserve"> Возрождение (ХIV—ХVI вв.).</w:t>
      </w:r>
    </w:p>
    <w:p w:rsidR="00CB5CDC" w:rsidRPr="006634EC" w:rsidRDefault="00CB5CDC" w:rsidP="00D9070C">
      <w:pPr>
        <w:rPr>
          <w:rFonts w:ascii="Times New Roman" w:hAnsi="Times New Roman"/>
          <w:sz w:val="28"/>
          <w:szCs w:val="28"/>
        </w:rPr>
      </w:pPr>
      <w:r w:rsidRPr="006634EC">
        <w:rPr>
          <w:rFonts w:ascii="Times New Roman" w:hAnsi="Times New Roman"/>
          <w:b/>
          <w:sz w:val="28"/>
          <w:szCs w:val="28"/>
        </w:rPr>
        <w:t>7.</w:t>
      </w:r>
      <w:r w:rsidRPr="006634EC">
        <w:rPr>
          <w:rFonts w:ascii="Times New Roman" w:hAnsi="Times New Roman"/>
          <w:sz w:val="28"/>
          <w:szCs w:val="28"/>
        </w:rPr>
        <w:t xml:space="preserve"> XVII в.</w:t>
      </w:r>
    </w:p>
    <w:p w:rsidR="00CB5CDC" w:rsidRPr="006634EC" w:rsidRDefault="00CB5CDC" w:rsidP="00D9070C">
      <w:pPr>
        <w:rPr>
          <w:rFonts w:ascii="Times New Roman" w:hAnsi="Times New Roman"/>
          <w:sz w:val="28"/>
          <w:szCs w:val="28"/>
        </w:rPr>
      </w:pPr>
      <w:r w:rsidRPr="006634EC">
        <w:rPr>
          <w:rFonts w:ascii="Times New Roman" w:hAnsi="Times New Roman"/>
          <w:b/>
          <w:sz w:val="28"/>
          <w:szCs w:val="28"/>
        </w:rPr>
        <w:t>8.</w:t>
      </w:r>
      <w:r w:rsidRPr="006634EC">
        <w:t xml:space="preserve">  </w:t>
      </w:r>
      <w:r w:rsidRPr="006634EC">
        <w:rPr>
          <w:rFonts w:ascii="Times New Roman" w:hAnsi="Times New Roman"/>
          <w:sz w:val="28"/>
          <w:szCs w:val="28"/>
        </w:rPr>
        <w:t>Просвещение (XVIII в.).</w:t>
      </w:r>
    </w:p>
    <w:p w:rsidR="00CB5CDC" w:rsidRPr="006634EC" w:rsidRDefault="00CB5CDC" w:rsidP="00D9070C">
      <w:pPr>
        <w:rPr>
          <w:rFonts w:ascii="Times New Roman" w:hAnsi="Times New Roman"/>
          <w:sz w:val="28"/>
          <w:szCs w:val="28"/>
        </w:rPr>
      </w:pPr>
      <w:r w:rsidRPr="006634EC">
        <w:rPr>
          <w:rFonts w:ascii="Times New Roman" w:hAnsi="Times New Roman"/>
          <w:b/>
          <w:sz w:val="28"/>
          <w:szCs w:val="28"/>
        </w:rPr>
        <w:t>9.</w:t>
      </w:r>
      <w:r w:rsidRPr="006634EC">
        <w:rPr>
          <w:rFonts w:ascii="Times New Roman" w:hAnsi="Times New Roman"/>
          <w:sz w:val="28"/>
          <w:szCs w:val="28"/>
        </w:rPr>
        <w:t xml:space="preserve"> </w:t>
      </w:r>
      <w:r w:rsidRPr="006634EC">
        <w:t xml:space="preserve"> </w:t>
      </w:r>
      <w:r w:rsidRPr="006634EC">
        <w:rPr>
          <w:rFonts w:ascii="Times New Roman" w:hAnsi="Times New Roman"/>
          <w:sz w:val="28"/>
          <w:szCs w:val="28"/>
        </w:rPr>
        <w:t>XIX в.</w:t>
      </w:r>
    </w:p>
    <w:p w:rsidR="00CB5CDC" w:rsidRPr="006634EC" w:rsidRDefault="00CB5CDC" w:rsidP="00D9070C">
      <w:pPr>
        <w:rPr>
          <w:rFonts w:ascii="Times New Roman" w:hAnsi="Times New Roman"/>
          <w:sz w:val="28"/>
          <w:szCs w:val="28"/>
        </w:rPr>
      </w:pPr>
      <w:r w:rsidRPr="006634EC">
        <w:rPr>
          <w:rFonts w:ascii="Times New Roman" w:hAnsi="Times New Roman"/>
          <w:b/>
          <w:sz w:val="28"/>
          <w:szCs w:val="28"/>
        </w:rPr>
        <w:t>10.</w:t>
      </w:r>
      <w:r w:rsidRPr="006634EC">
        <w:rPr>
          <w:rFonts w:ascii="Times New Roman" w:hAnsi="Times New Roman"/>
          <w:sz w:val="28"/>
          <w:szCs w:val="28"/>
        </w:rPr>
        <w:t xml:space="preserve"> XX в.</w:t>
      </w:r>
    </w:p>
    <w:p w:rsidR="00CB5CDC" w:rsidRDefault="00CB5CDC" w:rsidP="00D9070C">
      <w:pPr>
        <w:rPr>
          <w:rFonts w:ascii="Times New Roman" w:hAnsi="Times New Roman"/>
          <w:b/>
          <w:sz w:val="28"/>
          <w:szCs w:val="28"/>
        </w:rPr>
      </w:pPr>
    </w:p>
    <w:p w:rsidR="00CB5CDC" w:rsidRDefault="00CB5CDC" w:rsidP="001053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5CDC" w:rsidRDefault="00CB5CDC" w:rsidP="001053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5CDC" w:rsidRDefault="00CB5CDC" w:rsidP="001053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5CDC" w:rsidRDefault="00CB5CDC" w:rsidP="001053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Предваряя знакомство с каким-либо новым словом, понятием, явлением, необходимо выяснить значение, этимологию этого словообразования. Термин «педагогика» образовался от греческих слов paides – «дитя» и gogos – «вести». Таким образом, дословный перевод paidagogike означает «детовождение». Постепенно слово «педагогика» стало обозначать искусство «вести ребенка по жизни», т. е. воспитывать и обучать, направлять его духовное и физическое развитие. Таким образом, во всех изданиях справочного, научного и учебного характера педагогика рассматривается как наука о воспитании и обучении, но не только. Более подробное определение педагогики нам предстоит вывести чуть позже, а пока интересно проследить историческое развитие и становление педагогики, как на протяжении веков менялось значение и отношение к воспитанию, образованию, какие цели преследуются и средства применяются.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Педагогика – очень интересная наука. Интересна история ее развития, становления, с ошибками, заблуждениями, драматическими судьбами, с прозрениями и открытиями, а также заслуживает отдельного внимания предмет изучения педагогики. Развитие общества, потребность в образовании и воспитании привели к тому, что создавались специальные воспитательные и учебные заведения, которые отвечали за осмысление теоретических знаний, опыта обучения и внедрение в процесс воспитания. Все это привело к тому, что педагогика как наука сформировалась и обособилась в отдельную отрасль.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Именно поэтому в определенный момент развития цивилизации, когда получили развитие производство и наука, это было в поздний период рабовладельческого строя, образование превратилось в определенный институт воспитания, появились воспитательные учреждения, специалисты, главной задачей которых стало воспитание и обучение детей. Такие школы появились в Древнем Египте, в странах Ближнего Востока, Древней Греции. Необходимо добавить, что уже в древнем мире некоторые ученые умы осознавали значение воспитания и передачи положительного опыта поколениям. Даже в Библии есть указания на педагогическую и образовательную деятельность. Так, царь Соломон в своих высказываниях делал акцент на воспитательной роли отцов, которые должны были позаботиться об обучении своих сыновей в том или ином труде. Постепенно, усложняясь и расширяясь, воспитание стало развиваться более интенсивно и эффективно. Сначала это происходило в сфере философии.</w:t>
      </w:r>
    </w:p>
    <w:p w:rsidR="00CB5CDC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Уже в трудах древнегреческих философов – Гераклита (530–470 гг. до н. э.), Демокрита(460 – нач. IV в. до н. э.), Сократа(469–399 гг. до н. э.), Платона(427–347 гг. до н. э.), Аристотеля(384–322 гг. до н. э.) и др. – содержалось немало глубоких мыслей по вопросам воспитания. Итак, исторические этапы развития педагогики.</w:t>
      </w:r>
    </w:p>
    <w:p w:rsidR="00CB5CDC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</w:p>
    <w:p w:rsidR="00CB5CDC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</w:p>
    <w:p w:rsidR="00CB5CDC" w:rsidRPr="0010533D" w:rsidRDefault="00CB5CDC" w:rsidP="0010533D">
      <w:pPr>
        <w:jc w:val="center"/>
        <w:rPr>
          <w:rFonts w:ascii="Times New Roman" w:hAnsi="Times New Roman"/>
          <w:b/>
          <w:sz w:val="24"/>
          <w:szCs w:val="24"/>
        </w:rPr>
      </w:pPr>
      <w:r w:rsidRPr="0010533D">
        <w:rPr>
          <w:rFonts w:ascii="Times New Roman" w:hAnsi="Times New Roman"/>
          <w:b/>
          <w:sz w:val="24"/>
          <w:szCs w:val="24"/>
        </w:rPr>
        <w:t>Первобытно-общинный строй.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На заре цивилизации в первобытно-общинном строе цель воспитания состояла в приобретении жизненного опыта и трудовых умений и навыков.</w:t>
      </w:r>
    </w:p>
    <w:p w:rsidR="00CB5CDC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Поскольку было развито животноводство и земледелие, то, соответственно, детей учили ухаживать за животными и выращивать растения. Девочки помогали женщинам готовить пищу, делать одежду, посуду. Вместе с отцами сыновья учились охоте и рыбной ловле, учились бороться. Образ жизни первобытного человека был тесно связан с природой, поэтому существовало много обрядов, традиций, языческих праздников, в которые посвящали и детей. Дети должны были знать историю рода, обычаи и т. д. Детей учили участвовать в праздниках, играх, обрядах, а также они изучали устное народное творчество: сказки, песни, предания и др. Воспитание в этот период было тесно связано с бытом, и человек еще не был способен выделить этот предмет в отдельную отрасль науки.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</w:p>
    <w:p w:rsidR="00CB5CDC" w:rsidRPr="0010533D" w:rsidRDefault="00CB5CDC" w:rsidP="0010533D">
      <w:pPr>
        <w:jc w:val="center"/>
        <w:rPr>
          <w:rFonts w:ascii="Times New Roman" w:hAnsi="Times New Roman"/>
          <w:b/>
          <w:sz w:val="24"/>
          <w:szCs w:val="24"/>
        </w:rPr>
      </w:pPr>
      <w:r w:rsidRPr="0010533D">
        <w:rPr>
          <w:rFonts w:ascii="Times New Roman" w:hAnsi="Times New Roman"/>
          <w:b/>
          <w:sz w:val="24"/>
          <w:szCs w:val="24"/>
        </w:rPr>
        <w:t>Античная Греция (Спарта и Афины).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Вследствие того что Спарта – это город, где главенствующую роль играл спорт, то и целью воспитательного и педагогического процесса считалось воспитание и подготовка мужественных и выносливых воинов, которые позже могли стать рабовладельцами.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В Спарте готовили воинов, поэтому занимались воспитанием мальчиков в специализированных учреждениях. Мальчики в 7 лет забирались из семьи, подготовка состояла из военно-физической тренировки: необходимо было научиться быстро бегать, прыгать, бороться, метать диск и копье, быть неприхотливыми в еде, не бояться темноты, легко переносить трудности, голод, жажду и другие неудобства. Самое главное, чему учили мальчиков, – беспрекословно подчиняться старшим, уметь четко и кратко отвечать на вопросы. С 18 до 20 лет юноши проходили специальную военную подготовку, а затем зачислялись в войско. Основная направленность воспитания в Спарте – презрение к рабам и физическому труду и восхваление спортивных достижений.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Девочки воспитывались дома, но, так же как и мальчики, должны были быть физически развитыми, подготовленными к управлению рабами. Образование ограничивалось обучением письму и счету. Так же как и мужчины, девушки участвовали в спортивных состязаниях и празднествах. В то время, когда мужчины-воины участвовали в военных действиях и отсутствовали дома, женщинам-хозяйкам приходилось самим охранять свое жилище и свой город, а также держать рабов в строгом подчинении.</w:t>
      </w:r>
    </w:p>
    <w:p w:rsidR="00CB5CDC" w:rsidRPr="0010533D" w:rsidRDefault="00CB5CDC" w:rsidP="00D9070C">
      <w:pPr>
        <w:jc w:val="center"/>
        <w:rPr>
          <w:rFonts w:ascii="Times New Roman" w:hAnsi="Times New Roman"/>
          <w:b/>
          <w:sz w:val="24"/>
          <w:szCs w:val="24"/>
        </w:rPr>
      </w:pPr>
      <w:r w:rsidRPr="0010533D">
        <w:rPr>
          <w:rFonts w:ascii="Times New Roman" w:hAnsi="Times New Roman"/>
          <w:b/>
          <w:sz w:val="24"/>
          <w:szCs w:val="24"/>
        </w:rPr>
        <w:t>Афины.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В отличие от Спарты, целью воспитания в Афинах становится умственное, нравственное, эстетическое и физическое развитие человека, поскольку считался идеальным тот, кто прекрасен и в физическом, и в нравственном отношении. До 7 лет все дети воспитывались в семье. Огромное внимание уделялось физическому развитию детей. Чтобы дети развивались умственно, им читали сказки, литературные произведения, играли с ними, слушали музыку. Дети с малых лет участвовали в торжествах, праздниках, спортивных состязаниях, учились играть на музыкальных инструментах. Одним словом, развитие детей отличалось эмоциональной направленностью, а воспитание носило эстетический характер. Сначала в школе грамматиста дети обучались чтению, письму и счету, затем в школе кифариста учились литературе и здесь специально получали эстетическое воспитание – учились петь, декламировать, играть на музыкальных инструментах. Следующий этап обучения – палестра, где подростки овладевали пятиборьем (бег, борьба, метание копья и диска, плавание), занимались спортом, а также беседовали на нравственные и политические темы с наиболее уважаемыми гражданами.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Для богатых рабовладельцев Афин существовали гимназии – школы, где изучались такие науки, как философия, литература, управление государством. С 18 лет в течение двух лет юноши, так же как и в Спарте, проходили военно-физическую подготовку.</w:t>
      </w:r>
    </w:p>
    <w:p w:rsidR="00CB5CDC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Таким образом, процесс поэтапного и разностороннего обучения, воспитания и образования был возможен и доступен только детям состоятельного сословия. Для остального бедного населения – народа – образование заканчивалось в палестре, рабы вообще не имели права учиться, а образование девушек было ограничено семейным кругом.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</w:p>
    <w:p w:rsidR="00CB5CDC" w:rsidRPr="0010533D" w:rsidRDefault="00CB5CDC" w:rsidP="0010533D">
      <w:pPr>
        <w:jc w:val="center"/>
        <w:rPr>
          <w:rFonts w:ascii="Times New Roman" w:hAnsi="Times New Roman"/>
          <w:b/>
          <w:sz w:val="24"/>
          <w:szCs w:val="24"/>
        </w:rPr>
      </w:pPr>
      <w:r w:rsidRPr="0010533D">
        <w:rPr>
          <w:rFonts w:ascii="Times New Roman" w:hAnsi="Times New Roman"/>
          <w:b/>
          <w:sz w:val="24"/>
          <w:szCs w:val="24"/>
        </w:rPr>
        <w:t>Древний Рим и Римская империя.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В древнем Риме существовала практика семейного образования, когда все обучение велось в стенах дома. Но, так же как и в Афинах, характер образования зависел от материального достатка и социального положения семьи.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Учителя на дому занимались с детьми богатых и знатных родителей литературой. Воспитание мальчиков и девочек проводилось совместно до достижения ими возраста 4–5 лет, затем их разделяли. Воспитанием девочек занимались матери, кормильцы, няни. Главное их занятие – рукоделие, музыка, танцы. Так продолжалось до замужества. Прослеживается очень характерное светское воспитание.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Мальчиков воспитывали отцы, воспитатели. Их учили владеть оружием и приучали к мужским занятиям.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Дети небогатых граждан могли получить образование в платных и частных школах. Возникают грамматические школы, где обучались сыновья богатых родителей. Основным дисциплинами, которые преподавали в таких школах, были: риторика, греческий язык, литература, история. Таким образом, благодаря появлению общественных структур, можно было проводить образовательные занятия. Так постепенно образование и воспитание в Риме выходят из круга семьи и становятся общественным явлением.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Целью воспитания становится умственное, нравственное, эстетическое и физическое развитие человека.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Школы ораторов появляются в годы республиканского Рима, где юноши, чьи родители принадлежали к высшим слоям общества, получали образование за высокую плату, и их готовили к высшим государственным должностям. Обучение велось таким наукам, как: риторика, греческий язык, правоведение, математика, философия.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Во времена Римской империи все школы получили статус государственных и готовили чиновников, преданных императорской власти. Во времена христианства учителями назначались представители духовенства. Воспитание все больше приобретало религиозный характер.</w:t>
      </w:r>
    </w:p>
    <w:p w:rsidR="00CB5CDC" w:rsidRPr="0010533D" w:rsidRDefault="00CB5CDC" w:rsidP="0010533D">
      <w:pPr>
        <w:jc w:val="center"/>
        <w:rPr>
          <w:rFonts w:ascii="Times New Roman" w:hAnsi="Times New Roman"/>
          <w:b/>
          <w:sz w:val="24"/>
          <w:szCs w:val="24"/>
        </w:rPr>
      </w:pPr>
      <w:r w:rsidRPr="0010533D">
        <w:rPr>
          <w:rFonts w:ascii="Times New Roman" w:hAnsi="Times New Roman"/>
          <w:b/>
          <w:sz w:val="24"/>
          <w:szCs w:val="24"/>
        </w:rPr>
        <w:t>Средневековье (ХIV—ХVIII вв.)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Ярко выраженный религиозный характер носило воспитание в период Средневековья, образование во многом потеряло прогрессивную направленность.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Поэтому целью воспитания являлось воспитание смиренного, терпеливого, покорного человека.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Духовенство очень негативно и агрессивно относилось к античной культуре, школе, искусству, наукам. Основная идея религиозного католичества в то время – это воспитание «в страхе божьем». Так как ребенок рождается во грехе и имеет отношение к «первородному греху», то грех следует побеждать только смирением. Монахи и священники, которым доверялось воспитание детей, обучали в духе христианской религии, учили читать и писать на латинском языке. Дети зазубривали молитвы, подвергались тяжелым физическим наказаниям и все время помнили о тяжести греха и божьей каре за неповиновение.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Более светское воспитание получали дети феодалов и рыцарей. Семь рыцарских добродетелей общеизвестны: ездить верхом, фехтовать, плавать, владеть мечом, копьем и щитом, охотиться, играть в шахматы, слагать и петь стихи для дамы своего сердца. Дочери феодалов воспитывались в монастырях и обучались рукоделию, чтению, письму.</w:t>
      </w:r>
    </w:p>
    <w:p w:rsidR="00CB5CDC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С развитием ремесел, ростом городов стала возрождаться светская культура и образование. В городах ремесленники открывали для своих детей цеховые школы, а купцы – гильдейские школы, где обучение велось на родном языке, обучали детей письму, счету, чтению, а религия вытеснялась на второстепенный план и переставала быть основой обучения. Такие городские начальные школы подрывали монополию церкви в области обучения.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</w:p>
    <w:p w:rsidR="00CB5CDC" w:rsidRPr="0010533D" w:rsidRDefault="00CB5CDC" w:rsidP="0010533D">
      <w:pPr>
        <w:jc w:val="center"/>
        <w:rPr>
          <w:rFonts w:ascii="Times New Roman" w:hAnsi="Times New Roman"/>
          <w:b/>
          <w:sz w:val="24"/>
          <w:szCs w:val="24"/>
        </w:rPr>
      </w:pPr>
      <w:r w:rsidRPr="0010533D">
        <w:rPr>
          <w:rFonts w:ascii="Times New Roman" w:hAnsi="Times New Roman"/>
          <w:b/>
          <w:sz w:val="24"/>
          <w:szCs w:val="24"/>
        </w:rPr>
        <w:t>Возрождение (ХIV—ХVI вв.).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В эпоху Возрождения многие сторонники гуманистического движения в науке стремились критиковать распространенную в Средневековье строгую и ограниченную палочную дисциплину. Гуманисты проповедовали бережное и внимательное отношение к ребенку, предлагали уважать ребенка и видеть в нем личность. Большое внимание уделялось физическому и умственному воспитанию детей, при котором, как считали педагоги-гуманисты, происходит развитие творческой активности, самостоятельности, эмоциональной свободы, самодеятельности. В конечном итоге, подобное воспитание способствовало развитию и проявлению светских знаний.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Во время эпохи Возрождения выделился ряд выдающихся мыслителей, педагогов-гуманистов, которые выступали под лозунгом античного изречения: «Я – человек, и ничто человеческое мне не чуждо».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Труды ранних социалистов-утопистов Т. Мора (1478–1535) и Т. Кампанеллы(1568–1639) стали прекрасным проявлением возрождения человеческого духа. Томас Мор предложил идею обучения детей на родном языке, а также большое значение Мор придавал физическому воспитанию. Томазо Кампанелла считал, что «изучение наук следует сочетать с регулярным посещением различных мастерских, чтобы дать воспитанникам технические знания и возможность сознательного выбора будущей профессии».</w:t>
      </w:r>
    </w:p>
    <w:p w:rsidR="00CB5CDC" w:rsidRPr="0010533D" w:rsidRDefault="00CB5CDC" w:rsidP="0010533D">
      <w:pPr>
        <w:jc w:val="center"/>
        <w:rPr>
          <w:rFonts w:ascii="Times New Roman" w:hAnsi="Times New Roman"/>
          <w:b/>
          <w:sz w:val="24"/>
          <w:szCs w:val="24"/>
        </w:rPr>
      </w:pPr>
      <w:r w:rsidRPr="0010533D">
        <w:rPr>
          <w:rFonts w:ascii="Times New Roman" w:hAnsi="Times New Roman"/>
          <w:b/>
          <w:sz w:val="24"/>
          <w:szCs w:val="24"/>
        </w:rPr>
        <w:t>XVII в.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Яркие представители педагогической школы этого времени – чешский педагог Я. А. Коменский (1592–1670) и английский педагог Дж. Локк(1632–1704). Отличительные особенности развития педагогики в данный период состоят в том, что педагогика выделилась в самостоятельную науку, хотя и осталась связана с философией, так как обе эти науки изучают бытие и развитие человека. Целью образования становится физическое и нравственное воспитание, формирование «дисциплины тела» и «дисциплины духа».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Ян Амос Коменский – создатель научной педагогической системы, выделил педагогику из философии и оформил ее в научную систему. Он явился основоположником классно-урочной системы обучения и разработал основные вопросы организации учебной работы. Большое влияние оказали его работы на педагогическую мысль и школьную практику всего мира.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Джон Локк предложил систему воспитания светского молодого человека («джентльмена»), умеющего в то же время прибыльно вести свои дела.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</w:p>
    <w:p w:rsidR="00CB5CDC" w:rsidRPr="0010533D" w:rsidRDefault="00CB5CDC" w:rsidP="0010533D">
      <w:pPr>
        <w:jc w:val="center"/>
        <w:rPr>
          <w:rFonts w:ascii="Times New Roman" w:hAnsi="Times New Roman"/>
          <w:b/>
          <w:sz w:val="24"/>
          <w:szCs w:val="24"/>
        </w:rPr>
      </w:pPr>
      <w:r w:rsidRPr="0010533D">
        <w:rPr>
          <w:rFonts w:ascii="Times New Roman" w:hAnsi="Times New Roman"/>
          <w:b/>
          <w:sz w:val="24"/>
          <w:szCs w:val="24"/>
        </w:rPr>
        <w:t>Просвещение (XVIII в.).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Эпоха Просвещения пронизана идеями единения с природой, воспевания всего прекрасного и просвещенного.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В это время основоположником теории естественного воспитания становится французский просветитель Ж.-Ж. Руссо (1712–1778), определяющий педагогику как «воспитание, которое должно осуществляться в соответствии с природой человека, не мешая его естественному развитию». Руссо был убежден, что при обучении и воспитании детей важно учитывать их возрастные особенности.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Он считал необходимым наличие тесной связи обучения с жизнью и природой человека и природой как таковой.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И. Г. Песталоцци (1746–1827) – швейцарский педагог, который целью воспитания считал развитие способностей человека, постоянное его совершенствование, формирование нравственного облика, т. е. саморазвитие природных сил, заложенных на генетическом уровне.</w:t>
      </w:r>
    </w:p>
    <w:p w:rsidR="00CB5CDC" w:rsidRPr="0010533D" w:rsidRDefault="00CB5CDC" w:rsidP="0010533D">
      <w:pPr>
        <w:jc w:val="center"/>
        <w:rPr>
          <w:rFonts w:ascii="Times New Roman" w:hAnsi="Times New Roman"/>
          <w:b/>
          <w:sz w:val="24"/>
          <w:szCs w:val="24"/>
        </w:rPr>
      </w:pPr>
      <w:r w:rsidRPr="0010533D">
        <w:rPr>
          <w:rFonts w:ascii="Times New Roman" w:hAnsi="Times New Roman"/>
          <w:b/>
          <w:sz w:val="24"/>
          <w:szCs w:val="24"/>
        </w:rPr>
        <w:t>XIX в.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Продолжая идею образования эпохи Просвещения, Ф. А. Вильгельм (1790–1886) – немецкий педагог-демократ – призывал учитывать возрастные особенности ребенка в процессе обучения. Дистервег(1790–1866) и его сторонники проповедовали и провозглашали идею воспитания общечеловеческого масштаба, в человеке определяющим считалось определение, формирование и развитие его природных характерных качеств и способностей, полагаясь на естественные законы природы. Также Дистервег выступал против сословного и религиозного воспитания.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Родоначальниками революционно-демографических взглядов в русской педагогике были В. Г. Белинский (1811–1848),А. И. Герцен(1812–1870),Н. Г. Чернышевский(1828–1889) и В. А. Добролюбов(1836–1861). На становление отечественной научной педагогики большое влияние оказали труды Л. Н. Толстого(1828–1910),Н. И. Пирогова(1810–1881).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К. Д. Ушинский (1824–1870) – великий русский педагог, сыграл очень важную роль в истории развития педагогики в России. Ушинский выделяет одним из ведущих принципов педагогики принцип народности. Он воспевал самобытность русской педагогической науки, которая впитала в себя многовековую практику воспитания. Благодаря этому принципу, на первое место в формировании человека выходит язык своего народа, а это значит, что его надо знать в совершенстве, как и историю своей родины.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Другим важным принципом педагогической системы К. Д. Ушинский считал принцип воспитания в труде. По его мнению, основой счастья человека является труд, трудолюбие. При этом одинаково важным является и физический, и умственный труд. Ушинский обращал особое внимание на сознательность, систематичность и прочность обучения. Большую роль он придавал правильной организации урока, труда учителя и учеников. Он впервые в истории педагогики считал необходимым включать детей в разнообразные формы активной педагогической деятельности, т. е. ставить детей в активную позицию.</w:t>
      </w:r>
    </w:p>
    <w:p w:rsidR="00CB5CDC" w:rsidRPr="0010533D" w:rsidRDefault="00CB5CDC" w:rsidP="0010533D">
      <w:pPr>
        <w:jc w:val="center"/>
        <w:rPr>
          <w:rFonts w:ascii="Times New Roman" w:hAnsi="Times New Roman"/>
          <w:b/>
          <w:sz w:val="24"/>
          <w:szCs w:val="24"/>
        </w:rPr>
      </w:pPr>
      <w:r w:rsidRPr="0010533D">
        <w:rPr>
          <w:rFonts w:ascii="Times New Roman" w:hAnsi="Times New Roman"/>
          <w:b/>
          <w:sz w:val="24"/>
          <w:szCs w:val="24"/>
        </w:rPr>
        <w:t>XX в.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В этот период целью воспитания становится развитие личности.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Выдающийся советский педагог и писатель А. С. Макаренко (1888–1936) разработал методику трудового воспитания, определил основные принципы создания детского коллектива, выделил задачи педагогического руководства детским коллективом. Он детально изучал вопросы формирования сознательной дисциплины и воспитания детей в семье. Важным критерием был гуманизм. Макаренко указывал, что очень важно, чтобы в отношении к детям было «чувство меры в любви и строгости, в ласке и суровости». С гуманизмом тесно связан оптимизм, умение видеть положительные стороны в каждом ученике, «проектировать» в человеке развитие самого лучшего. Так как развитие человека можно рассматривать только в сочетании с обществом, основное место в своей педагогической системе Макаренко определил проблеме воспитания в коллективе и через коллектив. Им были обоснованы законы жизни и деятельности коллектива, этапы и пути его формирования, определены задачи трудового воспитания, дисциплины и методики. Таким образом, Макаренко явился одним из первых советских педагогов, который занимался проблемой семейного воспитания.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Совершенно не случайно, что педагогика выдвигает большое количество крупных педагогов. Это явилось общественно необходимым, так как интенсивное развитие производства, науки и культуры требовало повышения профессионализма, культуры и грамотности граждан.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С древнейших времен существует передача опыта от старших поколений младшим. Развитие человечества исторически привело к пониманию необходимости специально заниматься обучением и воспитанием детей.</w:t>
      </w:r>
    </w:p>
    <w:p w:rsidR="00CB5CDC" w:rsidRPr="0010533D" w:rsidRDefault="00CB5CDC" w:rsidP="0010533D">
      <w:pPr>
        <w:ind w:firstLine="708"/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Каждому поколению людей приходится решать три важнейшие задачи: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1) изучить опыт предыдущих поколений;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2) обогатить и приумножить этот опыт;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3) передать его следующему поколению.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Прогресс в обществе и стал возможен, потому что следующее поколение перенимало опыт предков, обогащало этот опыт, который затем наследовали потомки.</w:t>
      </w:r>
    </w:p>
    <w:p w:rsidR="00CB5CDC" w:rsidRPr="0010533D" w:rsidRDefault="00CB5CDC" w:rsidP="0010533D">
      <w:pPr>
        <w:rPr>
          <w:rFonts w:ascii="Times New Roman" w:hAnsi="Times New Roman"/>
          <w:sz w:val="24"/>
          <w:szCs w:val="24"/>
        </w:rPr>
      </w:pPr>
      <w:r w:rsidRPr="0010533D">
        <w:rPr>
          <w:rFonts w:ascii="Times New Roman" w:hAnsi="Times New Roman"/>
          <w:sz w:val="24"/>
          <w:szCs w:val="24"/>
        </w:rPr>
        <w:t>Перемены, новое время, третье тысячелетие, события, происходящие в нашей стране, в жизни российского общества, стали преобладать гуманистические и демократические идеи, рыночные отношения, нормы жизни правового государства и гражданского общества. Все это по-новому ставит задачи перед педагогикой и воспитанием. Провозглашенные идеи не всегда воплощались в жизнь. Практика показывает, что люди должны уметь жить в условиях предоставленных свобод. Жизнь при демократии возможна лишь при условии, что демократия будет существовать в нас, также как мораль, справедливость, право. Для педагогики данная задача является серьезной проблемой.</w:t>
      </w:r>
      <w:bookmarkStart w:id="0" w:name="_GoBack"/>
      <w:bookmarkEnd w:id="0"/>
    </w:p>
    <w:sectPr w:rsidR="00CB5CDC" w:rsidRPr="0010533D" w:rsidSect="00D807D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DC" w:rsidRDefault="00CB5CDC" w:rsidP="00D9070C">
      <w:pPr>
        <w:spacing w:after="0" w:line="240" w:lineRule="auto"/>
      </w:pPr>
      <w:r>
        <w:separator/>
      </w:r>
    </w:p>
  </w:endnote>
  <w:endnote w:type="continuationSeparator" w:id="0">
    <w:p w:rsidR="00CB5CDC" w:rsidRDefault="00CB5CDC" w:rsidP="00D9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CDC" w:rsidRDefault="00CB5CD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77886">
      <w:rPr>
        <w:noProof/>
      </w:rPr>
      <w:t>1</w:t>
    </w:r>
    <w:r>
      <w:fldChar w:fldCharType="end"/>
    </w:r>
  </w:p>
  <w:p w:rsidR="00CB5CDC" w:rsidRDefault="00CB5C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DC" w:rsidRDefault="00CB5CDC" w:rsidP="00D9070C">
      <w:pPr>
        <w:spacing w:after="0" w:line="240" w:lineRule="auto"/>
      </w:pPr>
      <w:r>
        <w:separator/>
      </w:r>
    </w:p>
  </w:footnote>
  <w:footnote w:type="continuationSeparator" w:id="0">
    <w:p w:rsidR="00CB5CDC" w:rsidRDefault="00CB5CDC" w:rsidP="00D90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33D"/>
    <w:rsid w:val="0010533D"/>
    <w:rsid w:val="003754F8"/>
    <w:rsid w:val="004E5BCA"/>
    <w:rsid w:val="006634EC"/>
    <w:rsid w:val="007902A0"/>
    <w:rsid w:val="00977886"/>
    <w:rsid w:val="00BF0378"/>
    <w:rsid w:val="00CB5CDC"/>
    <w:rsid w:val="00D807D0"/>
    <w:rsid w:val="00D9070C"/>
    <w:rsid w:val="00DF3213"/>
    <w:rsid w:val="00F0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4FD9D-ABFB-4BD3-ACF1-3BF30A28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D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D9070C"/>
    <w:rPr>
      <w:rFonts w:cs="Times New Roman"/>
    </w:rPr>
  </w:style>
  <w:style w:type="paragraph" w:styleId="a5">
    <w:name w:val="footer"/>
    <w:basedOn w:val="a"/>
    <w:link w:val="a6"/>
    <w:rsid w:val="00D9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D9070C"/>
    <w:rPr>
      <w:rFonts w:cs="Times New Roman"/>
    </w:rPr>
  </w:style>
  <w:style w:type="paragraph" w:styleId="a7">
    <w:name w:val="Balloon Text"/>
    <w:basedOn w:val="a"/>
    <w:link w:val="a8"/>
    <w:semiHidden/>
    <w:rsid w:val="0066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63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развития педагогической науки</vt:lpstr>
    </vt:vector>
  </TitlesOfParts>
  <Company/>
  <LinksUpToDate>false</LinksUpToDate>
  <CharactersWithSpaces>18037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развития педагогической науки</dc:title>
  <dc:subject/>
  <dc:creator>Карина</dc:creator>
  <cp:keywords/>
  <dc:description/>
  <cp:lastModifiedBy>admin</cp:lastModifiedBy>
  <cp:revision>2</cp:revision>
  <cp:lastPrinted>2010-10-15T08:38:00Z</cp:lastPrinted>
  <dcterms:created xsi:type="dcterms:W3CDTF">2014-04-18T03:10:00Z</dcterms:created>
  <dcterms:modified xsi:type="dcterms:W3CDTF">2014-04-18T03:10:00Z</dcterms:modified>
</cp:coreProperties>
</file>