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A2" w:rsidRDefault="00A603A2">
      <w:pPr>
        <w:spacing w:line="240" w:lineRule="auto"/>
        <w:ind w:left="0" w:firstLine="454"/>
        <w:rPr>
          <w:b/>
          <w:bCs/>
          <w:sz w:val="28"/>
        </w:rPr>
      </w:pPr>
      <w:r>
        <w:rPr>
          <w:b/>
          <w:bCs/>
          <w:sz w:val="28"/>
        </w:rPr>
        <w:t xml:space="preserve">Страхование в СССР в довоенный период. 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Установление Советской власти в 1917 г. позволило большевикам претворить в жизнь идей национализации банков и страхового дела.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Практическая сторона национализации страхового дела в Советской России отчетливо выделила два основных этапа:</w:t>
      </w:r>
    </w:p>
    <w:p w:rsidR="00A603A2" w:rsidRDefault="00A603A2">
      <w:pPr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установление государственного контроля над всеми видами страхования;</w:t>
      </w:r>
    </w:p>
    <w:p w:rsidR="00A603A2" w:rsidRDefault="00A603A2">
      <w:pPr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объявление страхования во всех видах и формах государственной страховой монополией.  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Дек</w:t>
      </w:r>
      <w:r>
        <w:rPr>
          <w:sz w:val="24"/>
        </w:rPr>
        <w:softHyphen/>
        <w:t>рет СНК РСФСР от 23 марта 1918 г. «Об учреждении государственного контроля над всеми видами страхования, кроме социального». Цель этого декрета была установление государственного надзора за деятельностью страховых обществ с тем, чтобы не допустить расходования капитала не по назначению, устранить неоправданную конкуренцию. Для осуществления такого контроля учреждался Со</w:t>
      </w:r>
      <w:r>
        <w:rPr>
          <w:sz w:val="24"/>
        </w:rPr>
        <w:softHyphen/>
        <w:t>вет по делам страхования с исполнительным органом — Комиссариатом по делам страхования.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Вторым был декрет СНК РСФСР от 13 апреля 1918 г. «Об организации государственных мер борьбы с огнем». Этот декрет имел важное значение для становления страхового дела в стране, обеспечения его тесной связи с защитой нацио</w:t>
      </w:r>
      <w:r>
        <w:rPr>
          <w:sz w:val="24"/>
        </w:rPr>
        <w:softHyphen/>
        <w:t>нальных богатств от пожаров. Общее руководство страхо</w:t>
      </w:r>
      <w:r>
        <w:rPr>
          <w:sz w:val="24"/>
        </w:rPr>
        <w:softHyphen/>
        <w:t>вым делом и пожарной охраной возлагалось на Главного Комиссара по делам страхования и борьбы с огнем.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 xml:space="preserve"> Третьим и важнейшим был декрет «Об организации страхового дела в Российской Республике» от 28 ноября 1918 г. Этим декретом на длительное время была введена госу</w:t>
      </w:r>
      <w:r>
        <w:rPr>
          <w:sz w:val="24"/>
        </w:rPr>
        <w:softHyphen/>
        <w:t>дарственная монополия на все виды и формы страхования, частные страховые компании и общества были ликвидированы. Однако этим документом не была создана государственная страховая организация. При Всероссийском Совете Народного Хозяйства был образован  пожарно-страховой отдел, которому поручалось проводить имущественное страхование. Долгосрочное страхование жизни передавалось в ведение сберегательных касс.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Развал народного хозяйства страны в условиях гражданской войны и интервенции (1918—1920 гг.), натурали</w:t>
      </w:r>
      <w:r>
        <w:rPr>
          <w:sz w:val="24"/>
        </w:rPr>
        <w:softHyphen/>
        <w:t>зация хозяйственных отношений сделали невозможным су</w:t>
      </w:r>
      <w:r>
        <w:rPr>
          <w:sz w:val="24"/>
        </w:rPr>
        <w:softHyphen/>
        <w:t>ществование денежного страхования. Декретом от 18 ноября 1919 г. и 18 декабря 1920 г. было упразднено страхование жизни и отменено имущественное страхование.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С введением новой экономической политики (НЭП) стали налаживаться в форме товарообмена экономические отношения между городом и деревней. Это вызвало к жиз</w:t>
      </w:r>
      <w:r>
        <w:rPr>
          <w:sz w:val="24"/>
        </w:rPr>
        <w:softHyphen/>
        <w:t>ни возобновление страхования. 6 октября 1921 г. СНК РСФСР был принят декрет «О государственном имуще</w:t>
      </w:r>
      <w:r>
        <w:rPr>
          <w:sz w:val="24"/>
        </w:rPr>
        <w:softHyphen/>
        <w:t>ственном страховании», который положил фактическое начало дальнейшему развитию государственного имущественного страхования в нашей стране. Предус</w:t>
      </w:r>
      <w:r>
        <w:rPr>
          <w:sz w:val="24"/>
        </w:rPr>
        <w:softHyphen/>
        <w:t>матривалась организация во всех сельских и городских местностях страхования частных хозяйств от пожаров, падежа скота, градобития посевов, а также аварий на путях вод</w:t>
      </w:r>
      <w:r>
        <w:rPr>
          <w:sz w:val="24"/>
        </w:rPr>
        <w:softHyphen/>
        <w:t>ного и сухопутного транспорта. В составе Народного комис</w:t>
      </w:r>
      <w:r>
        <w:rPr>
          <w:sz w:val="24"/>
        </w:rPr>
        <w:softHyphen/>
        <w:t>сариата финансов было организовано Главное управление государственного страхования (Госстрах), на местах были созданы городские и сельские страховые органы.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Развитие государственного имущественного страхования в восстановительный период позволило изъять часть денежных знаков, переполнявших каналы обращения, что содействовало стабилиза</w:t>
      </w:r>
      <w:r>
        <w:rPr>
          <w:sz w:val="24"/>
        </w:rPr>
        <w:softHyphen/>
        <w:t>ции валюты и финансовому оздоровлению экономики в целом.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В период построения фундамента социалистической экономики (1926—1932 гг.) государственное имущественное страхование развивались высокими темпами. Основным видом было обя</w:t>
      </w:r>
      <w:r>
        <w:rPr>
          <w:sz w:val="24"/>
        </w:rPr>
        <w:softHyphen/>
        <w:t>зательное страхование имущества. Одновременно в дополнение к обязательному развивалось добровольное страхование строе</w:t>
      </w:r>
      <w:r>
        <w:rPr>
          <w:sz w:val="24"/>
        </w:rPr>
        <w:softHyphen/>
        <w:t>ний, животных, сельскохозяйственных культур, а также добро</w:t>
      </w:r>
      <w:r>
        <w:rPr>
          <w:sz w:val="24"/>
        </w:rPr>
        <w:softHyphen/>
        <w:t>вольное страхование домашнего имущества. Постановлением от 6 июля 1922 г. Госстра</w:t>
      </w:r>
      <w:r>
        <w:rPr>
          <w:sz w:val="24"/>
        </w:rPr>
        <w:softHyphen/>
        <w:t>ху было предоставлено право на проведение добровольного страхования жизни и страхования от несчастных случаев. Государство, становясь собственником страхового фонда, использует его для решения задач экономического и социального развития.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Монополия государства в проведении страхования была закреплена положением о Государственном страховании СССР, утвержденном ЦИК и СНК СССР 18 сентября 1925 г. Исключение из государственной страховой монопо</w:t>
      </w:r>
      <w:r>
        <w:rPr>
          <w:sz w:val="24"/>
        </w:rPr>
        <w:softHyphen/>
        <w:t>лии было сделано для кооперативных.предприятий (они страховали свое имущество в порядке взаимного коопера</w:t>
      </w:r>
      <w:r>
        <w:rPr>
          <w:sz w:val="24"/>
        </w:rPr>
        <w:softHyphen/>
        <w:t>тивного страхования), наркомата путей сообщения (осуще</w:t>
      </w:r>
      <w:r>
        <w:rPr>
          <w:sz w:val="24"/>
        </w:rPr>
        <w:softHyphen/>
        <w:t>ствление страхования багажа пассажиров с взиманием спе</w:t>
      </w:r>
      <w:r>
        <w:rPr>
          <w:sz w:val="24"/>
        </w:rPr>
        <w:softHyphen/>
        <w:t>циальных сборов) и для наркомата почт и телеграфов (страхование почтовых отправлений). В 1930 г. система орга</w:t>
      </w:r>
      <w:r>
        <w:rPr>
          <w:sz w:val="24"/>
        </w:rPr>
        <w:softHyphen/>
        <w:t>нов государственного страхования была ликвидирована, все операции но внутреннему имущественному страхованию переданы финансовым органам, а по личному страхова</w:t>
      </w:r>
      <w:r>
        <w:rPr>
          <w:sz w:val="24"/>
        </w:rPr>
        <w:softHyphen/>
        <w:t>нию — сберегательным кассам. Эта реорганизация была неудачной, и в 1933 г. органы государственного страхова</w:t>
      </w:r>
      <w:r>
        <w:rPr>
          <w:sz w:val="24"/>
        </w:rPr>
        <w:softHyphen/>
        <w:t>ния были восстановлены. С 1934 г. постепенно восстанови</w:t>
      </w:r>
      <w:r>
        <w:rPr>
          <w:sz w:val="24"/>
        </w:rPr>
        <w:softHyphen/>
        <w:t>лось добровольное страхование, которое временно было отменено в 1931 г.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 xml:space="preserve"> Крупным этапом в развитии государственного имущественного страхования стало принятие Верховным Советом СССР За</w:t>
      </w:r>
      <w:r>
        <w:rPr>
          <w:sz w:val="24"/>
        </w:rPr>
        <w:softHyphen/>
        <w:t>кона "Об обязательном окладном страховании" от 4 апреля 1940 г., который на многие годы определил принципы обяза</w:t>
      </w:r>
      <w:r>
        <w:rPr>
          <w:sz w:val="24"/>
        </w:rPr>
        <w:softHyphen/>
        <w:t>тельного имущественного страхования.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Государственное имущественное страхование получило широкое распространение в индивидуальном секторе эко</w:t>
      </w:r>
      <w:r>
        <w:rPr>
          <w:sz w:val="24"/>
        </w:rPr>
        <w:softHyphen/>
        <w:t>номики, прежде всего в сельской местности. К 1929 г. у крестьян было застраховано 97% строений, 89% голов крупного рогатого скота, 81% посевной площади.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Проводившаяся коллективизация сельского хозяйства (1929—1932 гг.) заметно повлияла на изменение его стра</w:t>
      </w:r>
      <w:r>
        <w:rPr>
          <w:sz w:val="24"/>
        </w:rPr>
        <w:softHyphen/>
        <w:t>ховой защиты. Страхование имущества колхозов было возложено на Госстрах СССР. Условия страхования предусматривали более широкую ответственность и более высокое обеспечение по сравнению с условиями страхова</w:t>
      </w:r>
      <w:r>
        <w:rPr>
          <w:sz w:val="24"/>
        </w:rPr>
        <w:softHyphen/>
        <w:t>ния индивидуальных хозяйств. Для колхозов устанавлива</w:t>
      </w:r>
      <w:r>
        <w:rPr>
          <w:sz w:val="24"/>
        </w:rPr>
        <w:softHyphen/>
        <w:t>лись пониженные тарифы, тогда как единоличные хозяйства, страховались по удвоенным-утроенным тарифам.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 xml:space="preserve"> Становление личного страхования в 30-е годы происхо</w:t>
      </w:r>
      <w:r>
        <w:rPr>
          <w:sz w:val="24"/>
        </w:rPr>
        <w:softHyphen/>
        <w:t>дило противоречиво. В 1929 г. было введено коллективное страхование, получившее быстрое распространение. Вначале страховая сумма выплачивалась только в случае смерти и при утрате трудоспособности. Договоры заключали коллективами при обязательном участии не менее 75%, позже к 1938 г. этот процент был снижен до 40%. Предус</w:t>
      </w:r>
      <w:r>
        <w:rPr>
          <w:sz w:val="24"/>
        </w:rPr>
        <w:softHyphen/>
        <w:t>матривались единая страховая сумма и единый взнос. Нео</w:t>
      </w:r>
      <w:r>
        <w:rPr>
          <w:sz w:val="24"/>
        </w:rPr>
        <w:softHyphen/>
        <w:t>бязательность врачебного освидетельствования, снижение квоты до 40% постепенно привели к выборочности страхо</w:t>
      </w:r>
      <w:r>
        <w:rPr>
          <w:sz w:val="24"/>
        </w:rPr>
        <w:softHyphen/>
        <w:t>вания и его убыточности. В сентябре 1936 г. было введено добровольное индивидуальное страхование жизни на слу</w:t>
      </w:r>
      <w:r>
        <w:rPr>
          <w:sz w:val="24"/>
        </w:rPr>
        <w:softHyphen/>
        <w:t>чай смерти и дожития до определенного срока без ограни</w:t>
      </w:r>
      <w:r>
        <w:rPr>
          <w:sz w:val="24"/>
        </w:rPr>
        <w:softHyphen/>
        <w:t>чения страховой суммы. Важную роль в развитии добро</w:t>
      </w:r>
      <w:r>
        <w:rPr>
          <w:sz w:val="24"/>
        </w:rPr>
        <w:softHyphen/>
        <w:t>вольного личного и имущественного страхования сыграла созданная в 1936 г. сеть страховых агентов. Теперь успех дела зависел от того, насколько умело страховые работники подойдут к каждому страхователю, помогут человеку убедиться в выгодности и полезности страхового договора.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В предвоенные годы вышли два постановления Совет</w:t>
      </w:r>
      <w:r>
        <w:rPr>
          <w:sz w:val="24"/>
        </w:rPr>
        <w:softHyphen/>
        <w:t>ского Правительства, определившие основные принципы обязательного страхования.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Постановлением от 3 февраля 1938 г. «О государствен</w:t>
      </w:r>
      <w:r>
        <w:rPr>
          <w:sz w:val="24"/>
        </w:rPr>
        <w:softHyphen/>
        <w:t>ном страховании имущества предприятий, учреждений и организаций» был расширен круг объектов государствен</w:t>
      </w:r>
      <w:r>
        <w:rPr>
          <w:sz w:val="24"/>
        </w:rPr>
        <w:softHyphen/>
        <w:t>ного страхования. Постановлением вводилось обязательное страхование всего государственного жилого фонда, госу</w:t>
      </w:r>
      <w:r>
        <w:rPr>
          <w:sz w:val="24"/>
        </w:rPr>
        <w:softHyphen/>
        <w:t>дарственного имущества, сданного в аренду, разрешалось добровольное страхование имущества учреждений, находя</w:t>
      </w:r>
      <w:r>
        <w:rPr>
          <w:sz w:val="24"/>
        </w:rPr>
        <w:softHyphen/>
        <w:t>щихся на местном бюджете, а также имущества коопера</w:t>
      </w:r>
      <w:r>
        <w:rPr>
          <w:sz w:val="24"/>
        </w:rPr>
        <w:softHyphen/>
        <w:t>тивных, профсоюзных и других общественных организа</w:t>
      </w:r>
      <w:r>
        <w:rPr>
          <w:sz w:val="24"/>
        </w:rPr>
        <w:softHyphen/>
        <w:t>ций, домашнего имущества и средств транспорта, принадлежащих гражданам.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Особой вехой в истории государственного страхования в СССР стал Закон «Об обязательном окладном страхова</w:t>
      </w:r>
      <w:r>
        <w:rPr>
          <w:sz w:val="24"/>
        </w:rPr>
        <w:softHyphen/>
        <w:t>нии», принятый Верховным Советом 4 апреля 1940 г., который явился результатом длительного опыта государ</w:t>
      </w:r>
      <w:r>
        <w:rPr>
          <w:sz w:val="24"/>
        </w:rPr>
        <w:softHyphen/>
        <w:t>ственного страхования в СССР. Благодаря закону повыша</w:t>
      </w:r>
      <w:r>
        <w:rPr>
          <w:sz w:val="24"/>
        </w:rPr>
        <w:softHyphen/>
        <w:t>лось обеспечение по страхованию колхозных посевов сель</w:t>
      </w:r>
      <w:r>
        <w:rPr>
          <w:sz w:val="24"/>
        </w:rPr>
        <w:softHyphen/>
        <w:t>скохозяйственных культур и животных, а также животных в хозяйствах граждан, расширялась ответственность по всем видам страхования имущества, отоваривалось страхование строений граждан в полной стоимости по страховой оцен</w:t>
      </w:r>
      <w:r>
        <w:rPr>
          <w:sz w:val="24"/>
        </w:rPr>
        <w:softHyphen/>
        <w:t>ке. Вместе с тем, отменялось страхование посевов сельско</w:t>
      </w:r>
      <w:r>
        <w:rPr>
          <w:sz w:val="24"/>
        </w:rPr>
        <w:softHyphen/>
        <w:t>хозяйственных культур индивидуальных хозяйств. Ставки платежей снижались по сравнению с ранее действовавши</w:t>
      </w:r>
      <w:r>
        <w:rPr>
          <w:sz w:val="24"/>
        </w:rPr>
        <w:softHyphen/>
        <w:t>ми.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В первые годы Великой Отечественной войны, в связи с ростом цен на сельскохозяйственную продукцию, был повышен размер страхового обеспечения по обязательному страхованию посевов и животных. Колхозам была предос</w:t>
      </w:r>
      <w:r>
        <w:rPr>
          <w:sz w:val="24"/>
        </w:rPr>
        <w:softHyphen/>
        <w:t>тавлена возможность страховать их дополнительно к обяза</w:t>
      </w:r>
      <w:r>
        <w:rPr>
          <w:sz w:val="24"/>
        </w:rPr>
        <w:softHyphen/>
        <w:t>тельному страхованию в пределах стоимости по государ</w:t>
      </w:r>
      <w:r>
        <w:rPr>
          <w:sz w:val="24"/>
        </w:rPr>
        <w:softHyphen/>
        <w:t>ственным розничным ценам на соответствующую продукцию.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b/>
          <w:bCs/>
          <w:sz w:val="28"/>
        </w:rPr>
      </w:pPr>
      <w:r>
        <w:rPr>
          <w:b/>
          <w:bCs/>
          <w:sz w:val="28"/>
        </w:rPr>
        <w:t xml:space="preserve">Страхование в СССР в послевоенные годы. 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Послевоенные годы характеризовались принятием ряда мер по развитию страхования, организационно</w:t>
      </w:r>
      <w:r>
        <w:rPr>
          <w:sz w:val="24"/>
        </w:rPr>
        <w:softHyphen/>
        <w:t>му укреплению страховой системы и обшей тенденцией к ограничению сферы государственного страхования.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 xml:space="preserve">Пересматриваются правила личного страхования, которые становятся более выгодными для населения. 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В 1948 г. было отменено Поло</w:t>
      </w:r>
      <w:r>
        <w:rPr>
          <w:sz w:val="24"/>
        </w:rPr>
        <w:softHyphen/>
        <w:t>жение о государственном страховании 1928 года и утверж</w:t>
      </w:r>
      <w:r>
        <w:rPr>
          <w:sz w:val="24"/>
        </w:rPr>
        <w:softHyphen/>
        <w:t>дено новое Положение о Госстрахе СССР. В нем подтверж</w:t>
      </w:r>
      <w:r>
        <w:rPr>
          <w:sz w:val="24"/>
        </w:rPr>
        <w:softHyphen/>
        <w:t>далась монополия Госстраха на проведение страховых операций, четко оговаривались функции, права и обязанности органов страхования всех уровней, структура средств и порядок их использования. Важным моментом Положе</w:t>
      </w:r>
      <w:r>
        <w:rPr>
          <w:sz w:val="24"/>
        </w:rPr>
        <w:softHyphen/>
        <w:t>ния было расширение самостоятельности всех звеньев сис</w:t>
      </w:r>
      <w:r>
        <w:rPr>
          <w:sz w:val="24"/>
        </w:rPr>
        <w:softHyphen/>
        <w:t>темы Госстраха, в особенности районных и городских инс</w:t>
      </w:r>
      <w:r>
        <w:rPr>
          <w:sz w:val="24"/>
        </w:rPr>
        <w:softHyphen/>
        <w:t>пекций.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 xml:space="preserve"> Ограничение сферы государственного страхования вы</w:t>
      </w:r>
      <w:r>
        <w:rPr>
          <w:sz w:val="24"/>
        </w:rPr>
        <w:softHyphen/>
        <w:t>разилось в прекращении обязательного страхования госу</w:t>
      </w:r>
      <w:r>
        <w:rPr>
          <w:sz w:val="24"/>
        </w:rPr>
        <w:softHyphen/>
        <w:t>дарственного жилого фонда и добровольном страховании имущества учреждений, состоящих на местном бюджете, и подчиненных им предприятий. Развивалось страхование имущества колхозов, кооперативных и общественных орга</w:t>
      </w:r>
      <w:r>
        <w:rPr>
          <w:sz w:val="24"/>
        </w:rPr>
        <w:softHyphen/>
        <w:t>низаций, собственности граждан, личного страхования. Для развития личного страхования важным явилось пре</w:t>
      </w:r>
      <w:r>
        <w:rPr>
          <w:sz w:val="24"/>
        </w:rPr>
        <w:softHyphen/>
        <w:t xml:space="preserve">доставление права заключать договоры, в том числе и на 5 лет, а не только на 10, 15, 20 лет. 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В страховании имущества, жизни и страховании от не</w:t>
      </w:r>
      <w:r>
        <w:rPr>
          <w:sz w:val="24"/>
        </w:rPr>
        <w:softHyphen/>
        <w:t>счастных случаев все более возрастала роль добровольного страхования. В 1968 г. введено страхование детей, представ</w:t>
      </w:r>
      <w:r>
        <w:rPr>
          <w:sz w:val="24"/>
        </w:rPr>
        <w:softHyphen/>
        <w:t>ляющее собой вариант смешанного страхования жизни, введены новые правила страхования домашнего имущества и средств транспорта. Для повышения экономической эф</w:t>
      </w:r>
      <w:r>
        <w:rPr>
          <w:sz w:val="24"/>
        </w:rPr>
        <w:softHyphen/>
        <w:t>фективности добровольного страхования строений населе</w:t>
      </w:r>
      <w:r>
        <w:rPr>
          <w:sz w:val="24"/>
        </w:rPr>
        <w:softHyphen/>
        <w:t>ния с 1973 г. страховое обеспечение по данному виду стало определяться исходя из оценки этих строений по государ</w:t>
      </w:r>
      <w:r>
        <w:rPr>
          <w:sz w:val="24"/>
        </w:rPr>
        <w:softHyphen/>
        <w:t>ственным розничным ценам вместо оптовых цен, был вве</w:t>
      </w:r>
      <w:r>
        <w:rPr>
          <w:sz w:val="24"/>
        </w:rPr>
        <w:softHyphen/>
        <w:t>ден безналичный порядок уплаты взносов через бухгалте</w:t>
      </w:r>
      <w:r>
        <w:rPr>
          <w:sz w:val="24"/>
        </w:rPr>
        <w:softHyphen/>
        <w:t>рии предприятий и организаций.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Заметным событием в истории послевоенного развития страхования в СССР было постановление Совета Мини</w:t>
      </w:r>
      <w:r>
        <w:rPr>
          <w:sz w:val="24"/>
        </w:rPr>
        <w:softHyphen/>
        <w:t>стров от 30 августа 1984 г. «О мерах по дальнейшему разви</w:t>
      </w:r>
      <w:r>
        <w:rPr>
          <w:sz w:val="24"/>
        </w:rPr>
        <w:softHyphen/>
        <w:t>тию государственного страхования и повышению качества работы страховых органов». Постановлением предусматрива</w:t>
      </w:r>
      <w:r>
        <w:rPr>
          <w:sz w:val="24"/>
        </w:rPr>
        <w:softHyphen/>
        <w:t>лось укрепление материальной базы Госстраха, расширение подготовки специалистов в вузах страны, изменение меха</w:t>
      </w:r>
      <w:r>
        <w:rPr>
          <w:sz w:val="24"/>
        </w:rPr>
        <w:softHyphen/>
        <w:t>низма распределения прибыли и формирования фондов. Расширялся набор видов страхования. Вводился комбини</w:t>
      </w:r>
      <w:r>
        <w:rPr>
          <w:sz w:val="24"/>
        </w:rPr>
        <w:softHyphen/>
        <w:t>рованный вид страхования — авто-комби, страхование школьников и детей, страхование изделий из драгоценных камней и металлов, коллекций, раритетов, антикварных изделий. В 1989 г. в стране было введено добро</w:t>
      </w:r>
      <w:r>
        <w:rPr>
          <w:sz w:val="24"/>
        </w:rPr>
        <w:softHyphen/>
        <w:t>вольное страхование имущества любых государственных предприятий, работающих в условиях хозяйственного рас</w:t>
      </w:r>
      <w:r>
        <w:rPr>
          <w:sz w:val="24"/>
        </w:rPr>
        <w:softHyphen/>
        <w:t>чета и обладающих правом юридического лица. В СССР объективно стали складываться условия для демонополиза</w:t>
      </w:r>
      <w:r>
        <w:rPr>
          <w:sz w:val="24"/>
        </w:rPr>
        <w:softHyphen/>
        <w:t>ции страхового дела.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Демонополизация страхования — это процесс разгосу</w:t>
      </w:r>
      <w:r>
        <w:rPr>
          <w:sz w:val="24"/>
        </w:rPr>
        <w:softHyphen/>
        <w:t>дарствления страхового дела, обратный установлению го</w:t>
      </w:r>
      <w:r>
        <w:rPr>
          <w:sz w:val="24"/>
        </w:rPr>
        <w:softHyphen/>
        <w:t>сударственной страховой монополии. Выражается этот про</w:t>
      </w:r>
      <w:r>
        <w:rPr>
          <w:sz w:val="24"/>
        </w:rPr>
        <w:softHyphen/>
        <w:t>цесс в создании социально-экономических условий для организации страхового рынка как общей части финансо</w:t>
      </w:r>
      <w:r>
        <w:rPr>
          <w:sz w:val="24"/>
        </w:rPr>
        <w:softHyphen/>
        <w:t>вой инфраструктуры (наряду с коммерческими банками, товарными и фондовыми биржами, пенсионными фонда</w:t>
      </w:r>
      <w:r>
        <w:rPr>
          <w:sz w:val="24"/>
        </w:rPr>
        <w:softHyphen/>
        <w:t>ми и др.). Демонополизация страхования закрепляется ря</w:t>
      </w:r>
      <w:r>
        <w:rPr>
          <w:sz w:val="24"/>
        </w:rPr>
        <w:softHyphen/>
        <w:t>дом правовых норм, предусматривающих порядок органи</w:t>
      </w:r>
      <w:r>
        <w:rPr>
          <w:sz w:val="24"/>
        </w:rPr>
        <w:softHyphen/>
        <w:t>зации и функционирования акционерных страховых компаний и обществ взаимного страхования, а также системы государственного страхового надзора за их деятельно</w:t>
      </w:r>
      <w:r>
        <w:rPr>
          <w:sz w:val="24"/>
        </w:rPr>
        <w:softHyphen/>
        <w:t xml:space="preserve">стью. 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В СССР объективные предпосылки к демонополизации страхового рынка возникли в связи с законом о коопера</w:t>
      </w:r>
      <w:r>
        <w:rPr>
          <w:sz w:val="24"/>
        </w:rPr>
        <w:softHyphen/>
        <w:t>ции, принятым Верховным Советом СССР 26 мая 1988 г., в котором предусматривалась возможность создания коопе</w:t>
      </w:r>
      <w:r>
        <w:rPr>
          <w:sz w:val="24"/>
        </w:rPr>
        <w:softHyphen/>
        <w:t>ративных страховых учреждений. В этот период начали со</w:t>
      </w:r>
      <w:r>
        <w:rPr>
          <w:sz w:val="24"/>
        </w:rPr>
        <w:softHyphen/>
        <w:t>здаваться первые альтернативные системе Госстраха СССР страховые организации (АСКО, «Прогресс», «Россия» и др.). Этот процесс получил логическое продолжение в свя</w:t>
      </w:r>
      <w:r>
        <w:rPr>
          <w:sz w:val="24"/>
        </w:rPr>
        <w:softHyphen/>
        <w:t>зи с утверждением Советом Министров СССР «Положе</w:t>
      </w:r>
      <w:r>
        <w:rPr>
          <w:sz w:val="24"/>
        </w:rPr>
        <w:softHyphen/>
        <w:t>ния об акционерных обществах с ограниченной ответствен</w:t>
      </w:r>
      <w:r>
        <w:rPr>
          <w:sz w:val="24"/>
        </w:rPr>
        <w:softHyphen/>
        <w:t>ностью», а затем принятием Закона РСФСР «О страховании» (1992 г.), когда образование новых страховых компаний приняло массовый характер.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  <w:r>
        <w:rPr>
          <w:sz w:val="24"/>
        </w:rPr>
        <w:t>Демонополизация коснулась системы Госстраха СССР. Страховым организациям республик, краев и областей пре</w:t>
      </w:r>
      <w:r>
        <w:rPr>
          <w:sz w:val="24"/>
        </w:rPr>
        <w:softHyphen/>
        <w:t>доставлялось право наряду с едиными по стране видами страхования проводить специфические для региона виды имущественного и личного страхования. Акционерные, кооперативные и иные страховые организации как альтернативные по отно</w:t>
      </w:r>
      <w:r>
        <w:rPr>
          <w:sz w:val="24"/>
        </w:rPr>
        <w:softHyphen/>
        <w:t>шению к Госстраху получили выход на страховой рынок индустриально развитых стран.</w:t>
      </w: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sz w:val="24"/>
        </w:rPr>
      </w:pPr>
    </w:p>
    <w:p w:rsidR="00A603A2" w:rsidRDefault="00A603A2">
      <w:pPr>
        <w:spacing w:line="240" w:lineRule="auto"/>
        <w:ind w:left="0" w:firstLine="454"/>
        <w:rPr>
          <w:b/>
          <w:bCs/>
          <w:sz w:val="28"/>
        </w:rPr>
      </w:pPr>
      <w:r>
        <w:rPr>
          <w:b/>
          <w:bCs/>
          <w:sz w:val="28"/>
        </w:rPr>
        <w:t>Список использованной литературы:</w:t>
      </w:r>
    </w:p>
    <w:p w:rsidR="00A603A2" w:rsidRDefault="00A603A2">
      <w:pPr>
        <w:spacing w:line="240" w:lineRule="auto"/>
        <w:ind w:left="0" w:firstLine="454"/>
        <w:rPr>
          <w:b/>
          <w:bCs/>
          <w:sz w:val="28"/>
        </w:rPr>
      </w:pPr>
    </w:p>
    <w:p w:rsidR="00A603A2" w:rsidRDefault="00A603A2">
      <w:pPr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Басаков М. И. Страховое дело в вопросах и ответах уч. пособие для студентов экономических вузов и колледжей. – Ростов-на-Дону: «Феникс», 1999.- 576с.</w:t>
      </w:r>
    </w:p>
    <w:p w:rsidR="00A603A2" w:rsidRDefault="00A603A2">
      <w:pPr>
        <w:spacing w:line="240" w:lineRule="auto"/>
        <w:ind w:left="454" w:firstLine="0"/>
        <w:rPr>
          <w:sz w:val="24"/>
        </w:rPr>
      </w:pPr>
    </w:p>
    <w:p w:rsidR="00A603A2" w:rsidRDefault="00A603A2">
      <w:pPr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 xml:space="preserve">Шахов В. В. Страхование: Учебник для вузов. – М: Страховой полис, ЮНИТИ, 1997.- 311с. </w:t>
      </w:r>
      <w:bookmarkStart w:id="0" w:name="_GoBack"/>
      <w:bookmarkEnd w:id="0"/>
    </w:p>
    <w:sectPr w:rsidR="00A603A2">
      <w:headerReference w:type="even" r:id="rId7"/>
      <w:headerReference w:type="default" r:id="rId8"/>
      <w:pgSz w:w="11907" w:h="16840" w:code="9"/>
      <w:pgMar w:top="1418" w:right="567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A2" w:rsidRDefault="00A603A2">
      <w:pPr>
        <w:spacing w:line="240" w:lineRule="auto"/>
      </w:pPr>
      <w:r>
        <w:separator/>
      </w:r>
    </w:p>
  </w:endnote>
  <w:endnote w:type="continuationSeparator" w:id="0">
    <w:p w:rsidR="00A603A2" w:rsidRDefault="00A60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A2" w:rsidRDefault="00A603A2">
      <w:pPr>
        <w:spacing w:line="240" w:lineRule="auto"/>
      </w:pPr>
      <w:r>
        <w:separator/>
      </w:r>
    </w:p>
  </w:footnote>
  <w:footnote w:type="continuationSeparator" w:id="0">
    <w:p w:rsidR="00A603A2" w:rsidRDefault="00A60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A2" w:rsidRDefault="00A603A2">
    <w:pPr>
      <w:pStyle w:val="a6"/>
      <w:framePr w:wrap="around" w:vAnchor="text" w:hAnchor="margin" w:xAlign="right" w:y="1"/>
      <w:rPr>
        <w:rStyle w:val="a7"/>
      </w:rPr>
    </w:pPr>
  </w:p>
  <w:p w:rsidR="00A603A2" w:rsidRDefault="00A603A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A2" w:rsidRDefault="00A82502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A603A2" w:rsidRDefault="00A603A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0684"/>
    <w:multiLevelType w:val="hybridMultilevel"/>
    <w:tmpl w:val="4A04E3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1B30D7"/>
    <w:multiLevelType w:val="hybridMultilevel"/>
    <w:tmpl w:val="67386A54"/>
    <w:lvl w:ilvl="0" w:tplc="9496D65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49B601E4"/>
    <w:multiLevelType w:val="hybridMultilevel"/>
    <w:tmpl w:val="9118C132"/>
    <w:lvl w:ilvl="0" w:tplc="9496D65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D13C7C"/>
    <w:multiLevelType w:val="hybridMultilevel"/>
    <w:tmpl w:val="5394B2AA"/>
    <w:lvl w:ilvl="0" w:tplc="9496D65E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502"/>
    <w:rsid w:val="00131D63"/>
    <w:rsid w:val="00936D38"/>
    <w:rsid w:val="00A603A2"/>
    <w:rsid w:val="00A8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5D392-E6C2-4DB2-A848-BE21F8E2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left="40" w:firstLine="24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noProof/>
      <w:sz w:val="16"/>
      <w:szCs w:val="16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sz w:val="12"/>
      <w:szCs w:val="12"/>
    </w:rPr>
  </w:style>
  <w:style w:type="paragraph" w:customStyle="1" w:styleId="FR3">
    <w:name w:val="FR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2"/>
      <w:szCs w:val="12"/>
    </w:rPr>
  </w:style>
  <w:style w:type="paragraph" w:styleId="a3">
    <w:name w:val="Body Text Indent"/>
    <w:basedOn w:val="a"/>
    <w:semiHidden/>
    <w:pPr>
      <w:spacing w:before="100" w:line="220" w:lineRule="auto"/>
      <w:ind w:left="0" w:firstLine="454"/>
    </w:pPr>
    <w:rPr>
      <w:sz w:val="20"/>
    </w:rPr>
  </w:style>
  <w:style w:type="paragraph" w:styleId="a4">
    <w:name w:val="Block Text"/>
    <w:basedOn w:val="a"/>
    <w:semiHidden/>
    <w:pPr>
      <w:spacing w:before="340" w:line="220" w:lineRule="auto"/>
      <w:ind w:left="120" w:right="200" w:firstLine="454"/>
    </w:pPr>
    <w:rPr>
      <w:sz w:val="24"/>
    </w:rPr>
  </w:style>
  <w:style w:type="paragraph" w:styleId="2">
    <w:name w:val="Body Text Indent 2"/>
    <w:basedOn w:val="a"/>
    <w:semiHidden/>
    <w:pPr>
      <w:spacing w:line="220" w:lineRule="auto"/>
      <w:ind w:left="0" w:firstLine="454"/>
    </w:pPr>
    <w:rPr>
      <w:sz w:val="24"/>
    </w:rPr>
  </w:style>
  <w:style w:type="paragraph" w:styleId="a5">
    <w:name w:val="Body Text"/>
    <w:basedOn w:val="a"/>
    <w:semiHidden/>
    <w:pPr>
      <w:spacing w:line="220" w:lineRule="auto"/>
      <w:ind w:left="0" w:firstLine="0"/>
    </w:pPr>
    <w:rPr>
      <w:sz w:val="24"/>
    </w:rPr>
  </w:style>
  <w:style w:type="paragraph" w:styleId="3">
    <w:name w:val="Body Text Indent 3"/>
    <w:basedOn w:val="a"/>
    <w:semiHidden/>
    <w:pPr>
      <w:spacing w:line="220" w:lineRule="auto"/>
    </w:pPr>
    <w:rPr>
      <w:sz w:val="24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Страхование в СССР в довоенный период</vt:lpstr>
    </vt:vector>
  </TitlesOfParts>
  <Company>home</Company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Страхование в СССР в довоенный период</dc:title>
  <dc:subject/>
  <dc:creator>Дядькин Анатолий Иванович</dc:creator>
  <cp:keywords/>
  <dc:description/>
  <cp:lastModifiedBy>Irina</cp:lastModifiedBy>
  <cp:revision>2</cp:revision>
  <cp:lastPrinted>2001-10-14T14:15:00Z</cp:lastPrinted>
  <dcterms:created xsi:type="dcterms:W3CDTF">2014-09-07T05:49:00Z</dcterms:created>
  <dcterms:modified xsi:type="dcterms:W3CDTF">2014-09-07T05:49:00Z</dcterms:modified>
</cp:coreProperties>
</file>