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E3B40">
        <w:rPr>
          <w:b/>
          <w:color w:val="000000"/>
          <w:sz w:val="28"/>
          <w:szCs w:val="32"/>
        </w:rPr>
        <w:t>Содержание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40DF" w:rsidRPr="00CE3B40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Введение</w:t>
      </w:r>
    </w:p>
    <w:p w:rsidR="003D40DF" w:rsidRPr="00CE3B40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1. Профессиональная этика</w:t>
      </w:r>
    </w:p>
    <w:p w:rsidR="003D40DF" w:rsidRPr="00CE3B40" w:rsidRDefault="003D40DF" w:rsidP="00CE3B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2. Этические нормы в социальной работе</w:t>
      </w:r>
    </w:p>
    <w:p w:rsidR="003D40DF" w:rsidRPr="00CE3B40" w:rsidRDefault="003D40DF" w:rsidP="00CE3B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Заключение</w:t>
      </w:r>
    </w:p>
    <w:p w:rsidR="003D40DF" w:rsidRPr="00CE3B40" w:rsidRDefault="003D40DF" w:rsidP="00CE3B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Список литературы</w:t>
      </w:r>
    </w:p>
    <w:p w:rsidR="003D40DF" w:rsidRPr="00CE3B40" w:rsidRDefault="003D40DF" w:rsidP="00CE3B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Приложение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E3B40" w:rsidRPr="00CE3B40" w:rsidRDefault="00CE3B40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586E" w:rsidRPr="00CE3B40" w:rsidRDefault="00CE3B40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E3B40">
        <w:rPr>
          <w:b/>
          <w:color w:val="000000"/>
          <w:sz w:val="28"/>
          <w:szCs w:val="32"/>
        </w:rPr>
        <w:br w:type="page"/>
      </w:r>
      <w:r w:rsidR="0039586E" w:rsidRPr="00CE3B40">
        <w:rPr>
          <w:b/>
          <w:color w:val="000000"/>
          <w:sz w:val="28"/>
          <w:szCs w:val="32"/>
        </w:rPr>
        <w:t>Введение</w:t>
      </w:r>
    </w:p>
    <w:p w:rsidR="00DA589B" w:rsidRPr="00CE3B40" w:rsidRDefault="00DA589B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b/>
          <w:color w:val="000000"/>
          <w:sz w:val="28"/>
        </w:rPr>
        <w:t xml:space="preserve">Этика </w:t>
      </w:r>
      <w:r w:rsidRPr="00CE3B40">
        <w:rPr>
          <w:color w:val="000000"/>
          <w:sz w:val="28"/>
        </w:rPr>
        <w:t xml:space="preserve">(греч. </w:t>
      </w:r>
      <w:r w:rsidRPr="00CE3B40">
        <w:rPr>
          <w:color w:val="000000"/>
          <w:sz w:val="28"/>
          <w:lang w:val="en-US"/>
        </w:rPr>
        <w:t>ethika</w:t>
      </w:r>
      <w:r w:rsidRPr="00CE3B40">
        <w:rPr>
          <w:color w:val="000000"/>
          <w:sz w:val="28"/>
        </w:rPr>
        <w:t xml:space="preserve">, от </w:t>
      </w:r>
      <w:r w:rsidRPr="00CE3B40">
        <w:rPr>
          <w:color w:val="000000"/>
          <w:sz w:val="28"/>
          <w:lang w:val="en-US"/>
        </w:rPr>
        <w:t>ethos</w:t>
      </w:r>
      <w:r w:rsidRPr="00CE3B40">
        <w:rPr>
          <w:color w:val="000000"/>
          <w:sz w:val="28"/>
        </w:rPr>
        <w:t xml:space="preserve">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 xml:space="preserve">обычай)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философская наука, объектом изучения которой является мораль</w:t>
      </w:r>
      <w:r w:rsidRPr="00CE3B40">
        <w:rPr>
          <w:b/>
          <w:color w:val="000000"/>
          <w:sz w:val="28"/>
        </w:rPr>
        <w:t xml:space="preserve">, </w:t>
      </w:r>
      <w:r w:rsidRPr="00CE3B40">
        <w:rPr>
          <w:color w:val="000000"/>
          <w:sz w:val="28"/>
        </w:rPr>
        <w:t>ее развитие, нормы и роль в обществе. Этика является одной из наиболее древних теоретических дисциплин, возникших как часть философии. Для обозначения философского учения о морали и нравственности Аристотелем был предложен термин «этика».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 xml:space="preserve">В процессе развития этических теорий философы встретились со значительными трудностями в унификации терминологии, так как в разных теориях объявлялись базовыми разные понятия, часто неопределённые, субъективные или противоречивые (добро и зло, смысл жизни </w:t>
      </w:r>
      <w:r w:rsidR="00CE3B40" w:rsidRPr="00CE3B40">
        <w:rPr>
          <w:color w:val="000000"/>
          <w:sz w:val="28"/>
          <w:szCs w:val="28"/>
        </w:rPr>
        <w:t>и т.д.</w:t>
      </w:r>
      <w:r w:rsidRPr="00CE3B40">
        <w:rPr>
          <w:color w:val="000000"/>
          <w:sz w:val="28"/>
          <w:szCs w:val="28"/>
        </w:rPr>
        <w:t>).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 xml:space="preserve">Более того, в силу того факта, что этика рассматривает индивидуальную мораль, относящуюся к защищённым подсознательным механизмам, глубокий анализ затрудняется срабатыванием психологической защиты, блокирующей критический анализ подсознательных установок.Особенности религиозных этических систем состоят в том, что в религиях, содержащих персонифицированного бога, бог является объектом морали, и базовыми становятся нормы, императивно объявленные религией как божественные, этика общественных отношений как система моральных обязательств по отношению к обществу дополняется (или подменяется) божественной этикой </w:t>
      </w:r>
      <w:r w:rsidR="00CE3B40" w:rsidRPr="00CE3B40">
        <w:rPr>
          <w:color w:val="000000"/>
          <w:sz w:val="28"/>
          <w:szCs w:val="28"/>
        </w:rPr>
        <w:t xml:space="preserve">– </w:t>
      </w:r>
      <w:r w:rsidRPr="00CE3B40">
        <w:rPr>
          <w:color w:val="000000"/>
          <w:sz w:val="28"/>
          <w:szCs w:val="28"/>
        </w:rPr>
        <w:t>системой моральных обязательств по отношению к богу, вплоть до того, что может вступать в конфликт (иногда социальный или даже массовый) с общественной моралью.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Следует иметь в виду, что исследования этики проводятся, главным образом, умозрительно, исследователем на собственном примере, и потому часто изобилуют генерализацией личных принципов и ограничений на этику в целом.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Одним из основных недостатков современного положения этики как науки является практически полное отсутствие методологически корректных объективных исследований этического мировоззрения.</w:t>
      </w:r>
    </w:p>
    <w:p w:rsidR="00DA589B" w:rsidRPr="00CE3B40" w:rsidRDefault="00DA589B" w:rsidP="00CE3B40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 xml:space="preserve">В конце ХХ века развитие этики пошло в сторону специализации и детализации: стала развиваться профессиональная этика </w:t>
      </w:r>
      <w:r w:rsidR="00CE3B40" w:rsidRPr="00CE3B40">
        <w:rPr>
          <w:color w:val="000000"/>
          <w:sz w:val="28"/>
          <w:szCs w:val="28"/>
        </w:rPr>
        <w:t xml:space="preserve">– </w:t>
      </w:r>
      <w:r w:rsidRPr="00CE3B40">
        <w:rPr>
          <w:color w:val="000000"/>
          <w:sz w:val="28"/>
          <w:szCs w:val="28"/>
        </w:rPr>
        <w:t>этика врача,</w:t>
      </w:r>
      <w:r w:rsidR="00CE3B40" w:rsidRPr="00CE3B40">
        <w:rPr>
          <w:color w:val="000000"/>
          <w:sz w:val="28"/>
          <w:szCs w:val="28"/>
        </w:rPr>
        <w:t xml:space="preserve"> </w:t>
      </w:r>
      <w:r w:rsidR="00750D32" w:rsidRPr="00CE3B40">
        <w:rPr>
          <w:color w:val="000000"/>
          <w:sz w:val="28"/>
          <w:szCs w:val="28"/>
        </w:rPr>
        <w:t xml:space="preserve">этика социального работника, </w:t>
      </w:r>
      <w:r w:rsidRPr="00CE3B40">
        <w:rPr>
          <w:color w:val="000000"/>
          <w:sz w:val="28"/>
          <w:szCs w:val="28"/>
        </w:rPr>
        <w:t xml:space="preserve">этика журналиста, этика бизнесмена </w:t>
      </w:r>
      <w:r w:rsidR="00CE3B40" w:rsidRPr="00CE3B40">
        <w:rPr>
          <w:color w:val="000000"/>
          <w:sz w:val="28"/>
          <w:szCs w:val="28"/>
        </w:rPr>
        <w:t>и т.п.</w:t>
      </w:r>
      <w:r w:rsidRPr="00CE3B40">
        <w:rPr>
          <w:color w:val="000000"/>
          <w:sz w:val="28"/>
          <w:szCs w:val="28"/>
        </w:rPr>
        <w:t xml:space="preserve"> В связи с угрожающими тенденциями развития техники появилась этика науки и техники, экологическая этика, биоэтика </w:t>
      </w:r>
      <w:r w:rsidR="00CE3B40" w:rsidRPr="00CE3B40">
        <w:rPr>
          <w:color w:val="000000"/>
          <w:sz w:val="28"/>
          <w:szCs w:val="28"/>
        </w:rPr>
        <w:t>и т.п.</w:t>
      </w:r>
      <w:r w:rsidRPr="00CE3B40">
        <w:rPr>
          <w:color w:val="000000"/>
          <w:sz w:val="28"/>
          <w:szCs w:val="28"/>
        </w:rPr>
        <w:t xml:space="preserve"> Человечество столкнулось с проблемами, вызванные принципиально новыми отношениями, которые складываются между человеком, обществом и природой. Возникла парадоксальная ситуация: человеческая деятельность угрожает самому существованию человека. Отсюда </w:t>
      </w:r>
      <w:r w:rsidR="00CE3B40" w:rsidRPr="00CE3B40">
        <w:rPr>
          <w:color w:val="000000"/>
          <w:sz w:val="28"/>
          <w:szCs w:val="28"/>
        </w:rPr>
        <w:t xml:space="preserve">– </w:t>
      </w:r>
      <w:r w:rsidRPr="00CE3B40">
        <w:rPr>
          <w:color w:val="000000"/>
          <w:sz w:val="28"/>
          <w:szCs w:val="28"/>
        </w:rPr>
        <w:t>необходимость осмысления и выработки нравственной позиции по отношению к этим явлениям.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50D32" w:rsidRPr="00CE3B40" w:rsidRDefault="00750D32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586E" w:rsidRPr="00CE3B40" w:rsidRDefault="00CE3B40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E3B40">
        <w:rPr>
          <w:b/>
          <w:color w:val="000000"/>
          <w:sz w:val="28"/>
          <w:szCs w:val="32"/>
        </w:rPr>
        <w:br w:type="page"/>
      </w:r>
      <w:r w:rsidR="00DA589B" w:rsidRPr="00CE3B40">
        <w:rPr>
          <w:b/>
          <w:color w:val="000000"/>
          <w:sz w:val="28"/>
          <w:szCs w:val="32"/>
        </w:rPr>
        <w:t>1. Профессиональная этика</w:t>
      </w:r>
    </w:p>
    <w:p w:rsidR="00DA589B" w:rsidRPr="00CE3B40" w:rsidRDefault="00DA589B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Профессиональная этика как совокупность устойчивых норм и правил, которыми должен руководствоваться работник в своей деятельности, возникла в глубокой древности, когда она не могла быть отдельной, обособленной отраслью знания. Первые этические требования к действиям специалиста можно встретить в древнеегипетском манускрипте «Наставления начальника города и визиря Птаххеттепа», датируемом </w:t>
      </w:r>
      <w:r w:rsidRPr="00CE3B40">
        <w:rPr>
          <w:color w:val="000000"/>
          <w:sz w:val="28"/>
          <w:lang w:val="en-US"/>
        </w:rPr>
        <w:t>III</w:t>
      </w:r>
      <w:r w:rsidRPr="00CE3B40">
        <w:rPr>
          <w:color w:val="000000"/>
          <w:sz w:val="28"/>
        </w:rPr>
        <w:t xml:space="preserve"> тысячелетием до нашей эры. В числе прочих требований к работнику указывается на необходимость добросовестного и качественного выполнения своих обязанностей, поскольку такое отношение к труду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 xml:space="preserve">залог будущей высокой должности и богатства. Однако возникновение первых целостных профессиональных этических комплексов специалисты относят к периоду ремесленного разделения труда, </w:t>
      </w:r>
      <w:r w:rsidR="00CE3B40" w:rsidRPr="00CE3B40">
        <w:rPr>
          <w:color w:val="000000"/>
          <w:sz w:val="28"/>
        </w:rPr>
        <w:t>т.е.</w:t>
      </w:r>
      <w:r w:rsidRPr="00CE3B40">
        <w:rPr>
          <w:color w:val="000000"/>
          <w:sz w:val="28"/>
        </w:rPr>
        <w:t xml:space="preserve"> к периоду возникновения ремесленных цехов в </w:t>
      </w:r>
      <w:r w:rsidRPr="00CE3B40">
        <w:rPr>
          <w:color w:val="000000"/>
          <w:sz w:val="28"/>
          <w:lang w:val="en-US"/>
        </w:rPr>
        <w:t>XI</w:t>
      </w:r>
      <w:r w:rsidR="00CE3B40" w:rsidRPr="00CE3B40">
        <w:rPr>
          <w:color w:val="000000"/>
          <w:sz w:val="28"/>
        </w:rPr>
        <w:t>–</w:t>
      </w:r>
      <w:r w:rsidR="00CE3B40" w:rsidRPr="00CE3B40">
        <w:rPr>
          <w:color w:val="000000"/>
          <w:sz w:val="28"/>
          <w:lang w:val="en-US"/>
        </w:rPr>
        <w:t>XII</w:t>
      </w:r>
      <w:r w:rsidRPr="00CE3B40">
        <w:rPr>
          <w:color w:val="000000"/>
          <w:sz w:val="28"/>
        </w:rPr>
        <w:t xml:space="preserve"> веках. Именно в этот период констатируют историки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 xml:space="preserve">в цеховых уставах появляются этические требования, регламентирующие отношение к профессии, труду, товарищам по работе </w:t>
      </w:r>
      <w:r w:rsidR="00CE3B40" w:rsidRPr="00CE3B40">
        <w:rPr>
          <w:color w:val="000000"/>
          <w:sz w:val="28"/>
        </w:rPr>
        <w:t>и т.д.</w:t>
      </w: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Однако представители целого ряда профессий, имевших жизненно важное значение для всех членов общества, ранее других осознали необходимость этической регламентации своей деятельности, и поэтому такие профессионально-этические кодексы, как «клятва Гиппократа» и некоторые другие сложились несколько ранее. В основном это профессии, связанные непосредственно с человеком или с условиями его жизнедеятельности, профессии с высокой степенью индивидуализации труда, например, учительская, врачебная деятельности.</w:t>
      </w: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Появление профессиональной этики предшествует созданию научных теорий о ней, поскольку профессиональная этика, возникающая первоначально как явление обыденного сознания, в дальнейшем развивается уже на основе осмысления и обобщения практики представителей профессиональной группы. Эти обобщения систематизируются в виде кодексов (писаных и неписаных), заключающих в себе не только этические требования к содержанию и результатам деятельности, но и к отношениям, возникающим в процессе деятельности, а также выводы, сделанные на основе обобщений. Таким образом, профессиональная этика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это не только наука о профессиональной морали, но и нравственное самосознание совокупной профессиональной группы, ее идеология и психология.</w:t>
      </w: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В практике повседневной деятельности профессиональная этика представляет собой совокупность норм поведения специалистов. Нормы профессиональной этики подвержены изменениям под воздействием как внешних, так и внутренних по отношению к профессии факторов. Они непосредственно, в каждый момент времени, влияют на поведение специалистов, побуждая их действовать определенным образом. Основными задачами профессиональной этики являются воздействие на сознание специалиста с целью совершенствования его как личности и как профессионала и содействие наиболее полному и эффективному решению профессиональных задач. В целом же профессиональная этика является приложением общей, теоретической этики к определенным видам профессиональной деятельности.</w:t>
      </w: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Социальная работа, как особый вид профессиональной деятельности, обладает специфической, только ей присущей совокупностью идеалов и ценностей, сложившихся в процессе становления принципов и норм поведения специалистов. Будучи специализированной деятельностью, социальная работа содержит в себе неповторимые ситуации, противоречия, которые необходимо разрешать в самом процессе деятельности и которые нередко являются предметом этой деятельности. Это обстоятельство вызывает необходимость придерживаться в деятельности особых, более жестких моральных принципов и норм.</w:t>
      </w:r>
    </w:p>
    <w:p w:rsidR="00DA589B" w:rsidRPr="00CE3B40" w:rsidRDefault="00DA589B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В своей практической деятельности специалисты нуждаются не только в нравственных ориентирах, определяющих общее, основное направление их деятельности, но и в правилах повседневной деятельности, без соблюдения которых невозможно реализовать моральные нормы и принципы. Поэтому в этических нормах социальной работы отражаются основные требования и критерии поведения и действий социального работника, которые, при всем их разнообразии, продиктованы специфическими условиями и содержанием его труда.</w:t>
      </w:r>
    </w:p>
    <w:p w:rsidR="00750D32" w:rsidRPr="00CE3B40" w:rsidRDefault="00750D32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Этика в социальной работе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не конечный продукт, а одна из неотъемлемых составляющих повседневной деятельности, наряду с теоретическим обоснованием необходимости действий, законодательно предусмотренной возможностью действовать, определением наиболее эффективного пути решения проблемы, его экономическим обеспечением и организацией выполнения принятого решения. Глубокое знание норм и принципов профессиональной этики, неукоснительное, творческое применение их в повседневной деятельности помогает социальному работнику осуществлять сотрудничество с клиентами, их близкими, коллегами, представителями общественных, государственных и негосударственных организаций и учреждений.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B5FA5" w:rsidRPr="00CE3B40" w:rsidRDefault="00582297" w:rsidP="00CE3B4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CE3B40">
        <w:rPr>
          <w:b/>
          <w:color w:val="000000"/>
          <w:sz w:val="28"/>
        </w:rPr>
        <w:t>2</w:t>
      </w:r>
      <w:r w:rsidR="00973B30" w:rsidRPr="00CE3B40">
        <w:rPr>
          <w:b/>
          <w:color w:val="000000"/>
          <w:sz w:val="28"/>
        </w:rPr>
        <w:t xml:space="preserve">. </w:t>
      </w:r>
      <w:r w:rsidR="003B5FA5" w:rsidRPr="00CE3B40">
        <w:rPr>
          <w:b/>
          <w:color w:val="000000"/>
          <w:sz w:val="28"/>
        </w:rPr>
        <w:t xml:space="preserve">Этические </w:t>
      </w:r>
      <w:r w:rsidR="003D40DF" w:rsidRPr="00CE3B40">
        <w:rPr>
          <w:b/>
          <w:color w:val="000000"/>
          <w:sz w:val="28"/>
        </w:rPr>
        <w:t xml:space="preserve">нормы </w:t>
      </w:r>
      <w:r w:rsidR="003B5FA5" w:rsidRPr="00CE3B40">
        <w:rPr>
          <w:b/>
          <w:color w:val="000000"/>
          <w:sz w:val="28"/>
        </w:rPr>
        <w:t>в социальной работе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235FA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Соблюдение разумных интересов клиента</w:t>
      </w:r>
      <w:r w:rsidRPr="00CE3B40">
        <w:rPr>
          <w:b/>
          <w:color w:val="000000"/>
          <w:sz w:val="28"/>
        </w:rPr>
        <w:t>.</w:t>
      </w:r>
      <w:r w:rsidRPr="00CE3B40">
        <w:rPr>
          <w:color w:val="000000"/>
          <w:sz w:val="28"/>
        </w:rPr>
        <w:t xml:space="preserve"> Социальный работник, приступая к работе, вне зависимости от уровня его деятельности, должен заботиться о том, чтобы принести благо своему клиенту (клиентуре) и обществу. Выполняя свой профессиональный долг, он выступает от имени общества, возложившего на него обязанности по решению определенных задач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в общем случае эта задача может быть выражена формулировкой «стабилизация и гармонизация отношений в обществе». Стабильность же в обществе, в свою очередь, наступает при отсутствии в нем очагов социальной напряженности, каковыми являются ущемленные в своих законных интересах слои, группы населения и отдельные индивиды.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Личная ответственность социального работника за нежелательные для клиента и общества последствия его действий</w:t>
      </w:r>
      <w:r w:rsidRPr="00CE3B40">
        <w:rPr>
          <w:b/>
          <w:color w:val="000000"/>
          <w:sz w:val="28"/>
        </w:rPr>
        <w:t xml:space="preserve">. </w:t>
      </w:r>
      <w:r w:rsidRPr="00CE3B40">
        <w:rPr>
          <w:color w:val="000000"/>
          <w:sz w:val="28"/>
        </w:rPr>
        <w:t>Разрабатывая вместе с клиентом план совместных действий, социальный работник, вооруженный знанием не только сущности проблемы клиента и его потребностей, но и возможностей системы социальной защиты для ее решения, количества и качества средств, потребных для решения проблемы, несет ответственность за последствия принимаемого решения.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Его ответственность носит более серьезный характер, нежели ответственность клиента: клиент, как правило, озабочен лишь достижением своего блага, социальный работник же должен учитывать последствия принятого решения не только для клиента, но и для всего общества и по возможности, сглаживать противоречия их интересов, если таковые возникают. Он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профессионал, и поэтому он выступает с позиций возможного, целесообразного, должного и желаемого результата, в то время как клиент может позволить себе выступать с позиций желаемого, поскольку не обладает такими знаниями, которые есть у специалиста и не всегда хорошо представляет себе, каковы возможности института социальной работы. Однако нельзя делать социального работника «ответственным за все». Так</w:t>
      </w:r>
      <w:r w:rsidR="00CE3B40" w:rsidRPr="00CE3B40">
        <w:rPr>
          <w:color w:val="000000"/>
          <w:sz w:val="28"/>
        </w:rPr>
        <w:t>,</w:t>
      </w:r>
      <w:r w:rsidRPr="00CE3B40">
        <w:rPr>
          <w:color w:val="000000"/>
          <w:sz w:val="28"/>
        </w:rPr>
        <w:t xml:space="preserve"> например, трудно требовать от социального работника полной личной ответственности за отдаленные результаты совместных с клиентом действий и их последствия. Когда задача решена, связь с клиентом может быть утрачена; клиент вправе воспользоваться результатами совместной с социальным работником деятельности для решения своих актуальных проблем. В зависимости от характера этих проблем, морального облика клиента, результат может быть любым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в этом случае ответственность социального работника становится весьма относительной.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Уважение права клиента на принятие самостоятельного решения на любом этапе совместных действий. Уважение этого права клиента есть проявление уважения прав человека. Клиент социальной службы как личность обладает всеми правами человека, в том числе и правом самостоятельно определять свою судьбу, образ и стиль жизни, иметь собственные убеждения, суждения, взгляды, собственные понятия о добре и зле. Приступая к работе, социальный работник выясняет не только проблемы и потребности своего клиента, но и его видение решения проблемы, в том числе и конечного результата совместных действий. Однако в любом случае последнее слово остается за клиентом, поскольку он имеет право самостоятельно решать свою судьбу на основе собственного жизненного опыта, потребностей и мнения.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Принятие клиента таким, каков он есть</w:t>
      </w:r>
      <w:r w:rsidRPr="00CE3B40">
        <w:rPr>
          <w:b/>
          <w:color w:val="000000"/>
          <w:sz w:val="28"/>
        </w:rPr>
        <w:t>.</w:t>
      </w:r>
      <w:r w:rsidRPr="00CE3B40">
        <w:rPr>
          <w:color w:val="000000"/>
          <w:sz w:val="28"/>
        </w:rPr>
        <w:t xml:space="preserve"> В социальной помощи нуждаются люди, попавшие в трудную жизненную ситуацию, причем причины этого обстоятельства могут быть разными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 xml:space="preserve">как объективными, так и субъективными, не зависящими от самого клиента и кроющимися в его личности и избранном им стиле жизни. Клиент может быть застенчивым или наоборот, грубым, но то и другое мешает ему установить нормальные взаимоотношения с людьми; он может страдать от недостатка силы воли или упорства в достижении поставленной цели; наконец, он может быть человеком не вполне здоровым физически или психически или поведение его может быть охарактеризовано как девиантное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он таков, каков он есть, и с ним надо работать, даже если клиентом социальной службы его сделали его же недостатки. Однако принятие клиента таким, каков он есть, вовсе не означает одобрения всех его поступков.</w:t>
      </w:r>
    </w:p>
    <w:p w:rsidR="003235FA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Социальный работник не имеет права предъявлять ко всем клиентам одинаковые требования и давать одинаковые рецепты на все случаи жизни без учета личностного фактора и обстоятельств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этим он снизит эффективность своей работы и оскорбит своего клиента равнодушием и нежеланием понять.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Конфиденциальность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 xml:space="preserve">один из ведущих принципов сотрудничества социального работника и клиента. Все, что касается условий жизнедеятельности клиента, его личностных качеств и проблем, является конфиденциальной информацией, и клиент должен быть поставлен об этом в известность. Сведения о клиенте социальный работник может сообщить третьему лицу только с разрешения клиента и только тем, кто имеет отношение к решению проблем клиента. Например, практически всегда социальный работник ставит в известность свое руководство обо всех значимых обстоятельствах дела клиента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это является необходимым для оказания наиболее адекватной обстоятельствам и эффективной помощи и основанием для привлечения к решению проблемы других подразделений социальной службы и даже сторонних организаций. Но социальный работник обязан при этом поставить в известность клиента о том, что информация будет передана работникам социальной службы.</w:t>
      </w:r>
    </w:p>
    <w:p w:rsidR="00582297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Доброжелательность</w:t>
      </w:r>
      <w:r w:rsidRPr="00CE3B40">
        <w:rPr>
          <w:b/>
          <w:color w:val="000000"/>
          <w:sz w:val="28"/>
        </w:rPr>
        <w:t xml:space="preserve">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основа нравственной культуры социального работника, принцип профессиональной этики и одно из непременных условий его успешного взаимодействия с клиентом. Само содержание социальной работы как профессиональной деятельности основано на желании людям добра и творении добра.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Бескорыстие</w:t>
      </w:r>
      <w:r w:rsidRPr="00CE3B40">
        <w:rPr>
          <w:b/>
          <w:color w:val="000000"/>
          <w:sz w:val="28"/>
        </w:rPr>
        <w:t xml:space="preserve">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необходимый принцип этики социальной работы. Он не входит в противоречие с тем обстоятельством, что социальный работник, являясь трудящимся, работающим по найму, получает за свою работу соответствующую заработную плату. Бескорыстие проявляется в отношениях социального работника и его клиента, поскольку клиент не оплачивает услуг специалиста. Если клиенту оказываются платные услуги, то делает это учреждение социальной защиты, а не отдельный социальный работник, хотя выполняет работу именно он, а учреждение эту работу оплачивает. Такие опосредованные финансовые отношения между социальным работником и клиентом дают право считать основой их отношений отсутствие материальной заинтересованности друг в друге, бескорыстие со стороны социального работника.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Честность и открытость</w:t>
      </w:r>
      <w:r w:rsidRPr="00CE3B40">
        <w:rPr>
          <w:b/>
          <w:color w:val="000000"/>
          <w:sz w:val="28"/>
        </w:rPr>
        <w:t xml:space="preserve"> </w:t>
      </w:r>
      <w:r w:rsidRPr="00CE3B40">
        <w:rPr>
          <w:color w:val="000000"/>
          <w:sz w:val="28"/>
        </w:rPr>
        <w:t xml:space="preserve">во взаимоотношениях социального работника и его клиента являются основой их взаимного доверия и уважения, а значит, и плодотворного сотрудничества. Социальному работнику следует знать, что доверие со стороны клиента к нему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не обязанность, а следствие его деятельности. Доверие не выдается, а заслуживается. Поэтому отношения социального работника и клиента могут строиться только на основах открытости и честности. Социальный работник не вправе скрывать от клиента правдивую информацию, важную для его жизнедеятельности; он должен видеть в клиенте своего полноправного союзника и партнера, а от партнера скрывать ничего нельзя.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Социальная работа как профессиональная деятельность сопровождается столкновением типичных интересов и возникновением характерных для нее противоречий. Эти противоречия обусловлены целями, содержанием, методами и организацией системы социальной защиты, ее местом в системе общественных отношений, всей совокупностью и характером общественных отношений, определяющих нравственную атмосферу в обществе. Сам процесс социальной работы всегда представляет собой совокупность объективно обусловленных интересов его участников. Основные виды интересов, представленных в социальной работе, могут быть объединены в пять групп.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1. </w:t>
      </w:r>
      <w:r w:rsidRPr="00CE3B40">
        <w:rPr>
          <w:i/>
          <w:color w:val="000000"/>
          <w:sz w:val="28"/>
        </w:rPr>
        <w:t xml:space="preserve">Личные интересы, социального работника. </w:t>
      </w:r>
      <w:r w:rsidRPr="00CE3B40">
        <w:rPr>
          <w:color w:val="000000"/>
          <w:sz w:val="28"/>
        </w:rPr>
        <w:t>Они проявляются в стремлении при меньших затратах добиться лучших результатов, в стремлении к улучшению условий труда, его должной регламентации и справедливой оплаты, избавлению от лишних, не свойственных социальному работнику обязанностей, в выборе такого количества и качества труда, которое давало бы человеку максимальное удовлетворение и возможность полного самовыражения и самореализации в профессиональной деятельности и обеспечивало бы условия для его профессионального и квалификационного роста, а следовательно, повышения социального статуса.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2. </w:t>
      </w:r>
      <w:r w:rsidRPr="00CE3B40">
        <w:rPr>
          <w:i/>
          <w:color w:val="000000"/>
          <w:sz w:val="28"/>
        </w:rPr>
        <w:t xml:space="preserve">Интересы клиента социальной службы. </w:t>
      </w:r>
      <w:r w:rsidRPr="00CE3B40">
        <w:rPr>
          <w:color w:val="000000"/>
          <w:sz w:val="28"/>
        </w:rPr>
        <w:t>Клиент стремится максимально, с помощью социальной службы и конкретного социального работника, реализовать свои интересы, которые могут быть в общем виде сформулированы как улучшение условий жизнедеятельности, повышение качества жизни, достижение уважения со стороны окружающих и самоуважения, достоинства. При этом он старается, иногда неосознанно, приложить минимум усилий к реализации собственных же интересов, переложив свои заботы на плечи социального работника, и получить желаемые блага в полном объеме.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3. </w:t>
      </w:r>
      <w:r w:rsidRPr="00CE3B40">
        <w:rPr>
          <w:i/>
          <w:color w:val="000000"/>
          <w:sz w:val="28"/>
        </w:rPr>
        <w:t xml:space="preserve">Интересы социального окружения клиента </w:t>
      </w:r>
      <w:r w:rsidRPr="00CE3B40">
        <w:rPr>
          <w:color w:val="000000"/>
          <w:sz w:val="28"/>
        </w:rPr>
        <w:t xml:space="preserve">могут быть выделены в отдельную группу интересов, поскольку они не всегда совпадают с интересами клиента социальной службы. Так например, родственники клиента могут представлять себе конечный результат деятельности социального работника иначе, чем видят это и социальный работник, и его клиент. Причину такого несовпадения интересов следует искать в том, что социальное окружение клиента социальной службы может усматривать в действиях социального работника возможность реализации собственных, не имеющих отношения к благополучию клиента, интересов (например, избавиться от надоевших хлопот по уходу за престарелым или больным, получить на основании дарственной его имущество </w:t>
      </w:r>
      <w:r w:rsidR="00CE3B40" w:rsidRPr="00CE3B40">
        <w:rPr>
          <w:color w:val="000000"/>
          <w:sz w:val="28"/>
        </w:rPr>
        <w:t>и т.п.</w:t>
      </w:r>
      <w:r w:rsidRPr="00CE3B40">
        <w:rPr>
          <w:color w:val="000000"/>
          <w:sz w:val="28"/>
        </w:rPr>
        <w:t>).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4. </w:t>
      </w:r>
      <w:r w:rsidRPr="00CE3B40">
        <w:rPr>
          <w:i/>
          <w:color w:val="000000"/>
          <w:sz w:val="28"/>
        </w:rPr>
        <w:t xml:space="preserve">Интересы профессиональной группы социальных работников. </w:t>
      </w:r>
      <w:r w:rsidRPr="00CE3B40">
        <w:rPr>
          <w:color w:val="000000"/>
          <w:sz w:val="28"/>
        </w:rPr>
        <w:t xml:space="preserve">Эти интересы проявляются в действиях, направленных на повышение престижа профессии, создание благоприятных условий для функционирования и развития социальной работы,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развитии сети социальных служб, системы подготовки, переподготовки кадров и повышения их квалификации, стабильности трудовых коллективов и отношений в них, создании обстановки взаимопонимания и сотрудничества как внутри профессиональной группы, так и с внешними организациями, разработке и внедрении новых форм и методов работы, приращении и обмене накопленным опытом.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5. </w:t>
      </w:r>
      <w:r w:rsidRPr="00CE3B40">
        <w:rPr>
          <w:i/>
          <w:color w:val="000000"/>
          <w:sz w:val="28"/>
        </w:rPr>
        <w:t xml:space="preserve">Интересы общества. </w:t>
      </w:r>
      <w:r w:rsidRPr="00CE3B40">
        <w:rPr>
          <w:color w:val="000000"/>
          <w:sz w:val="28"/>
        </w:rPr>
        <w:t xml:space="preserve">Интересы общества заключаются в достижении стабильной обстановки в государстве на основе </w:t>
      </w:r>
      <w:r w:rsidR="00CE3B40" w:rsidRPr="00CE3B40">
        <w:rPr>
          <w:color w:val="000000"/>
          <w:sz w:val="28"/>
        </w:rPr>
        <w:t>гармонизации. и</w:t>
      </w:r>
      <w:r w:rsidRPr="00CE3B40">
        <w:rPr>
          <w:color w:val="000000"/>
          <w:sz w:val="28"/>
        </w:rPr>
        <w:t>нтересов различных групп и слоев общества, в оказании профессиональной высокоэффективной помощи гражданам, ограниченным в силу различных причин в своих возможностях, в выравнивании возможностей граждан в реализации их основных прав, в активизации личностного потенциала каждого индивида. Эти интересы общество стремится реализовать с наименьшими затратами всех видов ресурсов.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При реализации этих пяти групп интересов задача социальной работы заключается в том, чтобы не допустить антагонизма между ними равно как и использования интересов одной группы в качестве инструмента реализации интересов других групп. Так</w:t>
      </w:r>
      <w:r w:rsidR="00CE3B40">
        <w:rPr>
          <w:color w:val="000000"/>
          <w:sz w:val="28"/>
        </w:rPr>
        <w:t>,</w:t>
      </w:r>
      <w:r w:rsidRPr="00CE3B40">
        <w:rPr>
          <w:color w:val="000000"/>
          <w:sz w:val="28"/>
        </w:rPr>
        <w:t xml:space="preserve"> например, забота социальных работников о повышении престижа профессии, выражаемая через развитие системы социальной защиты, не только не противоречит интересам отдельных социальных работников, клиентов и общества, а напротив, дополняет их: имея возможность выбрать профильную социальную службу, клиент увеличивает вероятность получения квалифицированных услуг; государство и общество с помощью развитой сети социальных служб могут обеспечить более широкий охват различных категорий населения социальными услугами; социальный работник может внутри системы реализовать свои сущностные интересы и передать решение вопросов, несвойственных ему и представляемой им службе, своим коллегам.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Работая непосредственно с клиентом, социальный работник относительно свободен в своих действиях, однако это не означает, что обществу безразлично, как он пользуется своей свободой, какой интерес он выбирает в качестве определяющего. Суть социальной работы заключается не только в том, чтобы разрешить возникающее противоречие, но и в том, чтобы решая противоречие, осуществить акт социальной справедливости и целесообразности. Именно такая постановка вопроса делает этические нормы социальной работы и специфическими, и целесообразными.</w:t>
      </w:r>
    </w:p>
    <w:p w:rsidR="001F67C7" w:rsidRPr="00CE3B40" w:rsidRDefault="001F67C7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F67C7" w:rsidRPr="00CE3B40" w:rsidRDefault="001F67C7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F67C7" w:rsidRPr="00CE3B40" w:rsidRDefault="00CE3B40" w:rsidP="00CE3B4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82297" w:rsidRPr="00CE3B40">
        <w:rPr>
          <w:b/>
          <w:color w:val="000000"/>
          <w:sz w:val="28"/>
          <w:szCs w:val="32"/>
        </w:rPr>
        <w:t>Заключение</w:t>
      </w:r>
    </w:p>
    <w:p w:rsidR="00973B30" w:rsidRPr="00CE3B40" w:rsidRDefault="00973B30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82297" w:rsidRPr="00CE3B40" w:rsidRDefault="00582297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Этика социальной работы основывается на моральных нормах (лат. </w:t>
      </w:r>
      <w:r w:rsidRPr="00CE3B40">
        <w:rPr>
          <w:color w:val="000000"/>
          <w:sz w:val="28"/>
          <w:lang w:val="en-US"/>
        </w:rPr>
        <w:t>norma</w:t>
      </w:r>
      <w:r w:rsidRPr="00CE3B40">
        <w:rPr>
          <w:color w:val="000000"/>
          <w:sz w:val="28"/>
        </w:rPr>
        <w:t xml:space="preserve">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правило, образец; одна из наиболее простых форм нравственного требования, выступающая как элемент моральных отношений и форма морального сознания), принимаемых обществом в качестве одного из важнейших регуляторов совместной деятельности и существования, и на тех профессиональных ценностях, которые составляют сущность социальной работы. Этический подход к профессиональной деятельности социального работника позволяет вернуть этическим нормам то императивное значение, которое им присуще, но которое долгое время игнорировалось, и повысить индивидуальную и коллективную ответственность специалистов за свои действия, поднять значимость и авторитетность профессиональной деятельности каждого социального работника, всей системы социальной защиты населения.</w:t>
      </w:r>
    </w:p>
    <w:p w:rsidR="00582297" w:rsidRPr="00CE3B40" w:rsidRDefault="00582297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Профессиональная этика социальной работы не является каким-либо эксклюзивным, противоречащим другим механизмам, регулятором поведения специалистов. Ее нормы и принципы служат тем же целям, что и требования нормативно-правовой базы или технологического процесса в социальной работе. Напротив, этика социальной работы требует от специалистов и их коллективов служения интересам общества и профессии, клиентов и их групп. Профессиональная этика социального работника предписывает поиск резервов, использование всех возможных видов ресурсов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от социальных до личных ресурсов как самого социального работника, так и его клиента; однако допустимо это лишь в социально и профессионально одобряемых целях, но ни в коем случае не в узкокорпоративных или личных корыстных интересах.</w:t>
      </w:r>
    </w:p>
    <w:p w:rsidR="00582297" w:rsidRPr="00CE3B40" w:rsidRDefault="00582297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Сегодня для социальной работы все большее значение приобретает вопрос о необходимости определения этических критериев ответственности каждого социального работника за свою профессиональную деятельность, что требует создания единого подхода к установлению моральных принципов и норм, однозначного их понимания, выработке единой системы ценностей и идеалов.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Общество </w:t>
      </w:r>
      <w:r w:rsidR="00CE3B40" w:rsidRPr="00CE3B40">
        <w:rPr>
          <w:color w:val="000000"/>
          <w:sz w:val="28"/>
        </w:rPr>
        <w:t xml:space="preserve">– </w:t>
      </w:r>
      <w:r w:rsidRPr="00CE3B40">
        <w:rPr>
          <w:color w:val="000000"/>
          <w:sz w:val="28"/>
        </w:rPr>
        <w:t>это сложный социальный организм, явление качественно иного порядка, нежели сумма отдельных индивидов.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 xml:space="preserve">Таким образом, профессиональная этика социального работника строится на основе уважения прав личности, специфики социальной работы как профессиональной деятельности и социального института и предполагает не только знание норм и принципов взаимодействия и взаимоотношений, но и наличие определенных личностных качеств у специалиста, поскольку профессиональные моральные требования не могут охватить всего многообразия ситуаций, возникающих в процессе деятельности, и многие этические проблемы социальный работник решает, руководствуясь своими собственными понятиями о долге, о добре и зле, </w:t>
      </w:r>
      <w:r w:rsidR="00CE3B40" w:rsidRPr="00CE3B40">
        <w:rPr>
          <w:color w:val="000000"/>
          <w:sz w:val="28"/>
        </w:rPr>
        <w:t>т.е.</w:t>
      </w:r>
      <w:r w:rsidRPr="00CE3B40">
        <w:rPr>
          <w:color w:val="000000"/>
          <w:sz w:val="28"/>
        </w:rPr>
        <w:t xml:space="preserve"> своими собственными нравственными принципами. Высокий уровень нравственности формируется у специалиста при наличии определенных черт, развиваемых им в процессе самовоспитания и обучения профессиональной деятельности.</w:t>
      </w:r>
    </w:p>
    <w:p w:rsidR="003B5FA5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E3B40" w:rsidRPr="00CE3B40" w:rsidRDefault="00CE3B40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3B5FA5" w:rsidRPr="00CE3B40" w:rsidRDefault="00CE3B40" w:rsidP="00CE3B4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582297" w:rsidRPr="00CE3B40">
        <w:rPr>
          <w:b/>
          <w:color w:val="000000"/>
          <w:sz w:val="28"/>
          <w:szCs w:val="32"/>
        </w:rPr>
        <w:t>Список литературы</w:t>
      </w:r>
    </w:p>
    <w:p w:rsidR="003B5FA5" w:rsidRPr="00CE3B40" w:rsidRDefault="003B5FA5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82297" w:rsidRPr="00CE3B40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1.</w:t>
      </w:r>
      <w:r w:rsidR="00582297" w:rsidRPr="00CE3B40">
        <w:rPr>
          <w:color w:val="000000"/>
          <w:sz w:val="28"/>
          <w:szCs w:val="28"/>
        </w:rPr>
        <w:t xml:space="preserve"> </w:t>
      </w:r>
      <w:r w:rsidR="00CE3B40" w:rsidRPr="00CE3B40">
        <w:rPr>
          <w:color w:val="000000"/>
          <w:sz w:val="28"/>
          <w:szCs w:val="28"/>
        </w:rPr>
        <w:t>Гусейнов А.А.</w:t>
      </w:r>
      <w:r w:rsidR="00CE3B40">
        <w:rPr>
          <w:color w:val="000000"/>
          <w:sz w:val="28"/>
          <w:szCs w:val="28"/>
        </w:rPr>
        <w:t xml:space="preserve"> </w:t>
      </w:r>
      <w:r w:rsidR="00CE3B40" w:rsidRPr="00CE3B40">
        <w:rPr>
          <w:color w:val="000000"/>
          <w:sz w:val="28"/>
          <w:szCs w:val="28"/>
        </w:rPr>
        <w:t>Этика</w:t>
      </w:r>
      <w:r w:rsidR="00582297" w:rsidRPr="00CE3B40">
        <w:rPr>
          <w:color w:val="000000"/>
          <w:sz w:val="28"/>
          <w:szCs w:val="28"/>
        </w:rPr>
        <w:t xml:space="preserve">: образовательный ресурсный центр. </w:t>
      </w:r>
      <w:r w:rsidR="00CE3B40" w:rsidRPr="00CE3B40">
        <w:rPr>
          <w:color w:val="000000"/>
          <w:sz w:val="28"/>
          <w:szCs w:val="28"/>
        </w:rPr>
        <w:t>Этическая энциклопедия</w:t>
      </w:r>
    </w:p>
    <w:p w:rsidR="003D40DF" w:rsidRPr="00CE3B40" w:rsidRDefault="003D40DF" w:rsidP="00CE3B4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2</w:t>
      </w:r>
      <w:r w:rsidR="00CE3B40" w:rsidRPr="00CE3B40">
        <w:rPr>
          <w:color w:val="000000"/>
          <w:sz w:val="28"/>
          <w:szCs w:val="28"/>
        </w:rPr>
        <w:t>. Сл</w:t>
      </w:r>
      <w:r w:rsidRPr="00CE3B40">
        <w:rPr>
          <w:color w:val="000000"/>
          <w:sz w:val="28"/>
          <w:szCs w:val="28"/>
        </w:rPr>
        <w:t xml:space="preserve">оварь по этике / Под ред. </w:t>
      </w:r>
      <w:r w:rsidR="00CE3B40" w:rsidRPr="00CE3B40">
        <w:rPr>
          <w:color w:val="000000"/>
          <w:sz w:val="28"/>
          <w:szCs w:val="28"/>
        </w:rPr>
        <w:t>И.С. Кона</w:t>
      </w:r>
      <w:r w:rsidRPr="00CE3B40">
        <w:rPr>
          <w:color w:val="000000"/>
          <w:sz w:val="28"/>
          <w:szCs w:val="28"/>
        </w:rPr>
        <w:t xml:space="preserve"> </w:t>
      </w:r>
      <w:r w:rsidR="00CE3B40" w:rsidRPr="00CE3B40">
        <w:rPr>
          <w:color w:val="000000"/>
          <w:sz w:val="28"/>
          <w:szCs w:val="28"/>
        </w:rPr>
        <w:t xml:space="preserve">– </w:t>
      </w:r>
      <w:r w:rsidRPr="00CE3B40">
        <w:rPr>
          <w:color w:val="000000"/>
          <w:sz w:val="28"/>
          <w:szCs w:val="28"/>
        </w:rPr>
        <w:t xml:space="preserve">М., 1981. </w:t>
      </w:r>
      <w:r w:rsidR="00CE3B40" w:rsidRPr="00CE3B40">
        <w:rPr>
          <w:color w:val="000000"/>
          <w:sz w:val="28"/>
          <w:szCs w:val="28"/>
        </w:rPr>
        <w:t xml:space="preserve">– </w:t>
      </w:r>
      <w:r w:rsidRPr="00CE3B40">
        <w:rPr>
          <w:color w:val="000000"/>
          <w:sz w:val="28"/>
          <w:szCs w:val="28"/>
        </w:rPr>
        <w:t>С.</w:t>
      </w:r>
      <w:r w:rsidR="00CE3B40" w:rsidRPr="00CE3B40">
        <w:rPr>
          <w:color w:val="000000"/>
          <w:sz w:val="28"/>
          <w:szCs w:val="28"/>
        </w:rPr>
        <w:t> 211</w:t>
      </w:r>
    </w:p>
    <w:p w:rsidR="00582297" w:rsidRPr="00CE3B40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3</w:t>
      </w:r>
      <w:r w:rsidR="00CE3B40" w:rsidRPr="00CE3B40">
        <w:rPr>
          <w:color w:val="000000"/>
          <w:sz w:val="28"/>
          <w:szCs w:val="28"/>
        </w:rPr>
        <w:t>. Хоружий С.С.</w:t>
      </w:r>
      <w:r w:rsidR="00CE3B40">
        <w:rPr>
          <w:color w:val="000000"/>
          <w:sz w:val="28"/>
          <w:szCs w:val="28"/>
        </w:rPr>
        <w:t xml:space="preserve"> </w:t>
      </w:r>
      <w:r w:rsidR="00CE3B40" w:rsidRPr="00CE3B40">
        <w:rPr>
          <w:color w:val="000000"/>
          <w:sz w:val="28"/>
          <w:szCs w:val="28"/>
        </w:rPr>
        <w:t>Кризис</w:t>
      </w:r>
      <w:r w:rsidR="00582297" w:rsidRPr="00CE3B40">
        <w:rPr>
          <w:color w:val="000000"/>
          <w:sz w:val="28"/>
          <w:szCs w:val="28"/>
        </w:rPr>
        <w:t xml:space="preserve"> классической европейской этики в антропологической перспективе</w:t>
      </w:r>
      <w:r w:rsidR="00CE3B40" w:rsidRPr="00CE3B40">
        <w:rPr>
          <w:color w:val="000000"/>
          <w:sz w:val="28"/>
          <w:szCs w:val="28"/>
        </w:rPr>
        <w:t> //</w:t>
      </w:r>
      <w:r w:rsidR="00582297" w:rsidRPr="00CE3B40">
        <w:rPr>
          <w:color w:val="000000"/>
          <w:sz w:val="28"/>
          <w:szCs w:val="28"/>
        </w:rPr>
        <w:t xml:space="preserve"> Этика науки. </w:t>
      </w:r>
      <w:r w:rsidR="00CE3B40" w:rsidRPr="00CE3B40">
        <w:rPr>
          <w:color w:val="000000"/>
          <w:sz w:val="28"/>
          <w:szCs w:val="28"/>
        </w:rPr>
        <w:t xml:space="preserve">– </w:t>
      </w:r>
      <w:r w:rsidR="00582297" w:rsidRPr="00CE3B40">
        <w:rPr>
          <w:color w:val="000000"/>
          <w:sz w:val="28"/>
          <w:szCs w:val="28"/>
        </w:rPr>
        <w:t>М.: ИФРАН, 2007, с.</w:t>
      </w:r>
      <w:r w:rsidR="00CE3B40" w:rsidRPr="00CE3B40">
        <w:rPr>
          <w:color w:val="000000"/>
          <w:sz w:val="28"/>
          <w:szCs w:val="28"/>
        </w:rPr>
        <w:t> 85</w:t>
      </w:r>
      <w:r w:rsidR="00CE3B40">
        <w:rPr>
          <w:color w:val="000000"/>
          <w:sz w:val="28"/>
          <w:szCs w:val="28"/>
        </w:rPr>
        <w:t>-</w:t>
      </w:r>
      <w:r w:rsidR="00CE3B40" w:rsidRPr="00CE3B40">
        <w:rPr>
          <w:color w:val="000000"/>
          <w:sz w:val="28"/>
          <w:szCs w:val="28"/>
        </w:rPr>
        <w:t>9</w:t>
      </w:r>
      <w:r w:rsidR="00582297" w:rsidRPr="00CE3B40">
        <w:rPr>
          <w:color w:val="000000"/>
          <w:sz w:val="28"/>
          <w:szCs w:val="28"/>
        </w:rPr>
        <w:t>7</w:t>
      </w:r>
    </w:p>
    <w:p w:rsidR="00582297" w:rsidRPr="00CE3B40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4</w:t>
      </w:r>
      <w:r w:rsidR="00CE3B40" w:rsidRPr="00CE3B40">
        <w:rPr>
          <w:color w:val="000000"/>
          <w:sz w:val="28"/>
          <w:szCs w:val="28"/>
        </w:rPr>
        <w:t>. Эт</w:t>
      </w:r>
      <w:r w:rsidR="00582297" w:rsidRPr="00CE3B40">
        <w:rPr>
          <w:color w:val="000000"/>
          <w:sz w:val="28"/>
          <w:szCs w:val="28"/>
        </w:rPr>
        <w:t xml:space="preserve">ика: Энциклопедический словарь / Под ред. </w:t>
      </w:r>
      <w:r w:rsidR="00CE3B40" w:rsidRPr="00CE3B40">
        <w:rPr>
          <w:color w:val="000000"/>
          <w:sz w:val="28"/>
          <w:szCs w:val="28"/>
        </w:rPr>
        <w:t>Р.Г. Апресяна</w:t>
      </w:r>
      <w:r w:rsidR="00582297" w:rsidRPr="00CE3B40">
        <w:rPr>
          <w:color w:val="000000"/>
          <w:sz w:val="28"/>
          <w:szCs w:val="28"/>
        </w:rPr>
        <w:t xml:space="preserve">, </w:t>
      </w:r>
      <w:r w:rsidR="00CE3B40" w:rsidRPr="00CE3B40">
        <w:rPr>
          <w:color w:val="000000"/>
          <w:sz w:val="28"/>
          <w:szCs w:val="28"/>
        </w:rPr>
        <w:t>А.А. Гусейнова</w:t>
      </w:r>
      <w:r w:rsidR="00CE3B40">
        <w:rPr>
          <w:color w:val="000000"/>
          <w:sz w:val="28"/>
          <w:szCs w:val="28"/>
        </w:rPr>
        <w:t>. М.: Гардарики, 2001</w:t>
      </w:r>
    </w:p>
    <w:p w:rsidR="003D40DF" w:rsidRDefault="003D40DF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  <w:szCs w:val="28"/>
        </w:rPr>
        <w:t>5</w:t>
      </w:r>
      <w:r w:rsidR="00CE3B40" w:rsidRPr="00CE3B40">
        <w:rPr>
          <w:color w:val="000000"/>
          <w:sz w:val="28"/>
          <w:szCs w:val="28"/>
        </w:rPr>
        <w:t>. Эт</w:t>
      </w:r>
      <w:r w:rsidRPr="00CE3B40">
        <w:rPr>
          <w:color w:val="000000"/>
          <w:sz w:val="28"/>
          <w:szCs w:val="28"/>
        </w:rPr>
        <w:t>ические основы социальной работы.</w:t>
      </w:r>
      <w:r w:rsidR="00CE3B40" w:rsidRPr="00CE3B40">
        <w:rPr>
          <w:color w:val="000000"/>
          <w:sz w:val="28"/>
          <w:szCs w:val="28"/>
        </w:rPr>
        <w:t xml:space="preserve"> – </w:t>
      </w:r>
      <w:r w:rsidRPr="00CE3B40">
        <w:rPr>
          <w:color w:val="000000"/>
          <w:sz w:val="28"/>
          <w:szCs w:val="28"/>
        </w:rPr>
        <w:t>В кн.</w:t>
      </w:r>
      <w:r w:rsidR="00CE3B40" w:rsidRPr="00CE3B40">
        <w:rPr>
          <w:color w:val="000000"/>
          <w:sz w:val="28"/>
          <w:szCs w:val="28"/>
        </w:rPr>
        <w:t xml:space="preserve"> «Т</w:t>
      </w:r>
      <w:r w:rsidRPr="00CE3B40">
        <w:rPr>
          <w:color w:val="000000"/>
          <w:sz w:val="28"/>
          <w:szCs w:val="28"/>
        </w:rPr>
        <w:t>еория и</w:t>
      </w:r>
      <w:r w:rsidR="00CE3B40" w:rsidRPr="00CE3B40">
        <w:rPr>
          <w:color w:val="000000"/>
          <w:sz w:val="28"/>
          <w:szCs w:val="28"/>
        </w:rPr>
        <w:t xml:space="preserve"> </w:t>
      </w:r>
      <w:r w:rsidRPr="00CE3B40">
        <w:rPr>
          <w:color w:val="000000"/>
          <w:sz w:val="28"/>
          <w:szCs w:val="28"/>
        </w:rPr>
        <w:t>методика</w:t>
      </w:r>
      <w:r w:rsidR="00CE3B40">
        <w:rPr>
          <w:color w:val="000000"/>
          <w:sz w:val="28"/>
          <w:szCs w:val="28"/>
        </w:rPr>
        <w:t xml:space="preserve"> </w:t>
      </w:r>
      <w:r w:rsidRPr="00CE3B40">
        <w:rPr>
          <w:color w:val="000000"/>
          <w:sz w:val="28"/>
          <w:szCs w:val="28"/>
        </w:rPr>
        <w:t>социальной работы</w:t>
      </w:r>
      <w:r w:rsidR="00CE3B40" w:rsidRPr="00CE3B40">
        <w:rPr>
          <w:color w:val="000000"/>
          <w:sz w:val="28"/>
          <w:szCs w:val="28"/>
        </w:rPr>
        <w:t xml:space="preserve">» </w:t>
      </w:r>
      <w:r w:rsidRPr="00CE3B40">
        <w:rPr>
          <w:color w:val="000000"/>
          <w:sz w:val="28"/>
          <w:szCs w:val="28"/>
        </w:rPr>
        <w:t xml:space="preserve">(Краткий курс). М.: 2006, </w:t>
      </w:r>
      <w:r w:rsidR="00CE3B40" w:rsidRPr="00CE3B40">
        <w:rPr>
          <w:color w:val="000000"/>
          <w:sz w:val="28"/>
          <w:szCs w:val="28"/>
        </w:rPr>
        <w:t>с. 3</w:t>
      </w:r>
      <w:r w:rsidRPr="00CE3B40">
        <w:rPr>
          <w:color w:val="000000"/>
          <w:sz w:val="28"/>
          <w:szCs w:val="28"/>
        </w:rPr>
        <w:t>3</w:t>
      </w:r>
      <w:r w:rsidR="00CE3B40" w:rsidRPr="00CE3B40">
        <w:rPr>
          <w:color w:val="000000"/>
          <w:sz w:val="28"/>
          <w:szCs w:val="28"/>
        </w:rPr>
        <w:t>–3</w:t>
      </w:r>
      <w:r w:rsidR="00CE3B40">
        <w:rPr>
          <w:color w:val="000000"/>
          <w:sz w:val="28"/>
          <w:szCs w:val="28"/>
        </w:rPr>
        <w:t>9</w:t>
      </w:r>
    </w:p>
    <w:p w:rsidR="00CE3B40" w:rsidRDefault="00CE3B40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CE3B40" w:rsidRPr="00CE3B40" w:rsidRDefault="00CE3B40" w:rsidP="00CE3B40">
      <w:pPr>
        <w:widowControl/>
        <w:spacing w:line="360" w:lineRule="auto"/>
        <w:jc w:val="both"/>
        <w:rPr>
          <w:color w:val="000000"/>
          <w:sz w:val="28"/>
          <w:szCs w:val="28"/>
        </w:rPr>
      </w:pPr>
    </w:p>
    <w:p w:rsidR="0039586E" w:rsidRPr="00CE3B40" w:rsidRDefault="003D40DF" w:rsidP="00CE3B4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3B40">
        <w:rPr>
          <w:color w:val="000000"/>
          <w:sz w:val="28"/>
        </w:rPr>
        <w:br w:type="page"/>
      </w:r>
      <w:r w:rsidR="00CE3B40" w:rsidRPr="00CE3B40">
        <w:rPr>
          <w:b/>
          <w:color w:val="000000"/>
          <w:sz w:val="28"/>
          <w:szCs w:val="28"/>
        </w:rPr>
        <w:t>Приложение</w:t>
      </w:r>
    </w:p>
    <w:p w:rsidR="0039586E" w:rsidRPr="00CE3B40" w:rsidRDefault="0039586E" w:rsidP="00CE3B40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586E" w:rsidRPr="00CE3B40" w:rsidRDefault="0039586E" w:rsidP="00CE3B40">
      <w:pPr>
        <w:pStyle w:val="a3"/>
        <w:spacing w:line="360" w:lineRule="auto"/>
        <w:ind w:left="0" w:firstLine="709"/>
        <w:jc w:val="both"/>
        <w:rPr>
          <w:color w:val="000000"/>
          <w:sz w:val="28"/>
        </w:rPr>
      </w:pPr>
      <w:r w:rsidRPr="00CE3B40">
        <w:rPr>
          <w:color w:val="000000"/>
          <w:sz w:val="28"/>
        </w:rPr>
        <w:t>Этический кодекс Ассоциации социальных работников</w:t>
      </w:r>
    </w:p>
    <w:p w:rsidR="00CE3B40" w:rsidRDefault="00CE3B40" w:rsidP="00CE3B40">
      <w:pPr>
        <w:pStyle w:val="a5"/>
        <w:spacing w:after="0" w:line="360" w:lineRule="auto"/>
        <w:ind w:firstLine="709"/>
        <w:jc w:val="both"/>
        <w:rPr>
          <w:bCs/>
          <w:color w:val="000000"/>
          <w:sz w:val="28"/>
        </w:rPr>
      </w:pPr>
    </w:p>
    <w:p w:rsidR="00CE3B40" w:rsidRPr="00CE3B40" w:rsidRDefault="0039586E" w:rsidP="00CE3B40">
      <w:pPr>
        <w:pStyle w:val="a5"/>
        <w:spacing w:after="0" w:line="360" w:lineRule="auto"/>
        <w:ind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На российской конференции членов межрегиональной Ассоциации работников социальных служб (22 мая </w:t>
      </w:r>
      <w:r w:rsidR="00CE3B40" w:rsidRPr="00CE3B40">
        <w:rPr>
          <w:bCs/>
          <w:color w:val="000000"/>
          <w:sz w:val="28"/>
        </w:rPr>
        <w:t>1994 г.</w:t>
      </w:r>
      <w:r w:rsidRPr="00CE3B40">
        <w:rPr>
          <w:bCs/>
          <w:color w:val="000000"/>
          <w:sz w:val="28"/>
        </w:rPr>
        <w:t>) был принят профессионально</w:t>
      </w:r>
      <w:r w:rsidR="00CE3B40" w:rsidRPr="00CE3B40">
        <w:rPr>
          <w:bCs/>
          <w:color w:val="000000"/>
          <w:sz w:val="28"/>
        </w:rPr>
        <w:t xml:space="preserve"> – эт</w:t>
      </w:r>
      <w:r w:rsidRPr="00CE3B40">
        <w:rPr>
          <w:bCs/>
          <w:color w:val="000000"/>
          <w:sz w:val="28"/>
        </w:rPr>
        <w:t xml:space="preserve">ический кодекс </w:t>
      </w:r>
      <w:r w:rsidR="00CE3B40" w:rsidRPr="00CE3B40">
        <w:rPr>
          <w:bCs/>
          <w:color w:val="000000"/>
          <w:sz w:val="28"/>
        </w:rPr>
        <w:t>соц. р</w:t>
      </w:r>
      <w:r w:rsidRPr="00CE3B40">
        <w:rPr>
          <w:bCs/>
          <w:color w:val="000000"/>
          <w:sz w:val="28"/>
        </w:rPr>
        <w:t>аботника, в котором сформулированы моральные принципы деятельности в сфере социального обслуживания.</w:t>
      </w:r>
    </w:p>
    <w:p w:rsidR="0039586E" w:rsidRPr="00CE3B40" w:rsidRDefault="0039586E" w:rsidP="00CE3B40">
      <w:pPr>
        <w:pStyle w:val="a5"/>
        <w:spacing w:after="0" w:line="360" w:lineRule="auto"/>
        <w:ind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>Принцип моральной ответственности перед клиентом: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должны относиться к клиентам с присущей их профессии гуманистической направленностью;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tabs>
          <w:tab w:val="clear" w:pos="-180"/>
        </w:tabs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интересы клиентов являются приоритетными для работников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лужб; благополучие клиента должно рассматриваться в качестве основного фактора при принятии любого решения работником службы;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соцу. с</w:t>
      </w:r>
      <w:r w:rsidRPr="00CE3B40">
        <w:rPr>
          <w:bCs/>
          <w:color w:val="000000"/>
          <w:sz w:val="28"/>
        </w:rPr>
        <w:t>лужб должны соблюдать конфиденциальный характер отношений с клиентами и заботиться о неразглашении полученной информации;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должны способствовать свободному, самостоятельному и осознанному решению клиентом своих проблем.</w:t>
      </w:r>
    </w:p>
    <w:p w:rsidR="0039586E" w:rsidRPr="00CE3B40" w:rsidRDefault="0039586E" w:rsidP="00CE3B40">
      <w:pPr>
        <w:pStyle w:val="a5"/>
        <w:spacing w:after="0" w:line="360" w:lineRule="auto"/>
        <w:ind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>Принцип моральной ответственности перед обществом: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деятельность работников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должна способствовать росту благосостояния общества;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должны откликаться на просьбу любого клиента вне зависимости от его образа жизни, происхождения, пола, сексуальной ориентации, возраста и состояния здоровья.</w:t>
      </w:r>
    </w:p>
    <w:p w:rsidR="0039586E" w:rsidRPr="00CE3B40" w:rsidRDefault="0039586E" w:rsidP="00CE3B40">
      <w:pPr>
        <w:pStyle w:val="a5"/>
        <w:spacing w:after="0" w:line="360" w:lineRule="auto"/>
        <w:ind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>Принцип моральной ответственности перед профессией и коллегами: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обязаны накапливать</w:t>
      </w:r>
      <w:r w:rsidR="00CE3B40" w:rsidRPr="00CE3B40">
        <w:rPr>
          <w:bCs/>
          <w:color w:val="000000"/>
          <w:sz w:val="28"/>
        </w:rPr>
        <w:t xml:space="preserve"> </w:t>
      </w:r>
      <w:r w:rsidRPr="00CE3B40">
        <w:rPr>
          <w:bCs/>
          <w:color w:val="000000"/>
          <w:sz w:val="28"/>
        </w:rPr>
        <w:t>и углублять свои знания и полноценно их использовать в профессиональной деятельности;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Cs/>
          <w:color w:val="000000"/>
          <w:sz w:val="28"/>
        </w:rPr>
      </w:pPr>
      <w:r w:rsidRPr="00CE3B40">
        <w:rPr>
          <w:bCs/>
          <w:color w:val="000000"/>
          <w:sz w:val="28"/>
        </w:rPr>
        <w:t xml:space="preserve">работники </w:t>
      </w:r>
      <w:r w:rsidR="00CE3B40" w:rsidRPr="00CE3B40">
        <w:rPr>
          <w:bCs/>
          <w:color w:val="000000"/>
          <w:sz w:val="28"/>
        </w:rPr>
        <w:t>соц. с</w:t>
      </w:r>
      <w:r w:rsidRPr="00CE3B40">
        <w:rPr>
          <w:bCs/>
          <w:color w:val="000000"/>
          <w:sz w:val="28"/>
        </w:rPr>
        <w:t>лужб должны поддерживать и укреплять всё то, что способствует осуществлению ими своего назначения;</w:t>
      </w:r>
    </w:p>
    <w:p w:rsidR="0039586E" w:rsidRPr="00CE3B40" w:rsidRDefault="0039586E" w:rsidP="00CE3B4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E3B40">
        <w:rPr>
          <w:color w:val="000000"/>
          <w:sz w:val="28"/>
        </w:rPr>
        <w:t xml:space="preserve">работник </w:t>
      </w:r>
      <w:r w:rsidR="00CE3B40" w:rsidRPr="00CE3B40">
        <w:rPr>
          <w:color w:val="000000"/>
          <w:sz w:val="28"/>
        </w:rPr>
        <w:t>соц. с</w:t>
      </w:r>
      <w:r w:rsidRPr="00CE3B40">
        <w:rPr>
          <w:color w:val="000000"/>
          <w:sz w:val="28"/>
        </w:rPr>
        <w:t xml:space="preserve">лужбы должен стремиться к сотрудничеству со своими коллегами в интересах своих клиентов; отношения между работниками </w:t>
      </w:r>
      <w:r w:rsidR="00CE3B40" w:rsidRPr="00CE3B40">
        <w:rPr>
          <w:color w:val="000000"/>
          <w:sz w:val="28"/>
        </w:rPr>
        <w:t>соц. с</w:t>
      </w:r>
      <w:r w:rsidRPr="00CE3B40">
        <w:rPr>
          <w:color w:val="000000"/>
          <w:sz w:val="28"/>
        </w:rPr>
        <w:t>лужб должны строиться на взаимном уважении и доверии (</w:t>
      </w:r>
      <w:r w:rsidR="00CE3B40" w:rsidRPr="00CE3B40">
        <w:rPr>
          <w:color w:val="000000"/>
          <w:sz w:val="28"/>
        </w:rPr>
        <w:t>Топчий Л.В.</w:t>
      </w:r>
      <w:r w:rsidRPr="00CE3B40">
        <w:rPr>
          <w:color w:val="000000"/>
          <w:sz w:val="28"/>
        </w:rPr>
        <w:t xml:space="preserve">, </w:t>
      </w:r>
      <w:r w:rsidR="00CE3B40" w:rsidRPr="00CE3B40">
        <w:rPr>
          <w:color w:val="000000"/>
          <w:sz w:val="28"/>
        </w:rPr>
        <w:t>1997 г.</w:t>
      </w:r>
      <w:r w:rsidRPr="00CE3B40">
        <w:rPr>
          <w:color w:val="000000"/>
          <w:sz w:val="28"/>
        </w:rPr>
        <w:t>).</w:t>
      </w:r>
      <w:bookmarkStart w:id="0" w:name="_GoBack"/>
      <w:bookmarkEnd w:id="0"/>
    </w:p>
    <w:sectPr w:rsidR="0039586E" w:rsidRPr="00CE3B40" w:rsidSect="00CE3B40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8F" w:rsidRDefault="003A418F">
      <w:pPr>
        <w:widowControl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separator/>
      </w:r>
    </w:p>
  </w:endnote>
  <w:endnote w:type="continuationSeparator" w:id="0">
    <w:p w:rsidR="003A418F" w:rsidRDefault="003A418F">
      <w:pPr>
        <w:widowControl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BA" w:rsidRDefault="00FD41BA" w:rsidP="00AB3AC4">
    <w:pPr>
      <w:pStyle w:val="ac"/>
      <w:framePr w:wrap="around" w:vAnchor="text" w:hAnchor="margin" w:xAlign="right" w:y="1"/>
      <w:rPr>
        <w:rStyle w:val="ae"/>
      </w:rPr>
    </w:pPr>
  </w:p>
  <w:p w:rsidR="00FD41BA" w:rsidRDefault="00FD41BA" w:rsidP="003D40D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8F" w:rsidRDefault="003A418F">
      <w:pPr>
        <w:widowControl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separator/>
      </w:r>
    </w:p>
  </w:footnote>
  <w:footnote w:type="continuationSeparator" w:id="0">
    <w:p w:rsidR="003A418F" w:rsidRDefault="003A418F">
      <w:pPr>
        <w:widowControl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40" w:rsidRDefault="00CE3B40" w:rsidP="007D7C21">
    <w:pPr>
      <w:pStyle w:val="af"/>
      <w:framePr w:wrap="around" w:vAnchor="text" w:hAnchor="margin" w:xAlign="right" w:y="1"/>
      <w:rPr>
        <w:rStyle w:val="ae"/>
      </w:rPr>
    </w:pPr>
  </w:p>
  <w:p w:rsidR="00CE3B40" w:rsidRDefault="00CE3B40" w:rsidP="00CE3B4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40" w:rsidRDefault="009A0003" w:rsidP="007D7C21">
    <w:pPr>
      <w:pStyle w:val="af"/>
      <w:framePr w:wrap="around" w:vAnchor="text" w:hAnchor="margin" w:xAlign="right" w:y="1"/>
      <w:rPr>
        <w:rStyle w:val="ae"/>
      </w:rPr>
    </w:pPr>
    <w:r>
      <w:rPr>
        <w:rStyle w:val="ae"/>
        <w:noProof/>
      </w:rPr>
      <w:t>3</w:t>
    </w:r>
  </w:p>
  <w:p w:rsidR="00CE3B40" w:rsidRDefault="00CE3B40" w:rsidP="00CE3B40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681"/>
    <w:multiLevelType w:val="hybridMultilevel"/>
    <w:tmpl w:val="BEF2DB80"/>
    <w:lvl w:ilvl="0" w:tplc="6010C10E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86E"/>
    <w:rsid w:val="001F67C7"/>
    <w:rsid w:val="002213C9"/>
    <w:rsid w:val="003235FA"/>
    <w:rsid w:val="0039586E"/>
    <w:rsid w:val="003A418F"/>
    <w:rsid w:val="003B5FA5"/>
    <w:rsid w:val="003D40DF"/>
    <w:rsid w:val="004736E1"/>
    <w:rsid w:val="00582297"/>
    <w:rsid w:val="00750D32"/>
    <w:rsid w:val="007D7C21"/>
    <w:rsid w:val="00973B30"/>
    <w:rsid w:val="009A0003"/>
    <w:rsid w:val="00AB3AC4"/>
    <w:rsid w:val="00CE3B40"/>
    <w:rsid w:val="00D64CA6"/>
    <w:rsid w:val="00DA589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A56DC9-76FD-45D6-88EE-7C0703E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A5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9586E"/>
    <w:pPr>
      <w:widowControl/>
      <w:ind w:left="-540"/>
      <w:jc w:val="center"/>
    </w:pPr>
    <w:rPr>
      <w:b/>
      <w:sz w:val="32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de-DE"/>
    </w:rPr>
  </w:style>
  <w:style w:type="paragraph" w:styleId="a5">
    <w:name w:val="Body Text"/>
    <w:basedOn w:val="a"/>
    <w:link w:val="a6"/>
    <w:uiPriority w:val="99"/>
    <w:rsid w:val="0039586E"/>
    <w:pPr>
      <w:widowControl/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val="de-DE"/>
    </w:rPr>
  </w:style>
  <w:style w:type="paragraph" w:styleId="a7">
    <w:name w:val="Block Text"/>
    <w:basedOn w:val="a"/>
    <w:uiPriority w:val="99"/>
    <w:rsid w:val="0039586E"/>
    <w:pPr>
      <w:widowControl/>
      <w:ind w:left="-540" w:right="-365"/>
      <w:jc w:val="center"/>
    </w:pPr>
    <w:rPr>
      <w:b/>
      <w:bCs/>
      <w:sz w:val="32"/>
      <w:szCs w:val="24"/>
    </w:rPr>
  </w:style>
  <w:style w:type="paragraph" w:styleId="a8">
    <w:name w:val="footnote text"/>
    <w:basedOn w:val="a"/>
    <w:link w:val="a9"/>
    <w:uiPriority w:val="99"/>
    <w:semiHidden/>
    <w:rsid w:val="00DA589B"/>
    <w:pPr>
      <w:widowControl/>
    </w:p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DA589B"/>
    <w:rPr>
      <w:rFonts w:cs="Times New Roman"/>
      <w:vertAlign w:val="superscript"/>
    </w:rPr>
  </w:style>
  <w:style w:type="paragraph" w:styleId="ab">
    <w:name w:val="caption"/>
    <w:basedOn w:val="a"/>
    <w:uiPriority w:val="99"/>
    <w:qFormat/>
    <w:rsid w:val="003D40DF"/>
    <w:pPr>
      <w:autoSpaceDE w:val="0"/>
      <w:autoSpaceDN w:val="0"/>
      <w:adjustRightInd w:val="0"/>
      <w:spacing w:before="120" w:after="120"/>
    </w:pPr>
    <w:rPr>
      <w:rFonts w:cs="Tahoma"/>
      <w:i/>
      <w:iCs/>
      <w:sz w:val="24"/>
      <w:szCs w:val="24"/>
    </w:rPr>
  </w:style>
  <w:style w:type="paragraph" w:styleId="ac">
    <w:name w:val="footer"/>
    <w:basedOn w:val="a"/>
    <w:link w:val="ad"/>
    <w:uiPriority w:val="99"/>
    <w:rsid w:val="003D40DF"/>
    <w:pPr>
      <w:widowControl/>
      <w:tabs>
        <w:tab w:val="center" w:pos="4677"/>
        <w:tab w:val="right" w:pos="9355"/>
      </w:tabs>
    </w:pPr>
    <w:rPr>
      <w:sz w:val="24"/>
      <w:szCs w:val="24"/>
      <w:lang w:val="de-DE"/>
    </w:r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character" w:styleId="ae">
    <w:name w:val="page number"/>
    <w:uiPriority w:val="99"/>
    <w:rsid w:val="003D40DF"/>
    <w:rPr>
      <w:rFonts w:cs="Times New Roman"/>
    </w:rPr>
  </w:style>
  <w:style w:type="paragraph" w:styleId="af">
    <w:name w:val="header"/>
    <w:basedOn w:val="a"/>
    <w:link w:val="af0"/>
    <w:uiPriority w:val="99"/>
    <w:rsid w:val="00CE3B40"/>
    <w:pPr>
      <w:widowControl/>
      <w:tabs>
        <w:tab w:val="center" w:pos="4677"/>
        <w:tab w:val="right" w:pos="9355"/>
      </w:tabs>
    </w:pPr>
    <w:rPr>
      <w:sz w:val="24"/>
      <w:szCs w:val="24"/>
      <w:lang w:val="de-DE"/>
    </w:rPr>
  </w:style>
  <w:style w:type="character" w:customStyle="1" w:styleId="af0">
    <w:name w:val="Верх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2014-02-23T09:36:00Z</dcterms:created>
  <dcterms:modified xsi:type="dcterms:W3CDTF">2014-02-23T09:36:00Z</dcterms:modified>
</cp:coreProperties>
</file>