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977" w:rsidRDefault="005D4977" w:rsidP="002F25A6">
      <w:pPr>
        <w:ind w:firstLine="708"/>
        <w:jc w:val="center"/>
        <w:rPr>
          <w:sz w:val="28"/>
          <w:szCs w:val="28"/>
        </w:rPr>
      </w:pPr>
    </w:p>
    <w:p w:rsidR="00977057" w:rsidRDefault="00977057" w:rsidP="002F25A6">
      <w:pPr>
        <w:ind w:firstLine="708"/>
        <w:jc w:val="center"/>
        <w:rPr>
          <w:sz w:val="28"/>
          <w:szCs w:val="28"/>
        </w:rPr>
      </w:pPr>
    </w:p>
    <w:p w:rsidR="00977057" w:rsidRDefault="00977057" w:rsidP="002F25A6">
      <w:pPr>
        <w:ind w:firstLine="708"/>
        <w:jc w:val="center"/>
        <w:rPr>
          <w:sz w:val="28"/>
          <w:szCs w:val="28"/>
        </w:rPr>
      </w:pPr>
    </w:p>
    <w:p w:rsidR="008513A5" w:rsidRDefault="008513A5" w:rsidP="002F25A6">
      <w:pPr>
        <w:ind w:firstLine="708"/>
        <w:jc w:val="center"/>
        <w:rPr>
          <w:sz w:val="28"/>
          <w:szCs w:val="28"/>
        </w:rPr>
      </w:pPr>
    </w:p>
    <w:p w:rsidR="008513A5" w:rsidRDefault="008513A5" w:rsidP="002F25A6">
      <w:pPr>
        <w:ind w:firstLine="708"/>
        <w:jc w:val="center"/>
        <w:rPr>
          <w:sz w:val="28"/>
          <w:szCs w:val="28"/>
        </w:rPr>
      </w:pPr>
    </w:p>
    <w:p w:rsidR="008513A5" w:rsidRDefault="008513A5" w:rsidP="002F25A6">
      <w:pPr>
        <w:ind w:firstLine="708"/>
        <w:jc w:val="center"/>
        <w:rPr>
          <w:sz w:val="28"/>
          <w:szCs w:val="28"/>
        </w:rPr>
      </w:pPr>
    </w:p>
    <w:p w:rsidR="008513A5" w:rsidRDefault="008513A5" w:rsidP="002F25A6">
      <w:pPr>
        <w:ind w:firstLine="708"/>
        <w:jc w:val="center"/>
        <w:rPr>
          <w:sz w:val="28"/>
          <w:szCs w:val="28"/>
        </w:rPr>
      </w:pPr>
    </w:p>
    <w:p w:rsidR="008513A5" w:rsidRDefault="008513A5" w:rsidP="002F25A6">
      <w:pPr>
        <w:ind w:firstLine="708"/>
        <w:jc w:val="center"/>
        <w:rPr>
          <w:sz w:val="28"/>
          <w:szCs w:val="28"/>
        </w:rPr>
      </w:pPr>
    </w:p>
    <w:p w:rsidR="008513A5" w:rsidRDefault="008513A5" w:rsidP="002F25A6">
      <w:pPr>
        <w:ind w:firstLine="708"/>
        <w:jc w:val="center"/>
        <w:rPr>
          <w:sz w:val="28"/>
          <w:szCs w:val="28"/>
        </w:rPr>
      </w:pPr>
    </w:p>
    <w:p w:rsidR="008513A5" w:rsidRDefault="008513A5" w:rsidP="002F25A6">
      <w:pPr>
        <w:ind w:firstLine="708"/>
        <w:jc w:val="center"/>
        <w:rPr>
          <w:sz w:val="28"/>
          <w:szCs w:val="28"/>
        </w:rPr>
      </w:pPr>
    </w:p>
    <w:p w:rsidR="008513A5" w:rsidRDefault="008513A5" w:rsidP="002F25A6">
      <w:pPr>
        <w:ind w:firstLine="708"/>
        <w:jc w:val="center"/>
        <w:rPr>
          <w:sz w:val="28"/>
          <w:szCs w:val="28"/>
        </w:rPr>
      </w:pPr>
    </w:p>
    <w:p w:rsidR="008513A5" w:rsidRDefault="008513A5" w:rsidP="002F25A6">
      <w:pPr>
        <w:ind w:firstLine="708"/>
        <w:jc w:val="center"/>
        <w:rPr>
          <w:sz w:val="28"/>
          <w:szCs w:val="28"/>
        </w:rPr>
      </w:pPr>
    </w:p>
    <w:p w:rsidR="008513A5" w:rsidRDefault="008513A5" w:rsidP="002F25A6">
      <w:pPr>
        <w:ind w:firstLine="708"/>
        <w:jc w:val="center"/>
        <w:rPr>
          <w:sz w:val="28"/>
          <w:szCs w:val="28"/>
        </w:rPr>
      </w:pPr>
    </w:p>
    <w:p w:rsidR="008513A5" w:rsidRDefault="008513A5" w:rsidP="002F25A6">
      <w:pPr>
        <w:ind w:firstLine="708"/>
        <w:jc w:val="center"/>
        <w:rPr>
          <w:sz w:val="28"/>
          <w:szCs w:val="28"/>
        </w:rPr>
      </w:pPr>
    </w:p>
    <w:p w:rsidR="008513A5" w:rsidRDefault="008513A5" w:rsidP="002F25A6">
      <w:pPr>
        <w:ind w:firstLine="708"/>
        <w:jc w:val="center"/>
        <w:rPr>
          <w:sz w:val="28"/>
          <w:szCs w:val="28"/>
        </w:rPr>
      </w:pPr>
    </w:p>
    <w:p w:rsidR="008513A5" w:rsidRDefault="008513A5" w:rsidP="002F25A6">
      <w:pPr>
        <w:ind w:firstLine="708"/>
        <w:jc w:val="center"/>
        <w:rPr>
          <w:sz w:val="28"/>
          <w:szCs w:val="28"/>
        </w:rPr>
      </w:pPr>
    </w:p>
    <w:p w:rsidR="008513A5" w:rsidRDefault="008513A5" w:rsidP="002F25A6">
      <w:pPr>
        <w:ind w:firstLine="708"/>
        <w:jc w:val="center"/>
        <w:rPr>
          <w:sz w:val="28"/>
          <w:szCs w:val="28"/>
        </w:rPr>
      </w:pPr>
    </w:p>
    <w:p w:rsidR="008513A5" w:rsidRDefault="008513A5" w:rsidP="002F25A6">
      <w:pPr>
        <w:ind w:firstLine="708"/>
        <w:jc w:val="center"/>
        <w:rPr>
          <w:sz w:val="28"/>
          <w:szCs w:val="28"/>
        </w:rPr>
      </w:pPr>
    </w:p>
    <w:p w:rsidR="00977057" w:rsidRDefault="00977057" w:rsidP="002F25A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по дисциплине</w:t>
      </w:r>
    </w:p>
    <w:p w:rsidR="00977057" w:rsidRDefault="00977057" w:rsidP="002F25A6">
      <w:pPr>
        <w:ind w:firstLine="708"/>
        <w:jc w:val="center"/>
        <w:rPr>
          <w:b/>
          <w:sz w:val="28"/>
          <w:szCs w:val="28"/>
        </w:rPr>
      </w:pPr>
    </w:p>
    <w:p w:rsidR="00977057" w:rsidRDefault="00977057" w:rsidP="002F25A6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ЭТИКА БИЗНЕСА И КОРПОРАТИВНАЯ КУЛЬТУРА</w:t>
      </w:r>
    </w:p>
    <w:p w:rsidR="008513A5" w:rsidRDefault="008513A5" w:rsidP="002F25A6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«Этика утилитаризма»</w:t>
      </w:r>
    </w:p>
    <w:p w:rsidR="00977057" w:rsidRDefault="00977057" w:rsidP="002F25A6">
      <w:pPr>
        <w:ind w:firstLine="708"/>
        <w:jc w:val="center"/>
        <w:rPr>
          <w:b/>
          <w:sz w:val="32"/>
          <w:szCs w:val="32"/>
        </w:rPr>
      </w:pPr>
    </w:p>
    <w:p w:rsidR="00977057" w:rsidRDefault="00977057" w:rsidP="002F25A6">
      <w:pPr>
        <w:ind w:firstLine="708"/>
        <w:jc w:val="center"/>
        <w:rPr>
          <w:b/>
          <w:sz w:val="32"/>
          <w:szCs w:val="32"/>
        </w:rPr>
      </w:pPr>
    </w:p>
    <w:p w:rsidR="002F25A6" w:rsidRDefault="002F25A6" w:rsidP="008513A5">
      <w:pPr>
        <w:jc w:val="center"/>
        <w:rPr>
          <w:b/>
        </w:rPr>
      </w:pPr>
      <w:r>
        <w:rPr>
          <w:b/>
        </w:rPr>
        <w:br w:type="page"/>
      </w:r>
      <w:r w:rsidRPr="00EE256F">
        <w:rPr>
          <w:b/>
          <w:sz w:val="32"/>
          <w:szCs w:val="32"/>
        </w:rPr>
        <w:t>Этика утилитаризма</w:t>
      </w:r>
    </w:p>
    <w:p w:rsidR="002F25A6" w:rsidRDefault="002F25A6" w:rsidP="002F25A6">
      <w:pPr>
        <w:ind w:firstLine="708"/>
        <w:jc w:val="center"/>
        <w:rPr>
          <w:b/>
        </w:rPr>
      </w:pPr>
    </w:p>
    <w:p w:rsidR="002F25A6" w:rsidRDefault="002F25A6" w:rsidP="002F25A6">
      <w:pPr>
        <w:ind w:firstLine="708"/>
        <w:jc w:val="center"/>
        <w:rPr>
          <w:b/>
        </w:rPr>
      </w:pPr>
    </w:p>
    <w:p w:rsidR="00EE256F" w:rsidRPr="00EE256F" w:rsidRDefault="00EE256F" w:rsidP="00EE256F">
      <w:pPr>
        <w:ind w:firstLine="708"/>
        <w:rPr>
          <w:sz w:val="28"/>
          <w:szCs w:val="28"/>
        </w:rPr>
      </w:pPr>
      <w:r w:rsidRPr="00EE256F">
        <w:rPr>
          <w:sz w:val="28"/>
          <w:szCs w:val="28"/>
        </w:rPr>
        <w:t>Одной из самых влиятельных в этике бизнеса является теория утилитаризма.</w:t>
      </w:r>
      <w:r>
        <w:t xml:space="preserve"> </w:t>
      </w:r>
      <w:r w:rsidRPr="00F261DF">
        <w:rPr>
          <w:sz w:val="28"/>
          <w:szCs w:val="32"/>
        </w:rPr>
        <w:t xml:space="preserve">Утилитари́зм </w:t>
      </w:r>
      <w:r w:rsidRPr="00F261DF">
        <w:rPr>
          <w:sz w:val="28"/>
        </w:rPr>
        <w:t xml:space="preserve">— направление в этике (этическая теория), согласно которому моральная ценность поведения или поступка определяется его полезностью. </w:t>
      </w:r>
      <w:r>
        <w:t xml:space="preserve"> </w:t>
      </w:r>
      <w:r w:rsidRPr="00EE256F">
        <w:rPr>
          <w:sz w:val="28"/>
          <w:szCs w:val="28"/>
        </w:rPr>
        <w:t>Основателем теории традиционного утилитаризма считают Иеремию Бентама (1748—1832). В своих трудах Бентам разрабатывал методику поиска объективных критериев измерения ценностей, которая должна была обеспечить возможность простого и удовлетворительного с экономической точки зрения определения адекватности социальной политики и общественного законодательства. По его мнению, наиболее эффективными критериями могли служить степень соответствия образа действия и существующих законов и степень полезности и вредности деятельности (по данным оценки ее последствий).</w:t>
      </w:r>
    </w:p>
    <w:p w:rsidR="00EE256F" w:rsidRDefault="00EE256F" w:rsidP="00EE256F">
      <w:pPr>
        <w:ind w:firstLine="708"/>
      </w:pPr>
    </w:p>
    <w:p w:rsidR="00EE256F" w:rsidRDefault="00EE256F" w:rsidP="00EE256F">
      <w:pPr>
        <w:ind w:firstLine="708"/>
      </w:pPr>
      <w:r w:rsidRPr="00EE256F">
        <w:rPr>
          <w:sz w:val="28"/>
          <w:szCs w:val="28"/>
        </w:rPr>
        <w:t>Какое-либо действие является правомерным с этической точки зрения в том, и только в том случае, если суммарный полезный эффект этого действия превышает суммарный полезный эффект любого другого действия, которое могло бы быть совершено вместо действия первого</w:t>
      </w:r>
      <w:r>
        <w:t>.</w:t>
      </w:r>
    </w:p>
    <w:p w:rsidR="00EE256F" w:rsidRDefault="00EE256F" w:rsidP="00EE256F">
      <w:pPr>
        <w:ind w:firstLine="708"/>
      </w:pPr>
    </w:p>
    <w:p w:rsidR="00EE256F" w:rsidRDefault="00EE256F" w:rsidP="00EE256F">
      <w:pPr>
        <w:ind w:firstLine="708"/>
        <w:rPr>
          <w:sz w:val="28"/>
        </w:rPr>
      </w:pPr>
      <w:r w:rsidRPr="00F261DF">
        <w:rPr>
          <w:sz w:val="28"/>
        </w:rPr>
        <w:t>В обиходе утилитаризмом называется всякая деятельность, в основе которой лежит грубый материальный расчёт, стремление из всего извлекать выгоду, узкий практицизм</w:t>
      </w:r>
      <w:r>
        <w:rPr>
          <w:rStyle w:val="a4"/>
          <w:sz w:val="28"/>
        </w:rPr>
        <w:footnoteReference w:id="1"/>
      </w:r>
      <w:r w:rsidRPr="00F261DF">
        <w:rPr>
          <w:sz w:val="28"/>
        </w:rPr>
        <w:t>.</w:t>
      </w:r>
    </w:p>
    <w:p w:rsidR="00EE256F" w:rsidRDefault="00EE256F" w:rsidP="00EE256F">
      <w:pPr>
        <w:ind w:firstLine="708"/>
        <w:rPr>
          <w:sz w:val="28"/>
        </w:rPr>
      </w:pPr>
    </w:p>
    <w:p w:rsidR="00EE256F" w:rsidRDefault="00EE256F" w:rsidP="00EE256F">
      <w:pPr>
        <w:ind w:firstLine="708"/>
        <w:rPr>
          <w:bCs/>
          <w:sz w:val="28"/>
        </w:rPr>
      </w:pPr>
      <w:r w:rsidRPr="00F261DF">
        <w:rPr>
          <w:bCs/>
          <w:sz w:val="28"/>
        </w:rPr>
        <w:t>Все люди, согласно Бентаму, стремятся к удовлетворению своих желаний. Счастье, или польза заключается в удовольствии, но при отсутствии страдания, т.е. счастье заключается в чистом, длительном и непрерывном удовольствии. И удовольствие, и польза понимались Бентамом предельно широко: наслаждение - это всякие наслаждения, в том числе чувственные, польза - всякая польза, в том ч</w:t>
      </w:r>
      <w:r>
        <w:rPr>
          <w:bCs/>
          <w:sz w:val="28"/>
        </w:rPr>
        <w:t xml:space="preserve">исле выгода. </w:t>
      </w:r>
    </w:p>
    <w:p w:rsidR="00EE256F" w:rsidRDefault="00EE256F" w:rsidP="00EE256F">
      <w:pPr>
        <w:ind w:firstLine="708"/>
        <w:rPr>
          <w:bCs/>
          <w:sz w:val="28"/>
        </w:rPr>
      </w:pPr>
    </w:p>
    <w:p w:rsidR="00EE256F" w:rsidRDefault="00EE256F" w:rsidP="00EE256F">
      <w:pPr>
        <w:ind w:firstLine="708"/>
        <w:rPr>
          <w:sz w:val="28"/>
          <w:szCs w:val="28"/>
        </w:rPr>
      </w:pPr>
      <w:r w:rsidRPr="00EE256F">
        <w:rPr>
          <w:sz w:val="28"/>
          <w:szCs w:val="28"/>
        </w:rPr>
        <w:t xml:space="preserve">Этика заключается в том, что в человеке естественный процесс вступает в противоречие с самим собой на основе сознания. Чем дальше отодвигается это противоречие в сферу инстинктивного, тем слабее становится этика. </w:t>
      </w:r>
    </w:p>
    <w:p w:rsidR="00EE256F" w:rsidRDefault="00EE256F" w:rsidP="00EE256F">
      <w:pPr>
        <w:ind w:firstLine="708"/>
        <w:rPr>
          <w:sz w:val="28"/>
          <w:szCs w:val="28"/>
        </w:rPr>
      </w:pPr>
    </w:p>
    <w:p w:rsidR="00EE256F" w:rsidRPr="00F261DF" w:rsidRDefault="00EE256F" w:rsidP="00EE256F">
      <w:pPr>
        <w:spacing w:line="360" w:lineRule="auto"/>
        <w:ind w:firstLine="709"/>
        <w:jc w:val="both"/>
        <w:rPr>
          <w:sz w:val="28"/>
        </w:rPr>
      </w:pPr>
      <w:r w:rsidRPr="00F261DF">
        <w:rPr>
          <w:sz w:val="28"/>
        </w:rPr>
        <w:t xml:space="preserve">Конечно, этика рождается там, где нечто, заложенное первоначально как инстинктивное в нашей воле к жизни, осознается разумом и развивается далее на рациональной основе. Но весь вопрос в том, чтобы выяснить, что представляет собой эта последняя и первоначальная основа инстинкта солидарности, которая затем развивается мышлением далее за пределами инстинкта, и каким путем происходит весь этот процесс. Дарвин и Спенсер, выдавая за этику психику стадного животного, показали тем самым, что они не поняли сущности проблемы отношения инстинкта и разума в этике. Когда природа намеревается создать совершенное стадо, она не апеллирует к этике, а вкладывает индивидам - скажем, муравьям или пчелам - инстинкты, благодаря которым они успешно строят свое сообщество. </w:t>
      </w:r>
    </w:p>
    <w:p w:rsidR="00EE256F" w:rsidRPr="00F261DF" w:rsidRDefault="00EE256F" w:rsidP="00EE256F">
      <w:pPr>
        <w:spacing w:line="360" w:lineRule="auto"/>
        <w:ind w:firstLine="709"/>
        <w:jc w:val="both"/>
        <w:rPr>
          <w:sz w:val="28"/>
        </w:rPr>
      </w:pPr>
      <w:r w:rsidRPr="00F261DF">
        <w:rPr>
          <w:sz w:val="28"/>
        </w:rPr>
        <w:t xml:space="preserve"> Однако этика есть проявление солидарности на основе свободного разума, направленной не только да себе подобного индивида, но и на все живое. Этика Дарвина и Спенсера в корне ложна, так как она слишком узка и не оставляет места иррациональному. Социальный инстинкт, который заменил у них симпатию Юма и Смита, стоит ниже, чем эта последняя, и он, конечно, менее пригоден для того, чтобы обосновать настоящую этику. </w:t>
      </w:r>
    </w:p>
    <w:p w:rsidR="00EE256F" w:rsidRPr="00F261DF" w:rsidRDefault="00EE256F" w:rsidP="00EE256F">
      <w:pPr>
        <w:spacing w:line="360" w:lineRule="auto"/>
        <w:ind w:firstLine="709"/>
        <w:jc w:val="both"/>
        <w:rPr>
          <w:sz w:val="28"/>
        </w:rPr>
      </w:pPr>
      <w:r w:rsidRPr="00F261DF">
        <w:rPr>
          <w:sz w:val="28"/>
        </w:rPr>
        <w:t xml:space="preserve"> Переход эгоизма в альтруизм неосуществим даже тогда, когда этот процесс переносят из сферы индивида в сферу рода. Так как в этом случае процесс становится длительным, то он позволяет учитывать тончайшие переходы в этой линии развития и накапливать наследственно приобретенные признаки. Но действительно этическое самоотречение этим не объясняется. Плоды этими подвешиваются на дерево социального инстинкта, но само это дерево не плодоносит. </w:t>
      </w:r>
    </w:p>
    <w:p w:rsidR="00EE256F" w:rsidRPr="00F261DF" w:rsidRDefault="00EE256F" w:rsidP="00EE256F">
      <w:pPr>
        <w:spacing w:line="360" w:lineRule="auto"/>
        <w:ind w:firstLine="709"/>
        <w:jc w:val="both"/>
        <w:rPr>
          <w:sz w:val="28"/>
        </w:rPr>
      </w:pPr>
      <w:r w:rsidRPr="00F261DF">
        <w:rPr>
          <w:sz w:val="28"/>
        </w:rPr>
        <w:t xml:space="preserve">Сила утилитаризма - в его наивности. Бентам и Смит еще обладают этой наивностью. Они понимают общество как сумму многих индивидов, а не как органическое целое. Все их стремления направлены к тому, чтобы побудить людей делать взаимно добро. </w:t>
      </w:r>
    </w:p>
    <w:p w:rsidR="00EE256F" w:rsidRPr="00F261DF" w:rsidRDefault="00EE256F" w:rsidP="00EE256F">
      <w:pPr>
        <w:spacing w:line="360" w:lineRule="auto"/>
        <w:ind w:firstLine="709"/>
        <w:jc w:val="both"/>
        <w:rPr>
          <w:sz w:val="28"/>
        </w:rPr>
      </w:pPr>
      <w:r w:rsidRPr="00F261DF">
        <w:rPr>
          <w:sz w:val="28"/>
        </w:rPr>
        <w:t xml:space="preserve">У Джона Стюарта Милля этой наивности уже нет. Милль, а в еще большей степени Спенсер и другие представители этого направления придерживаются того мнения, что этика поведения индивида в отношении к другому индивиду не может быть обоснована рациональным путем. Следовательно, заключают они, "научная этика" может иметь дело только с отношениями между индивидами и организованным обществом, как таковым. </w:t>
      </w:r>
    </w:p>
    <w:p w:rsidR="00EE256F" w:rsidRPr="00F261DF" w:rsidRDefault="00EE256F" w:rsidP="00EE256F">
      <w:pPr>
        <w:spacing w:line="360" w:lineRule="auto"/>
        <w:ind w:firstLine="709"/>
        <w:jc w:val="both"/>
        <w:rPr>
          <w:sz w:val="28"/>
        </w:rPr>
      </w:pPr>
      <w:r w:rsidRPr="00F261DF">
        <w:rPr>
          <w:sz w:val="28"/>
        </w:rPr>
        <w:t xml:space="preserve"> Наивный утилитаризм Бентама объясняет индивиду, насколько нуждается общество в его самоотречении, чтобы сделать счастливыми своих членов, и апеллирует к энтузиазму человека. Биологический и социологический утилитаризм пытается установить некоторое равновесие между эгоизмом и альтруизмом человека. Он стремится быть социальной наукой в сфере духовной жизни. </w:t>
      </w:r>
    </w:p>
    <w:p w:rsidR="00EE256F" w:rsidRPr="00F261DF" w:rsidRDefault="00EE256F" w:rsidP="00EE256F">
      <w:pPr>
        <w:spacing w:line="360" w:lineRule="auto"/>
        <w:ind w:firstLine="709"/>
        <w:jc w:val="both"/>
        <w:rPr>
          <w:sz w:val="28"/>
        </w:rPr>
      </w:pPr>
      <w:r w:rsidRPr="00F261DF">
        <w:rPr>
          <w:sz w:val="28"/>
        </w:rPr>
        <w:t xml:space="preserve">Адам Смит еще четко разграничивает этику и социологию. Выступая в качестве моралиста, он умолкает как социолог, и, наоборот, говоря на языке социолога, он отказывается от роли моралиста. Затем оба эти подхода к этике переплетаются, причем таким образом, что этика включается в социологию. </w:t>
      </w:r>
    </w:p>
    <w:p w:rsidR="00EE256F" w:rsidRPr="00F261DF" w:rsidRDefault="00EE256F" w:rsidP="00EE256F">
      <w:pPr>
        <w:spacing w:line="360" w:lineRule="auto"/>
        <w:ind w:firstLine="709"/>
        <w:jc w:val="both"/>
        <w:rPr>
          <w:sz w:val="28"/>
        </w:rPr>
      </w:pPr>
      <w:r w:rsidRPr="00F261DF">
        <w:rPr>
          <w:sz w:val="28"/>
        </w:rPr>
        <w:t xml:space="preserve">Научная этика предпринимает невозможное - она пытается объективно регулировать альтруизм человека. Она намерена привести в движение жернова мельницы без перепада воды и стрелять из полунатянутого лука. </w:t>
      </w:r>
    </w:p>
    <w:p w:rsidR="00EE256F" w:rsidRDefault="00EE256F" w:rsidP="007162E4">
      <w:pPr>
        <w:ind w:firstLine="708"/>
        <w:rPr>
          <w:sz w:val="28"/>
          <w:szCs w:val="28"/>
        </w:rPr>
      </w:pPr>
      <w:r w:rsidRPr="007162E4">
        <w:rPr>
          <w:sz w:val="28"/>
          <w:szCs w:val="28"/>
        </w:rPr>
        <w:t xml:space="preserve">Какими же вымученными кажутся высказывания Спенсера об абсолютной и относительной этике! С точки зрения естественных этических принципов абсолютная этика заключается в том, что человек постигает в себе непосредственно абсолютный этический долг. В связи с тем, что абсолютная этика не ставит никаких границ альтруизму человека и требует, по существу, самопожертвования, почти отрицающего само существование и действие человека, она при столкновении с действительностью должна решать, до какой степени может доходить самопожертвование и в какой мере может быть разрешен минимум компромиссов, необходимый для продолжения жизни и деятельности человека. Научная, биологическая этика не должна заниматься вопросом возникновения прикладной, относительной этики из абсолютной. Спенсер "переплавляет" понятие абсолютной этики и создает свое понятие поведения совершенного человека в совершенном обществе. Мы не должны, говорит он, представлять себе идеального человека самого по себе, мы должны думать, как он будет жить в идеальных социальных условиях. "Согласно гипотезе развития, обе этики обусловливают друг друга и только там, где они сосуществуют, возможно идеальное поведение человека". </w:t>
      </w:r>
    </w:p>
    <w:p w:rsidR="007162E4" w:rsidRPr="007162E4" w:rsidRDefault="007162E4" w:rsidP="007162E4">
      <w:pPr>
        <w:ind w:firstLine="708"/>
        <w:rPr>
          <w:sz w:val="28"/>
          <w:szCs w:val="28"/>
        </w:rPr>
      </w:pPr>
    </w:p>
    <w:p w:rsidR="00EE256F" w:rsidRDefault="00EE256F" w:rsidP="007162E4">
      <w:pPr>
        <w:ind w:firstLine="708"/>
        <w:rPr>
          <w:sz w:val="28"/>
          <w:szCs w:val="28"/>
        </w:rPr>
      </w:pPr>
      <w:r w:rsidRPr="007162E4">
        <w:rPr>
          <w:sz w:val="28"/>
          <w:szCs w:val="28"/>
        </w:rPr>
        <w:t xml:space="preserve">Итак, рассматриваемая этика возникает объективно. Она определяется тем соотношением, в котором находятся общество и индивид в теперешнем несовершенном состоянии. Место живого понятия абсолютной этики занимает фикция. Этика социологического утилитаризма вооружает человека весьма относительными нормами, подверженными влиянию времени и социальных условий. Подобные нормы только в слабой степени могут стимулировать волю человека к этическому. Более того, они приводят его в смятение, поскольку лишают его элементарного убеждения в том, что он должен поступать в соответствии с совершенными нормами независимо от характера имеющихся условий и что он должен бороться с обстоятельствами по своему внутреннему побуждению, даже не будучи уверенным в каком-либо успехе. </w:t>
      </w:r>
    </w:p>
    <w:p w:rsidR="007162E4" w:rsidRPr="007162E4" w:rsidRDefault="007162E4" w:rsidP="007162E4">
      <w:pPr>
        <w:rPr>
          <w:sz w:val="28"/>
          <w:szCs w:val="28"/>
        </w:rPr>
      </w:pPr>
    </w:p>
    <w:p w:rsidR="007162E4" w:rsidRDefault="00EE256F" w:rsidP="007162E4">
      <w:pPr>
        <w:ind w:firstLine="708"/>
        <w:rPr>
          <w:sz w:val="28"/>
          <w:szCs w:val="28"/>
        </w:rPr>
      </w:pPr>
      <w:r w:rsidRPr="007162E4">
        <w:rPr>
          <w:sz w:val="28"/>
          <w:szCs w:val="28"/>
        </w:rPr>
        <w:t>Спенсер больше биолог, чем моралист. Этика для него - концепция, в которой господствует принцип полезности, переработанный вместе с приобретенным опытом в клетках мозга и передаваемый по наследству. Тем самым Спенсер отбрасывает те внутренние силы, которыми живет этика. В результате исчезает стремление человека к совершенствованию личности, достигаемому только в этике, и жажда духовной удовлетворенности, также поддерживаемая только этикой.</w:t>
      </w:r>
    </w:p>
    <w:p w:rsidR="00EE256F" w:rsidRPr="007162E4" w:rsidRDefault="00EE256F" w:rsidP="007162E4">
      <w:pPr>
        <w:ind w:firstLine="708"/>
        <w:rPr>
          <w:sz w:val="28"/>
          <w:szCs w:val="28"/>
        </w:rPr>
      </w:pPr>
      <w:r w:rsidRPr="007162E4">
        <w:rPr>
          <w:sz w:val="28"/>
          <w:szCs w:val="28"/>
        </w:rPr>
        <w:t xml:space="preserve"> </w:t>
      </w:r>
    </w:p>
    <w:p w:rsidR="00EE256F" w:rsidRDefault="00EE256F" w:rsidP="007162E4">
      <w:pPr>
        <w:ind w:firstLine="708"/>
        <w:rPr>
          <w:sz w:val="28"/>
          <w:szCs w:val="28"/>
        </w:rPr>
      </w:pPr>
      <w:r w:rsidRPr="007162E4">
        <w:rPr>
          <w:sz w:val="28"/>
          <w:szCs w:val="28"/>
        </w:rPr>
        <w:t xml:space="preserve">Утилитаризм, ставший научной этикой, отказывается от индивидуальной этики во имя одной лишь социальной этики. В первом случае этика может продолжать существовать, поскольку она еще сохраняет за собой основу жизни и лишилась только периферийных участков. Во втором случае она старается утвердиться на периферии и отказаться от центра жизни. Индивидуальная этика без социальной - несовершенная этика, которая, однако, может быть очень глубокой и жизненной. Социальная этика без индивидуальной - это изолированный от всего тела орган, не получающий никаких жизненных соков. Она постепенно оскудевает, прекращая свое существование в качестве этики. </w:t>
      </w:r>
    </w:p>
    <w:p w:rsidR="007162E4" w:rsidRPr="007162E4" w:rsidRDefault="007162E4" w:rsidP="007162E4">
      <w:pPr>
        <w:ind w:firstLine="708"/>
        <w:rPr>
          <w:sz w:val="28"/>
          <w:szCs w:val="28"/>
        </w:rPr>
      </w:pPr>
    </w:p>
    <w:p w:rsidR="00EE256F" w:rsidRDefault="00EE256F" w:rsidP="007162E4">
      <w:pPr>
        <w:ind w:firstLine="708"/>
        <w:rPr>
          <w:sz w:val="28"/>
          <w:szCs w:val="28"/>
        </w:rPr>
      </w:pPr>
      <w:r w:rsidRPr="007162E4">
        <w:rPr>
          <w:sz w:val="28"/>
          <w:szCs w:val="28"/>
        </w:rPr>
        <w:t xml:space="preserve">Бессилие научной, биологической этики проявляется не только в том, что она остановилась на утверждении относительности всех этических норм, - она не в состоянии больше должным образом защищать идеи гуманизма. </w:t>
      </w:r>
    </w:p>
    <w:p w:rsidR="007162E4" w:rsidRPr="007162E4" w:rsidRDefault="007162E4" w:rsidP="007162E4">
      <w:pPr>
        <w:rPr>
          <w:sz w:val="28"/>
          <w:szCs w:val="28"/>
        </w:rPr>
      </w:pPr>
    </w:p>
    <w:p w:rsidR="007162E4" w:rsidRDefault="00EE256F" w:rsidP="007162E4">
      <w:pPr>
        <w:ind w:firstLine="708"/>
        <w:rPr>
          <w:sz w:val="28"/>
          <w:szCs w:val="28"/>
        </w:rPr>
      </w:pPr>
      <w:r w:rsidRPr="007162E4">
        <w:rPr>
          <w:sz w:val="28"/>
          <w:szCs w:val="28"/>
        </w:rPr>
        <w:t>В эволюции этики господствует неумолимая закономерность. Античная этика выработала принцип гуманизма, потеряв в лице позднего стоицизма интерес к организованному обществу, существовавшему в античном государстве. Современный утилитаризм вновь теряет чувство гуманности - и в той мере, в какой он все последовательнее превращается в этику социально организованного общества. Иначе и быть не может. Сущность гуманности состоит в том, что индивиды никогда не могут мыслить со столь безличной целесообразностью, как это свойственно обществу, и приносить отдельную жизнь в жертву какой-либо цели. Мораль, направленная на процветание организованного общества, не может предложить ничего другого, кроме жертвования индивидами или группами индивидов.</w:t>
      </w:r>
    </w:p>
    <w:p w:rsidR="00EE256F" w:rsidRPr="007162E4" w:rsidRDefault="00EE256F" w:rsidP="007162E4">
      <w:pPr>
        <w:ind w:firstLine="708"/>
        <w:rPr>
          <w:sz w:val="28"/>
          <w:szCs w:val="28"/>
        </w:rPr>
      </w:pPr>
      <w:r w:rsidRPr="007162E4">
        <w:rPr>
          <w:sz w:val="28"/>
          <w:szCs w:val="28"/>
        </w:rPr>
        <w:t xml:space="preserve"> </w:t>
      </w:r>
    </w:p>
    <w:p w:rsidR="00EE256F" w:rsidRPr="007162E4" w:rsidRDefault="00EE256F" w:rsidP="007162E4">
      <w:pPr>
        <w:ind w:firstLine="708"/>
        <w:rPr>
          <w:sz w:val="28"/>
          <w:szCs w:val="28"/>
        </w:rPr>
      </w:pPr>
      <w:r w:rsidRPr="007162E4">
        <w:rPr>
          <w:sz w:val="28"/>
          <w:szCs w:val="28"/>
        </w:rPr>
        <w:t xml:space="preserve">Общество не может существовать без жертв. Этика, исходящая из индивидуальной этики, старается распределить эти жертвы таким образом, чтобы они благодаря альтруистическим чувствам индивидов были по возможности добровольными, а тяжесть жертв для тех, кто их приносит, несколько облегчалась благодаря участию других индивидов. Эта этика есть учение о самопожертвовании. Социологическая этика, отвергающая индивидуальную этику, утверждает, что прогресс общества осуществляется согласно неумолимым законам ценою свободы и счастья индивидов и групп индивидов. Она есть учение о "жертвах". </w:t>
      </w:r>
    </w:p>
    <w:p w:rsidR="00EE256F" w:rsidRPr="00EE256F" w:rsidRDefault="00EE256F" w:rsidP="00EE256F">
      <w:pPr>
        <w:ind w:firstLine="708"/>
        <w:rPr>
          <w:sz w:val="28"/>
          <w:szCs w:val="28"/>
        </w:rPr>
      </w:pPr>
    </w:p>
    <w:p w:rsidR="00EE256F" w:rsidRDefault="00EE256F" w:rsidP="00EE256F">
      <w:pPr>
        <w:ind w:firstLine="708"/>
      </w:pPr>
    </w:p>
    <w:p w:rsidR="00EE256F" w:rsidRDefault="00EE256F" w:rsidP="002F25A6">
      <w:pPr>
        <w:ind w:firstLine="708"/>
        <w:rPr>
          <w:b/>
        </w:rPr>
      </w:pPr>
    </w:p>
    <w:p w:rsidR="002F25A6" w:rsidRPr="00EE256F" w:rsidRDefault="002F25A6" w:rsidP="008513A5">
      <w:pPr>
        <w:rPr>
          <w:sz w:val="28"/>
          <w:szCs w:val="28"/>
        </w:rPr>
      </w:pPr>
      <w:bookmarkStart w:id="0" w:name="_GoBack"/>
      <w:bookmarkEnd w:id="0"/>
    </w:p>
    <w:sectPr w:rsidR="002F25A6" w:rsidRPr="00EE2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07B" w:rsidRDefault="005C607B">
      <w:r>
        <w:separator/>
      </w:r>
    </w:p>
  </w:endnote>
  <w:endnote w:type="continuationSeparator" w:id="0">
    <w:p w:rsidR="005C607B" w:rsidRDefault="005C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07B" w:rsidRDefault="005C607B">
      <w:r>
        <w:separator/>
      </w:r>
    </w:p>
  </w:footnote>
  <w:footnote w:type="continuationSeparator" w:id="0">
    <w:p w:rsidR="005C607B" w:rsidRDefault="005C607B">
      <w:r>
        <w:continuationSeparator/>
      </w:r>
    </w:p>
  </w:footnote>
  <w:footnote w:id="1">
    <w:p w:rsidR="00EE256F" w:rsidRPr="00EE256F" w:rsidRDefault="00EE256F">
      <w:pPr>
        <w:pStyle w:val="a3"/>
      </w:pPr>
      <w:r>
        <w:rPr>
          <w:rStyle w:val="a4"/>
        </w:rPr>
        <w:footnoteRef/>
      </w:r>
      <w:r>
        <w:t xml:space="preserve"> </w:t>
      </w:r>
      <w:r w:rsidRPr="00EE256F">
        <w:t>Деловитость, практическое относшение к чему-нибудь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B57FC"/>
    <w:multiLevelType w:val="hybridMultilevel"/>
    <w:tmpl w:val="1B68D342"/>
    <w:lvl w:ilvl="0" w:tplc="04190005">
      <w:start w:val="1"/>
      <w:numFmt w:val="bullet"/>
      <w:lvlText w:val=""/>
      <w:lvlJc w:val="left"/>
      <w:pPr>
        <w:tabs>
          <w:tab w:val="num" w:pos="1088"/>
        </w:tabs>
        <w:ind w:left="1088" w:hanging="360"/>
      </w:pPr>
      <w:rPr>
        <w:rFonts w:ascii="Wingdings" w:hAnsi="Wingdings" w:hint="default"/>
      </w:rPr>
    </w:lvl>
    <w:lvl w:ilvl="1" w:tplc="E0C8E28E">
      <w:numFmt w:val="bullet"/>
      <w:lvlText w:val=""/>
      <w:lvlJc w:val="left"/>
      <w:pPr>
        <w:tabs>
          <w:tab w:val="num" w:pos="1808"/>
        </w:tabs>
        <w:ind w:left="1808" w:hanging="360"/>
      </w:pPr>
      <w:rPr>
        <w:rFonts w:ascii="Symbol" w:eastAsia="Times New Roman" w:hAnsi="Symbol" w:cs="Times New Roman" w:hint="default"/>
        <w:color w:val="000000"/>
        <w:w w:val="105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1">
    <w:nsid w:val="4B751DB8"/>
    <w:multiLevelType w:val="hybridMultilevel"/>
    <w:tmpl w:val="90F6CE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4602"/>
    <w:rsid w:val="002F25A6"/>
    <w:rsid w:val="003B4602"/>
    <w:rsid w:val="005C607B"/>
    <w:rsid w:val="005D4977"/>
    <w:rsid w:val="006353B7"/>
    <w:rsid w:val="007162E4"/>
    <w:rsid w:val="007240CA"/>
    <w:rsid w:val="008513A5"/>
    <w:rsid w:val="00860831"/>
    <w:rsid w:val="00977057"/>
    <w:rsid w:val="00D54E73"/>
    <w:rsid w:val="00EE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6416E-3535-42D0-A6BE-892F0F5A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EE256F"/>
    <w:rPr>
      <w:sz w:val="20"/>
      <w:szCs w:val="20"/>
    </w:rPr>
  </w:style>
  <w:style w:type="character" w:styleId="a4">
    <w:name w:val="footnote reference"/>
    <w:basedOn w:val="a0"/>
    <w:semiHidden/>
    <w:rsid w:val="00EE25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0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JUMO-SAMSON</Company>
  <LinksUpToDate>false</LinksUpToDate>
  <CharactersWithSpaces>9637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Иван</dc:creator>
  <cp:keywords/>
  <dc:description/>
  <cp:lastModifiedBy>admin</cp:lastModifiedBy>
  <cp:revision>2</cp:revision>
  <dcterms:created xsi:type="dcterms:W3CDTF">2014-04-09T10:21:00Z</dcterms:created>
  <dcterms:modified xsi:type="dcterms:W3CDTF">2014-04-09T10:21:00Z</dcterms:modified>
</cp:coreProperties>
</file>