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921" w:rsidRPr="00AB4CB9" w:rsidRDefault="00232921" w:rsidP="00AB4CB9">
      <w:pPr>
        <w:keepNext/>
        <w:autoSpaceDE/>
        <w:autoSpaceDN/>
        <w:adjustRightInd/>
        <w:spacing w:line="360" w:lineRule="auto"/>
        <w:ind w:firstLine="709"/>
        <w:jc w:val="both"/>
        <w:rPr>
          <w:sz w:val="28"/>
          <w:szCs w:val="28"/>
        </w:rPr>
      </w:pPr>
    </w:p>
    <w:p w:rsidR="00232921" w:rsidRPr="00AB4CB9" w:rsidRDefault="00232921" w:rsidP="00AB4CB9">
      <w:pPr>
        <w:keepNext/>
        <w:autoSpaceDE/>
        <w:autoSpaceDN/>
        <w:adjustRightInd/>
        <w:spacing w:line="360" w:lineRule="auto"/>
        <w:ind w:firstLine="709"/>
        <w:jc w:val="both"/>
        <w:rPr>
          <w:sz w:val="28"/>
          <w:szCs w:val="28"/>
        </w:rPr>
      </w:pPr>
    </w:p>
    <w:p w:rsidR="00232921" w:rsidRPr="00AB4CB9" w:rsidRDefault="00232921" w:rsidP="00AB4CB9">
      <w:pPr>
        <w:keepNext/>
        <w:autoSpaceDE/>
        <w:autoSpaceDN/>
        <w:adjustRightInd/>
        <w:spacing w:line="360" w:lineRule="auto"/>
        <w:ind w:firstLine="709"/>
        <w:jc w:val="both"/>
        <w:rPr>
          <w:sz w:val="28"/>
          <w:szCs w:val="28"/>
        </w:rPr>
      </w:pPr>
    </w:p>
    <w:p w:rsidR="00232921" w:rsidRPr="00AB4CB9" w:rsidRDefault="00232921" w:rsidP="00AB4CB9">
      <w:pPr>
        <w:keepNext/>
        <w:autoSpaceDE/>
        <w:autoSpaceDN/>
        <w:adjustRightInd/>
        <w:spacing w:line="360" w:lineRule="auto"/>
        <w:ind w:firstLine="709"/>
        <w:jc w:val="both"/>
        <w:rPr>
          <w:sz w:val="28"/>
          <w:szCs w:val="28"/>
        </w:rPr>
      </w:pPr>
    </w:p>
    <w:p w:rsidR="00232921" w:rsidRPr="00AB4CB9" w:rsidRDefault="00232921" w:rsidP="00AB4CB9">
      <w:pPr>
        <w:keepNext/>
        <w:autoSpaceDE/>
        <w:autoSpaceDN/>
        <w:adjustRightInd/>
        <w:spacing w:line="360" w:lineRule="auto"/>
        <w:ind w:firstLine="709"/>
        <w:jc w:val="both"/>
        <w:rPr>
          <w:sz w:val="28"/>
          <w:szCs w:val="28"/>
        </w:rPr>
      </w:pPr>
    </w:p>
    <w:p w:rsidR="00232921" w:rsidRPr="00AB4CB9" w:rsidRDefault="00232921" w:rsidP="00AB4CB9">
      <w:pPr>
        <w:keepNext/>
        <w:autoSpaceDE/>
        <w:autoSpaceDN/>
        <w:adjustRightInd/>
        <w:spacing w:line="360" w:lineRule="auto"/>
        <w:ind w:firstLine="709"/>
        <w:jc w:val="both"/>
        <w:rPr>
          <w:sz w:val="28"/>
          <w:szCs w:val="28"/>
        </w:rPr>
      </w:pPr>
    </w:p>
    <w:p w:rsidR="00232921" w:rsidRPr="00AB4CB9" w:rsidRDefault="00232921" w:rsidP="00AB4CB9">
      <w:pPr>
        <w:keepNext/>
        <w:autoSpaceDE/>
        <w:autoSpaceDN/>
        <w:adjustRightInd/>
        <w:spacing w:line="360" w:lineRule="auto"/>
        <w:ind w:firstLine="709"/>
        <w:jc w:val="both"/>
        <w:rPr>
          <w:sz w:val="28"/>
          <w:szCs w:val="28"/>
        </w:rPr>
      </w:pPr>
    </w:p>
    <w:p w:rsidR="00232921" w:rsidRPr="00AB4CB9" w:rsidRDefault="00232921" w:rsidP="00AB4CB9">
      <w:pPr>
        <w:keepNext/>
        <w:autoSpaceDE/>
        <w:autoSpaceDN/>
        <w:adjustRightInd/>
        <w:spacing w:line="360" w:lineRule="auto"/>
        <w:ind w:firstLine="709"/>
        <w:jc w:val="center"/>
        <w:rPr>
          <w:b/>
          <w:sz w:val="28"/>
          <w:szCs w:val="28"/>
        </w:rPr>
      </w:pPr>
      <w:r w:rsidRPr="00AB4CB9">
        <w:rPr>
          <w:b/>
          <w:sz w:val="28"/>
          <w:szCs w:val="28"/>
        </w:rPr>
        <w:t>Реферат</w:t>
      </w:r>
    </w:p>
    <w:p w:rsidR="00232921" w:rsidRPr="00AB4CB9" w:rsidRDefault="00232921" w:rsidP="00AB4CB9">
      <w:pPr>
        <w:keepNext/>
        <w:autoSpaceDE/>
        <w:autoSpaceDN/>
        <w:adjustRightInd/>
        <w:spacing w:line="360" w:lineRule="auto"/>
        <w:ind w:firstLine="709"/>
        <w:jc w:val="center"/>
        <w:rPr>
          <w:b/>
          <w:sz w:val="28"/>
          <w:szCs w:val="28"/>
        </w:rPr>
      </w:pPr>
      <w:r w:rsidRPr="00AB4CB9">
        <w:rPr>
          <w:b/>
          <w:sz w:val="28"/>
          <w:szCs w:val="28"/>
        </w:rPr>
        <w:t>на тему</w:t>
      </w:r>
    </w:p>
    <w:p w:rsidR="00232921" w:rsidRPr="00AB4CB9" w:rsidRDefault="00AB4CB9" w:rsidP="00AB4CB9">
      <w:pPr>
        <w:keepNext/>
        <w:autoSpaceDE/>
        <w:autoSpaceDN/>
        <w:adjustRightInd/>
        <w:spacing w:line="360" w:lineRule="auto"/>
        <w:ind w:firstLine="709"/>
        <w:jc w:val="center"/>
        <w:rPr>
          <w:b/>
          <w:sz w:val="28"/>
          <w:szCs w:val="28"/>
        </w:rPr>
      </w:pPr>
      <w:r>
        <w:rPr>
          <w:b/>
          <w:sz w:val="28"/>
          <w:szCs w:val="28"/>
        </w:rPr>
        <w:t>Этничность и теории этногенеза</w:t>
      </w:r>
    </w:p>
    <w:p w:rsidR="00232921" w:rsidRPr="00AB4CB9" w:rsidRDefault="00232921" w:rsidP="00AB4CB9">
      <w:pPr>
        <w:keepNext/>
        <w:autoSpaceDE/>
        <w:autoSpaceDN/>
        <w:adjustRightInd/>
        <w:spacing w:line="360" w:lineRule="auto"/>
        <w:ind w:firstLine="709"/>
        <w:jc w:val="both"/>
        <w:rPr>
          <w:sz w:val="28"/>
          <w:szCs w:val="28"/>
        </w:rPr>
      </w:pPr>
      <w:r w:rsidRPr="00AB4CB9">
        <w:rPr>
          <w:sz w:val="28"/>
          <w:szCs w:val="28"/>
        </w:rPr>
        <w:br w:type="page"/>
      </w:r>
    </w:p>
    <w:p w:rsidR="00232921" w:rsidRPr="00AB4CB9" w:rsidRDefault="00232921" w:rsidP="00AB4CB9">
      <w:pPr>
        <w:keepNext/>
        <w:autoSpaceDE/>
        <w:autoSpaceDN/>
        <w:adjustRightInd/>
        <w:spacing w:line="360" w:lineRule="auto"/>
        <w:ind w:firstLine="709"/>
        <w:jc w:val="center"/>
        <w:rPr>
          <w:b/>
          <w:sz w:val="28"/>
          <w:szCs w:val="28"/>
        </w:rPr>
      </w:pPr>
      <w:r w:rsidRPr="00AB4CB9">
        <w:rPr>
          <w:b/>
          <w:sz w:val="28"/>
          <w:szCs w:val="28"/>
        </w:rPr>
        <w:t>Содержание</w:t>
      </w:r>
    </w:p>
    <w:p w:rsidR="00232921" w:rsidRPr="00AB4CB9" w:rsidRDefault="00232921" w:rsidP="00AB4CB9">
      <w:pPr>
        <w:keepNext/>
        <w:autoSpaceDE/>
        <w:autoSpaceDN/>
        <w:adjustRightInd/>
        <w:spacing w:line="360" w:lineRule="auto"/>
        <w:ind w:firstLine="709"/>
        <w:jc w:val="both"/>
        <w:rPr>
          <w:sz w:val="28"/>
          <w:szCs w:val="28"/>
        </w:rPr>
      </w:pPr>
    </w:p>
    <w:p w:rsidR="00232921" w:rsidRPr="00AB4CB9" w:rsidRDefault="00232921" w:rsidP="00AB4CB9">
      <w:pPr>
        <w:keepNext/>
        <w:autoSpaceDE/>
        <w:autoSpaceDN/>
        <w:adjustRightInd/>
        <w:spacing w:line="360" w:lineRule="auto"/>
        <w:rPr>
          <w:sz w:val="28"/>
          <w:szCs w:val="28"/>
        </w:rPr>
      </w:pPr>
      <w:r w:rsidRPr="00AB4CB9">
        <w:rPr>
          <w:sz w:val="28"/>
          <w:szCs w:val="28"/>
        </w:rPr>
        <w:t>Введение</w:t>
      </w:r>
    </w:p>
    <w:p w:rsidR="00232921" w:rsidRPr="00AB4CB9" w:rsidRDefault="00232921" w:rsidP="00AB4CB9">
      <w:pPr>
        <w:pStyle w:val="a3"/>
        <w:keepNext/>
        <w:numPr>
          <w:ilvl w:val="0"/>
          <w:numId w:val="5"/>
        </w:numPr>
        <w:autoSpaceDE/>
        <w:autoSpaceDN/>
        <w:adjustRightInd/>
        <w:spacing w:line="360" w:lineRule="auto"/>
        <w:ind w:left="0" w:firstLine="0"/>
        <w:rPr>
          <w:sz w:val="28"/>
          <w:szCs w:val="28"/>
        </w:rPr>
      </w:pPr>
      <w:r w:rsidRPr="00AB4CB9">
        <w:rPr>
          <w:sz w:val="28"/>
          <w:szCs w:val="28"/>
        </w:rPr>
        <w:t>Теоретически модели этногенеза</w:t>
      </w:r>
    </w:p>
    <w:p w:rsidR="00232921" w:rsidRPr="00AB4CB9" w:rsidRDefault="00232921" w:rsidP="00AB4CB9">
      <w:pPr>
        <w:pStyle w:val="a3"/>
        <w:keepNext/>
        <w:numPr>
          <w:ilvl w:val="0"/>
          <w:numId w:val="5"/>
        </w:numPr>
        <w:autoSpaceDE/>
        <w:autoSpaceDN/>
        <w:adjustRightInd/>
        <w:spacing w:line="360" w:lineRule="auto"/>
        <w:ind w:left="0" w:firstLine="0"/>
        <w:rPr>
          <w:sz w:val="28"/>
          <w:szCs w:val="28"/>
        </w:rPr>
      </w:pPr>
      <w:r w:rsidRPr="00AB4CB9">
        <w:rPr>
          <w:sz w:val="28"/>
          <w:szCs w:val="28"/>
        </w:rPr>
        <w:t>Функции этничности</w:t>
      </w:r>
    </w:p>
    <w:p w:rsidR="00232921" w:rsidRPr="00AB4CB9" w:rsidRDefault="00232921" w:rsidP="00AB4CB9">
      <w:pPr>
        <w:pStyle w:val="a3"/>
        <w:keepNext/>
        <w:numPr>
          <w:ilvl w:val="0"/>
          <w:numId w:val="5"/>
        </w:numPr>
        <w:autoSpaceDE/>
        <w:autoSpaceDN/>
        <w:adjustRightInd/>
        <w:spacing w:line="360" w:lineRule="auto"/>
        <w:ind w:left="0" w:firstLine="0"/>
        <w:rPr>
          <w:sz w:val="28"/>
          <w:szCs w:val="28"/>
        </w:rPr>
      </w:pPr>
      <w:r w:rsidRPr="00AB4CB9">
        <w:rPr>
          <w:sz w:val="28"/>
          <w:szCs w:val="28"/>
        </w:rPr>
        <w:t>Модели межэтнических отношений</w:t>
      </w:r>
    </w:p>
    <w:p w:rsidR="00232921" w:rsidRPr="00AB4CB9" w:rsidRDefault="00232921" w:rsidP="00AB4CB9">
      <w:pPr>
        <w:keepNext/>
        <w:autoSpaceDE/>
        <w:autoSpaceDN/>
        <w:adjustRightInd/>
        <w:spacing w:line="360" w:lineRule="auto"/>
        <w:rPr>
          <w:sz w:val="28"/>
          <w:szCs w:val="28"/>
        </w:rPr>
      </w:pPr>
      <w:r w:rsidRPr="00AB4CB9">
        <w:rPr>
          <w:sz w:val="28"/>
          <w:szCs w:val="28"/>
        </w:rPr>
        <w:t>Список использованной литературы-</w:t>
      </w:r>
    </w:p>
    <w:p w:rsidR="00232921" w:rsidRPr="00AB4CB9" w:rsidRDefault="00232921" w:rsidP="00AB4CB9">
      <w:pPr>
        <w:keepNext/>
        <w:autoSpaceDE/>
        <w:autoSpaceDN/>
        <w:adjustRightInd/>
        <w:spacing w:line="360" w:lineRule="auto"/>
        <w:ind w:firstLine="709"/>
        <w:jc w:val="both"/>
        <w:rPr>
          <w:sz w:val="28"/>
          <w:szCs w:val="28"/>
        </w:rPr>
      </w:pPr>
      <w:r w:rsidRPr="00AB4CB9">
        <w:rPr>
          <w:sz w:val="28"/>
          <w:szCs w:val="28"/>
        </w:rPr>
        <w:br w:type="page"/>
      </w:r>
    </w:p>
    <w:p w:rsidR="00232921" w:rsidRPr="00AB4CB9" w:rsidRDefault="00232921" w:rsidP="00AB4CB9">
      <w:pPr>
        <w:keepNext/>
        <w:shd w:val="clear" w:color="auto" w:fill="FFFFFF"/>
        <w:tabs>
          <w:tab w:val="left" w:pos="9882"/>
        </w:tabs>
        <w:spacing w:line="360" w:lineRule="auto"/>
        <w:ind w:firstLine="709"/>
        <w:jc w:val="center"/>
        <w:rPr>
          <w:b/>
          <w:sz w:val="28"/>
          <w:szCs w:val="28"/>
        </w:rPr>
      </w:pPr>
      <w:r w:rsidRPr="00AB4CB9">
        <w:rPr>
          <w:b/>
          <w:sz w:val="28"/>
          <w:szCs w:val="28"/>
        </w:rPr>
        <w:t>Введение</w:t>
      </w:r>
    </w:p>
    <w:p w:rsidR="00232921" w:rsidRPr="00AB4CB9" w:rsidRDefault="00232921" w:rsidP="00AB4CB9">
      <w:pPr>
        <w:keepNext/>
        <w:shd w:val="clear" w:color="auto" w:fill="FFFFFF"/>
        <w:tabs>
          <w:tab w:val="left" w:pos="9882"/>
        </w:tabs>
        <w:spacing w:line="360" w:lineRule="auto"/>
        <w:ind w:firstLine="709"/>
        <w:jc w:val="both"/>
        <w:rPr>
          <w:sz w:val="28"/>
          <w:szCs w:val="28"/>
        </w:rPr>
      </w:pPr>
    </w:p>
    <w:p w:rsidR="00232921" w:rsidRPr="00AB4CB9" w:rsidRDefault="00232921" w:rsidP="00AB4CB9">
      <w:pPr>
        <w:keepNext/>
        <w:shd w:val="clear" w:color="auto" w:fill="FFFFFF"/>
        <w:tabs>
          <w:tab w:val="left" w:pos="9882"/>
        </w:tabs>
        <w:spacing w:line="360" w:lineRule="auto"/>
        <w:ind w:firstLine="709"/>
        <w:jc w:val="both"/>
        <w:rPr>
          <w:sz w:val="28"/>
          <w:szCs w:val="28"/>
        </w:rPr>
      </w:pPr>
      <w:r w:rsidRPr="00AB4CB9">
        <w:rPr>
          <w:sz w:val="28"/>
          <w:szCs w:val="28"/>
        </w:rPr>
        <w:t>Понятие этничности - сравнительно новое в социогуманитарных науках. Впервые этот термин, автором которого принято считать американского социолога Д. Рисмана, появился в Оксфордском словаре английского языка лишь в 1972г. Несмотря на то, что в последнее десятилетие он широко используется в отечественной этнологии, социологии и политологии, этот термин до сих пор не имеет однозначного понимания. В.И. Козлов, например, рассматривая этничность как производное от слова «этнос» дает ей такую характеристику: «…этничность в своем первоначальном значении может пониматься как совокупность призна</w:t>
      </w:r>
      <w:r w:rsidRPr="00AB4CB9">
        <w:rPr>
          <w:sz w:val="28"/>
          <w:szCs w:val="28"/>
        </w:rPr>
        <w:softHyphen/>
        <w:t>ков или свойств, отличающих один реально существующий этнос от другого».</w:t>
      </w:r>
    </w:p>
    <w:p w:rsidR="00232921" w:rsidRPr="00AB4CB9" w:rsidRDefault="00232921" w:rsidP="00AB4CB9">
      <w:pPr>
        <w:keepNext/>
        <w:shd w:val="clear" w:color="auto" w:fill="FFFFFF"/>
        <w:tabs>
          <w:tab w:val="left" w:pos="9882"/>
        </w:tabs>
        <w:spacing w:line="360" w:lineRule="auto"/>
        <w:ind w:firstLine="709"/>
        <w:jc w:val="both"/>
        <w:rPr>
          <w:sz w:val="28"/>
          <w:szCs w:val="28"/>
        </w:rPr>
      </w:pPr>
      <w:r w:rsidRPr="00AB4CB9">
        <w:rPr>
          <w:sz w:val="28"/>
          <w:szCs w:val="28"/>
        </w:rPr>
        <w:t>В.А. Тишков, избегающий употреблять в своих работах слово "этнос", рассматривает этничность как "комплекс чувств, осно</w:t>
      </w:r>
      <w:r w:rsidRPr="00AB4CB9">
        <w:rPr>
          <w:sz w:val="28"/>
          <w:szCs w:val="28"/>
        </w:rPr>
        <w:softHyphen/>
        <w:t xml:space="preserve">ванных на принадлежности к </w:t>
      </w:r>
      <w:r w:rsidRPr="00AB4CB9">
        <w:rPr>
          <w:iCs/>
          <w:sz w:val="28"/>
          <w:szCs w:val="28"/>
        </w:rPr>
        <w:t xml:space="preserve">культурной </w:t>
      </w:r>
      <w:r w:rsidRPr="00AB4CB9">
        <w:rPr>
          <w:sz w:val="28"/>
          <w:szCs w:val="28"/>
        </w:rPr>
        <w:t>общности».</w:t>
      </w:r>
    </w:p>
    <w:p w:rsidR="00232921" w:rsidRPr="00AB4CB9" w:rsidRDefault="00232921" w:rsidP="00AB4CB9">
      <w:pPr>
        <w:keepNext/>
        <w:shd w:val="clear" w:color="auto" w:fill="FFFFFF"/>
        <w:tabs>
          <w:tab w:val="left" w:pos="5738"/>
          <w:tab w:val="left" w:pos="9882"/>
        </w:tabs>
        <w:spacing w:line="360" w:lineRule="auto"/>
        <w:ind w:firstLine="709"/>
        <w:jc w:val="both"/>
        <w:rPr>
          <w:sz w:val="28"/>
          <w:szCs w:val="28"/>
        </w:rPr>
      </w:pPr>
      <w:r w:rsidRPr="00AB4CB9">
        <w:rPr>
          <w:sz w:val="28"/>
          <w:szCs w:val="28"/>
        </w:rPr>
        <w:t>По мысли С.В. Чешко, этничность формируется как коллектив</w:t>
      </w:r>
      <w:r w:rsidRPr="00AB4CB9">
        <w:rPr>
          <w:sz w:val="28"/>
          <w:szCs w:val="28"/>
        </w:rPr>
        <w:softHyphen/>
        <w:t>ное ощущение, которое передается иэ поколения в поколение, служит средством социализации индивида в рамках группы его происхождения.</w:t>
      </w:r>
      <w:r w:rsidR="00AB4CB9">
        <w:rPr>
          <w:sz w:val="28"/>
          <w:szCs w:val="28"/>
        </w:rPr>
        <w:t xml:space="preserve"> </w:t>
      </w:r>
      <w:r w:rsidRPr="00AB4CB9">
        <w:rPr>
          <w:sz w:val="28"/>
          <w:szCs w:val="28"/>
        </w:rPr>
        <w:t>При этом для последующих поколений она теряет свой конкретный смысл, превращаясь в религиозноподобную идею. В результате воздействия этничности человек становится ее носителем (этнофором), отождествляя себя с той группой людей, «в которой он произошел». Существуют и другие трактовки данной проблемы.</w:t>
      </w:r>
    </w:p>
    <w:p w:rsidR="00232921" w:rsidRPr="00AB4CB9" w:rsidRDefault="00232921" w:rsidP="00AB4CB9">
      <w:pPr>
        <w:keepNext/>
        <w:autoSpaceDE/>
        <w:autoSpaceDN/>
        <w:adjustRightInd/>
        <w:spacing w:line="360" w:lineRule="auto"/>
        <w:ind w:firstLine="709"/>
        <w:jc w:val="both"/>
        <w:rPr>
          <w:sz w:val="28"/>
          <w:szCs w:val="28"/>
        </w:rPr>
      </w:pPr>
      <w:r w:rsidRPr="00AB4CB9">
        <w:rPr>
          <w:sz w:val="28"/>
          <w:szCs w:val="28"/>
        </w:rPr>
        <w:br w:type="page"/>
      </w:r>
    </w:p>
    <w:p w:rsidR="00232921" w:rsidRPr="00AB4CB9" w:rsidRDefault="00232921" w:rsidP="00AB4CB9">
      <w:pPr>
        <w:pStyle w:val="a3"/>
        <w:keepNext/>
        <w:numPr>
          <w:ilvl w:val="0"/>
          <w:numId w:val="4"/>
        </w:numPr>
        <w:shd w:val="clear" w:color="auto" w:fill="FFFFFF"/>
        <w:tabs>
          <w:tab w:val="left" w:pos="1418"/>
          <w:tab w:val="left" w:pos="9882"/>
        </w:tabs>
        <w:spacing w:line="360" w:lineRule="auto"/>
        <w:ind w:left="0" w:firstLine="709"/>
        <w:jc w:val="center"/>
        <w:rPr>
          <w:b/>
          <w:sz w:val="28"/>
          <w:szCs w:val="28"/>
        </w:rPr>
      </w:pPr>
      <w:r w:rsidRPr="00AB4CB9">
        <w:rPr>
          <w:b/>
          <w:sz w:val="28"/>
          <w:szCs w:val="28"/>
        </w:rPr>
        <w:t>Теоретические модели этногенеза</w:t>
      </w:r>
    </w:p>
    <w:p w:rsidR="00232921" w:rsidRPr="00AB4CB9" w:rsidRDefault="00232921" w:rsidP="00AB4CB9">
      <w:pPr>
        <w:keepNext/>
        <w:shd w:val="clear" w:color="auto" w:fill="FFFFFF"/>
        <w:tabs>
          <w:tab w:val="left" w:pos="5738"/>
          <w:tab w:val="left" w:pos="9882"/>
        </w:tabs>
        <w:spacing w:line="360" w:lineRule="auto"/>
        <w:ind w:firstLine="709"/>
        <w:jc w:val="both"/>
        <w:rPr>
          <w:sz w:val="28"/>
          <w:szCs w:val="28"/>
        </w:rPr>
      </w:pPr>
    </w:p>
    <w:p w:rsidR="00AB4CB9" w:rsidRDefault="00232921" w:rsidP="00AB4CB9">
      <w:pPr>
        <w:keepNext/>
        <w:shd w:val="clear" w:color="auto" w:fill="FFFFFF"/>
        <w:tabs>
          <w:tab w:val="left" w:pos="5738"/>
          <w:tab w:val="left" w:pos="9882"/>
        </w:tabs>
        <w:spacing w:line="360" w:lineRule="auto"/>
        <w:ind w:firstLine="709"/>
        <w:jc w:val="both"/>
        <w:rPr>
          <w:sz w:val="28"/>
          <w:szCs w:val="28"/>
        </w:rPr>
      </w:pPr>
      <w:r w:rsidRPr="00AB4CB9">
        <w:rPr>
          <w:sz w:val="28"/>
          <w:szCs w:val="28"/>
        </w:rPr>
        <w:t>Все многообразие подходов сводится по существу</w:t>
      </w:r>
      <w:r w:rsidR="00AB4CB9">
        <w:rPr>
          <w:sz w:val="28"/>
          <w:szCs w:val="28"/>
        </w:rPr>
        <w:t xml:space="preserve"> </w:t>
      </w:r>
      <w:r w:rsidRPr="00AB4CB9">
        <w:rPr>
          <w:sz w:val="28"/>
          <w:szCs w:val="28"/>
        </w:rPr>
        <w:t>к нескольким теоретическим моделям: эволюционизму, примордиализму, функционализму, конструктивизму, инструментализму, социологизму, диффузионизму.</w:t>
      </w:r>
    </w:p>
    <w:p w:rsidR="00232921" w:rsidRPr="00AB4CB9" w:rsidRDefault="00232921" w:rsidP="00AB4CB9">
      <w:pPr>
        <w:keepNext/>
        <w:shd w:val="clear" w:color="auto" w:fill="FFFFFF"/>
        <w:tabs>
          <w:tab w:val="left" w:pos="5738"/>
          <w:tab w:val="left" w:pos="9882"/>
        </w:tabs>
        <w:spacing w:line="360" w:lineRule="auto"/>
        <w:ind w:firstLine="709"/>
        <w:jc w:val="both"/>
        <w:rPr>
          <w:sz w:val="28"/>
          <w:szCs w:val="28"/>
        </w:rPr>
      </w:pPr>
      <w:r w:rsidRPr="00AB4CB9">
        <w:rPr>
          <w:iCs/>
          <w:sz w:val="28"/>
          <w:szCs w:val="28"/>
        </w:rPr>
        <w:t xml:space="preserve">1) Примордиализм (теория эволюционизма) </w:t>
      </w:r>
      <w:r w:rsidRPr="00AB4CB9">
        <w:rPr>
          <w:sz w:val="28"/>
          <w:szCs w:val="28"/>
        </w:rPr>
        <w:t>— это представление о том, что этносы имеют глубокие исторические корни, что их природа, их отличительные особенности не столько продукты социального развития, сколько некая изначальная данность, в</w:t>
      </w:r>
      <w:r w:rsidR="00AB4CB9">
        <w:rPr>
          <w:sz w:val="28"/>
          <w:szCs w:val="28"/>
        </w:rPr>
        <w:t xml:space="preserve"> том числе биологически обуслов</w:t>
      </w:r>
      <w:r w:rsidRPr="00AB4CB9">
        <w:rPr>
          <w:sz w:val="28"/>
          <w:szCs w:val="28"/>
        </w:rPr>
        <w:t xml:space="preserve">ленная. Эти воззрения на природу этничности проявились в рамках эволюционистского подхода. В основе такого подхода к анализу социальных сообществ лежат идеи, высказанные еще в работах </w:t>
      </w:r>
      <w:r w:rsidRPr="00AB4CB9">
        <w:rPr>
          <w:iCs/>
          <w:sz w:val="28"/>
          <w:szCs w:val="28"/>
        </w:rPr>
        <w:t xml:space="preserve">Герберта Спенсера </w:t>
      </w:r>
      <w:r w:rsidRPr="00AB4CB9">
        <w:rPr>
          <w:sz w:val="28"/>
          <w:szCs w:val="28"/>
        </w:rPr>
        <w:t>(1820—1903). Сторонники социобиологии</w:t>
      </w:r>
      <w:r w:rsidR="00AB4CB9">
        <w:rPr>
          <w:sz w:val="28"/>
          <w:szCs w:val="28"/>
        </w:rPr>
        <w:t xml:space="preserve"> </w:t>
      </w:r>
      <w:r w:rsidRPr="00AB4CB9">
        <w:rPr>
          <w:sz w:val="28"/>
          <w:szCs w:val="28"/>
        </w:rPr>
        <w:t>распространяют</w:t>
      </w:r>
      <w:r w:rsidR="00AB4CB9">
        <w:rPr>
          <w:sz w:val="28"/>
          <w:szCs w:val="28"/>
        </w:rPr>
        <w:t xml:space="preserve"> </w:t>
      </w:r>
      <w:r w:rsidRPr="00AB4CB9">
        <w:rPr>
          <w:sz w:val="28"/>
          <w:szCs w:val="28"/>
        </w:rPr>
        <w:t>законы</w:t>
      </w:r>
      <w:r w:rsidR="00AB4CB9">
        <w:rPr>
          <w:sz w:val="28"/>
          <w:szCs w:val="28"/>
        </w:rPr>
        <w:t xml:space="preserve"> </w:t>
      </w:r>
      <w:r w:rsidRPr="00AB4CB9">
        <w:rPr>
          <w:sz w:val="28"/>
          <w:szCs w:val="28"/>
        </w:rPr>
        <w:t>естественного</w:t>
      </w:r>
      <w:r w:rsidR="00AB4CB9">
        <w:rPr>
          <w:sz w:val="28"/>
          <w:szCs w:val="28"/>
        </w:rPr>
        <w:t xml:space="preserve"> </w:t>
      </w:r>
      <w:r w:rsidRPr="00AB4CB9">
        <w:rPr>
          <w:sz w:val="28"/>
          <w:szCs w:val="28"/>
        </w:rPr>
        <w:t xml:space="preserve">отбора, сформулированные Ч. Дарвином, на человеческое общество и полагают, что каждый человек подчиняется действию инстинкта самосохранения и продолжения рода. Он изначально «запрограммирован» природой на сохранение и распространение своих генов. Эволюционно его борьба за существование происходила в коллективе, и стремление быть частью коллектива заложено в природу человека. В коллективе, который формировался длительное время и сохранял при этом некую устойчивость, постепенно создается определенный генофонд, носители которого совместно борются с другими человеческими популяциями за собственное выживание и выживание своих генов. </w:t>
      </w:r>
    </w:p>
    <w:p w:rsidR="00232921" w:rsidRPr="00AB4CB9" w:rsidRDefault="00232921" w:rsidP="00AB4CB9">
      <w:pPr>
        <w:keepNext/>
        <w:shd w:val="clear" w:color="auto" w:fill="FFFFFF"/>
        <w:tabs>
          <w:tab w:val="left" w:pos="9882"/>
        </w:tabs>
        <w:spacing w:line="360" w:lineRule="auto"/>
        <w:ind w:firstLine="709"/>
        <w:jc w:val="both"/>
        <w:rPr>
          <w:sz w:val="28"/>
          <w:szCs w:val="28"/>
        </w:rPr>
      </w:pPr>
      <w:r w:rsidRPr="00AB4CB9">
        <w:rPr>
          <w:sz w:val="28"/>
          <w:szCs w:val="28"/>
        </w:rPr>
        <w:t>Из отечественных исследователей природы этничности определеннее всех социобиологический подход сформулирован в популярных, хотя не безупречных в научном плане трудах Л.Н. Гумилева. (1912—-1992).</w:t>
      </w:r>
      <w:r w:rsidR="00AB4CB9">
        <w:rPr>
          <w:sz w:val="28"/>
          <w:szCs w:val="28"/>
        </w:rPr>
        <w:t xml:space="preserve"> </w:t>
      </w:r>
      <w:r w:rsidRPr="00AB4CB9">
        <w:rPr>
          <w:sz w:val="28"/>
          <w:szCs w:val="28"/>
        </w:rPr>
        <w:t>Согласно его теории с точки зрения эволюции вимда как целого этносы были всегда…Этнос - не следствие, а предпосылка социальной эволюции человека. Л.Н. Гумилев рассматривал этнос как биологический феномен, как форму адаптации группы людей к окружающей среде, к кормящему ландшафту. Социальное в таком понимании этноса — лишь культура, которую он</w:t>
      </w:r>
      <w:r w:rsidR="00AB4CB9">
        <w:rPr>
          <w:sz w:val="28"/>
          <w:szCs w:val="28"/>
        </w:rPr>
        <w:t xml:space="preserve"> со</w:t>
      </w:r>
      <w:r w:rsidRPr="00AB4CB9">
        <w:rPr>
          <w:sz w:val="28"/>
          <w:szCs w:val="28"/>
        </w:rPr>
        <w:t>здает. Будучи составной частью биосферы, этнос подчиняется ее законам. Соответственно и этногенез является составной частью тех процессов, которые протекают в биосфере. Начало процессу этногенеза дает энергетическая вспышка, которая вызывает мутацию соответствующего гена человека (пассионарный толчок). В результате человек воспринимает из космоса значительно больше энергии, чем это необходимо для нормальной жизнедеятельности. Избыток энергии ведет к повышенной активности людей, которая при благоприятных г</w:t>
      </w:r>
      <w:r w:rsidR="00AB4CB9">
        <w:rPr>
          <w:sz w:val="28"/>
          <w:szCs w:val="28"/>
        </w:rPr>
        <w:t>еографических условиях может по</w:t>
      </w:r>
      <w:r w:rsidRPr="00AB4CB9">
        <w:rPr>
          <w:sz w:val="28"/>
          <w:szCs w:val="28"/>
        </w:rPr>
        <w:t>ложить начало новому этносу. Вся его дальнейшая судьба (этническая история) также неразрывно связана с уровнем пассионарного напряжения этнической системы.</w:t>
      </w:r>
    </w:p>
    <w:p w:rsidR="00232921" w:rsidRPr="00AB4CB9" w:rsidRDefault="00232921" w:rsidP="00AB4CB9">
      <w:pPr>
        <w:keepNext/>
        <w:shd w:val="clear" w:color="auto" w:fill="FFFFFF"/>
        <w:tabs>
          <w:tab w:val="left" w:pos="9882"/>
        </w:tabs>
        <w:spacing w:line="360" w:lineRule="auto"/>
        <w:ind w:firstLine="709"/>
        <w:jc w:val="both"/>
        <w:rPr>
          <w:sz w:val="28"/>
          <w:szCs w:val="28"/>
        </w:rPr>
      </w:pPr>
      <w:r w:rsidRPr="00AB4CB9">
        <w:rPr>
          <w:sz w:val="28"/>
          <w:szCs w:val="28"/>
        </w:rPr>
        <w:t>По мере того как растрачивается запас энергии, полученный в результате вспышки космического излучения, этнос проходит в своем развитии несколько фаз (подъем, акматическая фаза, надлом, инерционная фаза, регенерация и др.). Каждой из них присущи свои стереотипы поведения. Так, например, для этноса в акматической фазе развития наиболее характерным является преобладание личных интересов над общественными, в результате чего этническую систему сотрясают внутренние конфликты, гражданские войны. Заключительная, мемориальная, фаза этногенеза, характеризуется утратой культурных традиций прошлого. Этническая система приходит в равновесие с вмещающим ландшафтом, этнос теряет способность к целенаправленной активной деятельности. По мысли Л.Н. Гумилева, современное состояние русского народа можно рассматривать как фазу надлома, характеризующуюся существенным падением уровня пассионарности, а целый ряд народов Российской Федерации, в том числе коренные малочисленные народы Севера, — как народы, уже пережившие фазу своего этнического расцвета и находящиеся в настоящее время на стадии гомеостаза.</w:t>
      </w:r>
    </w:p>
    <w:p w:rsidR="00232921" w:rsidRPr="00AB4CB9" w:rsidRDefault="00232921" w:rsidP="00AB4CB9">
      <w:pPr>
        <w:keepNext/>
        <w:shd w:val="clear" w:color="auto" w:fill="FFFFFF"/>
        <w:tabs>
          <w:tab w:val="left" w:pos="5738"/>
          <w:tab w:val="left" w:pos="9882"/>
        </w:tabs>
        <w:spacing w:line="360" w:lineRule="auto"/>
        <w:ind w:firstLine="709"/>
        <w:jc w:val="both"/>
        <w:rPr>
          <w:sz w:val="28"/>
          <w:szCs w:val="28"/>
        </w:rPr>
      </w:pPr>
      <w:r w:rsidRPr="00AB4CB9">
        <w:rPr>
          <w:sz w:val="28"/>
          <w:szCs w:val="28"/>
        </w:rPr>
        <w:t>2) Теория диффузионизма - основана на идее распространения культур через контакты народов, взаимодействия и заимствования. Фридрих Райцель (в «Народоведении» 1885) главную роль в формировании этносов уделял географической среде и цивилизационному окружению. Объективные основы и формы развития этносоциальных процессов - это переселения, завоевания и смешения этносов. При этом доказывается несколько центров формирования и распространения культуры. Одновременно доказывается, что все необходимые базовые элементы диффузии в той или иной степени есть у всех народов. Т.е. культура есть естественное состояние этнической среды. В результате саморазвития и заимствования и смешения происходит и саморазвитие, формируются этнонации, государственнообразующие этносы.</w:t>
      </w:r>
    </w:p>
    <w:p w:rsidR="00232921" w:rsidRPr="00AB4CB9" w:rsidRDefault="00232921" w:rsidP="00AB4CB9">
      <w:pPr>
        <w:keepNext/>
        <w:shd w:val="clear" w:color="auto" w:fill="FFFFFF"/>
        <w:tabs>
          <w:tab w:val="left" w:pos="9882"/>
        </w:tabs>
        <w:spacing w:line="360" w:lineRule="auto"/>
        <w:ind w:firstLine="709"/>
        <w:jc w:val="both"/>
        <w:rPr>
          <w:sz w:val="28"/>
          <w:szCs w:val="28"/>
        </w:rPr>
      </w:pPr>
      <w:r w:rsidRPr="00AB4CB9">
        <w:rPr>
          <w:sz w:val="28"/>
          <w:szCs w:val="28"/>
        </w:rPr>
        <w:t xml:space="preserve">Среди имен наиболее видных современных представителей примордиализма можно назвать и имя </w:t>
      </w:r>
      <w:r w:rsidRPr="00AB4CB9">
        <w:rPr>
          <w:iCs/>
          <w:sz w:val="28"/>
          <w:szCs w:val="28"/>
        </w:rPr>
        <w:t>Энтони Смита.</w:t>
      </w:r>
      <w:r w:rsidR="00AB4CB9">
        <w:rPr>
          <w:iCs/>
          <w:sz w:val="28"/>
          <w:szCs w:val="28"/>
        </w:rPr>
        <w:t xml:space="preserve"> </w:t>
      </w:r>
      <w:r w:rsidRPr="00AB4CB9">
        <w:rPr>
          <w:sz w:val="28"/>
          <w:szCs w:val="28"/>
        </w:rPr>
        <w:t xml:space="preserve">Согласно его концепции, этносы являются основой современных наций, и поэтому изучение последних не может обойтись без изучения этнической истории. В концепции Э. Смита выделено два типа развития этносов: латеральный и вертикальный. </w:t>
      </w:r>
    </w:p>
    <w:p w:rsidR="00232921" w:rsidRPr="00AB4CB9" w:rsidRDefault="00232921" w:rsidP="00AB4CB9">
      <w:pPr>
        <w:keepNext/>
        <w:shd w:val="clear" w:color="auto" w:fill="FFFFFF"/>
        <w:tabs>
          <w:tab w:val="left" w:pos="9882"/>
        </w:tabs>
        <w:spacing w:line="360" w:lineRule="auto"/>
        <w:ind w:firstLine="709"/>
        <w:jc w:val="both"/>
        <w:rPr>
          <w:sz w:val="28"/>
          <w:szCs w:val="28"/>
        </w:rPr>
      </w:pPr>
      <w:r w:rsidRPr="00AB4CB9">
        <w:rPr>
          <w:iCs/>
          <w:sz w:val="28"/>
          <w:szCs w:val="28"/>
        </w:rPr>
        <w:t xml:space="preserve">Латеральные </w:t>
      </w:r>
      <w:r w:rsidRPr="00AB4CB9">
        <w:rPr>
          <w:sz w:val="28"/>
          <w:szCs w:val="28"/>
        </w:rPr>
        <w:t>этносы развивались вширь в результате завоеваний, в процессе которых в обширных империях формируется элитный слой, в состав которого входят представители разных народов, а точнее — их вожди, племенные верхушки, аристократия. Эта элита отрекается от племенных обычаев и локальных традиций и создает свою национально-имперскую среду. В результате между элитой и народом оказывается мало общего и объединяет их лишь фигура священного царя, типичная для подобных этносов.</w:t>
      </w:r>
    </w:p>
    <w:p w:rsidR="00232921" w:rsidRPr="00AB4CB9" w:rsidRDefault="00232921" w:rsidP="00AB4CB9">
      <w:pPr>
        <w:keepNext/>
        <w:shd w:val="clear" w:color="auto" w:fill="FFFFFF"/>
        <w:tabs>
          <w:tab w:val="left" w:pos="9882"/>
        </w:tabs>
        <w:spacing w:line="360" w:lineRule="auto"/>
        <w:ind w:firstLine="709"/>
        <w:jc w:val="both"/>
        <w:rPr>
          <w:sz w:val="28"/>
          <w:szCs w:val="28"/>
        </w:rPr>
      </w:pPr>
      <w:r w:rsidRPr="00AB4CB9">
        <w:rPr>
          <w:sz w:val="28"/>
          <w:szCs w:val="28"/>
        </w:rPr>
        <w:t xml:space="preserve">Примером подобных народов являются турки-османы и русские. Большинство этносов Западной Европы развивалось иначе — </w:t>
      </w:r>
      <w:r w:rsidRPr="00AB4CB9">
        <w:rPr>
          <w:iCs/>
          <w:sz w:val="28"/>
          <w:szCs w:val="28"/>
        </w:rPr>
        <w:t xml:space="preserve">по вертикали. </w:t>
      </w:r>
      <w:r w:rsidRPr="00AB4CB9">
        <w:rPr>
          <w:sz w:val="28"/>
          <w:szCs w:val="28"/>
        </w:rPr>
        <w:t xml:space="preserve">Широкая территориальная экспансия у них не могла осуществляться вследствие сопротивления влиятельных соседей. Поэтому элиты европейских государств были ориентированы на связи внутри этноса, в результате чего возникала общность элиты и народа. Таким образом, этническая культура становилась общей для всех социальных слоёв. Вместо фигуры священного царя в массовом сознании главную роль играло представление о священной общности людей, ставшее основой для образования наций и укоренения демократических институтов. </w:t>
      </w:r>
    </w:p>
    <w:p w:rsidR="00232921" w:rsidRPr="00AB4CB9" w:rsidRDefault="00232921" w:rsidP="00AB4CB9">
      <w:pPr>
        <w:keepNext/>
        <w:shd w:val="clear" w:color="auto" w:fill="FFFFFF"/>
        <w:tabs>
          <w:tab w:val="left" w:pos="9882"/>
        </w:tabs>
        <w:spacing w:line="360" w:lineRule="auto"/>
        <w:ind w:firstLine="709"/>
        <w:jc w:val="both"/>
        <w:rPr>
          <w:sz w:val="28"/>
          <w:szCs w:val="28"/>
        </w:rPr>
      </w:pPr>
      <w:r w:rsidRPr="00AB4CB9">
        <w:rPr>
          <w:sz w:val="28"/>
          <w:szCs w:val="28"/>
        </w:rPr>
        <w:t xml:space="preserve">Следующий методологический подход к анализу этничности — </w:t>
      </w:r>
      <w:r w:rsidRPr="00AB4CB9">
        <w:rPr>
          <w:iCs/>
          <w:sz w:val="28"/>
          <w:szCs w:val="28"/>
        </w:rPr>
        <w:t xml:space="preserve">функционализм, </w:t>
      </w:r>
      <w:r w:rsidRPr="00AB4CB9">
        <w:rPr>
          <w:sz w:val="28"/>
          <w:szCs w:val="28"/>
        </w:rPr>
        <w:t xml:space="preserve">основы которого были заложены еще </w:t>
      </w:r>
      <w:r w:rsidRPr="00AB4CB9">
        <w:rPr>
          <w:iCs/>
          <w:sz w:val="28"/>
          <w:szCs w:val="28"/>
        </w:rPr>
        <w:t xml:space="preserve">Огюстом Контом </w:t>
      </w:r>
      <w:r w:rsidRPr="00AB4CB9">
        <w:rPr>
          <w:sz w:val="28"/>
          <w:szCs w:val="28"/>
        </w:rPr>
        <w:t xml:space="preserve">(1798—1857). Показателем этничности здесь являются особенности культуры данного сообщества. Виднейшим представителем этого научного направления являйся английский этнолог и социолог </w:t>
      </w:r>
      <w:r w:rsidRPr="00AB4CB9">
        <w:rPr>
          <w:iCs/>
          <w:sz w:val="28"/>
          <w:szCs w:val="28"/>
        </w:rPr>
        <w:t xml:space="preserve">Бронислав Малиновский </w:t>
      </w:r>
      <w:r w:rsidR="00AB4CB9">
        <w:rPr>
          <w:sz w:val="28"/>
          <w:szCs w:val="28"/>
        </w:rPr>
        <w:t>(1884—1942), который и сформу</w:t>
      </w:r>
      <w:r w:rsidRPr="00AB4CB9">
        <w:rPr>
          <w:sz w:val="28"/>
          <w:szCs w:val="28"/>
        </w:rPr>
        <w:t>лировал основные положения функционализма. Он полагал, что при исследовании общества необходимо описывать различные проявления культурной жизни. Этнообразующая культура согласно научной концепции Малиновского, представляет собой сложную совокупность взаимосвязанны</w:t>
      </w:r>
      <w:r w:rsidR="00AB4CB9">
        <w:rPr>
          <w:sz w:val="28"/>
          <w:szCs w:val="28"/>
        </w:rPr>
        <w:t>х институтов, призванных удовле</w:t>
      </w:r>
      <w:r w:rsidRPr="00AB4CB9">
        <w:rPr>
          <w:sz w:val="28"/>
          <w:szCs w:val="28"/>
        </w:rPr>
        <w:t>творять первичные биологические и вторичные, порожденные самой культурой, потребности. Различия между культурами обусловлены способами удовлетворения базовых потребностей.</w:t>
      </w:r>
    </w:p>
    <w:p w:rsidR="00232921" w:rsidRPr="00AB4CB9" w:rsidRDefault="00232921" w:rsidP="00AB4CB9">
      <w:pPr>
        <w:keepNext/>
        <w:shd w:val="clear" w:color="auto" w:fill="FFFFFF"/>
        <w:tabs>
          <w:tab w:val="left" w:pos="9882"/>
        </w:tabs>
        <w:spacing w:line="360" w:lineRule="auto"/>
        <w:ind w:firstLine="709"/>
        <w:jc w:val="both"/>
        <w:rPr>
          <w:sz w:val="28"/>
          <w:szCs w:val="28"/>
        </w:rPr>
      </w:pPr>
      <w:r w:rsidRPr="00AB4CB9">
        <w:rPr>
          <w:sz w:val="28"/>
          <w:szCs w:val="28"/>
        </w:rPr>
        <w:t>Эти способы он назвал «культурным стандартом».</w:t>
      </w:r>
      <w:r w:rsidR="00AB4CB9">
        <w:rPr>
          <w:sz w:val="28"/>
          <w:szCs w:val="28"/>
        </w:rPr>
        <w:t xml:space="preserve"> </w:t>
      </w:r>
      <w:r w:rsidRPr="00AB4CB9">
        <w:rPr>
          <w:sz w:val="28"/>
          <w:szCs w:val="28"/>
        </w:rPr>
        <w:t>Малиновский одним из</w:t>
      </w:r>
      <w:r w:rsidR="00AB4CB9">
        <w:rPr>
          <w:sz w:val="28"/>
          <w:szCs w:val="28"/>
        </w:rPr>
        <w:t xml:space="preserve"> </w:t>
      </w:r>
      <w:r w:rsidRPr="00AB4CB9">
        <w:rPr>
          <w:sz w:val="28"/>
          <w:szCs w:val="28"/>
        </w:rPr>
        <w:t xml:space="preserve">первых разработал понятие института не только применительно к социальной антропологии, но и к социологии. Средства удовлетворения базовых и производных потребностей представляют собой некую «организацию». Первичная единица «организации» у Малиновского именуется «институтом». В основе организованного поведения людей лежат потребности. Из сопоставления элементарных потребностей и способов их удовлетворения выводится понятие «функция». Функция же определяется им как удовлетворение органического импульса (потребности) подобающим актом (способом удовлетворения). Малиновский утверждал, что в культуре не бывает ничего случайного и все ее элементы несут функциональную нагрузку. </w:t>
      </w:r>
    </w:p>
    <w:p w:rsidR="00232921" w:rsidRPr="00AB4CB9" w:rsidRDefault="00232921" w:rsidP="00AB4CB9">
      <w:pPr>
        <w:keepNext/>
        <w:shd w:val="clear" w:color="auto" w:fill="FFFFFF"/>
        <w:tabs>
          <w:tab w:val="left" w:pos="9882"/>
        </w:tabs>
        <w:spacing w:line="360" w:lineRule="auto"/>
        <w:ind w:firstLine="709"/>
        <w:jc w:val="both"/>
        <w:rPr>
          <w:sz w:val="28"/>
          <w:szCs w:val="28"/>
        </w:rPr>
      </w:pPr>
      <w:r w:rsidRPr="00AB4CB9">
        <w:rPr>
          <w:sz w:val="28"/>
          <w:szCs w:val="28"/>
        </w:rPr>
        <w:t xml:space="preserve">Функционализм первым из всех направлений этнологии заявил о своем прикладном характере. Его последователи стремились создать социальную антропологию как прикладную науку, обеспечивающую решение актуальных политических задач, прежде всего в английских колониях. В первую очередь к ним относилась организация управления на территориях с доминированием традиционных культур. Не без влияния функционализма в английской колониальной политике была разработана концепция «косвенного» управления, решавшая задачи контроля метрополией колоний через традиционные институты политической власти населявших их племен и народов. </w:t>
      </w:r>
    </w:p>
    <w:p w:rsidR="00232921" w:rsidRPr="00AB4CB9" w:rsidRDefault="00232921" w:rsidP="00AB4CB9">
      <w:pPr>
        <w:keepNext/>
        <w:shd w:val="clear" w:color="auto" w:fill="FFFFFF"/>
        <w:tabs>
          <w:tab w:val="left" w:pos="9882"/>
        </w:tabs>
        <w:spacing w:line="360" w:lineRule="auto"/>
        <w:ind w:firstLine="709"/>
        <w:jc w:val="both"/>
        <w:rPr>
          <w:sz w:val="28"/>
          <w:szCs w:val="28"/>
        </w:rPr>
      </w:pPr>
      <w:r w:rsidRPr="00AB4CB9">
        <w:rPr>
          <w:sz w:val="28"/>
          <w:szCs w:val="28"/>
        </w:rPr>
        <w:t xml:space="preserve">В последние десятилетия весьма распространенным в некоторых социальных науках был </w:t>
      </w:r>
      <w:r w:rsidRPr="00AB4CB9">
        <w:rPr>
          <w:iCs/>
          <w:sz w:val="28"/>
          <w:szCs w:val="28"/>
        </w:rPr>
        <w:t xml:space="preserve">конструктивистский </w:t>
      </w:r>
      <w:r w:rsidRPr="00AB4CB9">
        <w:rPr>
          <w:sz w:val="28"/>
          <w:szCs w:val="28"/>
        </w:rPr>
        <w:t>подход в понимании этничности и его разновидности как произвольный</w:t>
      </w:r>
      <w:r w:rsidR="00AB4CB9">
        <w:rPr>
          <w:sz w:val="28"/>
          <w:szCs w:val="28"/>
        </w:rPr>
        <w:t xml:space="preserve"> </w:t>
      </w:r>
      <w:r w:rsidRPr="00AB4CB9">
        <w:rPr>
          <w:sz w:val="28"/>
          <w:szCs w:val="28"/>
        </w:rPr>
        <w:t>социальный</w:t>
      </w:r>
      <w:r w:rsidR="00AB4CB9">
        <w:rPr>
          <w:sz w:val="28"/>
          <w:szCs w:val="28"/>
        </w:rPr>
        <w:t xml:space="preserve"> </w:t>
      </w:r>
      <w:r w:rsidRPr="00AB4CB9">
        <w:rPr>
          <w:sz w:val="28"/>
          <w:szCs w:val="28"/>
        </w:rPr>
        <w:t>конструкт.</w:t>
      </w:r>
    </w:p>
    <w:p w:rsidR="00232921" w:rsidRPr="00AB4CB9" w:rsidRDefault="00232921" w:rsidP="00AB4CB9">
      <w:pPr>
        <w:keepNext/>
        <w:shd w:val="clear" w:color="auto" w:fill="FFFFFF"/>
        <w:tabs>
          <w:tab w:val="left" w:pos="9882"/>
        </w:tabs>
        <w:spacing w:line="360" w:lineRule="auto"/>
        <w:ind w:firstLine="709"/>
        <w:jc w:val="both"/>
        <w:rPr>
          <w:sz w:val="28"/>
          <w:szCs w:val="28"/>
        </w:rPr>
      </w:pPr>
      <w:r w:rsidRPr="00AB4CB9">
        <w:rPr>
          <w:sz w:val="28"/>
          <w:szCs w:val="28"/>
        </w:rPr>
        <w:t>Конец 1960-х годов на Западе стал эпохой крупных социальных потрясений, одновременно с которыми происходило становление многих молодых независимых государств, государственных объединений, новых территориальных сообществ.</w:t>
      </w:r>
    </w:p>
    <w:p w:rsidR="00232921" w:rsidRPr="00AB4CB9" w:rsidRDefault="00232921" w:rsidP="00AB4CB9">
      <w:pPr>
        <w:keepNext/>
        <w:shd w:val="clear" w:color="auto" w:fill="FFFFFF"/>
        <w:tabs>
          <w:tab w:val="left" w:pos="9882"/>
        </w:tabs>
        <w:spacing w:line="360" w:lineRule="auto"/>
        <w:ind w:firstLine="709"/>
        <w:jc w:val="both"/>
        <w:rPr>
          <w:sz w:val="28"/>
          <w:szCs w:val="28"/>
        </w:rPr>
      </w:pPr>
      <w:r w:rsidRPr="00AB4CB9">
        <w:rPr>
          <w:sz w:val="28"/>
          <w:szCs w:val="28"/>
        </w:rPr>
        <w:t>Структурно-функционалистский</w:t>
      </w:r>
      <w:r w:rsidR="00AB4CB9">
        <w:rPr>
          <w:sz w:val="28"/>
          <w:szCs w:val="28"/>
        </w:rPr>
        <w:t xml:space="preserve"> </w:t>
      </w:r>
      <w:r w:rsidRPr="00AB4CB9">
        <w:rPr>
          <w:sz w:val="28"/>
          <w:szCs w:val="28"/>
        </w:rPr>
        <w:t>подход был подвергнут серьезной критике, и стал рассматриваться многими исследователями нового поколения как средство легитимизации устоявшегося общественного порядка.</w:t>
      </w:r>
    </w:p>
    <w:p w:rsidR="00232921" w:rsidRPr="00AB4CB9" w:rsidRDefault="00232921" w:rsidP="00AB4CB9">
      <w:pPr>
        <w:keepNext/>
        <w:shd w:val="clear" w:color="auto" w:fill="FFFFFF"/>
        <w:tabs>
          <w:tab w:val="left" w:pos="9882"/>
        </w:tabs>
        <w:spacing w:line="360" w:lineRule="auto"/>
        <w:ind w:firstLine="709"/>
        <w:jc w:val="both"/>
        <w:rPr>
          <w:sz w:val="28"/>
          <w:szCs w:val="28"/>
        </w:rPr>
      </w:pPr>
      <w:r w:rsidRPr="00AB4CB9">
        <w:rPr>
          <w:sz w:val="28"/>
          <w:szCs w:val="28"/>
        </w:rPr>
        <w:t>В этнологии конструктивистский подход получил наибольшее распространение в США и других эмигрантских странах. Популярность конструктивистского подхода в этих странах объясняется отсутствием в них естественной укорененности этнических групп (за исключением аборигенного населения), в отличие от полиэтнических государств, сложившихся на основе объединения в государственные образования различных этнических</w:t>
      </w:r>
      <w:r w:rsidR="00AB4CB9">
        <w:rPr>
          <w:sz w:val="28"/>
          <w:szCs w:val="28"/>
        </w:rPr>
        <w:t xml:space="preserve"> </w:t>
      </w:r>
      <w:r w:rsidRPr="00AB4CB9">
        <w:rPr>
          <w:sz w:val="28"/>
          <w:szCs w:val="28"/>
        </w:rPr>
        <w:t>общностей. Согласно</w:t>
      </w:r>
      <w:r w:rsidR="00AB4CB9">
        <w:rPr>
          <w:sz w:val="28"/>
          <w:szCs w:val="28"/>
        </w:rPr>
        <w:t xml:space="preserve"> </w:t>
      </w:r>
      <w:r w:rsidRPr="00AB4CB9">
        <w:rPr>
          <w:sz w:val="28"/>
          <w:szCs w:val="28"/>
        </w:rPr>
        <w:t>конструктивистскому подходу, порождаемое на основе дифференциации культур этническое чувство и формируемые в его контексте представления и доктрины представляют собой интеллектуальный конструкт, сознательно создаваемый писателями, учеными, политиками. Этот подход уделяет особое внимание роли сознания и языка как ключевого символа, вокруг которого формируется понимание этнической отличительности.</w:t>
      </w:r>
    </w:p>
    <w:p w:rsidR="00232921" w:rsidRPr="00AB4CB9" w:rsidRDefault="00232921" w:rsidP="00AB4CB9">
      <w:pPr>
        <w:keepNext/>
        <w:shd w:val="clear" w:color="auto" w:fill="FFFFFF"/>
        <w:tabs>
          <w:tab w:val="left" w:pos="9882"/>
        </w:tabs>
        <w:spacing w:line="360" w:lineRule="auto"/>
        <w:ind w:firstLine="709"/>
        <w:jc w:val="both"/>
        <w:rPr>
          <w:sz w:val="28"/>
          <w:szCs w:val="28"/>
        </w:rPr>
      </w:pPr>
      <w:r w:rsidRPr="00AB4CB9">
        <w:rPr>
          <w:sz w:val="28"/>
          <w:szCs w:val="28"/>
        </w:rPr>
        <w:t>Для конструктивизма этничность — вопрос сознания, членство в этнической группе зависит от того, как индиввд представляет себе, что такое эта группа. Поэтому для определения этничности решающее значение имеет не культура этноса вообще, а те ее характеристики, которые являются предпочтительными для социального индивида в его самоидентификации. Э</w:t>
      </w:r>
      <w:r w:rsidRPr="00AB4CB9">
        <w:rPr>
          <w:iCs/>
          <w:sz w:val="28"/>
          <w:szCs w:val="28"/>
        </w:rPr>
        <w:t xml:space="preserve">тнос </w:t>
      </w:r>
      <w:r w:rsidRPr="00AB4CB9">
        <w:rPr>
          <w:sz w:val="28"/>
          <w:szCs w:val="28"/>
        </w:rPr>
        <w:t>в конструктивизме — это общность людей, формирующаяся на основе культурной самоиидентификации (самоопределения) по отношению к другим общностям. Российская история также дает немало примеров ситуационной идентичности, то есть смены этнической принадлежности в зави</w:t>
      </w:r>
      <w:r w:rsidRPr="00AB4CB9">
        <w:rPr>
          <w:sz w:val="28"/>
          <w:szCs w:val="28"/>
        </w:rPr>
        <w:softHyphen/>
        <w:t>симости от тех выгод или же тех податей и обязательств, которые государство назначает различным подвластным ему народам. Так, в Х</w:t>
      </w:r>
      <w:r w:rsidRPr="00AB4CB9">
        <w:rPr>
          <w:sz w:val="28"/>
          <w:szCs w:val="28"/>
          <w:lang w:val="en-US"/>
        </w:rPr>
        <w:t>V</w:t>
      </w:r>
      <w:r w:rsidRPr="00AB4CB9">
        <w:rPr>
          <w:sz w:val="28"/>
          <w:szCs w:val="28"/>
        </w:rPr>
        <w:t>Ш в. на землях башкир происходила массовая башкиризация русских переселенцев, что объяснялось их стремлением избежать уплаты налогов, возлагавшихся на русское население.</w:t>
      </w:r>
    </w:p>
    <w:p w:rsidR="00232921" w:rsidRPr="00AB4CB9" w:rsidRDefault="00232921" w:rsidP="00AB4CB9">
      <w:pPr>
        <w:keepNext/>
        <w:shd w:val="clear" w:color="auto" w:fill="FFFFFF"/>
        <w:tabs>
          <w:tab w:val="left" w:pos="9882"/>
        </w:tabs>
        <w:spacing w:line="360" w:lineRule="auto"/>
        <w:ind w:firstLine="709"/>
        <w:jc w:val="both"/>
        <w:rPr>
          <w:sz w:val="28"/>
          <w:szCs w:val="28"/>
        </w:rPr>
      </w:pPr>
      <w:r w:rsidRPr="00AB4CB9">
        <w:rPr>
          <w:iCs/>
          <w:sz w:val="28"/>
          <w:szCs w:val="28"/>
        </w:rPr>
        <w:t xml:space="preserve">Этничность </w:t>
      </w:r>
      <w:r w:rsidRPr="00AB4CB9">
        <w:rPr>
          <w:sz w:val="28"/>
          <w:szCs w:val="28"/>
        </w:rPr>
        <w:t xml:space="preserve">в таком понимании - это процесс социального конструирования воображаемых общностей, основанный на вере в то, что они связаны естественными и даже природными связями, единым типом </w:t>
      </w:r>
      <w:r w:rsidR="00AB4CB9" w:rsidRPr="00AB4CB9">
        <w:rPr>
          <w:sz w:val="28"/>
          <w:szCs w:val="28"/>
        </w:rPr>
        <w:t>кул</w:t>
      </w:r>
      <w:r w:rsidR="00AB4CB9">
        <w:rPr>
          <w:sz w:val="28"/>
          <w:szCs w:val="28"/>
        </w:rPr>
        <w:t>ьт</w:t>
      </w:r>
      <w:r w:rsidR="00AB4CB9" w:rsidRPr="00AB4CB9">
        <w:rPr>
          <w:sz w:val="28"/>
          <w:szCs w:val="28"/>
        </w:rPr>
        <w:t>уры</w:t>
      </w:r>
      <w:r w:rsidRPr="00AB4CB9">
        <w:rPr>
          <w:sz w:val="28"/>
          <w:szCs w:val="28"/>
        </w:rPr>
        <w:t xml:space="preserve"> и идеей или мифом об общности происхождения и общей истории.</w:t>
      </w:r>
    </w:p>
    <w:p w:rsidR="00232921" w:rsidRPr="00AB4CB9" w:rsidRDefault="00232921" w:rsidP="00AB4CB9">
      <w:pPr>
        <w:keepNext/>
        <w:shd w:val="clear" w:color="auto" w:fill="FFFFFF"/>
        <w:tabs>
          <w:tab w:val="left" w:pos="9882"/>
        </w:tabs>
        <w:spacing w:line="360" w:lineRule="auto"/>
        <w:ind w:firstLine="709"/>
        <w:jc w:val="both"/>
        <w:rPr>
          <w:sz w:val="28"/>
          <w:szCs w:val="28"/>
        </w:rPr>
      </w:pPr>
      <w:r w:rsidRPr="00AB4CB9">
        <w:rPr>
          <w:sz w:val="28"/>
          <w:szCs w:val="28"/>
        </w:rPr>
        <w:t>В России идеи конструктивизма стали предметом жарких научных дискуссий благодаря усилиям В.А. Тишкова, который утверждает, что этносы, как и формации, есть умственные конструкции, своего рода «идеальный тип», применяемый для систематизации конкретного материала историками, социологами, этнологами.</w:t>
      </w:r>
    </w:p>
    <w:p w:rsidR="00232921" w:rsidRPr="00AB4CB9" w:rsidRDefault="00232921" w:rsidP="00AB4CB9">
      <w:pPr>
        <w:keepNext/>
        <w:shd w:val="clear" w:color="auto" w:fill="FFFFFF"/>
        <w:tabs>
          <w:tab w:val="left" w:pos="9882"/>
        </w:tabs>
        <w:spacing w:line="360" w:lineRule="auto"/>
        <w:ind w:firstLine="709"/>
        <w:jc w:val="both"/>
        <w:rPr>
          <w:sz w:val="28"/>
          <w:szCs w:val="28"/>
        </w:rPr>
      </w:pPr>
      <w:r w:rsidRPr="00AB4CB9">
        <w:rPr>
          <w:sz w:val="28"/>
          <w:szCs w:val="28"/>
        </w:rPr>
        <w:t xml:space="preserve">В середине 1970-х годов в западной этнологии и политологии широкое распространение получил </w:t>
      </w:r>
      <w:r w:rsidRPr="00AB4CB9">
        <w:rPr>
          <w:iCs/>
          <w:sz w:val="28"/>
          <w:szCs w:val="28"/>
        </w:rPr>
        <w:t xml:space="preserve">инструменталистский </w:t>
      </w:r>
      <w:r w:rsidRPr="00AB4CB9">
        <w:rPr>
          <w:sz w:val="28"/>
          <w:szCs w:val="28"/>
        </w:rPr>
        <w:t>подход. Его суть заключается в том, что этничность рассматгавается в качестве инструмента, используемого этническими элитами или различными социокультурными группами в борьбе за власть, статус, благосостояние.</w:t>
      </w:r>
    </w:p>
    <w:p w:rsidR="00232921" w:rsidRPr="00AB4CB9" w:rsidRDefault="00232921" w:rsidP="00AB4CB9">
      <w:pPr>
        <w:keepNext/>
        <w:shd w:val="clear" w:color="auto" w:fill="FFFFFF"/>
        <w:tabs>
          <w:tab w:val="left" w:pos="9882"/>
        </w:tabs>
        <w:spacing w:line="360" w:lineRule="auto"/>
        <w:ind w:firstLine="709"/>
        <w:jc w:val="both"/>
        <w:rPr>
          <w:sz w:val="28"/>
          <w:szCs w:val="28"/>
        </w:rPr>
      </w:pPr>
      <w:r w:rsidRPr="00AB4CB9">
        <w:rPr>
          <w:sz w:val="28"/>
          <w:szCs w:val="28"/>
        </w:rPr>
        <w:t>Создатели инструменталистского подхода исходили из того, что различия между группами людей в обществе могут служить основой для формирования этнической идентичности каждой группы, мобилизующей этнические группы на целенаправленную политическую деятельность. Инструменталистские концепции часто опираются на социально-психологические теории, трактующие этничность как эффективное средство для восстановления политического и культурного равноправия, как способ социальной терапии.</w:t>
      </w:r>
    </w:p>
    <w:p w:rsidR="00232921" w:rsidRPr="00AB4CB9" w:rsidRDefault="00232921" w:rsidP="00AB4CB9">
      <w:pPr>
        <w:keepNext/>
        <w:shd w:val="clear" w:color="auto" w:fill="FFFFFF"/>
        <w:tabs>
          <w:tab w:val="left" w:pos="9882"/>
        </w:tabs>
        <w:spacing w:line="360" w:lineRule="auto"/>
        <w:ind w:firstLine="709"/>
        <w:jc w:val="both"/>
        <w:rPr>
          <w:sz w:val="28"/>
          <w:szCs w:val="28"/>
        </w:rPr>
      </w:pPr>
      <w:r w:rsidRPr="00AB4CB9">
        <w:rPr>
          <w:sz w:val="28"/>
          <w:szCs w:val="28"/>
        </w:rPr>
        <w:t>В этой связи особенно показателен так называемый политологический подход в инструменталистских концепция</w:t>
      </w:r>
      <w:r w:rsidR="00AB4CB9">
        <w:rPr>
          <w:sz w:val="28"/>
          <w:szCs w:val="28"/>
        </w:rPr>
        <w:t>х. Он опирается на теорию рацио</w:t>
      </w:r>
      <w:r w:rsidRPr="00AB4CB9">
        <w:rPr>
          <w:sz w:val="28"/>
          <w:szCs w:val="28"/>
        </w:rPr>
        <w:t xml:space="preserve">нального выбора. Одним из наиболее ярких сторонников теории рационального выбора, используемой при анализе этнических проблем, является </w:t>
      </w:r>
      <w:r w:rsidRPr="00AB4CB9">
        <w:rPr>
          <w:iCs/>
          <w:sz w:val="28"/>
          <w:szCs w:val="28"/>
        </w:rPr>
        <w:t xml:space="preserve">Дэвид Лэйтон. </w:t>
      </w:r>
      <w:r w:rsidRPr="00AB4CB9">
        <w:rPr>
          <w:sz w:val="28"/>
          <w:szCs w:val="28"/>
        </w:rPr>
        <w:t>Он, как и другие сторонники данного подхода, обращает внимание на то, что в каждом человеке одновременно сосуществует</w:t>
      </w:r>
      <w:r w:rsidR="00AB4CB9">
        <w:rPr>
          <w:sz w:val="28"/>
          <w:szCs w:val="28"/>
        </w:rPr>
        <w:t xml:space="preserve"> </w:t>
      </w:r>
      <w:r w:rsidRPr="00AB4CB9">
        <w:rPr>
          <w:sz w:val="28"/>
          <w:szCs w:val="28"/>
        </w:rPr>
        <w:t>множество</w:t>
      </w:r>
      <w:r w:rsidR="00AB4CB9">
        <w:rPr>
          <w:sz w:val="28"/>
          <w:szCs w:val="28"/>
        </w:rPr>
        <w:t xml:space="preserve"> </w:t>
      </w:r>
      <w:r w:rsidRPr="00AB4CB9">
        <w:rPr>
          <w:sz w:val="28"/>
          <w:szCs w:val="28"/>
        </w:rPr>
        <w:t>идентичностей:</w:t>
      </w:r>
      <w:r w:rsidR="00AB4CB9">
        <w:rPr>
          <w:sz w:val="28"/>
          <w:szCs w:val="28"/>
        </w:rPr>
        <w:t xml:space="preserve"> </w:t>
      </w:r>
      <w:r w:rsidRPr="00AB4CB9">
        <w:rPr>
          <w:sz w:val="28"/>
          <w:szCs w:val="28"/>
        </w:rPr>
        <w:t>семейные,</w:t>
      </w:r>
      <w:r w:rsidR="00AB4CB9">
        <w:rPr>
          <w:sz w:val="28"/>
          <w:szCs w:val="28"/>
        </w:rPr>
        <w:t xml:space="preserve"> </w:t>
      </w:r>
      <w:r w:rsidRPr="00AB4CB9">
        <w:rPr>
          <w:sz w:val="28"/>
          <w:szCs w:val="28"/>
        </w:rPr>
        <w:t xml:space="preserve">гендерные, классовые, религиозные, этнические. Человек в зависимости от ситуации выбирает ту идентичность, которая наиболее соответствует потребностям данного момента. Такая ситуационная идентичность есть проявление свойства индивида делать разумный выбор.В подобном понимании различные идентичности являются особым видом ресурсов, которые может использовать индивид в меняющихся обстоятельствах. Исходя из этого, идентичность можно рассматривать как один из инструментов для достижения индивидом своих целей. </w:t>
      </w:r>
      <w:r w:rsidRPr="00AB4CB9">
        <w:rPr>
          <w:bCs/>
          <w:sz w:val="28"/>
          <w:szCs w:val="28"/>
        </w:rPr>
        <w:t xml:space="preserve">Поэтому </w:t>
      </w:r>
      <w:r w:rsidRPr="00AB4CB9">
        <w:rPr>
          <w:sz w:val="28"/>
          <w:szCs w:val="28"/>
        </w:rPr>
        <w:t xml:space="preserve">нет и </w:t>
      </w:r>
      <w:r w:rsidRPr="00AB4CB9">
        <w:rPr>
          <w:bCs/>
          <w:sz w:val="28"/>
          <w:szCs w:val="28"/>
        </w:rPr>
        <w:t xml:space="preserve">не </w:t>
      </w:r>
      <w:r w:rsidRPr="00AB4CB9">
        <w:rPr>
          <w:sz w:val="28"/>
          <w:szCs w:val="28"/>
        </w:rPr>
        <w:t>может быть в разных индивидуальных идентичностях, в том числе этнических и национальных, устойчивой основы. Каждый человек действует в своих собственных интересах, и эти интересы диктуют ему способ действий, который не зависит от неких абстрактных коллективных идентичностей.</w:t>
      </w:r>
    </w:p>
    <w:p w:rsidR="00AB4CB9" w:rsidRDefault="00AB4CB9">
      <w:pPr>
        <w:widowControl/>
        <w:autoSpaceDE/>
        <w:autoSpaceDN/>
        <w:adjustRightInd/>
        <w:spacing w:after="200" w:line="276" w:lineRule="auto"/>
        <w:rPr>
          <w:sz w:val="28"/>
          <w:szCs w:val="28"/>
        </w:rPr>
      </w:pPr>
      <w:r>
        <w:rPr>
          <w:sz w:val="28"/>
          <w:szCs w:val="28"/>
        </w:rPr>
        <w:br w:type="page"/>
      </w:r>
    </w:p>
    <w:p w:rsidR="00232921" w:rsidRPr="00AB4CB9" w:rsidRDefault="00232921" w:rsidP="00AB4CB9">
      <w:pPr>
        <w:keepNext/>
        <w:shd w:val="clear" w:color="auto" w:fill="FFFFFF"/>
        <w:tabs>
          <w:tab w:val="left" w:pos="9882"/>
          <w:tab w:val="left" w:pos="10457"/>
        </w:tabs>
        <w:spacing w:line="360" w:lineRule="auto"/>
        <w:ind w:firstLine="709"/>
        <w:jc w:val="center"/>
        <w:rPr>
          <w:b/>
          <w:sz w:val="28"/>
          <w:szCs w:val="28"/>
        </w:rPr>
      </w:pPr>
      <w:r w:rsidRPr="00AB4CB9">
        <w:rPr>
          <w:b/>
          <w:sz w:val="28"/>
          <w:szCs w:val="28"/>
        </w:rPr>
        <w:t xml:space="preserve">2. </w:t>
      </w:r>
      <w:r w:rsidR="00AB4CB9">
        <w:rPr>
          <w:b/>
          <w:sz w:val="28"/>
          <w:szCs w:val="28"/>
        </w:rPr>
        <w:t>Функции этничности</w:t>
      </w:r>
    </w:p>
    <w:p w:rsidR="00232921" w:rsidRPr="00AB4CB9" w:rsidRDefault="00232921" w:rsidP="00AB4CB9">
      <w:pPr>
        <w:keepNext/>
        <w:shd w:val="clear" w:color="auto" w:fill="FFFFFF"/>
        <w:tabs>
          <w:tab w:val="left" w:pos="9882"/>
          <w:tab w:val="left" w:pos="10457"/>
        </w:tabs>
        <w:spacing w:line="360" w:lineRule="auto"/>
        <w:ind w:firstLine="709"/>
        <w:jc w:val="both"/>
        <w:rPr>
          <w:sz w:val="28"/>
          <w:szCs w:val="28"/>
        </w:rPr>
      </w:pPr>
    </w:p>
    <w:p w:rsidR="00232921" w:rsidRPr="00AB4CB9" w:rsidRDefault="00232921" w:rsidP="00AB4CB9">
      <w:pPr>
        <w:keepNext/>
        <w:shd w:val="clear" w:color="auto" w:fill="FFFFFF"/>
        <w:tabs>
          <w:tab w:val="left" w:pos="9882"/>
          <w:tab w:val="left" w:pos="10457"/>
        </w:tabs>
        <w:spacing w:line="360" w:lineRule="auto"/>
        <w:ind w:firstLine="709"/>
        <w:jc w:val="both"/>
        <w:rPr>
          <w:sz w:val="28"/>
          <w:szCs w:val="28"/>
        </w:rPr>
      </w:pPr>
      <w:r w:rsidRPr="00AB4CB9">
        <w:rPr>
          <w:sz w:val="28"/>
          <w:szCs w:val="28"/>
        </w:rPr>
        <w:t xml:space="preserve">Этничность выполняет ряд важных функций: регулирует межличностное и групповое общение на основе традиций, обычаев общепризнанных устойчивых ценностей </w:t>
      </w:r>
      <w:r w:rsidRPr="00AB4CB9">
        <w:rPr>
          <w:iCs/>
          <w:sz w:val="28"/>
          <w:szCs w:val="28"/>
        </w:rPr>
        <w:t xml:space="preserve">(регулятивная функция), </w:t>
      </w:r>
      <w:r w:rsidRPr="00AB4CB9">
        <w:rPr>
          <w:sz w:val="28"/>
          <w:szCs w:val="28"/>
        </w:rPr>
        <w:t xml:space="preserve">выступает в качестве фильтра в противоречивом потоке информации, просеивая ее, с точки зрения общепринятых культурных ценностей и идеалов </w:t>
      </w:r>
      <w:r w:rsidRPr="00AB4CB9">
        <w:rPr>
          <w:iCs/>
          <w:sz w:val="28"/>
          <w:szCs w:val="28"/>
        </w:rPr>
        <w:t xml:space="preserve">(информационная функция); </w:t>
      </w:r>
      <w:r w:rsidRPr="00AB4CB9">
        <w:rPr>
          <w:sz w:val="28"/>
          <w:szCs w:val="28"/>
        </w:rPr>
        <w:t xml:space="preserve">обеспечивает человеку психологическую устойчивость в нестабильной окружающей социальной среде </w:t>
      </w:r>
      <w:r w:rsidRPr="00AB4CB9">
        <w:rPr>
          <w:iCs/>
          <w:sz w:val="28"/>
          <w:szCs w:val="28"/>
        </w:rPr>
        <w:t xml:space="preserve">(защитная функция). </w:t>
      </w:r>
      <w:r w:rsidRPr="00AB4CB9">
        <w:rPr>
          <w:sz w:val="28"/>
          <w:szCs w:val="28"/>
        </w:rPr>
        <w:t xml:space="preserve">Этничность может стать эффективным средством достижения определенных экономических или политических целей </w:t>
      </w:r>
      <w:r w:rsidRPr="00AB4CB9">
        <w:rPr>
          <w:iCs/>
          <w:sz w:val="28"/>
          <w:szCs w:val="28"/>
        </w:rPr>
        <w:t xml:space="preserve">(мобилизационная функция), </w:t>
      </w:r>
      <w:r w:rsidRPr="00AB4CB9">
        <w:rPr>
          <w:sz w:val="28"/>
          <w:szCs w:val="28"/>
        </w:rPr>
        <w:t xml:space="preserve">а также определять характер поведения человека (группы) в процессе этнической мобилизации, исходя из соответствия или несоответствия действительности этнонациональным интересам </w:t>
      </w:r>
      <w:r w:rsidRPr="00AB4CB9">
        <w:rPr>
          <w:iCs/>
          <w:sz w:val="28"/>
          <w:szCs w:val="28"/>
        </w:rPr>
        <w:t xml:space="preserve">(мотивационная функция). </w:t>
      </w:r>
      <w:r w:rsidRPr="00AB4CB9">
        <w:rPr>
          <w:sz w:val="28"/>
          <w:szCs w:val="28"/>
        </w:rPr>
        <w:t>Две последние функции носят непостоянный, ситуативный характер.</w:t>
      </w:r>
    </w:p>
    <w:p w:rsidR="00232921" w:rsidRPr="00AB4CB9" w:rsidRDefault="00232921" w:rsidP="00AB4CB9">
      <w:pPr>
        <w:keepNext/>
        <w:shd w:val="clear" w:color="auto" w:fill="FFFFFF"/>
        <w:tabs>
          <w:tab w:val="left" w:pos="9882"/>
        </w:tabs>
        <w:spacing w:line="360" w:lineRule="auto"/>
        <w:ind w:firstLine="709"/>
        <w:jc w:val="both"/>
        <w:rPr>
          <w:sz w:val="28"/>
          <w:szCs w:val="28"/>
        </w:rPr>
      </w:pPr>
      <w:r w:rsidRPr="00AB4CB9">
        <w:rPr>
          <w:sz w:val="28"/>
          <w:szCs w:val="28"/>
        </w:rPr>
        <w:t>Хотелось бы обратить внимание на исключительно значимую роль защитной функции этничности в сложных условиях общественных трансформаций. В трудные минуты жизни человек ищет спасение и поддержку в семье (мой дом — моя крепость), среди родных и близких. Равным образом поступают и этнические общности, для которых поддерживающим фактором является этническая солидарность. После распада советской системы, потери устойчивой</w:t>
      </w:r>
      <w:r w:rsidR="00AB4CB9">
        <w:rPr>
          <w:sz w:val="28"/>
          <w:szCs w:val="28"/>
        </w:rPr>
        <w:t xml:space="preserve"> </w:t>
      </w:r>
      <w:r w:rsidRPr="00AB4CB9">
        <w:rPr>
          <w:sz w:val="28"/>
          <w:szCs w:val="28"/>
        </w:rPr>
        <w:t>государственной социальной</w:t>
      </w:r>
      <w:r w:rsidR="00AB4CB9">
        <w:rPr>
          <w:sz w:val="28"/>
          <w:szCs w:val="28"/>
        </w:rPr>
        <w:t xml:space="preserve"> </w:t>
      </w:r>
      <w:r w:rsidRPr="00AB4CB9">
        <w:rPr>
          <w:sz w:val="28"/>
          <w:szCs w:val="28"/>
        </w:rPr>
        <w:t xml:space="preserve">идентичности людям потребовались новые ориентиры для восстановления стабильности. Отсюда и тот всплеск этнической идентичности в поисках социального комфорта в рамках культурно однородных сообществ. </w:t>
      </w:r>
    </w:p>
    <w:p w:rsidR="00232921" w:rsidRPr="00AB4CB9" w:rsidRDefault="00232921" w:rsidP="00AB4CB9">
      <w:pPr>
        <w:keepNext/>
        <w:autoSpaceDE/>
        <w:autoSpaceDN/>
        <w:adjustRightInd/>
        <w:spacing w:line="360" w:lineRule="auto"/>
        <w:ind w:firstLine="709"/>
        <w:jc w:val="both"/>
        <w:rPr>
          <w:sz w:val="28"/>
          <w:szCs w:val="28"/>
        </w:rPr>
      </w:pPr>
    </w:p>
    <w:p w:rsidR="00232921" w:rsidRPr="00AB4CB9" w:rsidRDefault="00232921" w:rsidP="00AB4CB9">
      <w:pPr>
        <w:keepNext/>
        <w:shd w:val="clear" w:color="auto" w:fill="FFFFFF"/>
        <w:tabs>
          <w:tab w:val="left" w:pos="9882"/>
        </w:tabs>
        <w:spacing w:line="360" w:lineRule="auto"/>
        <w:ind w:firstLine="709"/>
        <w:jc w:val="center"/>
        <w:rPr>
          <w:sz w:val="28"/>
          <w:szCs w:val="28"/>
        </w:rPr>
      </w:pPr>
      <w:r w:rsidRPr="00AB4CB9">
        <w:rPr>
          <w:b/>
          <w:sz w:val="28"/>
          <w:szCs w:val="28"/>
        </w:rPr>
        <w:t>3. Модели межэтнических отношений</w:t>
      </w:r>
    </w:p>
    <w:p w:rsidR="00232921" w:rsidRPr="00AB4CB9" w:rsidRDefault="00232921" w:rsidP="00AB4CB9">
      <w:pPr>
        <w:keepNext/>
        <w:shd w:val="clear" w:color="auto" w:fill="FFFFFF"/>
        <w:tabs>
          <w:tab w:val="left" w:pos="9882"/>
        </w:tabs>
        <w:spacing w:line="360" w:lineRule="auto"/>
        <w:ind w:firstLine="709"/>
        <w:jc w:val="both"/>
        <w:rPr>
          <w:sz w:val="28"/>
          <w:szCs w:val="28"/>
        </w:rPr>
      </w:pPr>
    </w:p>
    <w:p w:rsidR="00232921" w:rsidRPr="00AB4CB9" w:rsidRDefault="00232921" w:rsidP="00AB4CB9">
      <w:pPr>
        <w:keepNext/>
        <w:shd w:val="clear" w:color="auto" w:fill="FFFFFF"/>
        <w:tabs>
          <w:tab w:val="left" w:pos="9882"/>
        </w:tabs>
        <w:spacing w:line="360" w:lineRule="auto"/>
        <w:ind w:firstLine="709"/>
        <w:jc w:val="both"/>
        <w:rPr>
          <w:sz w:val="28"/>
          <w:szCs w:val="28"/>
        </w:rPr>
      </w:pPr>
      <w:r w:rsidRPr="00AB4CB9">
        <w:rPr>
          <w:sz w:val="28"/>
          <w:szCs w:val="28"/>
        </w:rPr>
        <w:t>Состояние этничности в полиэтнических государствах во многом зависит от характера межэтнических взаимоотношений. Существует несколько моделей таких взаимоотношений.</w:t>
      </w:r>
    </w:p>
    <w:p w:rsidR="00232921" w:rsidRPr="00AB4CB9" w:rsidRDefault="00232921" w:rsidP="00AB4CB9">
      <w:pPr>
        <w:keepNext/>
        <w:shd w:val="clear" w:color="auto" w:fill="FFFFFF"/>
        <w:tabs>
          <w:tab w:val="left" w:pos="9882"/>
        </w:tabs>
        <w:spacing w:line="360" w:lineRule="auto"/>
        <w:ind w:firstLine="709"/>
        <w:jc w:val="both"/>
        <w:rPr>
          <w:sz w:val="28"/>
          <w:szCs w:val="28"/>
        </w:rPr>
      </w:pPr>
      <w:r w:rsidRPr="00AB4CB9">
        <w:rPr>
          <w:iCs/>
          <w:sz w:val="28"/>
          <w:szCs w:val="28"/>
        </w:rPr>
        <w:t xml:space="preserve">Модель ассимиляции. </w:t>
      </w:r>
      <w:r w:rsidRPr="00AB4CB9">
        <w:rPr>
          <w:sz w:val="28"/>
          <w:szCs w:val="28"/>
        </w:rPr>
        <w:t>Она характеризуется ситуацией, когда на территорию носителей одной этничности вторгаются более многочисленные носители другой (других) или когда в результате миграционных процессов часть носителей одной этничности оказывается среди более многочисленных носителей другой. И в том и в другом случае, оказавшись в иноэтнической среде, они попадают под действие новых социально-экономических факторов и культурных норм. Постепенно происходит изменение в поведении в сторону господствующих нормативных образцов. Процесс ассимиляции занимает, как правило, весьма длительное время и редко заканчивается во втором и даже в третьем поколениях.</w:t>
      </w:r>
    </w:p>
    <w:p w:rsidR="00232921" w:rsidRPr="00AB4CB9" w:rsidRDefault="00232921" w:rsidP="00AB4CB9">
      <w:pPr>
        <w:keepNext/>
        <w:shd w:val="clear" w:color="auto" w:fill="FFFFFF"/>
        <w:tabs>
          <w:tab w:val="left" w:pos="9882"/>
        </w:tabs>
        <w:spacing w:line="360" w:lineRule="auto"/>
        <w:ind w:firstLine="709"/>
        <w:jc w:val="both"/>
        <w:rPr>
          <w:sz w:val="28"/>
          <w:szCs w:val="28"/>
        </w:rPr>
      </w:pPr>
      <w:r w:rsidRPr="00AB4CB9">
        <w:rPr>
          <w:iCs/>
          <w:sz w:val="28"/>
          <w:szCs w:val="28"/>
        </w:rPr>
        <w:t xml:space="preserve">Модель плавильного котла. </w:t>
      </w:r>
      <w:r w:rsidRPr="00AB4CB9">
        <w:rPr>
          <w:sz w:val="28"/>
          <w:szCs w:val="28"/>
        </w:rPr>
        <w:t xml:space="preserve">Классическим примером такого типа этнических взаимодействий принято считать США, на территории которых в результате миграционных процессов оказались носители различных этничностей, причем ни одна из них не смогла занять господствующего положения. В результате и у тех и у других произошла утрата первоначальной этничности, но вместо нее родилась новая, вобравшая в себя различные элементы многих культур. В итоге рождение новой социальной общности привело к рождению и новой этничности. Впрочем, утверждение о рождении новой этничности в США вызывает у большой части специалистов вполне обоснованное недоверие. Достаточно тяжело представить себе гомогенный сплав хотя бы культур </w:t>
      </w:r>
      <w:r w:rsidRPr="00AB4CB9">
        <w:rPr>
          <w:sz w:val="28"/>
          <w:szCs w:val="28"/>
          <w:lang w:val="en-US"/>
        </w:rPr>
        <w:t>WASP</w:t>
      </w:r>
      <w:r w:rsidRPr="00AB4CB9">
        <w:rPr>
          <w:sz w:val="28"/>
          <w:szCs w:val="28"/>
        </w:rPr>
        <w:t>, афроамериканцев и укоренившихся мигрантов из Латинской Америки. Другое дело, что в «плавильном котле» американского общества разнородные этнические и расовые компоненты образовали сплав, именуемый «американской нацией».</w:t>
      </w:r>
    </w:p>
    <w:p w:rsidR="00232921" w:rsidRPr="00AB4CB9" w:rsidRDefault="00232921" w:rsidP="00AB4CB9">
      <w:pPr>
        <w:keepNext/>
        <w:shd w:val="clear" w:color="auto" w:fill="FFFFFF"/>
        <w:tabs>
          <w:tab w:val="left" w:pos="9882"/>
        </w:tabs>
        <w:spacing w:line="360" w:lineRule="auto"/>
        <w:ind w:firstLine="709"/>
        <w:jc w:val="both"/>
        <w:rPr>
          <w:sz w:val="28"/>
          <w:szCs w:val="28"/>
        </w:rPr>
      </w:pPr>
      <w:r w:rsidRPr="00AB4CB9">
        <w:rPr>
          <w:iCs/>
          <w:sz w:val="28"/>
          <w:szCs w:val="28"/>
        </w:rPr>
        <w:t xml:space="preserve">Модель культурного плюрализма. </w:t>
      </w:r>
      <w:r w:rsidRPr="00AB4CB9">
        <w:rPr>
          <w:sz w:val="28"/>
          <w:szCs w:val="28"/>
        </w:rPr>
        <w:t>По</w:t>
      </w:r>
      <w:r w:rsidR="00AB4CB9">
        <w:rPr>
          <w:sz w:val="28"/>
          <w:szCs w:val="28"/>
        </w:rPr>
        <w:t>добный тип этнических вза</w:t>
      </w:r>
      <w:r w:rsidRPr="00AB4CB9">
        <w:rPr>
          <w:sz w:val="28"/>
          <w:szCs w:val="28"/>
        </w:rPr>
        <w:t>имодействий характерен для обществ, в которых достаточно мирно сосуществуют носители различных этничностей, при этом все они рассматриваются обществом как одинаково ценные в общем национально-культурном комплексе. В принципе это - наиболее перспективный способ формирования этнических отношений, но он возможен лишь в уже сложившихся плюралистических обществах, где политический плюрализм органично дополняется плюрализмом в других сферах общественной жизни,</w:t>
      </w:r>
    </w:p>
    <w:p w:rsidR="00232921" w:rsidRPr="00AB4CB9" w:rsidRDefault="00232921" w:rsidP="00AB4CB9">
      <w:pPr>
        <w:keepNext/>
        <w:spacing w:line="360" w:lineRule="auto"/>
        <w:ind w:firstLine="709"/>
        <w:jc w:val="both"/>
        <w:rPr>
          <w:sz w:val="28"/>
          <w:szCs w:val="28"/>
        </w:rPr>
      </w:pPr>
      <w:r w:rsidRPr="00AB4CB9">
        <w:rPr>
          <w:iCs/>
          <w:sz w:val="28"/>
          <w:szCs w:val="28"/>
        </w:rPr>
        <w:t xml:space="preserve">Модель ядра (центра) </w:t>
      </w:r>
      <w:r w:rsidRPr="00AB4CB9">
        <w:rPr>
          <w:sz w:val="28"/>
          <w:szCs w:val="28"/>
        </w:rPr>
        <w:t xml:space="preserve">— </w:t>
      </w:r>
      <w:r w:rsidRPr="00AB4CB9">
        <w:rPr>
          <w:iCs/>
          <w:sz w:val="28"/>
          <w:szCs w:val="28"/>
        </w:rPr>
        <w:t xml:space="preserve">периферии и внутреннего колониализма. </w:t>
      </w:r>
      <w:r w:rsidRPr="00AB4CB9">
        <w:rPr>
          <w:sz w:val="28"/>
          <w:szCs w:val="28"/>
        </w:rPr>
        <w:t>Подобная модель характерна для стран с этнически доминирующим и более развитым центром, и потому обладающим экономической и политической властью, и отсталой и подчиненной ему периферией. В этих условиях взаимодействуют представители «главного», основного этноса (ядра), занимающего верхний ярус в социально-классовой пирамиде, и представители других этнических групп ("младшие братья"). Осознание своего неравноправного положения в общественной структуре такого социального образования побуждает этнических лидеров добиваться перераспределения власти и ресурсов в свою пользу с помощью полити</w:t>
      </w:r>
      <w:r w:rsidRPr="00AB4CB9">
        <w:rPr>
          <w:sz w:val="28"/>
          <w:szCs w:val="28"/>
        </w:rPr>
        <w:softHyphen/>
        <w:t>ческих организаций (партий, народных фронтов, общественных организаций), сформированных на базе этнических общностей, которых они представляют.</w:t>
      </w:r>
    </w:p>
    <w:p w:rsidR="00232921" w:rsidRPr="00AB4CB9" w:rsidRDefault="00232921" w:rsidP="00AB4CB9">
      <w:pPr>
        <w:keepNext/>
        <w:autoSpaceDE/>
        <w:autoSpaceDN/>
        <w:adjustRightInd/>
        <w:spacing w:line="360" w:lineRule="auto"/>
        <w:ind w:firstLine="709"/>
        <w:jc w:val="both"/>
        <w:rPr>
          <w:sz w:val="28"/>
          <w:szCs w:val="28"/>
        </w:rPr>
      </w:pPr>
      <w:r w:rsidRPr="00AB4CB9">
        <w:rPr>
          <w:sz w:val="28"/>
          <w:szCs w:val="28"/>
        </w:rPr>
        <w:br w:type="page"/>
      </w:r>
    </w:p>
    <w:p w:rsidR="00232921" w:rsidRPr="00AB4CB9" w:rsidRDefault="00232921" w:rsidP="00AB4CB9">
      <w:pPr>
        <w:keepNext/>
        <w:spacing w:line="360" w:lineRule="auto"/>
        <w:ind w:firstLine="709"/>
        <w:jc w:val="center"/>
        <w:rPr>
          <w:b/>
          <w:bCs/>
          <w:iCs/>
          <w:sz w:val="28"/>
          <w:szCs w:val="28"/>
        </w:rPr>
      </w:pPr>
      <w:r w:rsidRPr="00AB4CB9">
        <w:rPr>
          <w:b/>
          <w:bCs/>
          <w:iCs/>
          <w:sz w:val="28"/>
          <w:szCs w:val="28"/>
        </w:rPr>
        <w:t>Список использованной литературы</w:t>
      </w:r>
    </w:p>
    <w:p w:rsidR="00232921" w:rsidRPr="00AB4CB9" w:rsidRDefault="00232921" w:rsidP="00AB4CB9">
      <w:pPr>
        <w:keepNext/>
        <w:spacing w:line="360" w:lineRule="auto"/>
        <w:ind w:firstLine="709"/>
        <w:jc w:val="both"/>
        <w:rPr>
          <w:bCs/>
          <w:iCs/>
          <w:sz w:val="28"/>
          <w:szCs w:val="28"/>
        </w:rPr>
      </w:pPr>
    </w:p>
    <w:p w:rsidR="00232921" w:rsidRPr="00AB4CB9" w:rsidRDefault="00232921" w:rsidP="00AB4CB9">
      <w:pPr>
        <w:pStyle w:val="a3"/>
        <w:keepNext/>
        <w:numPr>
          <w:ilvl w:val="0"/>
          <w:numId w:val="3"/>
        </w:numPr>
        <w:spacing w:line="360" w:lineRule="auto"/>
        <w:ind w:left="0" w:firstLine="0"/>
        <w:jc w:val="both"/>
        <w:rPr>
          <w:sz w:val="28"/>
          <w:szCs w:val="28"/>
        </w:rPr>
      </w:pPr>
      <w:r w:rsidRPr="00AB4CB9">
        <w:rPr>
          <w:bCs/>
          <w:iCs/>
          <w:sz w:val="28"/>
          <w:szCs w:val="28"/>
        </w:rPr>
        <w:t xml:space="preserve">Мнацаканян М.О. </w:t>
      </w:r>
      <w:r w:rsidRPr="00AB4CB9">
        <w:rPr>
          <w:sz w:val="28"/>
          <w:szCs w:val="28"/>
        </w:rPr>
        <w:t>Этносоциология: нации, национальная психология и межнациональные конфликты: Учеб. пособие для студентов. — М., 1998.</w:t>
      </w:r>
    </w:p>
    <w:p w:rsidR="00232921" w:rsidRPr="00AB4CB9" w:rsidRDefault="00232921" w:rsidP="00AB4CB9">
      <w:pPr>
        <w:pStyle w:val="a3"/>
        <w:keepNext/>
        <w:numPr>
          <w:ilvl w:val="0"/>
          <w:numId w:val="3"/>
        </w:numPr>
        <w:spacing w:line="360" w:lineRule="auto"/>
        <w:ind w:left="0" w:firstLine="0"/>
        <w:jc w:val="both"/>
        <w:rPr>
          <w:sz w:val="28"/>
          <w:szCs w:val="28"/>
        </w:rPr>
      </w:pPr>
      <w:r w:rsidRPr="00AB4CB9">
        <w:rPr>
          <w:bCs/>
          <w:iCs/>
          <w:sz w:val="28"/>
          <w:szCs w:val="28"/>
        </w:rPr>
        <w:t xml:space="preserve">Савельев А. </w:t>
      </w:r>
      <w:r w:rsidRPr="00AB4CB9">
        <w:rPr>
          <w:sz w:val="28"/>
          <w:szCs w:val="28"/>
        </w:rPr>
        <w:t>Этнополитика: от теории к практике // Вестник аналитики. - 2001. - № 6.</w:t>
      </w:r>
    </w:p>
    <w:p w:rsidR="00232921" w:rsidRPr="00AB4CB9" w:rsidRDefault="00232921" w:rsidP="00AB4CB9">
      <w:pPr>
        <w:pStyle w:val="a3"/>
        <w:keepNext/>
        <w:numPr>
          <w:ilvl w:val="0"/>
          <w:numId w:val="3"/>
        </w:numPr>
        <w:spacing w:line="360" w:lineRule="auto"/>
        <w:ind w:left="0" w:firstLine="0"/>
        <w:jc w:val="both"/>
        <w:rPr>
          <w:sz w:val="28"/>
          <w:szCs w:val="28"/>
        </w:rPr>
      </w:pPr>
      <w:r w:rsidRPr="00AB4CB9">
        <w:rPr>
          <w:bCs/>
          <w:iCs/>
          <w:sz w:val="28"/>
          <w:szCs w:val="28"/>
        </w:rPr>
        <w:t xml:space="preserve">Кузеев Р.Г. </w:t>
      </w:r>
      <w:r w:rsidRPr="00AB4CB9">
        <w:rPr>
          <w:sz w:val="28"/>
          <w:szCs w:val="28"/>
        </w:rPr>
        <w:t>Демократия. Гражданственность. Этничность. — М., 1999. 20.</w:t>
      </w:r>
      <w:r w:rsidR="00AB4CB9">
        <w:rPr>
          <w:sz w:val="28"/>
          <w:szCs w:val="28"/>
        </w:rPr>
        <w:t xml:space="preserve"> </w:t>
      </w:r>
    </w:p>
    <w:p w:rsidR="00232921" w:rsidRPr="00AB4CB9" w:rsidRDefault="00232921" w:rsidP="00AB4CB9">
      <w:pPr>
        <w:pStyle w:val="a3"/>
        <w:keepNext/>
        <w:numPr>
          <w:ilvl w:val="0"/>
          <w:numId w:val="3"/>
        </w:numPr>
        <w:spacing w:line="360" w:lineRule="auto"/>
        <w:ind w:left="0" w:firstLine="0"/>
        <w:jc w:val="both"/>
        <w:rPr>
          <w:sz w:val="28"/>
          <w:szCs w:val="28"/>
        </w:rPr>
      </w:pPr>
      <w:r w:rsidRPr="00AB4CB9">
        <w:rPr>
          <w:bCs/>
          <w:iCs/>
          <w:sz w:val="28"/>
          <w:szCs w:val="28"/>
        </w:rPr>
        <w:t xml:space="preserve">Тавадов Г.Т. </w:t>
      </w:r>
      <w:r w:rsidRPr="00AB4CB9">
        <w:rPr>
          <w:sz w:val="28"/>
          <w:szCs w:val="28"/>
        </w:rPr>
        <w:t>Политология: Учебное пособие. — М., 2000.</w:t>
      </w:r>
    </w:p>
    <w:p w:rsidR="00AB4CB9" w:rsidRPr="00AB4CB9" w:rsidRDefault="00232921" w:rsidP="00AB4CB9">
      <w:pPr>
        <w:pStyle w:val="a3"/>
        <w:keepNext/>
        <w:numPr>
          <w:ilvl w:val="0"/>
          <w:numId w:val="3"/>
        </w:numPr>
        <w:spacing w:line="360" w:lineRule="auto"/>
        <w:ind w:left="0" w:firstLine="0"/>
        <w:jc w:val="both"/>
        <w:rPr>
          <w:sz w:val="28"/>
        </w:rPr>
      </w:pPr>
      <w:r w:rsidRPr="00AB4CB9">
        <w:rPr>
          <w:bCs/>
          <w:iCs/>
          <w:sz w:val="28"/>
          <w:szCs w:val="28"/>
        </w:rPr>
        <w:t xml:space="preserve">Тишков В. А. </w:t>
      </w:r>
      <w:r w:rsidRPr="00AB4CB9">
        <w:rPr>
          <w:sz w:val="28"/>
          <w:szCs w:val="28"/>
        </w:rPr>
        <w:t>Этнология и политика: Науч. публицистика. — М., 2001.</w:t>
      </w:r>
      <w:bookmarkStart w:id="0" w:name="_GoBack"/>
      <w:bookmarkEnd w:id="0"/>
    </w:p>
    <w:sectPr w:rsidR="00AB4CB9" w:rsidRPr="00AB4CB9" w:rsidSect="00AB4CB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3A551B"/>
    <w:multiLevelType w:val="hybridMultilevel"/>
    <w:tmpl w:val="91C48984"/>
    <w:lvl w:ilvl="0" w:tplc="DF18514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2A8F5BE9"/>
    <w:multiLevelType w:val="hybridMultilevel"/>
    <w:tmpl w:val="633A293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E6352C3"/>
    <w:multiLevelType w:val="hybridMultilevel"/>
    <w:tmpl w:val="8C2277D6"/>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
    <w:nsid w:val="405B2420"/>
    <w:multiLevelType w:val="hybridMultilevel"/>
    <w:tmpl w:val="DAD25B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9526288"/>
    <w:multiLevelType w:val="hybridMultilevel"/>
    <w:tmpl w:val="A3D6C18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2921"/>
    <w:rsid w:val="00232921"/>
    <w:rsid w:val="003C1BCF"/>
    <w:rsid w:val="005D7502"/>
    <w:rsid w:val="00903624"/>
    <w:rsid w:val="00933192"/>
    <w:rsid w:val="00A12B9E"/>
    <w:rsid w:val="00AB4CB9"/>
    <w:rsid w:val="00AD5708"/>
    <w:rsid w:val="00BA34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5F3473C-F8B6-48C9-A126-586CDF886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2921"/>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29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2941</Words>
  <Characters>16764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2014-02-22T22:01:00Z</dcterms:created>
  <dcterms:modified xsi:type="dcterms:W3CDTF">2014-02-22T22:01:00Z</dcterms:modified>
</cp:coreProperties>
</file>