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3BD" w:rsidRPr="00333EF1" w:rsidRDefault="00E403BD" w:rsidP="00E403BD">
      <w:pPr>
        <w:spacing w:before="120"/>
        <w:jc w:val="center"/>
        <w:rPr>
          <w:b/>
          <w:bCs/>
          <w:sz w:val="32"/>
          <w:szCs w:val="32"/>
        </w:rPr>
      </w:pPr>
      <w:r w:rsidRPr="00333EF1">
        <w:rPr>
          <w:b/>
          <w:bCs/>
          <w:sz w:val="32"/>
          <w:szCs w:val="32"/>
        </w:rPr>
        <w:t xml:space="preserve">Этрусское искусство </w:t>
      </w:r>
    </w:p>
    <w:p w:rsidR="00E403BD" w:rsidRPr="00333EF1" w:rsidRDefault="00E403BD" w:rsidP="00E403BD">
      <w:pPr>
        <w:spacing w:before="120"/>
        <w:jc w:val="center"/>
        <w:rPr>
          <w:b/>
          <w:bCs/>
          <w:sz w:val="28"/>
          <w:szCs w:val="28"/>
        </w:rPr>
      </w:pPr>
      <w:r w:rsidRPr="00333EF1">
        <w:rPr>
          <w:b/>
          <w:bCs/>
          <w:sz w:val="28"/>
          <w:szCs w:val="28"/>
        </w:rPr>
        <w:t xml:space="preserve">Н.Бритова </w:t>
      </w:r>
    </w:p>
    <w:p w:rsidR="00E403BD" w:rsidRPr="00333EF1" w:rsidRDefault="00E403BD" w:rsidP="00E403BD">
      <w:pPr>
        <w:spacing w:before="120"/>
        <w:ind w:firstLine="567"/>
        <w:jc w:val="both"/>
      </w:pPr>
      <w:r w:rsidRPr="00333EF1">
        <w:t xml:space="preserve">Страна этрусков, располагавшаяся на берегу Тирренского моря, простиралась на восток до Апеннинского горного хребта. Северная граница Этруррии в конце 7 в. до н.э. доходила до реки По, а на юге захватывала Кампанью (Неаполитанскую область); с конца 6 в. до н.э. этруски занимали территорию нынешней Тосканы. </w:t>
      </w:r>
    </w:p>
    <w:p w:rsidR="00E403BD" w:rsidRPr="00333EF1" w:rsidRDefault="00E403BD" w:rsidP="00E403BD">
      <w:pPr>
        <w:spacing w:before="120"/>
        <w:ind w:firstLine="567"/>
        <w:jc w:val="both"/>
      </w:pPr>
      <w:r w:rsidRPr="00333EF1">
        <w:t xml:space="preserve">Этрурия представляла собой союз двенадцати городов-государств. Сложение классового общества, раннее развитие рабства, общественный строй, основанный на безраздельном господстве аристократии (правящей группировкой у этрусков была военно-жреческая знать) - таковы социальные признаки Этрусского государства. Основой хозяйства в Этруррии было земледелие. Из-за обилия болот в больших масштабах велись работы по искусственному осушению. Широко развитая морская торговля играла важную роль в экономике Этрурии и способствовала развитию ее культуры. Этруски входили в соприкосновение с греками, карфагенянами, египтянами и другими народами и многое у них перенимали, не теряя при этом самобытности. </w:t>
      </w:r>
    </w:p>
    <w:p w:rsidR="00E403BD" w:rsidRPr="00333EF1" w:rsidRDefault="00E403BD" w:rsidP="00E403BD">
      <w:pPr>
        <w:spacing w:before="120"/>
        <w:ind w:firstLine="567"/>
        <w:jc w:val="both"/>
      </w:pPr>
      <w:r w:rsidRPr="00333EF1">
        <w:t xml:space="preserve">Наибольшее количество сохранившихся памятников этрусского искусства относится к 6 - началу 5 в. до н.э. В это время Этрурия испытывала сильное воздействие греческой культуры, и в этот же период этрусское искусство переживало свой расцвет. </w:t>
      </w:r>
    </w:p>
    <w:p w:rsidR="00E403BD" w:rsidRPr="00333EF1" w:rsidRDefault="00E403BD" w:rsidP="00E403BD">
      <w:pPr>
        <w:spacing w:before="120"/>
        <w:ind w:firstLine="567"/>
        <w:jc w:val="both"/>
      </w:pPr>
      <w:r w:rsidRPr="00333EF1">
        <w:t xml:space="preserve">Витрувий, знаменитый римский теоретик архитектуры, живший в 1 в. до н.э., указывает на большую положительную роль этрусского зодчества в развитии римской архитектуры. Правильная планировка городов с ориентацией улиц по странам света была введена в Этрурии раньше, нежели в Греции, - в 6 в. до н.э. Но памятники этрусской архитектуры дошли до нашего времени в очень незначительном количестве. Многие из них погибли в период ожесточенных войн, и в особенности в период союзнической войны в 1 в. до н.э., когда этрусские города были сравнены с землей. Тем не менее остатки городских стен и крепостные ворота с арками в Перудже, в Новых Фалериях, в Сутрии, мощеные дороги в Перудже, Фьезоле, Палестрине, мосты, каналы и водопровод близ Мардаботто, так же как и другие инженерные сооружения, свидетельствуют о высоком уровне этрусской строительной техники. </w:t>
      </w:r>
    </w:p>
    <w:p w:rsidR="00E403BD" w:rsidRDefault="00572556" w:rsidP="00E403BD">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Древняя Италия" href="http://artyx.ru/books/item/f00/s00/z0000000/map12.shtml" style="width:168.75pt;height:164.25pt;mso-wrap-distance-left:6pt;mso-wrap-distance-right:6pt" o:button="t">
            <v:imagedata r:id="rId4" o:title=""/>
          </v:shape>
        </w:pict>
      </w:r>
      <w:r w:rsidR="00E403BD" w:rsidRPr="00333EF1">
        <w:t xml:space="preserve"> </w:t>
      </w:r>
    </w:p>
    <w:p w:rsidR="00E403BD" w:rsidRPr="00333EF1" w:rsidRDefault="00E403BD" w:rsidP="00E403BD">
      <w:pPr>
        <w:spacing w:before="120"/>
        <w:ind w:firstLine="567"/>
        <w:jc w:val="both"/>
      </w:pPr>
      <w:r w:rsidRPr="00333EF1">
        <w:t xml:space="preserve">Древняя Италия </w:t>
      </w:r>
    </w:p>
    <w:p w:rsidR="00E403BD" w:rsidRPr="00333EF1" w:rsidRDefault="00E403BD" w:rsidP="00E403BD">
      <w:pPr>
        <w:spacing w:before="120"/>
        <w:ind w:firstLine="567"/>
        <w:jc w:val="both"/>
      </w:pPr>
      <w:r w:rsidRPr="00333EF1">
        <w:t xml:space="preserve">Об архитектуре храмов можно судить только по остаткам фундаментов, обнаруженных в Сеньи, в Орвьето, в Старых Фалериях. Этрусский храм помещался на высоком основании (подиуме); в отличие от греческого периптера, воспринимавшегося одинаково гармонично со всех сторон, этрусский храм строился по принципу фронтальной композиции: одна из узких сторон здания являлась главным фасадом и украшалась глубоким портиком. </w:t>
      </w:r>
    </w:p>
    <w:p w:rsidR="00E403BD" w:rsidRPr="00333EF1" w:rsidRDefault="00E403BD" w:rsidP="00E403BD">
      <w:pPr>
        <w:spacing w:before="120"/>
        <w:ind w:firstLine="567"/>
        <w:jc w:val="both"/>
      </w:pPr>
      <w:r w:rsidRPr="00333EF1">
        <w:t xml:space="preserve">С остальных сторон храм замыкался глухой стеной. Внутреннее помещение - целла - обычно делилось на три части (посвящавшиеся трем главнейшим этрусским божествам). Чрезвычайно типичны для этрусского храма богатство скульптурного и живописного убранства, а также яркая полихромия. Композиционные принципы этрусского храма нашли впоследствии свое развитие в архитектуре римских храмов. </w:t>
      </w:r>
    </w:p>
    <w:p w:rsidR="00E403BD" w:rsidRPr="00333EF1" w:rsidRDefault="00E403BD" w:rsidP="00E403BD">
      <w:pPr>
        <w:spacing w:before="120"/>
        <w:ind w:firstLine="567"/>
        <w:jc w:val="both"/>
      </w:pPr>
      <w:r w:rsidRPr="00333EF1">
        <w:t xml:space="preserve">Архитектура этрусских жилых домов выяснена еще недостаточно. В отличие от свободного расположения помещений в греческом жилом доме здесь нужно отметить строго симметричное в плане расположение помещений, как бы нанизанных на одну ось. Подобная осевая композиция найдет широчайшее применение в римских жилых домах. </w:t>
      </w:r>
    </w:p>
    <w:p w:rsidR="00E403BD" w:rsidRPr="00333EF1" w:rsidRDefault="00E403BD" w:rsidP="00E403BD">
      <w:pPr>
        <w:spacing w:before="120"/>
        <w:ind w:firstLine="567"/>
        <w:jc w:val="both"/>
      </w:pPr>
      <w:r w:rsidRPr="00333EF1">
        <w:t xml:space="preserve">Древнейшим типом построек были, повидимому, круглые и овальные в плане хижины, представление о которых дают глиняные погребальные урны. О более позднем сельском италийском доме можно судить по урне в виде дома из Кьюзи (илл. 250 а). Здание имело в плане прямоугольную форму, высокая крыша образовывала большие навесы, дающие тень; в крыше имелось прямоугольное отверстие (комплювиум), через которое освещался дом. Соответственно отверстию в крыше, в полу дома помещался бассейн (имплювиум), куда стекала дождевая вода. Сельские дома строились из грубого камня или из глины на деревянном каркасе. Крыши были соломенные, тростниковые или черепичные. </w:t>
      </w:r>
    </w:p>
    <w:p w:rsidR="00E403BD" w:rsidRPr="00333EF1" w:rsidRDefault="00E403BD" w:rsidP="00E403BD">
      <w:pPr>
        <w:spacing w:before="120"/>
        <w:ind w:firstLine="567"/>
        <w:jc w:val="both"/>
      </w:pPr>
      <w:r w:rsidRPr="00333EF1">
        <w:t xml:space="preserve">Центр городского дома составлял атриум (внутренний закрытый дворик). Вокруг него строго симметрично располагались другие помещения: справа и слева - •помещения для мужчин и для рабов и иногда для домашнего скота, в глубине, вдали от входа, размещались комнаты хозяйки, ее дочерей и служанок. О жилищах городской бедноты дают понятие раскопанные в Марцаботто остатки больших одноэтажных домов с множеством отдельных каморок, выходивших во внутренний двор. В этих же домах находились лавки и мастерские. Они размещались в той стороне дома, которая выходила на улицу, за ними обычно находилось помещение для жилья. </w:t>
      </w:r>
    </w:p>
    <w:p w:rsidR="00E403BD" w:rsidRPr="00333EF1" w:rsidRDefault="00E403BD" w:rsidP="00E403BD">
      <w:pPr>
        <w:spacing w:before="120"/>
        <w:ind w:firstLine="567"/>
        <w:jc w:val="both"/>
      </w:pPr>
      <w:r w:rsidRPr="00333EF1">
        <w:t xml:space="preserve">Из архитектурных сооружений Этрурии лучше всего сохранились гробницы. Некоторые из них, на севере Этрурии, представляют собой тумулусы - курганы с расположенными под насыпным холмом погребальными камерами и дромосом, сложенными из каменных блоков; другие, на юге Этрурии, близ Черветри (Церэ), сохраняют вид тумулуса, но сложены не из отдельных камней, а целиком высечены в туфовых скалах (гробница Реголини Галасси, 7 в. до н.э., гробница «Нарисованных львов и др.), третьи представляют собой подобие прямоугольных домиков, в совокупности образующих своеобразный город мертвых. Внутреннее оформление погребальной камеры часто являлось воспроизведением архитектуры жилищ (гробница в Корнето, гробница близ Вей). </w:t>
      </w:r>
    </w:p>
    <w:p w:rsidR="00E403BD" w:rsidRPr="00333EF1" w:rsidRDefault="00E403BD" w:rsidP="00E403BD">
      <w:pPr>
        <w:spacing w:before="120"/>
        <w:ind w:firstLine="567"/>
        <w:jc w:val="both"/>
      </w:pPr>
      <w:r w:rsidRPr="00333EF1">
        <w:t xml:space="preserve">Большой интерес представляют росписи стен этих гробниц. От 6 - начала 5 в. до н.э. дошло несколько десятков расписных склепов - в Корнето, Кьюзи, Черветри, Вульчи, Орвьето и др. Обычно две стены в соответствии с формой перекрытия были выше других, заканчиваясь выступами в форме усеченного поля фронтона. Расположение живописи подчеркивало архитектуру склепа. На гладкий, плотный известняк краски наносились непосредственно; крупнозернистая или пористая поверхность покрывалась слоем штукатурки, которая служила грунтом. Краски употреблялись минеральные; росписи выполнялись в технике фрески, то есть по сырому грунту, лишь иногда для выделения отдельных мест фрески краска наносилась уже на сухом грунте на готовую роспись. Палитра этрусского художника в архаический период состояла из черной, белой, красной и желтой краски, позже появляются голубой и зеленый цвета. Белый или желтоватый грунт служил фоном для изображений. Живопись на стене располагалась поясами. Вверху стен помещались декоративные фигуры, главным образом зверей, изображавшихся часто в геральдических позах (например, в гробнице «Леопардов»); средний, широкий пояс занимали главные изображения, над ним, а иногда и под ним проходил узкий фриз с фигурами. Цоколь обозначался рядом продольных разноцветных полос. Живописная декорация гробниц в известной мере связана с расписными греческими вазами ориентализирующего и чернофигурного стилей. </w:t>
      </w:r>
    </w:p>
    <w:p w:rsidR="00E403BD" w:rsidRPr="00333EF1" w:rsidRDefault="00E403BD" w:rsidP="00E403BD">
      <w:pPr>
        <w:spacing w:before="120"/>
        <w:ind w:firstLine="567"/>
        <w:jc w:val="both"/>
      </w:pPr>
      <w:r w:rsidRPr="00333EF1">
        <w:t xml:space="preserve">Сюжеты росписей сравнительно немногочисленны и часто повторяются. Обычно это сцены, где умерший изображен участником веселого, многолюдного пира, сопровождаемого танцами юношей и девушек (илл. 251). Изображения эти насыщены множеством характерных черт как в позах, жестах, мимике человеческих фигур, так и в тщательно переданных костюмах, узорчатых тканях, подушках, утвари и мебели. Пир и танцы происходили, повидимому, в саду под открытым небом, на что указывают деревья и птицы. Иногда встречаются портретные изображения умерших, сопровождаемые надписью. Распространены изображения гладиаторских боев, состязаний атлетов, торжественных погребальных шествий, в единичных случаях встречаются сцены охоты и пейзажи. В некоторых гробницах преобладают мифологические сюжеты, как в гробнице Орка в Корнето, где фигурируют боги подземного царства - Гадес и Персефона - и трехликий великан Герион, а также крылатые гении этрусского пантеона. Судя по мифологическим сюжетам, этрусская религия и мифология имели мрачный характер, были лишены светлой гармонии миропонимания греков. </w:t>
      </w:r>
    </w:p>
    <w:p w:rsidR="00E403BD" w:rsidRPr="00333EF1" w:rsidRDefault="00E403BD" w:rsidP="00E403BD">
      <w:pPr>
        <w:spacing w:before="120"/>
        <w:ind w:firstLine="567"/>
        <w:jc w:val="both"/>
      </w:pPr>
      <w:r w:rsidRPr="00333EF1">
        <w:t xml:space="preserve">Живопись этрусков связана с греческой и проходит в своем развитии этапы, сходные с этапами эволюции греческой вазописи. Росписи этрусских гробниц 6 - 5 вв. при обычной для них плоскостности изображения, силуэтном характере фигур и других чертах условности все же обладают своеобразной жизненной убедительностью, пониманием выразительного движения, чувством композиционной связи. Обнаженные или одетые в красочные костюмы человеческие фигуры даны в теплых звучных тонах - желтых, коричневых, красных, обогащенных пятнами зеленого и голубого; будучи контрастно сопоставлены друг с другом и объединены в общую композицию, они производят сильный декоративный эффект. Роспись применялась также и в наружном убранстве зданий. </w:t>
      </w:r>
    </w:p>
    <w:p w:rsidR="00E403BD" w:rsidRPr="00333EF1" w:rsidRDefault="00E403BD" w:rsidP="00E403BD">
      <w:pPr>
        <w:spacing w:before="120"/>
        <w:ind w:firstLine="567"/>
        <w:jc w:val="both"/>
      </w:pPr>
      <w:r w:rsidRPr="00333EF1">
        <w:t xml:space="preserve">Неотъемлемой частью декораций этрусских зданий были терракотовые расписные рельефы и статуи, столь распространенные в период архаики по всему античному миру. Кровли зданий украшались акротериями(Акротерий (от греческого-вершина, фронтон) - скульптура или скульптурно исполненный орнаментальный мотив над углами фронтонов зданий, построенных в античных ордерах.),с рельефными изображениями отдельных фигур или групп, и антефиксами ( Антефиксы - украшения из мрамора или терракоты, обычно помещавшиеся по краям кровли вдоль продольных сторон античных храмов и домов.Антефиксы имели разнообразную форму (листа, растения, плиты, щита и т. п.) и обычно украшались исполненными в рельефе орнаментами, головами людей или фантастических существ.), на которых часто изображали голову Медузы Горгоны, отвращающей зло от живущих в доме, голову силена или девушки. Эти изображения были ярко раскрашены. Фризы снаружи и внутри здании также покрывались терракотовыми раскрашенными рельефными плитами с изображениями мифологических сцен,эпизодов состязаний и битв. Сравнительно небольшие постройки этого периода, богато украшенные расписными терракотовыми рельефами и скульптурой, производили нарядное, живописное впечатление. </w:t>
      </w:r>
    </w:p>
    <w:p w:rsidR="00E403BD" w:rsidRDefault="00572556" w:rsidP="00E403BD">
      <w:pPr>
        <w:spacing w:before="120"/>
        <w:ind w:firstLine="567"/>
        <w:jc w:val="both"/>
      </w:pPr>
      <w:r>
        <w:pict>
          <v:shape id="_x0000_i1026" type="#_x0000_t75" alt="Этрусский храм.Реконструкция" style="width:140.25pt;height:226.5pt;mso-wrap-distance-left:6pt;mso-wrap-distance-right:6pt">
            <v:imagedata r:id="rId5" o:title=""/>
          </v:shape>
        </w:pict>
      </w:r>
    </w:p>
    <w:p w:rsidR="00E403BD" w:rsidRPr="00333EF1" w:rsidRDefault="00E403BD" w:rsidP="00E403BD">
      <w:pPr>
        <w:spacing w:before="120"/>
        <w:ind w:firstLine="567"/>
        <w:jc w:val="both"/>
      </w:pPr>
      <w:r w:rsidRPr="00333EF1">
        <w:t>Этрусский храм.Реконструкция</w:t>
      </w:r>
    </w:p>
    <w:p w:rsidR="00E403BD" w:rsidRPr="00333EF1" w:rsidRDefault="00E403BD" w:rsidP="00E403BD">
      <w:pPr>
        <w:spacing w:before="120"/>
        <w:ind w:firstLine="567"/>
        <w:jc w:val="both"/>
      </w:pPr>
      <w:r w:rsidRPr="00333EF1">
        <w:t xml:space="preserve">Важное место в этрусском искусстве занимала скульптура, расцвет которой относится к 6 в. до н.э. Наиболее известным этрусским скульптором был работавший в Беях мастер Вулка; ему принадлежит монументальная терракотовая статуя Аполлона из Вей (илл. 253). Статуя, повидимому, была частью помещенной над фронтоном храма скульптурной группы, изображавшей спор Аполлона с Гераклом из-за лани. При несомненной близости к греческим статуям эпохи архаики (условностью постановки фигуры и пластической моделировки, архаической улыбкой) Аполлону из Вей присущи и черты своеобразия - меньшая скованность, более энергичное, хотя и условное движение, более яркая эмоциональная окраска образа; сильнее, нежели в греческой скульптуре, в этрусской статуе выражена тяга к отвлеченной орнаментальности (например, в трактовке одежды). Прекрасным образцом этрусской скульптуры времени ее расцвета является изящная голова статуи Гермеса из Вей (илл. 252). Одной из важных находок недавнего времени были колоссальные этрусские статуи воинов, сделанные из глины; их мрачный, устрашающий облик проникнут грубой мощью (илл. 254). </w:t>
      </w:r>
    </w:p>
    <w:p w:rsidR="00E403BD" w:rsidRPr="00333EF1" w:rsidRDefault="00E403BD" w:rsidP="00E403BD">
      <w:pPr>
        <w:spacing w:before="120"/>
        <w:ind w:firstLine="567"/>
        <w:jc w:val="both"/>
      </w:pPr>
      <w:r w:rsidRPr="00333EF1">
        <w:t xml:space="preserve">Скульптура Этрурии не только служила для декорации зданий, но имела и самостоятельное значение. </w:t>
      </w:r>
    </w:p>
    <w:p w:rsidR="00E403BD" w:rsidRPr="00333EF1" w:rsidRDefault="00E403BD" w:rsidP="00E403BD">
      <w:pPr>
        <w:spacing w:before="120"/>
        <w:ind w:firstLine="567"/>
        <w:jc w:val="both"/>
      </w:pPr>
      <w:r w:rsidRPr="00333EF1">
        <w:t xml:space="preserve">Важное место в этрусской скульптуре принадлежит портрету. Зарождение этрусского портрета уходит далеко вглубь веков и связано с погребальным культом. На крышке погребальной урны обычно помещалось портретное изображение умершего. Уже в италийской урне из Кьюзи начала 6 в. с изображением, выполненным почти в геометрическом стиле, и в другой урне из Кьюзи с портретной головой и патетически прижатыми «к груди» руками, несмотря на примитивность их художественного языка, улавливаются элементы портрета. Голова с этрусской погребальной урны из Кьюзи начала 6 в. до н.э. менее примитивна и характеризуется остро схваченными индивидуальными чертами, тщательной и смелой моделировкой щек и рта (илл. 250 б). </w:t>
      </w:r>
    </w:p>
    <w:p w:rsidR="00E403BD" w:rsidRPr="00333EF1" w:rsidRDefault="00E403BD" w:rsidP="00E403BD">
      <w:pPr>
        <w:spacing w:before="120"/>
        <w:ind w:firstLine="567"/>
        <w:jc w:val="both"/>
      </w:pPr>
      <w:r w:rsidRPr="00333EF1">
        <w:t xml:space="preserve">Характерным видом этрусской скульптуры являются монументальные терракотовые саркофаги с фигурами умерших. </w:t>
      </w:r>
    </w:p>
    <w:p w:rsidR="00E403BD" w:rsidRPr="00333EF1" w:rsidRDefault="00E403BD" w:rsidP="00E403BD">
      <w:pPr>
        <w:spacing w:before="120"/>
        <w:ind w:firstLine="567"/>
        <w:jc w:val="both"/>
      </w:pPr>
      <w:r w:rsidRPr="00333EF1">
        <w:t xml:space="preserve">Саркофаг из Черветри 6 в. до н.э. (илл. 255 а) представляет собой ложе (длиной 1,73 м) на фигурных ножках, на котором возлежит супружеская чета. Композиция отличается торжественной монументальностью, фигурам в целом присуща большая образная и пластическая выразительность; это же можно сказать и об угловатых по ритмике движениях рук. В лицах, несмотря на сохранение архаической схемы (косой разрез глаз, условная улыбка), чувствуется некоторое индивидуальное своеобразие. </w:t>
      </w:r>
    </w:p>
    <w:p w:rsidR="00E403BD" w:rsidRPr="00333EF1" w:rsidRDefault="00E403BD" w:rsidP="00E403BD">
      <w:pPr>
        <w:spacing w:before="120"/>
        <w:ind w:firstLine="567"/>
        <w:jc w:val="both"/>
      </w:pPr>
      <w:r w:rsidRPr="00333EF1">
        <w:t xml:space="preserve">В 6 в. до н.э. обработка бронзы в Этрурии достигла уже большого- совершенства: употреблялось литье, последующая чеканка, гравировка, выполнялись статуи крупных размеров. Одним из таких произведений 6 в. до н.э. является знаменитая статуя Капитолийской волчицы (илл. 255 б). Волчица изображена кормящей Ромула и Рема (фигуры их утрачены; существующие ныне выполнены в 16 в.). В этой скульптуре зрителя поражает не только наблюдательность в воспроизведении натуры (с большой точностью переданы постановка фигуры - напряженно вытянутая вперед морда, оскаленная пасть, проступающие сквозь кожу ребра), но и умение художника усилить все эти детали и объединить их в единое целое - образ хищного зверя. Недаром статуя Капитолийской волчицы в последующие эпохи воспринималась как яркий символ сурового и жестокого Рима. Некоторые черты, свойственные скульптуре архаического периода, например несколько упрощенные контуры статуи, орнаментализированная трактовка шерсти не нарушают в данном случае общего реалистического характера скульптуры. </w:t>
      </w:r>
    </w:p>
    <w:p w:rsidR="00E403BD" w:rsidRPr="00333EF1" w:rsidRDefault="00E403BD" w:rsidP="00E403BD">
      <w:pPr>
        <w:spacing w:before="120"/>
        <w:ind w:firstLine="567"/>
        <w:jc w:val="both"/>
      </w:pPr>
      <w:r w:rsidRPr="00333EF1">
        <w:t xml:space="preserve">Ремесленники Этрурии славились своими работами из золота, бронзы и глины. Этрусские гончары применяли особую технику так называемого буккеронеро (черной земли): глина прокапчивалась, приобретая при этом черный цвет. После формовки и обжига изделие подвергалось лощению (полировке трением). Эта техника была вызвана стремлением придать глиняным сосудам сходство с более дорогими металлическими сосудами. Стенки их обычно украшались рельефными изображениями, а на крышках иногда помещали петуха или другие фигуры. </w:t>
      </w:r>
    </w:p>
    <w:p w:rsidR="00E403BD" w:rsidRPr="00333EF1" w:rsidRDefault="00E403BD" w:rsidP="00E403BD">
      <w:pPr>
        <w:spacing w:before="120"/>
        <w:ind w:firstLine="567"/>
        <w:jc w:val="both"/>
      </w:pPr>
      <w:r w:rsidRPr="00333EF1">
        <w:t xml:space="preserve">Период 5 - 4 вв. до н.э. в Этрурии был временем экономического застоя. Искусство этого периода также переживало застой - оно как бы остановилось на ступени архаики. Но именно в это время народы Италии - этруски, самниты, римляне, оски и другие - приходят в особенно тесное соприкосновение с греками, в первую очередь с теми, которые населяли Великую Грецию. В этих богатых греческих полисах культура стояла на высоком уровне развития и искусство Великой Греции лишь в малой мере отличалось от искусства метрополии. </w:t>
      </w:r>
    </w:p>
    <w:p w:rsidR="00E403BD" w:rsidRPr="00333EF1" w:rsidRDefault="00E403BD" w:rsidP="00E403BD">
      <w:pPr>
        <w:spacing w:before="120"/>
        <w:ind w:firstLine="567"/>
        <w:jc w:val="both"/>
      </w:pPr>
      <w:r w:rsidRPr="00333EF1">
        <w:t xml:space="preserve">Новый подъем этрусское искусство переживает в 3 - 2 вв. до н.э., однако под воздействием греческого этрусское искусство в этот период теряет в значительной степени своеобразие. Произведения этрусской живописи 3 - 2 вв. примыкают к эллинистическим образцам. В скульптуре образы нередко получают особенно обостренную экспрессию. Портретная фигура знатного этруска возлежащего на ложе с чашей для возлияния в руке, на крышке урны удивительна резким контрастом торжественной репрезентативности позы, и его почти гротескно комической внешности. Ряд других изображений на погребальных урнах отличается грубой утрировкой. Бронзовые изделия этрусских ремесленников этого времени - зеркала, украшенные гравировкой, чаши, кубки, цисты для хранения свитков - попрежнему отличаются высоким уровнем художественного ремесла. </w:t>
      </w:r>
    </w:p>
    <w:p w:rsidR="00E403BD" w:rsidRPr="00333EF1" w:rsidRDefault="00E403BD" w:rsidP="00E403BD">
      <w:pPr>
        <w:spacing w:before="120"/>
        <w:ind w:firstLine="567"/>
        <w:jc w:val="both"/>
      </w:pPr>
      <w:r w:rsidRPr="00333EF1">
        <w:t xml:space="preserve">К концу эпохи эллинизма, когда самостоятельности Этрурии был положен конец, этрусское искусство следует уже рассматривать вместе с римским искусством.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03BD"/>
    <w:rsid w:val="00207177"/>
    <w:rsid w:val="002D12B2"/>
    <w:rsid w:val="0031418A"/>
    <w:rsid w:val="00333EF1"/>
    <w:rsid w:val="00572556"/>
    <w:rsid w:val="005A2562"/>
    <w:rsid w:val="00E12572"/>
    <w:rsid w:val="00E40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75792C36-D2A7-43DD-8A71-DE1B5451D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3B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403BD"/>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2268</Words>
  <Characters>12932</Characters>
  <Application>Microsoft Office Word</Application>
  <DocSecurity>0</DocSecurity>
  <Lines>107</Lines>
  <Paragraphs>30</Paragraphs>
  <ScaleCrop>false</ScaleCrop>
  <Company>Home</Company>
  <LinksUpToDate>false</LinksUpToDate>
  <CharactersWithSpaces>15170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Этрусское искусство </dc:title>
  <dc:subject/>
  <dc:creator>Alena</dc:creator>
  <cp:keywords/>
  <dc:description/>
  <cp:lastModifiedBy>admin</cp:lastModifiedBy>
  <cp:revision>2</cp:revision>
  <dcterms:created xsi:type="dcterms:W3CDTF">2014-02-17T04:11:00Z</dcterms:created>
  <dcterms:modified xsi:type="dcterms:W3CDTF">2014-02-17T04:11:00Z</dcterms:modified>
</cp:coreProperties>
</file>