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D1" w:rsidRPr="00664B6F" w:rsidRDefault="00664B6F" w:rsidP="00664B6F">
      <w:pPr>
        <w:pStyle w:val="11"/>
        <w:spacing w:line="360" w:lineRule="auto"/>
        <w:ind w:firstLine="709"/>
        <w:jc w:val="both"/>
        <w:rPr>
          <w:noProof/>
          <w:color w:val="000000"/>
        </w:rPr>
      </w:pPr>
      <w:r w:rsidRPr="00664B6F">
        <w:rPr>
          <w:noProof/>
          <w:color w:val="000000"/>
        </w:rPr>
        <w:t>План</w:t>
      </w:r>
    </w:p>
    <w:p w:rsidR="009D5CD1" w:rsidRPr="00664B6F" w:rsidRDefault="009D5CD1" w:rsidP="00664B6F">
      <w:pPr>
        <w:spacing w:line="360" w:lineRule="auto"/>
        <w:ind w:firstLine="709"/>
        <w:jc w:val="both"/>
        <w:rPr>
          <w:noProof/>
          <w:color w:val="000000"/>
          <w:sz w:val="28"/>
          <w:szCs w:val="28"/>
        </w:rPr>
      </w:pPr>
    </w:p>
    <w:p w:rsidR="00C57D0C" w:rsidRPr="00664B6F" w:rsidRDefault="00C57D0C" w:rsidP="00664B6F">
      <w:pPr>
        <w:pStyle w:val="11"/>
        <w:spacing w:line="360" w:lineRule="auto"/>
        <w:jc w:val="both"/>
        <w:rPr>
          <w:b w:val="0"/>
          <w:bCs w:val="0"/>
          <w:noProof/>
          <w:color w:val="000000"/>
        </w:rPr>
      </w:pPr>
      <w:r w:rsidRPr="00664B6F">
        <w:rPr>
          <w:rStyle w:val="a6"/>
          <w:b w:val="0"/>
          <w:bCs w:val="0"/>
          <w:noProof/>
          <w:color w:val="000000"/>
          <w:u w:val="none"/>
        </w:rPr>
        <w:t>Введение</w:t>
      </w:r>
    </w:p>
    <w:p w:rsidR="00C57D0C" w:rsidRPr="00664B6F" w:rsidRDefault="00C57D0C" w:rsidP="00664B6F">
      <w:pPr>
        <w:pStyle w:val="11"/>
        <w:spacing w:line="360" w:lineRule="auto"/>
        <w:jc w:val="both"/>
        <w:rPr>
          <w:b w:val="0"/>
          <w:bCs w:val="0"/>
          <w:noProof/>
          <w:color w:val="000000"/>
        </w:rPr>
      </w:pPr>
      <w:r w:rsidRPr="00664B6F">
        <w:rPr>
          <w:rStyle w:val="a6"/>
          <w:b w:val="0"/>
          <w:bCs w:val="0"/>
          <w:noProof/>
          <w:color w:val="000000"/>
          <w:u w:val="none"/>
        </w:rPr>
        <w:t>1.</w:t>
      </w:r>
      <w:r w:rsidR="00664B6F" w:rsidRPr="00664B6F">
        <w:rPr>
          <w:rStyle w:val="a6"/>
          <w:b w:val="0"/>
          <w:bCs w:val="0"/>
          <w:noProof/>
          <w:color w:val="000000"/>
          <w:u w:val="none"/>
        </w:rPr>
        <w:t xml:space="preserve"> </w:t>
      </w:r>
      <w:r w:rsidRPr="00664B6F">
        <w:rPr>
          <w:rStyle w:val="a6"/>
          <w:b w:val="0"/>
          <w:bCs w:val="0"/>
          <w:noProof/>
          <w:color w:val="000000"/>
          <w:u w:val="none"/>
        </w:rPr>
        <w:t>Геополитика. Основные термины</w:t>
      </w:r>
    </w:p>
    <w:p w:rsidR="00C57D0C" w:rsidRPr="00664B6F" w:rsidRDefault="00C57D0C" w:rsidP="00664B6F">
      <w:pPr>
        <w:pStyle w:val="11"/>
        <w:spacing w:line="360" w:lineRule="auto"/>
        <w:jc w:val="both"/>
        <w:rPr>
          <w:b w:val="0"/>
          <w:bCs w:val="0"/>
          <w:noProof/>
          <w:color w:val="000000"/>
        </w:rPr>
      </w:pPr>
      <w:r w:rsidRPr="00664B6F">
        <w:rPr>
          <w:rStyle w:val="a6"/>
          <w:b w:val="0"/>
          <w:bCs w:val="0"/>
          <w:noProof/>
          <w:color w:val="000000"/>
          <w:u w:val="none"/>
        </w:rPr>
        <w:t>2.</w:t>
      </w:r>
      <w:r w:rsidR="00664B6F" w:rsidRPr="00664B6F">
        <w:rPr>
          <w:rStyle w:val="a6"/>
          <w:b w:val="0"/>
          <w:bCs w:val="0"/>
          <w:noProof/>
          <w:color w:val="000000"/>
          <w:u w:val="none"/>
        </w:rPr>
        <w:t xml:space="preserve"> </w:t>
      </w:r>
      <w:r w:rsidRPr="00664B6F">
        <w:rPr>
          <w:rStyle w:val="a6"/>
          <w:b w:val="0"/>
          <w:bCs w:val="0"/>
          <w:noProof/>
          <w:color w:val="000000"/>
          <w:u w:val="none"/>
        </w:rPr>
        <w:t>Геополитические эпохи российской истории</w:t>
      </w:r>
    </w:p>
    <w:p w:rsidR="00C57D0C" w:rsidRPr="00664B6F" w:rsidRDefault="00C57D0C" w:rsidP="00664B6F">
      <w:pPr>
        <w:pStyle w:val="11"/>
        <w:spacing w:line="360" w:lineRule="auto"/>
        <w:jc w:val="both"/>
        <w:rPr>
          <w:b w:val="0"/>
          <w:bCs w:val="0"/>
          <w:noProof/>
          <w:color w:val="000000"/>
        </w:rPr>
      </w:pPr>
      <w:r w:rsidRPr="00664B6F">
        <w:rPr>
          <w:rStyle w:val="a6"/>
          <w:b w:val="0"/>
          <w:bCs w:val="0"/>
          <w:noProof/>
          <w:color w:val="000000"/>
          <w:u w:val="none"/>
        </w:rPr>
        <w:t>3.</w:t>
      </w:r>
      <w:r w:rsidR="00664B6F" w:rsidRPr="00664B6F">
        <w:rPr>
          <w:rStyle w:val="a6"/>
          <w:b w:val="0"/>
          <w:bCs w:val="0"/>
          <w:noProof/>
          <w:color w:val="000000"/>
          <w:u w:val="none"/>
        </w:rPr>
        <w:t xml:space="preserve"> </w:t>
      </w:r>
      <w:r w:rsidRPr="00664B6F">
        <w:rPr>
          <w:rStyle w:val="a6"/>
          <w:b w:val="0"/>
          <w:bCs w:val="0"/>
          <w:noProof/>
          <w:color w:val="000000"/>
          <w:u w:val="none"/>
        </w:rPr>
        <w:t>Геополитические факторы в истории России XV- XVII в.в.</w:t>
      </w:r>
      <w:r w:rsidR="00664B6F" w:rsidRPr="00664B6F">
        <w:rPr>
          <w:b w:val="0"/>
          <w:bCs w:val="0"/>
          <w:noProof/>
          <w:color w:val="000000"/>
        </w:rPr>
        <w:t xml:space="preserve"> </w:t>
      </w:r>
    </w:p>
    <w:p w:rsidR="00C57D0C" w:rsidRPr="00664B6F" w:rsidRDefault="00664B6F" w:rsidP="00664B6F">
      <w:pPr>
        <w:pStyle w:val="11"/>
        <w:spacing w:line="360" w:lineRule="auto"/>
        <w:jc w:val="both"/>
        <w:rPr>
          <w:b w:val="0"/>
          <w:bCs w:val="0"/>
          <w:noProof/>
          <w:color w:val="000000"/>
        </w:rPr>
      </w:pPr>
      <w:r w:rsidRPr="00664B6F">
        <w:rPr>
          <w:rStyle w:val="a6"/>
          <w:b w:val="0"/>
          <w:bCs w:val="0"/>
          <w:noProof/>
          <w:color w:val="000000"/>
          <w:u w:val="none"/>
        </w:rPr>
        <w:t>Заключение</w:t>
      </w:r>
    </w:p>
    <w:p w:rsidR="00C57D0C" w:rsidRPr="00664B6F" w:rsidRDefault="00C57D0C" w:rsidP="00664B6F">
      <w:pPr>
        <w:pStyle w:val="11"/>
        <w:spacing w:line="360" w:lineRule="auto"/>
        <w:jc w:val="both"/>
        <w:rPr>
          <w:b w:val="0"/>
          <w:bCs w:val="0"/>
          <w:noProof/>
          <w:color w:val="000000"/>
        </w:rPr>
      </w:pPr>
      <w:r w:rsidRPr="00664B6F">
        <w:rPr>
          <w:rStyle w:val="a6"/>
          <w:b w:val="0"/>
          <w:bCs w:val="0"/>
          <w:noProof/>
          <w:color w:val="000000"/>
          <w:u w:val="none"/>
        </w:rPr>
        <w:t>Список</w:t>
      </w:r>
      <w:r w:rsidR="00664B6F" w:rsidRPr="00664B6F">
        <w:rPr>
          <w:rStyle w:val="a6"/>
          <w:b w:val="0"/>
          <w:bCs w:val="0"/>
          <w:noProof/>
          <w:color w:val="000000"/>
          <w:u w:val="none"/>
        </w:rPr>
        <w:t xml:space="preserve"> </w:t>
      </w:r>
      <w:r w:rsidRPr="00664B6F">
        <w:rPr>
          <w:rStyle w:val="a6"/>
          <w:b w:val="0"/>
          <w:bCs w:val="0"/>
          <w:noProof/>
          <w:color w:val="000000"/>
          <w:u w:val="none"/>
        </w:rPr>
        <w:t>литературы</w:t>
      </w:r>
    </w:p>
    <w:p w:rsidR="00664B6F" w:rsidRPr="00664B6F" w:rsidRDefault="00664B6F" w:rsidP="00664B6F">
      <w:pPr>
        <w:pStyle w:val="1"/>
        <w:spacing w:before="0" w:after="0"/>
        <w:ind w:firstLine="720"/>
        <w:jc w:val="both"/>
        <w:rPr>
          <w:b w:val="0"/>
          <w:bCs w:val="0"/>
          <w:noProof/>
          <w:color w:val="000000"/>
        </w:rPr>
      </w:pPr>
      <w:bookmarkStart w:id="0" w:name="_Toc215497651"/>
      <w:bookmarkStart w:id="1" w:name="_Toc215497652"/>
    </w:p>
    <w:p w:rsidR="00F7222A" w:rsidRPr="00664B6F" w:rsidRDefault="00664B6F" w:rsidP="00664B6F">
      <w:pPr>
        <w:pStyle w:val="1"/>
        <w:spacing w:before="0" w:after="0"/>
        <w:ind w:firstLine="720"/>
        <w:jc w:val="both"/>
        <w:rPr>
          <w:noProof/>
          <w:color w:val="000000"/>
        </w:rPr>
      </w:pPr>
      <w:r w:rsidRPr="00664B6F">
        <w:rPr>
          <w:b w:val="0"/>
          <w:bCs w:val="0"/>
          <w:noProof/>
          <w:color w:val="000000"/>
        </w:rPr>
        <w:br w:type="page"/>
      </w:r>
      <w:r w:rsidR="00F7222A" w:rsidRPr="00664B6F">
        <w:rPr>
          <w:noProof/>
          <w:color w:val="000000"/>
        </w:rPr>
        <w:t>Введение</w:t>
      </w:r>
      <w:bookmarkEnd w:id="0"/>
      <w:bookmarkEnd w:id="1"/>
      <w:r w:rsidR="00F7222A" w:rsidRPr="00664B6F">
        <w:rPr>
          <w:noProof/>
          <w:color w:val="000000"/>
        </w:rPr>
        <w:t xml:space="preserve"> </w:t>
      </w:r>
    </w:p>
    <w:p w:rsidR="00664B6F" w:rsidRPr="00664B6F" w:rsidRDefault="00664B6F" w:rsidP="00664B6F">
      <w:pPr>
        <w:spacing w:line="360" w:lineRule="auto"/>
        <w:ind w:firstLine="709"/>
        <w:jc w:val="both"/>
        <w:rPr>
          <w:noProof/>
          <w:color w:val="000000"/>
          <w:sz w:val="28"/>
          <w:szCs w:val="28"/>
        </w:rPr>
      </w:pPr>
    </w:p>
    <w:p w:rsidR="00F7222A" w:rsidRPr="00664B6F" w:rsidRDefault="00F7222A" w:rsidP="00664B6F">
      <w:pPr>
        <w:spacing w:line="360" w:lineRule="auto"/>
        <w:ind w:firstLine="709"/>
        <w:jc w:val="both"/>
        <w:rPr>
          <w:noProof/>
          <w:color w:val="000000"/>
          <w:sz w:val="28"/>
          <w:szCs w:val="28"/>
        </w:rPr>
      </w:pPr>
      <w:r w:rsidRPr="00664B6F">
        <w:rPr>
          <w:noProof/>
          <w:color w:val="000000"/>
          <w:sz w:val="28"/>
          <w:szCs w:val="28"/>
        </w:rPr>
        <w:t>В нашей стране в последнее</w:t>
      </w:r>
      <w:r w:rsidR="00664B6F" w:rsidRPr="00664B6F">
        <w:rPr>
          <w:noProof/>
          <w:color w:val="000000"/>
          <w:sz w:val="28"/>
          <w:szCs w:val="28"/>
        </w:rPr>
        <w:t xml:space="preserve"> </w:t>
      </w:r>
      <w:r w:rsidRPr="00664B6F">
        <w:rPr>
          <w:noProof/>
          <w:color w:val="000000"/>
          <w:sz w:val="28"/>
          <w:szCs w:val="28"/>
        </w:rPr>
        <w:t>время наблюдается взрывной интерес к геополитике, что связано, по всей, вероятности с несколькими причинами: перестройкой</w:t>
      </w:r>
      <w:r w:rsidR="00664B6F" w:rsidRPr="00664B6F">
        <w:rPr>
          <w:noProof/>
          <w:color w:val="000000"/>
          <w:sz w:val="28"/>
          <w:szCs w:val="28"/>
        </w:rPr>
        <w:t xml:space="preserve"> </w:t>
      </w:r>
      <w:r w:rsidRPr="00664B6F">
        <w:rPr>
          <w:noProof/>
          <w:color w:val="000000"/>
          <w:sz w:val="28"/>
          <w:szCs w:val="28"/>
        </w:rPr>
        <w:t>всего постсоветского пространства, сопровождающегося одновременным созданием новых государств, активно борющихся за территорию, сферы влияния; вмешательством крупных держав в геополитические отношения в постсоветском пространстве; практическим отсутствием геополитических разработок как минимум за последние полвека.</w:t>
      </w:r>
    </w:p>
    <w:p w:rsidR="00FC615E" w:rsidRPr="00664B6F" w:rsidRDefault="00FC615E" w:rsidP="00664B6F">
      <w:pPr>
        <w:spacing w:line="360" w:lineRule="auto"/>
        <w:ind w:firstLine="709"/>
        <w:jc w:val="both"/>
        <w:rPr>
          <w:noProof/>
          <w:color w:val="000000"/>
          <w:sz w:val="28"/>
          <w:szCs w:val="28"/>
        </w:rPr>
      </w:pPr>
      <w:r w:rsidRPr="00664B6F">
        <w:rPr>
          <w:noProof/>
          <w:color w:val="000000"/>
          <w:sz w:val="28"/>
          <w:szCs w:val="28"/>
        </w:rPr>
        <w:t>Сейчас Россия переживает очередную глобальную трансформацию своего геопространства</w:t>
      </w:r>
      <w:r w:rsidR="00512E7C" w:rsidRPr="00664B6F">
        <w:rPr>
          <w:noProof/>
          <w:color w:val="000000"/>
          <w:sz w:val="28"/>
          <w:szCs w:val="28"/>
        </w:rPr>
        <w:t>.</w:t>
      </w:r>
      <w:r w:rsidRPr="00664B6F">
        <w:rPr>
          <w:noProof/>
          <w:color w:val="000000"/>
          <w:sz w:val="28"/>
          <w:szCs w:val="28"/>
        </w:rPr>
        <w:t xml:space="preserve"> Распад</w:t>
      </w:r>
      <w:r w:rsidR="00664B6F" w:rsidRPr="00664B6F">
        <w:rPr>
          <w:noProof/>
          <w:color w:val="000000"/>
          <w:sz w:val="28"/>
          <w:szCs w:val="28"/>
        </w:rPr>
        <w:t xml:space="preserve"> </w:t>
      </w:r>
      <w:r w:rsidR="00512E7C" w:rsidRPr="00664B6F">
        <w:rPr>
          <w:noProof/>
          <w:color w:val="000000"/>
          <w:sz w:val="28"/>
          <w:szCs w:val="28"/>
        </w:rPr>
        <w:t xml:space="preserve">СССР привел к распаду </w:t>
      </w:r>
      <w:r w:rsidRPr="00664B6F">
        <w:rPr>
          <w:noProof/>
          <w:color w:val="000000"/>
          <w:sz w:val="28"/>
          <w:szCs w:val="28"/>
        </w:rPr>
        <w:t>геополитической структуры,</w:t>
      </w:r>
      <w:r w:rsidR="00664B6F" w:rsidRPr="00664B6F">
        <w:rPr>
          <w:noProof/>
          <w:color w:val="000000"/>
          <w:sz w:val="28"/>
          <w:szCs w:val="28"/>
        </w:rPr>
        <w:t xml:space="preserve"> </w:t>
      </w:r>
      <w:r w:rsidR="00512E7C" w:rsidRPr="00664B6F">
        <w:rPr>
          <w:noProof/>
          <w:color w:val="000000"/>
          <w:sz w:val="28"/>
          <w:szCs w:val="28"/>
        </w:rPr>
        <w:t xml:space="preserve">и, </w:t>
      </w:r>
      <w:r w:rsidRPr="00664B6F">
        <w:rPr>
          <w:noProof/>
          <w:color w:val="000000"/>
          <w:sz w:val="28"/>
          <w:szCs w:val="28"/>
        </w:rPr>
        <w:t>как следствие идеологических и политических процессов,</w:t>
      </w:r>
      <w:r w:rsidR="00664B6F" w:rsidRPr="00664B6F">
        <w:rPr>
          <w:noProof/>
          <w:color w:val="000000"/>
          <w:sz w:val="28"/>
          <w:szCs w:val="28"/>
        </w:rPr>
        <w:t xml:space="preserve"> </w:t>
      </w:r>
      <w:r w:rsidRPr="00664B6F">
        <w:rPr>
          <w:noProof/>
          <w:color w:val="000000"/>
          <w:sz w:val="28"/>
          <w:szCs w:val="28"/>
        </w:rPr>
        <w:t>в основном в сфере этнокультурных, политических и экономических отношений</w:t>
      </w:r>
      <w:r w:rsidR="00512E7C" w:rsidRPr="00664B6F">
        <w:rPr>
          <w:noProof/>
          <w:color w:val="000000"/>
          <w:sz w:val="28"/>
          <w:szCs w:val="28"/>
        </w:rPr>
        <w:t>.</w:t>
      </w:r>
    </w:p>
    <w:p w:rsidR="00FC615E" w:rsidRPr="00664B6F" w:rsidRDefault="00FC615E" w:rsidP="00664B6F">
      <w:pPr>
        <w:spacing w:line="360" w:lineRule="auto"/>
        <w:ind w:firstLine="709"/>
        <w:jc w:val="both"/>
        <w:rPr>
          <w:noProof/>
          <w:color w:val="000000"/>
          <w:sz w:val="28"/>
          <w:szCs w:val="28"/>
        </w:rPr>
      </w:pPr>
      <w:r w:rsidRPr="00664B6F">
        <w:rPr>
          <w:noProof/>
          <w:color w:val="000000"/>
          <w:sz w:val="28"/>
          <w:szCs w:val="28"/>
        </w:rPr>
        <w:t>Однако опыт истории говорит, что в России, также как и в других странах такие периодические деструкции и восстановление жизненного пространства происходили неоднократно, что говорит лишь о чертах объективности этого процесса вне зависимости от воли политических и социальных групп и их лидеров.</w:t>
      </w:r>
    </w:p>
    <w:p w:rsidR="00512E7C" w:rsidRPr="00664B6F" w:rsidRDefault="00512E7C" w:rsidP="00664B6F">
      <w:pPr>
        <w:spacing w:line="360" w:lineRule="auto"/>
        <w:ind w:firstLine="709"/>
        <w:jc w:val="both"/>
        <w:rPr>
          <w:noProof/>
          <w:color w:val="000000"/>
          <w:sz w:val="28"/>
          <w:szCs w:val="28"/>
        </w:rPr>
      </w:pPr>
      <w:r w:rsidRPr="00664B6F">
        <w:rPr>
          <w:noProof/>
          <w:color w:val="000000"/>
          <w:sz w:val="28"/>
          <w:szCs w:val="28"/>
        </w:rPr>
        <w:t>В этой связи, представляет несомненный научный интерес период формирования в Российском государстве основных геополитических интересов, по мнению</w:t>
      </w:r>
      <w:r w:rsidR="00664B6F" w:rsidRPr="00664B6F">
        <w:rPr>
          <w:noProof/>
          <w:color w:val="000000"/>
          <w:sz w:val="28"/>
          <w:szCs w:val="28"/>
        </w:rPr>
        <w:t xml:space="preserve"> </w:t>
      </w:r>
      <w:r w:rsidR="003B3CF7" w:rsidRPr="00664B6F">
        <w:rPr>
          <w:noProof/>
          <w:color w:val="000000"/>
          <w:sz w:val="28"/>
          <w:szCs w:val="28"/>
        </w:rPr>
        <w:t>политологов и историков,</w:t>
      </w:r>
      <w:r w:rsidR="00664B6F" w:rsidRPr="00664B6F">
        <w:rPr>
          <w:noProof/>
          <w:color w:val="000000"/>
          <w:sz w:val="28"/>
          <w:szCs w:val="28"/>
        </w:rPr>
        <w:t xml:space="preserve"> </w:t>
      </w:r>
      <w:r w:rsidR="003B3CF7" w:rsidRPr="00664B6F">
        <w:rPr>
          <w:noProof/>
          <w:color w:val="000000"/>
          <w:sz w:val="28"/>
          <w:szCs w:val="28"/>
        </w:rPr>
        <w:t>это конец XIV – начало XV</w:t>
      </w:r>
      <w:r w:rsidR="00664B6F" w:rsidRPr="00664B6F">
        <w:rPr>
          <w:noProof/>
          <w:color w:val="000000"/>
          <w:sz w:val="28"/>
          <w:szCs w:val="28"/>
        </w:rPr>
        <w:t xml:space="preserve"> </w:t>
      </w:r>
      <w:r w:rsidR="003B3CF7" w:rsidRPr="00664B6F">
        <w:rPr>
          <w:noProof/>
          <w:color w:val="000000"/>
          <w:sz w:val="28"/>
          <w:szCs w:val="28"/>
        </w:rPr>
        <w:t>веков.</w:t>
      </w:r>
      <w:r w:rsidR="00664B6F" w:rsidRPr="00664B6F">
        <w:rPr>
          <w:noProof/>
          <w:color w:val="000000"/>
          <w:sz w:val="28"/>
          <w:szCs w:val="28"/>
        </w:rPr>
        <w:t xml:space="preserve"> </w:t>
      </w:r>
      <w:r w:rsidR="003B3CF7" w:rsidRPr="00664B6F">
        <w:rPr>
          <w:noProof/>
          <w:color w:val="000000"/>
          <w:sz w:val="28"/>
          <w:szCs w:val="28"/>
        </w:rPr>
        <w:t>Именно анализу временного промежутка XV-XVII веков в аспекте изучения</w:t>
      </w:r>
      <w:r w:rsidR="00664B6F" w:rsidRPr="00664B6F">
        <w:rPr>
          <w:noProof/>
          <w:color w:val="000000"/>
          <w:sz w:val="28"/>
          <w:szCs w:val="28"/>
        </w:rPr>
        <w:t xml:space="preserve"> </w:t>
      </w:r>
      <w:r w:rsidR="00953983" w:rsidRPr="00664B6F">
        <w:rPr>
          <w:noProof/>
          <w:color w:val="000000"/>
          <w:sz w:val="28"/>
          <w:szCs w:val="28"/>
        </w:rPr>
        <w:t xml:space="preserve">российской </w:t>
      </w:r>
      <w:r w:rsidR="003B3CF7" w:rsidRPr="00664B6F">
        <w:rPr>
          <w:noProof/>
          <w:color w:val="000000"/>
          <w:sz w:val="28"/>
          <w:szCs w:val="28"/>
        </w:rPr>
        <w:t>геополити</w:t>
      </w:r>
      <w:r w:rsidR="00953983" w:rsidRPr="00664B6F">
        <w:rPr>
          <w:noProof/>
          <w:color w:val="000000"/>
          <w:sz w:val="28"/>
          <w:szCs w:val="28"/>
        </w:rPr>
        <w:t xml:space="preserve">ки </w:t>
      </w:r>
      <w:r w:rsidR="003B3CF7" w:rsidRPr="00664B6F">
        <w:rPr>
          <w:noProof/>
          <w:color w:val="000000"/>
          <w:sz w:val="28"/>
          <w:szCs w:val="28"/>
        </w:rPr>
        <w:t>того времени и посвя</w:t>
      </w:r>
      <w:r w:rsidR="00953983" w:rsidRPr="00664B6F">
        <w:rPr>
          <w:noProof/>
          <w:color w:val="000000"/>
          <w:sz w:val="28"/>
          <w:szCs w:val="28"/>
        </w:rPr>
        <w:t>щена данная реферативная работа, целью которой является анализ геополитических факторов России в XV – XVII веках.</w:t>
      </w:r>
      <w:r w:rsidR="00664B6F" w:rsidRPr="00664B6F">
        <w:rPr>
          <w:noProof/>
          <w:color w:val="000000"/>
          <w:sz w:val="28"/>
          <w:szCs w:val="28"/>
        </w:rPr>
        <w:t xml:space="preserve"> </w:t>
      </w:r>
      <w:r w:rsidR="003B3CF7" w:rsidRPr="00664B6F">
        <w:rPr>
          <w:noProof/>
          <w:color w:val="000000"/>
          <w:sz w:val="28"/>
          <w:szCs w:val="28"/>
        </w:rPr>
        <w:t>Структура реферата представлена</w:t>
      </w:r>
      <w:r w:rsidR="00664B6F" w:rsidRPr="00664B6F">
        <w:rPr>
          <w:noProof/>
          <w:color w:val="000000"/>
          <w:sz w:val="28"/>
          <w:szCs w:val="28"/>
        </w:rPr>
        <w:t xml:space="preserve"> </w:t>
      </w:r>
      <w:r w:rsidR="003B3CF7" w:rsidRPr="00664B6F">
        <w:rPr>
          <w:noProof/>
          <w:color w:val="000000"/>
          <w:sz w:val="28"/>
          <w:szCs w:val="28"/>
        </w:rPr>
        <w:t>тремя главами: в первой мы рассмотрим основные понятия и термины геополитики, вторая</w:t>
      </w:r>
      <w:r w:rsidR="00664B6F" w:rsidRPr="00664B6F">
        <w:rPr>
          <w:noProof/>
          <w:color w:val="000000"/>
          <w:sz w:val="28"/>
          <w:szCs w:val="28"/>
        </w:rPr>
        <w:t xml:space="preserve"> </w:t>
      </w:r>
      <w:r w:rsidR="003B3CF7" w:rsidRPr="00664B6F">
        <w:rPr>
          <w:noProof/>
          <w:color w:val="000000"/>
          <w:sz w:val="28"/>
          <w:szCs w:val="28"/>
        </w:rPr>
        <w:t>посвящена</w:t>
      </w:r>
      <w:r w:rsidR="00664B6F" w:rsidRPr="00664B6F">
        <w:rPr>
          <w:noProof/>
          <w:color w:val="000000"/>
          <w:sz w:val="28"/>
          <w:szCs w:val="28"/>
        </w:rPr>
        <w:t xml:space="preserve"> </w:t>
      </w:r>
      <w:r w:rsidR="003B3CF7" w:rsidRPr="00664B6F">
        <w:rPr>
          <w:noProof/>
          <w:color w:val="000000"/>
          <w:sz w:val="28"/>
          <w:szCs w:val="28"/>
        </w:rPr>
        <w:t xml:space="preserve">классификации геополитических эпох в истории России, третья глава – анализу геополитических факторов и задач российского государств того времени. </w:t>
      </w:r>
    </w:p>
    <w:p w:rsidR="00791743" w:rsidRPr="00664B6F" w:rsidRDefault="00C900C1" w:rsidP="00664B6F">
      <w:pPr>
        <w:pStyle w:val="1"/>
        <w:spacing w:before="0" w:after="0"/>
        <w:ind w:firstLine="709"/>
        <w:jc w:val="both"/>
        <w:rPr>
          <w:noProof/>
          <w:color w:val="000000"/>
        </w:rPr>
      </w:pPr>
      <w:r w:rsidRPr="00664B6F">
        <w:rPr>
          <w:noProof/>
          <w:color w:val="000000"/>
        </w:rPr>
        <w:br w:type="page"/>
      </w:r>
      <w:bookmarkStart w:id="2" w:name="_Toc215497653"/>
      <w:r w:rsidR="009D5CD1" w:rsidRPr="00664B6F">
        <w:rPr>
          <w:noProof/>
          <w:color w:val="000000"/>
        </w:rPr>
        <w:t>1.</w:t>
      </w:r>
      <w:r w:rsidR="00664B6F" w:rsidRPr="00664B6F">
        <w:rPr>
          <w:noProof/>
          <w:color w:val="000000"/>
        </w:rPr>
        <w:t xml:space="preserve"> </w:t>
      </w:r>
      <w:r w:rsidR="007E1970" w:rsidRPr="00664B6F">
        <w:rPr>
          <w:noProof/>
          <w:color w:val="000000"/>
        </w:rPr>
        <w:t>Г</w:t>
      </w:r>
      <w:r w:rsidR="00791743" w:rsidRPr="00664B6F">
        <w:rPr>
          <w:noProof/>
          <w:color w:val="000000"/>
        </w:rPr>
        <w:t>еополитик</w:t>
      </w:r>
      <w:r w:rsidR="007E1970" w:rsidRPr="00664B6F">
        <w:rPr>
          <w:noProof/>
          <w:color w:val="000000"/>
        </w:rPr>
        <w:t>а. Основные термины</w:t>
      </w:r>
      <w:bookmarkEnd w:id="2"/>
    </w:p>
    <w:p w:rsidR="007E1970" w:rsidRPr="00664B6F" w:rsidRDefault="007E1970" w:rsidP="00664B6F">
      <w:pPr>
        <w:spacing w:line="360" w:lineRule="auto"/>
        <w:ind w:firstLine="709"/>
        <w:jc w:val="both"/>
        <w:rPr>
          <w:noProof/>
          <w:color w:val="000000"/>
          <w:sz w:val="28"/>
          <w:szCs w:val="28"/>
        </w:rPr>
      </w:pP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Основным объектом рассмотрения и одновременно субъектом геополитики является государство (или его основная часть, например, регион) как пространственный элемент. В этом случае геополитику можно рассматривать, как подсистему международной политики, которая имеет территориальный аспект. Ответив на вопрос, в чем состоит этот аспект, можно было бы считать, что определена специфика геополитики.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Какие же пространственные параметры государства являются значимыми для геополитики?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Во-первых, это его размеры, которые тесно связаны с экономической мощью, численностью населения. Все глобальные или региональные сверхдержавы имеют и большую территорию, которая обеспечивает надежность обороны, разнообразие природных условий, как предпосылку развития многоотраслевого хозяйства. Государства, обладающие большой территорией, имеют, как правило, и много внешних разнообразных связей, что делает их более устойчивыми.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Форма государства, особенно близость к компактным или вытянутым структурам, оказывает существенное влияние на его устойчивость в историческом плане, обороноспособность</w:t>
      </w:r>
      <w:r w:rsidR="00B27AAA" w:rsidRPr="00664B6F">
        <w:rPr>
          <w:rStyle w:val="a5"/>
          <w:noProof/>
          <w:color w:val="000000"/>
          <w:sz w:val="28"/>
          <w:szCs w:val="28"/>
        </w:rPr>
        <w:footnoteReference w:id="1"/>
      </w:r>
      <w:r w:rsidRPr="00664B6F">
        <w:rPr>
          <w:noProof/>
          <w:color w:val="000000"/>
          <w:sz w:val="28"/>
          <w:szCs w:val="28"/>
        </w:rPr>
        <w:t>.</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Положение по отношению к Мировому океану оказывает важнейшее влияние на экономический рост, политическую систему и идеологию государства. Условно выделяются континентальные и морские нации и государства, во многом противоположные друг другу.</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Отношения соседства, территориальной близости также являются важнейшим фактором, влияющим на состояние государства и нации.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Рассмотрев морфологические аспекты геополитики, необходимо остановиться на сущностных моментах, которые определяют содержание геополитики, ее наполнение. И в этом отношении она содержит те же компоненты, что и международная политика, то есть вопросы экономики, обороны, национальной культуры, экологии.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Системные связи геополитики с этими сферами нуждаются в самом тщательном анализе для выяснения ее предмета. Очевидно, что в сферу геополитики не должно входить рассмотрение всего комплекса экономических, национально-культурных и иных проблем государства. И здесь акцент должен делаться на территориальных аспектах, среди которых важнейшим являются: промышленные районы, энергодобывающие и производящие районы, национальные регионы, крупные города, оси развития.</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Здесь возникает один из важнейших методических вопросов: что является минимальным территориальным объектом геополитики? Очевидно, что отдельный город, транспортная магистраль, завод (путь даже и крупный), карликовое государство не могут быть объектом геополитики, так как они не являются субъектами международных отношений, и не имеют юридического механизма взаимодействий с внешним миром, а передают свои права государству</w:t>
      </w:r>
      <w:r w:rsidR="00B27B9C" w:rsidRPr="00664B6F">
        <w:rPr>
          <w:rStyle w:val="a5"/>
          <w:noProof/>
          <w:color w:val="000000"/>
          <w:sz w:val="28"/>
          <w:szCs w:val="28"/>
        </w:rPr>
        <w:footnoteReference w:id="2"/>
      </w:r>
      <w:r w:rsidRPr="00664B6F">
        <w:rPr>
          <w:noProof/>
          <w:color w:val="000000"/>
          <w:sz w:val="28"/>
          <w:szCs w:val="28"/>
        </w:rPr>
        <w:t>.</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Следующим территориальным уровнем являются части государства, имеющие административно-политический статус, национально-культурную специфику, хозяйственную специализацию, природные границы. В настоящее время, когда наблюдается возрастание национального самосознания, основную роль следует отводить этому фактору, при этом понимая, что субъектом или объектом геополитики может быть только административное образование, имеющее политический статус.</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Основным объектом геополитики являются национальные государства, между которыми и формируются межгосударственные отношения. В настоящее время все большее значение приобретают региональные объединения государств, которые, видимо, в будущем станут основными субъектами и объектами геополитики, так как отдельные национальные государства все в меньшей степени обеспечивают возможность для развития экономики и обороноспособности.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Определив субъекты и объекты геополитики перейдем к другим категориям: интерес, экспансия, рецессия, противодействие, ось, эволюция.</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Геополитический интерес проявляется или выражается в намерениях, планах субъекта по установлению или расширению своего влияния на природную территорию объекта или его зоны в целях их использования. Это определение является слишком общим и, видимо, нуждается в конкретизации.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Очевидно, что геополитический интерес может проявляться во всех сферах деятельности: экономике, культуре, экологии, обороне и т.д. Экспансия представляет собой действия по установлению или расширению зоны влияния субъекта на объект или сферу его интересов в целях подчинения и использования. Экспансия также может проявляться во всех сферах жизнедеятельности.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Противоположностью экспансии является рецессия, то есть сокращение зоны влияния субъекта на объект в целях уменьшения противодействия со стороны объекта экспансии или других субъектов геополитики. Геополитическую рецессию следует рассматривать как объективный процесс, столь же необходимый в отношениях между субъектами геополитики, как и экспансия, не придавая ему негативный эмоциональный оттенок</w:t>
      </w:r>
      <w:r w:rsidR="00B27B9C" w:rsidRPr="00664B6F">
        <w:rPr>
          <w:rStyle w:val="a5"/>
          <w:noProof/>
          <w:color w:val="000000"/>
          <w:sz w:val="28"/>
          <w:szCs w:val="28"/>
        </w:rPr>
        <w:footnoteReference w:id="3"/>
      </w:r>
      <w:r w:rsidRPr="00664B6F">
        <w:rPr>
          <w:noProof/>
          <w:color w:val="000000"/>
          <w:sz w:val="28"/>
          <w:szCs w:val="28"/>
        </w:rPr>
        <w:t>.</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Геополитическое противодействие представляет собой систему контрмер по защите объекта и зон его влияния от экспансии.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Геополитическая ось представляет собой сублинейную территориальную структуру, состоящую из магистральных транспортных коммуникаций, сгущения городов, ограниченную природными объектами и образующую специфическую национально-культурную среду. Геополитические оси имеют значительные размеры и могут охватывать территорию нескольких государств и природных зон.</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Геополитическая эволюция представляет собой историческое развитие интересов, экспансии и рецессии, роли осей. Основной целью при изучении эволюции будет выявление наиболее устойчивых геополитических интересов, а также осей по которым они реализовывались на протяжении всей истории и определение периодичности смены интересов.</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Сделав краткий обзор основных понятий, связанных с геополитикой, можно констатировать, что это направление знания лежит на пересечении комплекса политических, географических и исторических наук, поэтому дать определение геополитики можно только исходя из системного взгляда на ее предмет.</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Итак, геополитика - это область знания, изучающая эволюцию отношений между государствами (или иными субъектами геополитики), возникающих в результате реализации их интересов, выраженных в экспансии (или рецессии), направленной по осям в целях установления влияния на территорию государства (или иного объекта геополитики) во всех сферах жизнедеятельности.</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Как нам представляется специфика геополитики выражается в этом определении понятиями осей и территорий, которые применяются в комплексе знаний о международных отношениях и внешней политике.</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Исходя из полученного описания предмета геополитики, попробуем охарактеризовать эволюцию геопространства России, устойчивые направления ее развития, контуры геополитической концепции в современных условиях глобального передела мира.</w:t>
      </w:r>
    </w:p>
    <w:p w:rsidR="007E1970" w:rsidRPr="00664B6F" w:rsidRDefault="007E1970" w:rsidP="00664B6F">
      <w:pPr>
        <w:pStyle w:val="1"/>
        <w:spacing w:before="0" w:after="0"/>
        <w:ind w:firstLine="709"/>
        <w:jc w:val="both"/>
        <w:rPr>
          <w:noProof/>
          <w:color w:val="000000"/>
        </w:rPr>
      </w:pPr>
    </w:p>
    <w:p w:rsidR="00791743" w:rsidRPr="00664B6F" w:rsidRDefault="00664B6F" w:rsidP="00664B6F">
      <w:pPr>
        <w:pStyle w:val="1"/>
        <w:spacing w:before="0" w:after="0"/>
        <w:ind w:firstLine="709"/>
        <w:jc w:val="both"/>
        <w:rPr>
          <w:noProof/>
          <w:color w:val="000000"/>
        </w:rPr>
      </w:pPr>
      <w:bookmarkStart w:id="3" w:name="_Toc215497654"/>
      <w:r w:rsidRPr="00664B6F">
        <w:rPr>
          <w:noProof/>
          <w:color w:val="000000"/>
        </w:rPr>
        <w:br w:type="page"/>
      </w:r>
      <w:r w:rsidR="009D5CD1" w:rsidRPr="00664B6F">
        <w:rPr>
          <w:noProof/>
          <w:color w:val="000000"/>
        </w:rPr>
        <w:t>2.</w:t>
      </w:r>
      <w:r w:rsidRPr="00664B6F">
        <w:rPr>
          <w:noProof/>
          <w:color w:val="000000"/>
        </w:rPr>
        <w:t xml:space="preserve"> </w:t>
      </w:r>
      <w:r w:rsidR="00791743" w:rsidRPr="00664B6F">
        <w:rPr>
          <w:noProof/>
          <w:color w:val="000000"/>
        </w:rPr>
        <w:t>Геополитические эпохи российской истории</w:t>
      </w:r>
      <w:bookmarkEnd w:id="3"/>
    </w:p>
    <w:p w:rsidR="007E1970" w:rsidRPr="00664B6F" w:rsidRDefault="007E1970" w:rsidP="00664B6F">
      <w:pPr>
        <w:spacing w:line="360" w:lineRule="auto"/>
        <w:ind w:firstLine="709"/>
        <w:jc w:val="both"/>
        <w:rPr>
          <w:noProof/>
          <w:color w:val="000000"/>
          <w:sz w:val="28"/>
          <w:szCs w:val="28"/>
        </w:rPr>
      </w:pP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Принципиальное изменение политической карты мира и массового сознания, принимающего новое положение вещей, называется геополитической эпохой. Геополитики по-разному определяют временные границы и продолжительность этих эпох, но большинство из них подразделяют Новое время на Вестфальскую, сложившуюся после Тридцатилетней войны (1648), Венскую, имевшую место после разгрома Наполеона (1815), Версальскую, закрепившую итоги Первой мировой войны (1919) и Потсдамскую, или Ялтинскую, эпоху, реальности которой сложились после Второй мировой войны (1945). Следует подчеркнуть, что периодизация по мировым геополитическим эпохам не в полной мере выражает геополитические процессы и вызываемые ими радикальные геополитические изменения. Поэтому каждая из этих эпох содержит в себе несколько геополитических картин мира, представляющих собой не такие радикальные по сравнению с эпохальными, но достаточно значимые изменения государственных и этнических границ. Кроме того, в жизни каждой нации могут быть свои эпохи или исторические периоды (разумеется, вписанные в рамки всемирных геополитических эпох), более адекватно отражающие национальные и географические особенности генезиса каждого государства</w:t>
      </w:r>
      <w:r w:rsidR="00B27B9C" w:rsidRPr="00664B6F">
        <w:rPr>
          <w:rStyle w:val="a5"/>
          <w:noProof/>
          <w:color w:val="000000"/>
          <w:sz w:val="28"/>
          <w:szCs w:val="28"/>
        </w:rPr>
        <w:footnoteReference w:id="4"/>
      </w:r>
      <w:r w:rsidRPr="00664B6F">
        <w:rPr>
          <w:noProof/>
          <w:color w:val="000000"/>
          <w:sz w:val="28"/>
          <w:szCs w:val="28"/>
        </w:rPr>
        <w:t>.</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Геополитическую историю России можно подразделить на семь геополитических эпох: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1) эпоха Киевской Руси (состоит из двух периодов: периода централизации (882–1054) и периода децентрализации (1054–1240);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2) эпоха ордынской Руси (период жесткой связи Орды и Руси (1240–1328) и период номинальной зависимости (1328–1480), выражавшейся только в уплате дани);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3) эпоха Великого княжества Московского (период обретения и укрепления суверенитета (1480–1533) и период внешней экспансии (1533–1582);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4) эпоха Московского царства (здесь точнее выделять не периоды, а направления геополитического развития: направление восточной экспансии и завоевания Сибири и направление западной геостратегии и воссоединения с Украиной);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5) эпоха императорской России; в этом этапе с точки зрения геополитического развития наиболее значимы периоды царствования Петра I (1682–1725), Екатерины II (1762–1796), Александра I (1801–1825), Николая I (1825–1855), Александра II (1855–1881);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6) эпоха Советского Союза, в которой выделяются режимы И. В. Сталина (1924–1953) и Л. И. Брежнева (1964–1982);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7) эпоха Российской Федерации (с 1993 г.).</w:t>
      </w:r>
    </w:p>
    <w:p w:rsidR="00791743" w:rsidRPr="00664B6F" w:rsidRDefault="009D5CD1" w:rsidP="00664B6F">
      <w:pPr>
        <w:spacing w:line="360" w:lineRule="auto"/>
        <w:ind w:firstLine="709"/>
        <w:jc w:val="both"/>
        <w:rPr>
          <w:noProof/>
          <w:color w:val="000000"/>
          <w:sz w:val="28"/>
          <w:szCs w:val="28"/>
        </w:rPr>
      </w:pPr>
      <w:r w:rsidRPr="00664B6F">
        <w:rPr>
          <w:noProof/>
          <w:color w:val="000000"/>
          <w:sz w:val="28"/>
          <w:szCs w:val="28"/>
        </w:rPr>
        <w:t>В рамках данной работы</w:t>
      </w:r>
      <w:r w:rsidR="00664B6F" w:rsidRPr="00664B6F">
        <w:rPr>
          <w:noProof/>
          <w:color w:val="000000"/>
          <w:sz w:val="28"/>
          <w:szCs w:val="28"/>
        </w:rPr>
        <w:t xml:space="preserve"> </w:t>
      </w:r>
      <w:r w:rsidRPr="00664B6F">
        <w:rPr>
          <w:noProof/>
          <w:color w:val="000000"/>
          <w:sz w:val="28"/>
          <w:szCs w:val="28"/>
        </w:rPr>
        <w:t xml:space="preserve">объектом нашего внимания стал период с XV по XVII века. Именно анализу данного временного промежутка и посвящена следующая глава. </w:t>
      </w:r>
    </w:p>
    <w:p w:rsidR="00664B6F" w:rsidRPr="00664B6F" w:rsidRDefault="00664B6F" w:rsidP="00664B6F">
      <w:pPr>
        <w:pStyle w:val="1"/>
        <w:spacing w:before="0" w:after="0"/>
        <w:ind w:firstLine="709"/>
        <w:jc w:val="both"/>
        <w:rPr>
          <w:noProof/>
          <w:color w:val="000000"/>
        </w:rPr>
      </w:pPr>
      <w:bookmarkStart w:id="4" w:name="_Toc215497655"/>
    </w:p>
    <w:p w:rsidR="00F7222A" w:rsidRPr="00664B6F" w:rsidRDefault="009D5CD1" w:rsidP="00664B6F">
      <w:pPr>
        <w:pStyle w:val="1"/>
        <w:spacing w:before="0" w:after="0"/>
        <w:ind w:firstLine="709"/>
        <w:jc w:val="both"/>
        <w:rPr>
          <w:noProof/>
          <w:color w:val="000000"/>
        </w:rPr>
      </w:pPr>
      <w:r w:rsidRPr="00664B6F">
        <w:rPr>
          <w:noProof/>
          <w:color w:val="000000"/>
        </w:rPr>
        <w:t>3.</w:t>
      </w:r>
      <w:r w:rsidR="00664B6F" w:rsidRPr="00664B6F">
        <w:rPr>
          <w:noProof/>
          <w:color w:val="000000"/>
        </w:rPr>
        <w:t xml:space="preserve"> </w:t>
      </w:r>
      <w:r w:rsidR="00F7222A" w:rsidRPr="00664B6F">
        <w:rPr>
          <w:noProof/>
          <w:color w:val="000000"/>
        </w:rPr>
        <w:t>Геополитические факторы в истории России XV- XVII в.в.</w:t>
      </w:r>
      <w:bookmarkEnd w:id="4"/>
    </w:p>
    <w:p w:rsidR="007E1970" w:rsidRPr="00664B6F" w:rsidRDefault="007E1970" w:rsidP="00664B6F">
      <w:pPr>
        <w:spacing w:line="360" w:lineRule="auto"/>
        <w:ind w:firstLine="709"/>
        <w:jc w:val="both"/>
        <w:rPr>
          <w:noProof/>
          <w:color w:val="000000"/>
          <w:sz w:val="28"/>
          <w:szCs w:val="28"/>
        </w:rPr>
      </w:pP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 xml:space="preserve">Русское централизованное государство возникло в конце XV века. Длительный процесс собирания русских земель вокруг Москвы стал необратимым после присоединения великим князем Иоанном III Новгородских владений (в 1478 году) и Тверского княжества (в 1485 году). Свержение монголо-татарского ига в 1480 году ознаменовало обретение русским государством полной независимости. Молодая, энергичная страна </w:t>
      </w:r>
      <w:r w:rsidR="00A8342E" w:rsidRPr="00664B6F">
        <w:rPr>
          <w:noProof/>
          <w:color w:val="000000"/>
          <w:sz w:val="28"/>
          <w:szCs w:val="28"/>
        </w:rPr>
        <w:t>выступила на историческую арену</w:t>
      </w:r>
      <w:r w:rsidR="00B27B9C" w:rsidRPr="00664B6F">
        <w:rPr>
          <w:rStyle w:val="a5"/>
          <w:noProof/>
          <w:color w:val="000000"/>
          <w:sz w:val="28"/>
          <w:szCs w:val="28"/>
        </w:rPr>
        <w:footnoteReference w:id="5"/>
      </w:r>
      <w:r w:rsidRPr="00664B6F">
        <w:rPr>
          <w:noProof/>
          <w:color w:val="000000"/>
          <w:sz w:val="28"/>
          <w:szCs w:val="28"/>
        </w:rPr>
        <w:t>.</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К сожалению, ожидать спокойной жизни ей не приходилось. Русское государство возникло в очень сложном регионе. Трудности, ожидавшие Россию, носили двоякий, естественно-географический и историко-политический характер.</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Нигде, за исключением северных приполярных областей, страна не имела природных рубежей, которые могли бы служить ее естественными границами и одновременно препятствиями для внешней угрозы. Более того, на западе и на юге Балтика и Черное море представляли из себя прекрасные плацдармы для иностранной агрессии, а на востоке Великая Степь продолжала оставаться источником постоянной военной опасности.</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История распорядилась таким образом, что практически со всех сторон молодая Россия оказалась окружена враждебными соседями, принадлежавшими к иным цивилизациям и не скрывавшими своего стремления к контролю над территорией, населенной русским народом.</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На западе не оставляли попыток подчинить своему влиянию земли Московского царства Литовское княжество и Польша, объединившиеся в 1569 году в единое государство - Речь Посполитую. Более полутора веков, вплоть до «вечного мира» 1686 года, России пришлось вести нескончаемые войны с этим агрессивным соседом, и даже после этого на протяжении столетий Польша оставалась местом всевозможных интриг против России.</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На северо-западе врагом России было одно из сильнейших европейских государств ХVI-ХVII вв. - Швеция, которая постоянно вмешивалась во внутрироссийские дела. Только победа в длительной и кровопролитной Северной войне в 1721 года низвела этого противника России на уровень второстепенной державы</w:t>
      </w:r>
      <w:r w:rsidR="00B27B9C" w:rsidRPr="00664B6F">
        <w:rPr>
          <w:rStyle w:val="a5"/>
          <w:noProof/>
          <w:color w:val="000000"/>
          <w:sz w:val="28"/>
          <w:szCs w:val="28"/>
        </w:rPr>
        <w:footnoteReference w:id="6"/>
      </w:r>
      <w:r w:rsidRPr="00664B6F">
        <w:rPr>
          <w:noProof/>
          <w:color w:val="000000"/>
          <w:sz w:val="28"/>
          <w:szCs w:val="28"/>
        </w:rPr>
        <w:t>.</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На юге и востоке опасными противниками России выступали осколки Золотой Орды: Крымское, Казанское, Астраханское и Сибирское ханства, регулярно совершавшие грабительские, опустошительные набеги на Русь.</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 xml:space="preserve">При этом вплоть до XVIII века Россия не имела выхода к морю, за исключением крайне неудобного для торговли и создания военного флота побережья Арктики. Вот почему с самого начала своего формирования - со времен Иоанна IV, - наше государство оказалось перед лицом трех важнейших геополитических проблем, без решения которых оказывалось невозможным само существование России. Это: </w:t>
      </w:r>
    </w:p>
    <w:p w:rsidR="00A2746F" w:rsidRPr="00664B6F" w:rsidRDefault="00A2746F" w:rsidP="00664B6F">
      <w:pPr>
        <w:numPr>
          <w:ilvl w:val="0"/>
          <w:numId w:val="15"/>
        </w:numPr>
        <w:spacing w:line="360" w:lineRule="auto"/>
        <w:ind w:left="0" w:firstLine="709"/>
        <w:jc w:val="both"/>
        <w:rPr>
          <w:noProof/>
          <w:color w:val="000000"/>
          <w:sz w:val="28"/>
          <w:szCs w:val="28"/>
        </w:rPr>
      </w:pPr>
      <w:r w:rsidRPr="00664B6F">
        <w:rPr>
          <w:noProof/>
          <w:color w:val="000000"/>
          <w:sz w:val="28"/>
          <w:szCs w:val="28"/>
        </w:rPr>
        <w:t>необходимость обеспечить российскому государству свободный выход к Балтике. Прорыв «санитарного кордона» вокруг России в западном направлении;</w:t>
      </w:r>
    </w:p>
    <w:p w:rsidR="00A2746F" w:rsidRPr="00664B6F" w:rsidRDefault="00A2746F" w:rsidP="00664B6F">
      <w:pPr>
        <w:numPr>
          <w:ilvl w:val="0"/>
          <w:numId w:val="15"/>
        </w:numPr>
        <w:spacing w:line="360" w:lineRule="auto"/>
        <w:ind w:left="0" w:firstLine="709"/>
        <w:jc w:val="both"/>
        <w:rPr>
          <w:noProof/>
          <w:color w:val="000000"/>
          <w:sz w:val="28"/>
          <w:szCs w:val="28"/>
        </w:rPr>
      </w:pPr>
      <w:r w:rsidRPr="00664B6F">
        <w:rPr>
          <w:noProof/>
          <w:color w:val="000000"/>
          <w:sz w:val="28"/>
          <w:szCs w:val="28"/>
        </w:rPr>
        <w:t>необходимость иметь удобный в военном и торговом отношении выход к Черному морю. Прорыв «санитарного кордона» вокруг России в южном направлении;</w:t>
      </w:r>
    </w:p>
    <w:p w:rsidR="00A2746F" w:rsidRPr="00664B6F" w:rsidRDefault="00A2746F" w:rsidP="00664B6F">
      <w:pPr>
        <w:numPr>
          <w:ilvl w:val="0"/>
          <w:numId w:val="15"/>
        </w:numPr>
        <w:spacing w:line="360" w:lineRule="auto"/>
        <w:ind w:left="0" w:firstLine="709"/>
        <w:jc w:val="both"/>
        <w:rPr>
          <w:noProof/>
          <w:color w:val="000000"/>
          <w:sz w:val="28"/>
          <w:szCs w:val="28"/>
        </w:rPr>
      </w:pPr>
      <w:r w:rsidRPr="00664B6F">
        <w:rPr>
          <w:noProof/>
          <w:color w:val="000000"/>
          <w:sz w:val="28"/>
          <w:szCs w:val="28"/>
        </w:rPr>
        <w:t>необходимость обеспечить безопасность Кавказско-Среднеазиатского стратегического направления, границы которого совпадают с цивилизационным разломом между славянско-православной и тюркско-мусульманской цивилизациями.</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Первоочередная важность именно этих задач диктовалась тем, что геополитические противники Москвы изначально стремились запереть ее на материковых просторах Евразии, лишив выходов к морям</w:t>
      </w:r>
      <w:r w:rsidR="00A8342E" w:rsidRPr="00664B6F">
        <w:rPr>
          <w:noProof/>
          <w:color w:val="000000"/>
          <w:sz w:val="28"/>
          <w:szCs w:val="28"/>
        </w:rPr>
        <w:t>.</w:t>
      </w:r>
      <w:r w:rsidRPr="00664B6F">
        <w:rPr>
          <w:noProof/>
          <w:color w:val="000000"/>
          <w:sz w:val="28"/>
          <w:szCs w:val="28"/>
        </w:rPr>
        <w:t xml:space="preserve"> Поэтому главнейшей задачей русской геополитики, задачей, поставленной перед нами самой природой, стало достижение российским государством его естественных границ, позволявших обеспечить безопасность и жизнеспособность страны.</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Из века в век Россия трудилась над решением этих вопросов, без которых было невозможно обеспечить мир и покой в стране. Из поколения в поколение русские самодержцы и военачальники, политики и дипломаты упорно, настойчиво и целеустремленно шли к намеченной цели. И в конце концов - к середине XIX столетия - достигли ее.</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Между тем отсутствие внутриполитического единства, усугубленное разрывом преемственности верховной власти - пресечением династии Рюриковичей, - породило в русском государстве Смуту, которая терзала Россию в начале XVII века полтора десятилетия подряд. В связи с этим процесс территориального, геополитического оформления российского государства на несколько десятилетий оказался как бы «замороженным».</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Новой вехой на этом пути стало царствование Алексея Михайловича (1645-1676 гг.). Важнейшим его событием явилось, несомненно, воссоединение Украины с Россией.</w:t>
      </w:r>
    </w:p>
    <w:p w:rsidR="00A2746F" w:rsidRPr="00664B6F" w:rsidRDefault="00A2746F" w:rsidP="00664B6F">
      <w:pPr>
        <w:spacing w:line="360" w:lineRule="auto"/>
        <w:ind w:firstLine="709"/>
        <w:jc w:val="both"/>
        <w:rPr>
          <w:noProof/>
          <w:color w:val="000000"/>
          <w:sz w:val="28"/>
          <w:szCs w:val="28"/>
        </w:rPr>
      </w:pPr>
      <w:r w:rsidRPr="00664B6F">
        <w:rPr>
          <w:noProof/>
          <w:color w:val="000000"/>
          <w:sz w:val="28"/>
          <w:szCs w:val="28"/>
        </w:rPr>
        <w:t>Земский Собор 1653 года, несмотря на очевидную угрозу войны с Польшей, принял судьбоносное решение - удовлетворить просьбу гетмана Богдана Хмельницкого и Запорожского войска и принять «под высокую руку» русского царя православный народ Украины. Первоочередная задача по внутренней консолидации русского народа в рамках единого государства была выполнена.</w:t>
      </w:r>
    </w:p>
    <w:p w:rsidR="009D5CD1"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В разные периоды перед Киевской Русью стояли различные геополитические задачи. В период централизации главными геостратегическими направлениями внешней политики Руси были: </w:t>
      </w:r>
    </w:p>
    <w:p w:rsidR="009D5CD1"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а) южновизантийское с задачей добиться наиболее выгодного торгового договора с Византией и вместе с тем поднять свой политический вес; </w:t>
      </w:r>
    </w:p>
    <w:p w:rsidR="009D5CD1"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б) западноевропейское с задачей держать границу с Венгрией и Польшей и вырвать из-под влияния последней Галицкую Русь; </w:t>
      </w:r>
    </w:p>
    <w:p w:rsidR="009D5CD1"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в) восточноевропейское с задачей сокрушить Волжскую Болгарию и Хазарский каганат и завладеть волжским путем на Восток (Персия, Арабский халифат);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г) северное с целью сдерживать натиск норманнов (варягов); д) северо-восточное с целью освоения новых территорий и контроля за проживающими там народами (пермь, самоеды). </w:t>
      </w:r>
    </w:p>
    <w:p w:rsidR="00A8342E" w:rsidRPr="00664B6F" w:rsidRDefault="00A8342E" w:rsidP="00664B6F">
      <w:pPr>
        <w:spacing w:line="360" w:lineRule="auto"/>
        <w:ind w:firstLine="709"/>
        <w:jc w:val="both"/>
        <w:rPr>
          <w:noProof/>
          <w:color w:val="000000"/>
          <w:sz w:val="28"/>
          <w:szCs w:val="28"/>
        </w:rPr>
      </w:pPr>
      <w:r w:rsidRPr="00664B6F">
        <w:rPr>
          <w:noProof/>
          <w:color w:val="000000"/>
          <w:sz w:val="28"/>
          <w:szCs w:val="28"/>
        </w:rPr>
        <w:t xml:space="preserve">Проанализируем геополитические эпохи развития России в соответствии с классификацией, приведенной в предыдущей главе.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В период децентрализации, когда внешнеполитическими задачами каждой русской земли стали либо военная экспансия в другие русские земли, либо защита от военной экспансии со стороны других русских князей, когда региональная геополитика стала превалировать над геополитикой континентальной, задачи, перечисленные выше, конечно, не могли быть решены. Русские князья, владея путем в Византию и испытывая нехватку товаров для вывоза (главные статьи вывоза составляли меха, мед, воск), вели бесконечные феодальные войны, дававшие массу пленных, служивших товаром для византийского рынка рабов. Они не смогли объединиться для отражения реальной угрозы с юга, со стороны степных половцев. В результате Киев потерял значение общенациональной столицы еще до прихода монголо-татар</w:t>
      </w:r>
      <w:r w:rsidR="00B27AAA" w:rsidRPr="00664B6F">
        <w:rPr>
          <w:rStyle w:val="a5"/>
          <w:noProof/>
          <w:color w:val="000000"/>
          <w:sz w:val="28"/>
          <w:szCs w:val="28"/>
        </w:rPr>
        <w:footnoteReference w:id="7"/>
      </w:r>
      <w:r w:rsidRPr="00664B6F">
        <w:rPr>
          <w:noProof/>
          <w:color w:val="000000"/>
          <w:sz w:val="28"/>
          <w:szCs w:val="28"/>
        </w:rPr>
        <w:t xml:space="preserve">.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Вторая геополитическая эпоха русского </w:t>
      </w:r>
      <w:r w:rsidR="003B3CF7" w:rsidRPr="00664B6F">
        <w:rPr>
          <w:noProof/>
          <w:color w:val="000000"/>
          <w:sz w:val="28"/>
          <w:szCs w:val="28"/>
        </w:rPr>
        <w:t>народа</w:t>
      </w:r>
      <w:r w:rsidR="00664B6F" w:rsidRPr="00664B6F">
        <w:rPr>
          <w:noProof/>
          <w:color w:val="000000"/>
          <w:sz w:val="28"/>
          <w:szCs w:val="28"/>
        </w:rPr>
        <w:t xml:space="preserve"> </w:t>
      </w:r>
      <w:r w:rsidRPr="00664B6F">
        <w:rPr>
          <w:noProof/>
          <w:color w:val="000000"/>
          <w:sz w:val="28"/>
          <w:szCs w:val="28"/>
        </w:rPr>
        <w:t xml:space="preserve">связана с утратой независимости в результате жестокого поражения, нанесенного разрозненным русским землям татарским нашествием. Здесь тоже можно выделить два различных периода сосуществования Руси и Золотой Орды. Первый период (1240–1328) характеризуется жесткой связью Орды и Руси, когда в каждом крупном русском городе стоял татарский гарнизон, а дань учитывали и собирали специальные монгольские чиновники — баскаки. Во второй период этой эпохи, начавшийся с обретения Иваном Калитой ярлыка на Великое княжение Владимирское и сбор дани (1328), который почти совпал с другим важным событием – переносом церковной столицы из Владимира в Москву (1326), порядок на Руси поддерживают уже княжеские дружины, а дань собирают либо специальные </w:t>
      </w:r>
      <w:r w:rsidR="00664B6F" w:rsidRPr="00664B6F">
        <w:rPr>
          <w:noProof/>
          <w:color w:val="000000"/>
          <w:sz w:val="28"/>
          <w:szCs w:val="28"/>
        </w:rPr>
        <w:t>откупщики, либо русские князья.</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Третья эпоха развития русского государства приходится на время независимого Великого княжества Московского от противостояния на Угре до начала похода Ермака в Сибирь (1480–1582).</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Важнейшим событием этой эпохи явилось провозглашение Ивана Грозного «Царем всея Руси» (1547). Оно было вполне осознано, оказало свое воздействие и открыло следующую эпоху — эпоху Московского царства. В эпохе Великого княжества Московского выделяются два периода. Первый период (1480–1552) этой эпохи характеризуется решением таких геополитических задач, как укрепление обретенного суверенитета и расширение границ государства.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В царствование Ивана ІІІ (1462–1505) были присоединены к Москве княжества Ярославское (1463), Пермский край (1472), княжество Ростовское (1474), господин Великий Новгород (1478), княжество Тверское (1485), Вятская земля (1489). Иван III успешно провел две войны с Литвой (1492–1494, 1500–1503), присоединив на западе Руси 19 городов и 70 волостей. Наследник Ивана III — Василий III (1505–1533) продолжил дело отца. Он присоединил Псков (1510), княжества Рязанское (1517) и Чернигово-Северское (1523), взял Смоленск у Литвы (1514).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Второй период третьей геополитической эпохи (1552–1582) отмечен ре</w:t>
      </w:r>
      <w:r w:rsidR="00E6456D" w:rsidRPr="00664B6F">
        <w:rPr>
          <w:noProof/>
          <w:color w:val="000000"/>
          <w:sz w:val="28"/>
          <w:szCs w:val="28"/>
        </w:rPr>
        <w:t>шением внешнеполитических задач.</w:t>
      </w:r>
      <w:r w:rsidR="00664B6F" w:rsidRPr="00664B6F">
        <w:rPr>
          <w:noProof/>
          <w:color w:val="000000"/>
          <w:sz w:val="28"/>
          <w:szCs w:val="28"/>
        </w:rPr>
        <w:t xml:space="preserve"> </w:t>
      </w:r>
      <w:r w:rsidR="00E6456D" w:rsidRPr="00664B6F">
        <w:rPr>
          <w:noProof/>
          <w:color w:val="000000"/>
          <w:sz w:val="28"/>
          <w:szCs w:val="28"/>
        </w:rPr>
        <w:t>Деятельность Ивана IV была направлена на создание и укрепление Русского централизованного государства. 16 января 1547 г. он венчался на царство и впервые в русской истории принял титул "царя и великого князя всея Руси". При Иване IV были совершены завоевательные походы в направлении, обратном завоевательным походам Золотой Орды, в результате которых к России были присоединены и подчинены Казанское ханство (1552 г.), Астраханское ханство (1556 г.), а также Ногайское ханство, Кабардинское и Черкесское княжества. В 1582 г. в результате похода Ермака за Урал был разбит местный хан (сибирский султан) Кучум, и начинается практически беспрепятственное присоединение всей Сибири к России. Именно этот период был</w:t>
      </w:r>
      <w:r w:rsidR="00664B6F" w:rsidRPr="00664B6F">
        <w:rPr>
          <w:noProof/>
          <w:color w:val="000000"/>
          <w:sz w:val="28"/>
          <w:szCs w:val="28"/>
        </w:rPr>
        <w:t xml:space="preserve"> </w:t>
      </w:r>
      <w:r w:rsidRPr="00664B6F">
        <w:rPr>
          <w:noProof/>
          <w:color w:val="000000"/>
          <w:sz w:val="28"/>
          <w:szCs w:val="28"/>
        </w:rPr>
        <w:t xml:space="preserve">началом ответного «натиска на запад», в первую очередь на Литву и Польшу, с целью отвоевания западных русских земель (Ливонская война, 1558–1582). </w:t>
      </w:r>
    </w:p>
    <w:p w:rsidR="009D5CD1" w:rsidRPr="00664B6F" w:rsidRDefault="009D5CD1" w:rsidP="00664B6F">
      <w:pPr>
        <w:spacing w:line="360" w:lineRule="auto"/>
        <w:ind w:firstLine="709"/>
        <w:jc w:val="both"/>
        <w:rPr>
          <w:noProof/>
          <w:color w:val="000000"/>
          <w:sz w:val="28"/>
          <w:szCs w:val="28"/>
        </w:rPr>
      </w:pPr>
      <w:r w:rsidRPr="00664B6F">
        <w:rPr>
          <w:noProof/>
          <w:color w:val="000000"/>
          <w:sz w:val="28"/>
          <w:szCs w:val="28"/>
        </w:rPr>
        <w:t>1582 г. можно считать годом начала формирования геополитической оси мира на территории России</w:t>
      </w:r>
    </w:p>
    <w:p w:rsidR="00F86F5D" w:rsidRPr="00664B6F" w:rsidRDefault="00F86F5D" w:rsidP="00664B6F">
      <w:pPr>
        <w:spacing w:line="360" w:lineRule="auto"/>
        <w:ind w:firstLine="709"/>
        <w:jc w:val="both"/>
        <w:rPr>
          <w:noProof/>
          <w:color w:val="000000"/>
          <w:sz w:val="28"/>
          <w:szCs w:val="28"/>
        </w:rPr>
      </w:pPr>
      <w:r w:rsidRPr="00664B6F">
        <w:rPr>
          <w:noProof/>
          <w:color w:val="000000"/>
          <w:sz w:val="28"/>
          <w:szCs w:val="28"/>
        </w:rPr>
        <w:t xml:space="preserve">После свержения ордынского ига перед Россией стояли следующие геополитические проблемы: </w:t>
      </w:r>
    </w:p>
    <w:p w:rsidR="00F86F5D" w:rsidRPr="00664B6F" w:rsidRDefault="00F86F5D" w:rsidP="00664B6F">
      <w:pPr>
        <w:numPr>
          <w:ilvl w:val="0"/>
          <w:numId w:val="1"/>
        </w:numPr>
        <w:spacing w:line="360" w:lineRule="auto"/>
        <w:ind w:left="0" w:firstLine="709"/>
        <w:jc w:val="both"/>
        <w:rPr>
          <w:noProof/>
          <w:color w:val="000000"/>
          <w:sz w:val="28"/>
          <w:szCs w:val="28"/>
        </w:rPr>
      </w:pPr>
      <w:r w:rsidRPr="00664B6F">
        <w:rPr>
          <w:noProof/>
          <w:color w:val="000000"/>
          <w:sz w:val="28"/>
          <w:szCs w:val="28"/>
        </w:rPr>
        <w:t xml:space="preserve">Укрепление восточной границы и продвижение в Поволжье, на Урал, а затем и в Сибирь; </w:t>
      </w:r>
    </w:p>
    <w:p w:rsidR="00F86F5D" w:rsidRPr="00664B6F" w:rsidRDefault="00F86F5D" w:rsidP="00664B6F">
      <w:pPr>
        <w:numPr>
          <w:ilvl w:val="0"/>
          <w:numId w:val="1"/>
        </w:numPr>
        <w:spacing w:line="360" w:lineRule="auto"/>
        <w:ind w:left="0" w:firstLine="709"/>
        <w:jc w:val="both"/>
        <w:rPr>
          <w:noProof/>
          <w:color w:val="000000"/>
          <w:sz w:val="28"/>
          <w:szCs w:val="28"/>
        </w:rPr>
      </w:pPr>
      <w:r w:rsidRPr="00664B6F">
        <w:rPr>
          <w:noProof/>
          <w:color w:val="000000"/>
          <w:sz w:val="28"/>
          <w:szCs w:val="28"/>
        </w:rPr>
        <w:t xml:space="preserve">Расширение выхода к Балтийскому морю (со Столбовского мира 1617 г. — отвоевание утраченного выхода в Балтику); </w:t>
      </w:r>
    </w:p>
    <w:p w:rsidR="00F86F5D" w:rsidRPr="00664B6F" w:rsidRDefault="00F86F5D" w:rsidP="00664B6F">
      <w:pPr>
        <w:numPr>
          <w:ilvl w:val="0"/>
          <w:numId w:val="1"/>
        </w:numPr>
        <w:spacing w:line="360" w:lineRule="auto"/>
        <w:ind w:left="0" w:firstLine="709"/>
        <w:jc w:val="both"/>
        <w:rPr>
          <w:noProof/>
          <w:color w:val="000000"/>
          <w:sz w:val="28"/>
          <w:szCs w:val="28"/>
        </w:rPr>
      </w:pPr>
      <w:r w:rsidRPr="00664B6F">
        <w:rPr>
          <w:noProof/>
          <w:color w:val="000000"/>
          <w:sz w:val="28"/>
          <w:szCs w:val="28"/>
        </w:rPr>
        <w:t xml:space="preserve">Борьба с Польшей и Литвой за западнорусские земли и воссоединение Украины и Белоруссии с Россией; </w:t>
      </w:r>
    </w:p>
    <w:p w:rsidR="00F86F5D" w:rsidRPr="00664B6F" w:rsidRDefault="00F86F5D" w:rsidP="00664B6F">
      <w:pPr>
        <w:numPr>
          <w:ilvl w:val="0"/>
          <w:numId w:val="1"/>
        </w:numPr>
        <w:spacing w:line="360" w:lineRule="auto"/>
        <w:ind w:left="0" w:firstLine="709"/>
        <w:jc w:val="both"/>
        <w:rPr>
          <w:noProof/>
          <w:color w:val="000000"/>
          <w:sz w:val="28"/>
          <w:szCs w:val="28"/>
        </w:rPr>
      </w:pPr>
      <w:r w:rsidRPr="00664B6F">
        <w:rPr>
          <w:noProof/>
          <w:color w:val="000000"/>
          <w:sz w:val="28"/>
          <w:szCs w:val="28"/>
        </w:rPr>
        <w:t xml:space="preserve">Оборона южных границ и последующее продвижение к Черному морю.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Четвертая геополитическая эпоха — это эпоха Московского царства. Она продолжалась от похода Ермака в Сибирь в царствование Ивана Грозного до начала царствования Петра Великого (1552–1682). В первый период этой эпохи Москва вышла за пределы Европы и устремилась на завоевание Западной Сибири (поход Ермака, 1582–1585). В конце XVI–начале XVII в. русские проникли на Обь и обложили ясаком (данью) местных татар и хантов, живших вплоть до самых обских верховьев. Опорным пунктом им служил Березовский острог (будущий город Березов), поставленный на левом берегу р. Северная Сосьва, где обитала народность манси. Оттуда русские проникли на нижнюю Обь, в страну Мангазею, богатую пушниной. Впрочем, поморы ходили в Мангазею и морским путем через Баренцево, Карское моря и далее, поднимаясь по устью Оби, из которого было совсем недалеко до устья Енисея и всего Енисейского края. Бассейн Енисея русские сборщики ясака осваивали, пройдя через волок, соединивший обскую Мангазею и Новую Мангазею (Туруханск) на Енисее. Уже в первой трети XVII в. было объясачено бурятское население, жившее на восточных притоках Енисея (Нижняя Тунгуска, Подкаменная Тунгуска, Ангара). В это же время (1630-е годы) русские проникают в бассейн Лены. Освоение этой великой сибирской реки тоже шло двумя путями: речным через притоки Витим и Вилюй и морским через море Лаптевых. В 1632 г. енисейский сотник Петр Бекетов прошел на среднюю Обь и основал Якутск, ставший опорным пунктом для последующих экспедиций на север к Студеному морю (Северному Ледовитому океану) и на восток к Амуру и Тихому океану. Уже в 1640-х годы русские сборщики ясака вышли на р. Колыму и дошли до Охотского моря.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Второй период эпохи Московского царства характеризуется решением главной геозадачи на юго-западном направлении — воссоединением с Украиной (Переяславская Рада, 1654). Для закрепления решения о воссоединении царю Алексею Михайловичу пришлось выдержать войну с Польшей, в результате которой к Московскому царству отошла часть Белоруссии, а Алексей Михайлович принял титул «Всея Великая и Малая и Белыя Руси самодержец».</w:t>
      </w:r>
      <w:r w:rsidR="00B27B9C" w:rsidRPr="00664B6F">
        <w:rPr>
          <w:rStyle w:val="a5"/>
          <w:noProof/>
          <w:color w:val="000000"/>
          <w:sz w:val="28"/>
          <w:szCs w:val="28"/>
        </w:rPr>
        <w:footnoteReference w:id="8"/>
      </w:r>
      <w:r w:rsidRPr="00664B6F">
        <w:rPr>
          <w:noProof/>
          <w:color w:val="000000"/>
          <w:sz w:val="28"/>
          <w:szCs w:val="28"/>
        </w:rPr>
        <w:t xml:space="preserve">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 xml:space="preserve">Пятой эпохой в развитии российского государства и русского этноса можно считать эпоху императорской России, начавшуюся с царствования Петра Великого (1682–1725). Здесь выделим период становления империи (провозглашена по окончании Северной войны в 1721 г.), во время которого решались задачи выхода к Балтийскому и Черному морям, строительства русского флота и реформы армии, развития торговли, науки, техники и культуры, становления русской нации как нации европейской. Во второй период (1721–1917) этой эпохи, европейской по культуре и проводимой политике, но евразийской по занимаемой империей территории, к ней были присоединены или добровольно вошли в состав России огромные пространства: территории Европы (часть Польши (1815), Финляндия (1809)), часть Америки (Аляска) и Азии (Кавказ, 1864), Закавказье, Средняя Азия (1865–1876) и Приморье (1860).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В пятой эпохе по своему геополитическому значению выделяются пять царствований. Во-первых, время Петра (1682–1725). Политическая программа Петра Великого заключалась, говоря современным языком, в ускорении социально-экономического развития и модернизации России, приобщении ее к достижениям европейской цивилизации и достижении ею уровня передовых стран. Геополитическая составляющая этой программы выглядела как переход от состояния экономической автаркии и социально-этнического саморазвития к состоянию активного взаимодействия с развитыми европейскими странами, заимствованию у них высших достижений культуры (в первую очередь, в области науки, техники, образования). Главное отличие империи Петра I от Московского царства заключалось во «вхождении» в Европу, участии в политическом «концерте держав», в европейской торговле, овладении премудростями европейской науки и искусства. Российское общество при Петре стало действительно европейской нацией</w:t>
      </w:r>
      <w:r w:rsidR="00B27B9C" w:rsidRPr="00664B6F">
        <w:rPr>
          <w:rStyle w:val="a5"/>
          <w:noProof/>
          <w:color w:val="000000"/>
          <w:sz w:val="28"/>
          <w:szCs w:val="28"/>
        </w:rPr>
        <w:footnoteReference w:id="9"/>
      </w:r>
      <w:r w:rsidRPr="00664B6F">
        <w:rPr>
          <w:noProof/>
          <w:color w:val="000000"/>
          <w:sz w:val="28"/>
          <w:szCs w:val="28"/>
        </w:rPr>
        <w:t xml:space="preserve">. </w:t>
      </w:r>
    </w:p>
    <w:p w:rsidR="00791743" w:rsidRPr="00664B6F" w:rsidRDefault="00791743" w:rsidP="00664B6F">
      <w:pPr>
        <w:spacing w:line="360" w:lineRule="auto"/>
        <w:ind w:firstLine="709"/>
        <w:jc w:val="both"/>
        <w:rPr>
          <w:noProof/>
          <w:color w:val="000000"/>
          <w:sz w:val="28"/>
          <w:szCs w:val="28"/>
        </w:rPr>
      </w:pPr>
      <w:r w:rsidRPr="00664B6F">
        <w:rPr>
          <w:noProof/>
          <w:color w:val="000000"/>
          <w:sz w:val="28"/>
          <w:szCs w:val="28"/>
        </w:rPr>
        <w:t>Геостратегически программа Петра Великого делилась на две части: выход к Балтийскому морю, дававший возможность прямого взаимодействия со странами северной протестантской наиболее развитой части Европы, и выход к Черному морю, который увеличивал возможности контактов с Османской империей и в целом с Востоком, а также открывал путь через черноморские проливы в Южную и Северную Европу. Для достижения первой геостратегической цели следовало выиграть войну у Швеции, великой державы, державшей под контролем практически все побережье Балтики. Для достижения второй цели необходима была победа над Блистательной Портой, могучей империей, простиравшейся от Ирана до Египта</w:t>
      </w:r>
      <w:r w:rsidR="00B27B9C" w:rsidRPr="00664B6F">
        <w:rPr>
          <w:rStyle w:val="a5"/>
          <w:noProof/>
          <w:color w:val="000000"/>
          <w:sz w:val="28"/>
          <w:szCs w:val="28"/>
        </w:rPr>
        <w:footnoteReference w:id="10"/>
      </w:r>
      <w:r w:rsidRPr="00664B6F">
        <w:rPr>
          <w:noProof/>
          <w:color w:val="000000"/>
          <w:sz w:val="28"/>
          <w:szCs w:val="28"/>
        </w:rPr>
        <w:t>. Понятно, что ни одна из этих целей не могла быть достигнута без ускоренного развития и модернизации не только науки, промышленности, торговли, но также армии и флота. В ходе Великой Северной войны (1700–1721) Россия сумела пробиться к Балтийскому морю и сокрушить шведского титана, который уже больше не смог подняться до уровня великой державы. Его место на политической карте Европы и мира заняла Российская империя. Успешным был и персидский поход Петра I, в результате которого к России отошли Баку, Дербент с прилежащими областями, а также провинции Гилянь, Мазендаран и Астрабад на южном побережье Каспийского моря. Но вторая геостратегическая цель (выход в Черное море) Петром достигнута не была.</w:t>
      </w:r>
    </w:p>
    <w:p w:rsidR="00F7222A" w:rsidRPr="00664B6F" w:rsidRDefault="00F7222A" w:rsidP="00664B6F">
      <w:pPr>
        <w:spacing w:line="360" w:lineRule="auto"/>
        <w:ind w:firstLine="709"/>
        <w:jc w:val="both"/>
        <w:rPr>
          <w:noProof/>
          <w:color w:val="000000"/>
          <w:sz w:val="28"/>
          <w:szCs w:val="28"/>
        </w:rPr>
      </w:pPr>
    </w:p>
    <w:p w:rsidR="00791743" w:rsidRPr="00664B6F" w:rsidRDefault="00F7222A" w:rsidP="00664B6F">
      <w:pPr>
        <w:pStyle w:val="1"/>
        <w:spacing w:before="0" w:after="0"/>
        <w:ind w:firstLine="709"/>
        <w:jc w:val="both"/>
        <w:rPr>
          <w:noProof/>
          <w:color w:val="000000"/>
        </w:rPr>
      </w:pPr>
      <w:r w:rsidRPr="00664B6F">
        <w:rPr>
          <w:noProof/>
          <w:color w:val="000000"/>
        </w:rPr>
        <w:br w:type="page"/>
      </w:r>
      <w:bookmarkStart w:id="5" w:name="_Toc215497656"/>
      <w:r w:rsidRPr="00664B6F">
        <w:rPr>
          <w:noProof/>
          <w:color w:val="000000"/>
        </w:rPr>
        <w:t>Заключение</w:t>
      </w:r>
      <w:bookmarkEnd w:id="5"/>
    </w:p>
    <w:p w:rsidR="00664B6F" w:rsidRPr="00664B6F" w:rsidRDefault="00664B6F" w:rsidP="00664B6F">
      <w:pPr>
        <w:spacing w:line="360" w:lineRule="auto"/>
        <w:ind w:firstLine="709"/>
        <w:jc w:val="both"/>
        <w:rPr>
          <w:noProof/>
          <w:color w:val="000000"/>
          <w:sz w:val="28"/>
          <w:szCs w:val="28"/>
        </w:rPr>
      </w:pPr>
    </w:p>
    <w:p w:rsidR="00F7222A" w:rsidRPr="00664B6F" w:rsidRDefault="00F7222A" w:rsidP="00664B6F">
      <w:pPr>
        <w:spacing w:line="360" w:lineRule="auto"/>
        <w:ind w:firstLine="709"/>
        <w:jc w:val="both"/>
        <w:rPr>
          <w:noProof/>
          <w:color w:val="000000"/>
          <w:sz w:val="28"/>
          <w:szCs w:val="28"/>
        </w:rPr>
      </w:pPr>
      <w:r w:rsidRPr="00664B6F">
        <w:rPr>
          <w:noProof/>
          <w:color w:val="000000"/>
          <w:sz w:val="28"/>
          <w:szCs w:val="28"/>
        </w:rPr>
        <w:t>Таким образом, проведя в</w:t>
      </w:r>
      <w:r w:rsidR="00664B6F" w:rsidRPr="00664B6F">
        <w:rPr>
          <w:noProof/>
          <w:color w:val="000000"/>
          <w:sz w:val="28"/>
          <w:szCs w:val="28"/>
        </w:rPr>
        <w:t xml:space="preserve"> </w:t>
      </w:r>
      <w:r w:rsidRPr="00664B6F">
        <w:rPr>
          <w:noProof/>
          <w:color w:val="000000"/>
          <w:sz w:val="28"/>
          <w:szCs w:val="28"/>
        </w:rPr>
        <w:t>данной работе анализ геополитических факторов и</w:t>
      </w:r>
      <w:r w:rsidR="00664B6F" w:rsidRPr="00664B6F">
        <w:rPr>
          <w:noProof/>
          <w:color w:val="000000"/>
          <w:sz w:val="28"/>
          <w:szCs w:val="28"/>
        </w:rPr>
        <w:t xml:space="preserve"> </w:t>
      </w:r>
      <w:r w:rsidRPr="00664B6F">
        <w:rPr>
          <w:noProof/>
          <w:color w:val="000000"/>
          <w:sz w:val="28"/>
          <w:szCs w:val="28"/>
        </w:rPr>
        <w:t xml:space="preserve">задач в истории России 15 – 17 веков, можем отметить, что в течение XIV–XVI вв. почти непрерывно растут практически все геополитические характеристики Русского государства: территория, население, промышленность, торговля, вооруженные силы. Геополитический статус России достигает своего максимума при Иване Грозном, но уже в конце его царствования намечается спад, выразившийся в захвате и сожжении крымским ханом Девлет-Гиреем Москвы (1571), в поражении, понесенном Россией от Польши и Швеции в Ливонской войне (1558–1582). В результате впервые русскими царями были потеряны обширные </w:t>
      </w:r>
      <w:r w:rsidR="00A736F0" w:rsidRPr="00664B6F">
        <w:rPr>
          <w:noProof/>
          <w:color w:val="000000"/>
          <w:sz w:val="28"/>
          <w:szCs w:val="28"/>
        </w:rPr>
        <w:t>территории</w:t>
      </w:r>
      <w:r w:rsidRPr="00664B6F">
        <w:rPr>
          <w:noProof/>
          <w:color w:val="000000"/>
          <w:sz w:val="28"/>
          <w:szCs w:val="28"/>
        </w:rPr>
        <w:t xml:space="preserve">. Россия вынуждена была отказаться от своих территориальных претензий в Прибалтике. Начался новый натиск с запада, завершившийся смутным временем, поставлением на московский трон польского королевича Владислава и оккупацией поляками Москвы (1610). </w:t>
      </w:r>
    </w:p>
    <w:p w:rsidR="00A736F0" w:rsidRPr="00664B6F" w:rsidRDefault="00A736F0" w:rsidP="00664B6F">
      <w:pPr>
        <w:spacing w:line="360" w:lineRule="auto"/>
        <w:ind w:firstLine="709"/>
        <w:jc w:val="both"/>
        <w:rPr>
          <w:noProof/>
          <w:color w:val="000000"/>
          <w:sz w:val="28"/>
          <w:szCs w:val="28"/>
        </w:rPr>
      </w:pPr>
      <w:r w:rsidRPr="00664B6F">
        <w:rPr>
          <w:noProof/>
          <w:color w:val="000000"/>
          <w:sz w:val="28"/>
          <w:szCs w:val="28"/>
        </w:rPr>
        <w:t>Почему им</w:t>
      </w:r>
      <w:r w:rsidR="00032512" w:rsidRPr="00664B6F">
        <w:rPr>
          <w:noProof/>
          <w:color w:val="000000"/>
          <w:sz w:val="28"/>
          <w:szCs w:val="28"/>
        </w:rPr>
        <w:t>енно</w:t>
      </w:r>
      <w:r w:rsidR="00664B6F" w:rsidRPr="00664B6F">
        <w:rPr>
          <w:noProof/>
          <w:color w:val="000000"/>
          <w:sz w:val="28"/>
          <w:szCs w:val="28"/>
        </w:rPr>
        <w:t xml:space="preserve"> </w:t>
      </w:r>
      <w:r w:rsidR="00032512" w:rsidRPr="00664B6F">
        <w:rPr>
          <w:noProof/>
          <w:color w:val="000000"/>
          <w:sz w:val="28"/>
          <w:szCs w:val="28"/>
        </w:rPr>
        <w:t>геополитические факторы в истории России в период времени</w:t>
      </w:r>
      <w:r w:rsidRPr="00664B6F">
        <w:rPr>
          <w:noProof/>
          <w:color w:val="000000"/>
          <w:sz w:val="28"/>
          <w:szCs w:val="28"/>
        </w:rPr>
        <w:t xml:space="preserve"> </w:t>
      </w:r>
      <w:r w:rsidR="00FC615E" w:rsidRPr="00664B6F">
        <w:rPr>
          <w:noProof/>
          <w:color w:val="000000"/>
          <w:sz w:val="28"/>
          <w:szCs w:val="28"/>
        </w:rPr>
        <w:t>с XV по XVII</w:t>
      </w:r>
      <w:r w:rsidR="00664B6F" w:rsidRPr="00664B6F">
        <w:rPr>
          <w:noProof/>
          <w:color w:val="000000"/>
          <w:sz w:val="28"/>
          <w:szCs w:val="28"/>
        </w:rPr>
        <w:t xml:space="preserve"> </w:t>
      </w:r>
      <w:r w:rsidR="00FC615E" w:rsidRPr="00664B6F">
        <w:rPr>
          <w:noProof/>
          <w:color w:val="000000"/>
          <w:sz w:val="28"/>
          <w:szCs w:val="28"/>
        </w:rPr>
        <w:t xml:space="preserve">века </w:t>
      </w:r>
      <w:r w:rsidR="00032512" w:rsidRPr="00664B6F">
        <w:rPr>
          <w:noProof/>
          <w:color w:val="000000"/>
          <w:sz w:val="28"/>
          <w:szCs w:val="28"/>
        </w:rPr>
        <w:t>оказались</w:t>
      </w:r>
      <w:r w:rsidRPr="00664B6F">
        <w:rPr>
          <w:noProof/>
          <w:color w:val="000000"/>
          <w:sz w:val="28"/>
          <w:szCs w:val="28"/>
        </w:rPr>
        <w:t xml:space="preserve"> в центре внимания автора данной работы? Можно отметить следующее:</w:t>
      </w:r>
    </w:p>
    <w:p w:rsidR="00A736F0" w:rsidRPr="00664B6F" w:rsidRDefault="00A736F0" w:rsidP="00664B6F">
      <w:pPr>
        <w:spacing w:line="360" w:lineRule="auto"/>
        <w:ind w:firstLine="709"/>
        <w:jc w:val="both"/>
        <w:rPr>
          <w:noProof/>
          <w:color w:val="000000"/>
          <w:sz w:val="28"/>
          <w:szCs w:val="28"/>
        </w:rPr>
      </w:pPr>
      <w:r w:rsidRPr="00664B6F">
        <w:rPr>
          <w:noProof/>
          <w:color w:val="000000"/>
          <w:sz w:val="28"/>
          <w:szCs w:val="28"/>
        </w:rPr>
        <w:t>Именно этот временной промежуток представляет наибольший научный интерес в плане формирования основных геополитических интересов России:</w:t>
      </w:r>
    </w:p>
    <w:p w:rsidR="00A736F0" w:rsidRPr="00664B6F" w:rsidRDefault="00A736F0" w:rsidP="00664B6F">
      <w:pPr>
        <w:numPr>
          <w:ilvl w:val="0"/>
          <w:numId w:val="14"/>
        </w:numPr>
        <w:spacing w:line="360" w:lineRule="auto"/>
        <w:ind w:left="0" w:firstLine="709"/>
        <w:jc w:val="both"/>
        <w:rPr>
          <w:noProof/>
          <w:color w:val="000000"/>
          <w:sz w:val="28"/>
          <w:szCs w:val="28"/>
        </w:rPr>
      </w:pPr>
      <w:r w:rsidRPr="00664B6F">
        <w:rPr>
          <w:noProof/>
          <w:color w:val="000000"/>
          <w:sz w:val="28"/>
          <w:szCs w:val="28"/>
        </w:rPr>
        <w:t>Золотая Орда способствовала объединению русских княжеств. В результате Москва становилась главным центром Русского государства. 1480 г. считается окончательным годом освобождения русских княжеств от подчинения Золотой Орде. Это произошло при московском великом князе Иване III Васильевиче (1440-1505 гг.).</w:t>
      </w:r>
    </w:p>
    <w:p w:rsidR="00A736F0" w:rsidRPr="00664B6F" w:rsidRDefault="00A736F0" w:rsidP="00664B6F">
      <w:pPr>
        <w:numPr>
          <w:ilvl w:val="0"/>
          <w:numId w:val="14"/>
        </w:numPr>
        <w:spacing w:line="360" w:lineRule="auto"/>
        <w:ind w:left="0" w:firstLine="709"/>
        <w:jc w:val="both"/>
        <w:rPr>
          <w:noProof/>
          <w:color w:val="000000"/>
          <w:sz w:val="28"/>
          <w:szCs w:val="28"/>
        </w:rPr>
      </w:pPr>
      <w:r w:rsidRPr="00664B6F">
        <w:rPr>
          <w:noProof/>
          <w:color w:val="000000"/>
          <w:sz w:val="28"/>
          <w:szCs w:val="28"/>
        </w:rPr>
        <w:t xml:space="preserve">Деятельность Ивана IV была направлена на создание и укрепление Русского централизованного государства. 16 января 1547 г. он венчался на царство и впервые в русской истории принял титул "царя и великого князя всея Руси". При Иване IV были совершены завоевательные походы в направлении, обратном завоевательным походам Золотой Орды, в результате которых к России были присоединены и подчинены Казанское ханство (1552 г.), Астраханское ханство (1556 г.), а также Ногайское ханство, Кабардинское и Черкесское княжества. В 1582 г. в результате похода Ермака за Урал был разбит местный хан (сибирский султан) Кучум, и начинается практически беспрепятственное присоединение всей Сибири к России. </w:t>
      </w:r>
    </w:p>
    <w:p w:rsidR="00A736F0" w:rsidRPr="00664B6F" w:rsidRDefault="00A736F0" w:rsidP="00664B6F">
      <w:pPr>
        <w:numPr>
          <w:ilvl w:val="0"/>
          <w:numId w:val="14"/>
        </w:numPr>
        <w:spacing w:line="360" w:lineRule="auto"/>
        <w:ind w:left="0" w:firstLine="709"/>
        <w:jc w:val="both"/>
        <w:rPr>
          <w:noProof/>
          <w:color w:val="000000"/>
          <w:sz w:val="28"/>
          <w:szCs w:val="28"/>
        </w:rPr>
      </w:pPr>
      <w:r w:rsidRPr="00664B6F">
        <w:rPr>
          <w:noProof/>
          <w:color w:val="000000"/>
          <w:sz w:val="28"/>
          <w:szCs w:val="28"/>
        </w:rPr>
        <w:t>1582 г. можно считать годом начала формирования геополитической оси мира на территории России.</w:t>
      </w:r>
    </w:p>
    <w:p w:rsidR="00F7222A" w:rsidRPr="00664B6F" w:rsidRDefault="00A736F0" w:rsidP="00664B6F">
      <w:pPr>
        <w:numPr>
          <w:ilvl w:val="0"/>
          <w:numId w:val="14"/>
        </w:numPr>
        <w:spacing w:line="360" w:lineRule="auto"/>
        <w:ind w:left="0" w:firstLine="709"/>
        <w:jc w:val="both"/>
        <w:rPr>
          <w:noProof/>
          <w:color w:val="000000"/>
          <w:sz w:val="28"/>
          <w:szCs w:val="28"/>
        </w:rPr>
      </w:pPr>
      <w:r w:rsidRPr="00664B6F">
        <w:rPr>
          <w:noProof/>
          <w:color w:val="000000"/>
          <w:sz w:val="28"/>
          <w:szCs w:val="28"/>
        </w:rPr>
        <w:t xml:space="preserve">Проанализированные в рамках данной работы геополитические факторы оказали влияние на весь дальнейший ход развития государства Российского. </w:t>
      </w:r>
    </w:p>
    <w:p w:rsidR="00F86F5D" w:rsidRPr="00664B6F" w:rsidRDefault="00F86F5D" w:rsidP="00664B6F">
      <w:pPr>
        <w:spacing w:line="360" w:lineRule="auto"/>
        <w:ind w:firstLine="709"/>
        <w:jc w:val="both"/>
        <w:rPr>
          <w:noProof/>
          <w:color w:val="000000"/>
          <w:sz w:val="28"/>
          <w:szCs w:val="28"/>
        </w:rPr>
      </w:pPr>
    </w:p>
    <w:p w:rsidR="009D5CD1" w:rsidRPr="00664B6F" w:rsidRDefault="00F86F5D" w:rsidP="00664B6F">
      <w:pPr>
        <w:pStyle w:val="1"/>
        <w:spacing w:before="0" w:after="0"/>
        <w:ind w:firstLine="709"/>
        <w:jc w:val="both"/>
        <w:rPr>
          <w:noProof/>
          <w:color w:val="000000"/>
        </w:rPr>
      </w:pPr>
      <w:r w:rsidRPr="00664B6F">
        <w:rPr>
          <w:noProof/>
          <w:color w:val="000000"/>
        </w:rPr>
        <w:br w:type="page"/>
      </w:r>
      <w:bookmarkStart w:id="6" w:name="_Toc215497657"/>
      <w:r w:rsidR="009D5CD1" w:rsidRPr="00664B6F">
        <w:rPr>
          <w:noProof/>
          <w:color w:val="000000"/>
        </w:rPr>
        <w:t>Список</w:t>
      </w:r>
      <w:r w:rsidR="00664B6F" w:rsidRPr="00664B6F">
        <w:rPr>
          <w:noProof/>
          <w:color w:val="000000"/>
        </w:rPr>
        <w:t xml:space="preserve"> </w:t>
      </w:r>
      <w:r w:rsidR="009D5CD1" w:rsidRPr="00664B6F">
        <w:rPr>
          <w:noProof/>
          <w:color w:val="000000"/>
        </w:rPr>
        <w:t>литературы</w:t>
      </w:r>
      <w:bookmarkEnd w:id="6"/>
    </w:p>
    <w:p w:rsidR="00664B6F" w:rsidRPr="00664B6F" w:rsidRDefault="00664B6F" w:rsidP="00664B6F">
      <w:pPr>
        <w:rPr>
          <w:noProof/>
        </w:rPr>
      </w:pPr>
    </w:p>
    <w:p w:rsidR="00F86F5D" w:rsidRPr="00664B6F" w:rsidRDefault="00F86F5D"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Алексеев Ю.Г. Освобождение Руси от ордынского ига. Л.</w:t>
      </w:r>
      <w:r w:rsidR="00083DB6" w:rsidRPr="00664B6F">
        <w:rPr>
          <w:noProof/>
          <w:color w:val="000000"/>
          <w:sz w:val="28"/>
          <w:szCs w:val="28"/>
        </w:rPr>
        <w:t>:Лениздат</w:t>
      </w:r>
      <w:r w:rsidRPr="00664B6F">
        <w:rPr>
          <w:noProof/>
          <w:color w:val="000000"/>
          <w:sz w:val="28"/>
          <w:szCs w:val="28"/>
        </w:rPr>
        <w:t>, 1989.</w:t>
      </w:r>
      <w:r w:rsidR="00083DB6" w:rsidRPr="00664B6F">
        <w:rPr>
          <w:noProof/>
          <w:color w:val="000000"/>
          <w:sz w:val="28"/>
          <w:szCs w:val="28"/>
        </w:rPr>
        <w:t xml:space="preserve"> – 250 с.</w:t>
      </w:r>
    </w:p>
    <w:p w:rsidR="00F86F5D" w:rsidRPr="00664B6F" w:rsidRDefault="00F86F5D"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Альшиц Д.Н. Начало самодержавия в России. Л.</w:t>
      </w:r>
      <w:r w:rsidR="00083DB6" w:rsidRPr="00664B6F">
        <w:rPr>
          <w:noProof/>
          <w:color w:val="000000"/>
          <w:sz w:val="28"/>
          <w:szCs w:val="28"/>
        </w:rPr>
        <w:t>Лениздат</w:t>
      </w:r>
      <w:r w:rsidRPr="00664B6F">
        <w:rPr>
          <w:noProof/>
          <w:color w:val="000000"/>
          <w:sz w:val="28"/>
          <w:szCs w:val="28"/>
        </w:rPr>
        <w:t>, 1988.</w:t>
      </w:r>
      <w:r w:rsidR="00083DB6" w:rsidRPr="00664B6F">
        <w:rPr>
          <w:noProof/>
          <w:color w:val="000000"/>
          <w:sz w:val="28"/>
          <w:szCs w:val="28"/>
        </w:rPr>
        <w:t xml:space="preserve"> – 340 с.</w:t>
      </w:r>
    </w:p>
    <w:p w:rsidR="00F86F5D" w:rsidRPr="00664B6F" w:rsidRDefault="00F86F5D"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Варенцов В.А., Коваленко Г.М. В составе Московского государства. СПб.</w:t>
      </w:r>
      <w:r w:rsidR="00083DB6" w:rsidRPr="00664B6F">
        <w:rPr>
          <w:noProof/>
          <w:color w:val="000000"/>
          <w:sz w:val="28"/>
          <w:szCs w:val="28"/>
        </w:rPr>
        <w:t>: Наука, 1999. – 380 с.</w:t>
      </w:r>
    </w:p>
    <w:p w:rsidR="00AE567D" w:rsidRPr="00664B6F" w:rsidRDefault="00A8342E"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Беков А.М. Геополитические функции и роль России: история и совре</w:t>
      </w:r>
      <w:r w:rsidR="00083DB6" w:rsidRPr="00664B6F">
        <w:rPr>
          <w:noProof/>
          <w:color w:val="000000"/>
          <w:sz w:val="28"/>
          <w:szCs w:val="28"/>
        </w:rPr>
        <w:t xml:space="preserve">менность / А.М. Беков. - </w:t>
      </w:r>
      <w:r w:rsidRPr="00664B6F">
        <w:rPr>
          <w:noProof/>
          <w:color w:val="000000"/>
          <w:sz w:val="28"/>
          <w:szCs w:val="28"/>
        </w:rPr>
        <w:t>М.</w:t>
      </w:r>
      <w:r w:rsidR="00083DB6" w:rsidRPr="00664B6F">
        <w:rPr>
          <w:noProof/>
          <w:color w:val="000000"/>
          <w:sz w:val="28"/>
          <w:szCs w:val="28"/>
        </w:rPr>
        <w:t>: ИНФА</w:t>
      </w:r>
      <w:r w:rsidRPr="00664B6F">
        <w:rPr>
          <w:noProof/>
          <w:color w:val="000000"/>
          <w:sz w:val="28"/>
          <w:szCs w:val="28"/>
        </w:rPr>
        <w:t>, 2000. - 95 с.</w:t>
      </w:r>
    </w:p>
    <w:p w:rsidR="00F86F5D" w:rsidRPr="00664B6F" w:rsidRDefault="00AE567D"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Долгова С.В., Епонешникова Г.В., Кушнир А.Г., Павлов Д.Б. Отечественная история с древнейших времен до начала XXI века. Программа и методические указания. М.: МИРЭА, 2005.</w:t>
      </w:r>
      <w:r w:rsidR="00083DB6" w:rsidRPr="00664B6F">
        <w:rPr>
          <w:noProof/>
          <w:color w:val="000000"/>
          <w:sz w:val="28"/>
          <w:szCs w:val="28"/>
        </w:rPr>
        <w:t xml:space="preserve"> – 260 с.</w:t>
      </w:r>
    </w:p>
    <w:p w:rsidR="00AE567D" w:rsidRPr="00664B6F" w:rsidRDefault="00AE567D"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Насонов А. Н. «Русская земля» и образование территории древнерусского государства. – СПб.: Наука, 2003</w:t>
      </w:r>
      <w:r w:rsidR="00083DB6" w:rsidRPr="00664B6F">
        <w:rPr>
          <w:noProof/>
          <w:color w:val="000000"/>
          <w:sz w:val="28"/>
          <w:szCs w:val="28"/>
        </w:rPr>
        <w:t xml:space="preserve"> – 356 с.</w:t>
      </w:r>
    </w:p>
    <w:p w:rsidR="00AE567D" w:rsidRPr="00664B6F" w:rsidRDefault="00AE567D" w:rsidP="00664B6F">
      <w:pPr>
        <w:numPr>
          <w:ilvl w:val="1"/>
          <w:numId w:val="14"/>
        </w:numPr>
        <w:spacing w:line="360" w:lineRule="auto"/>
        <w:ind w:left="0" w:firstLine="0"/>
        <w:jc w:val="both"/>
        <w:rPr>
          <w:noProof/>
          <w:color w:val="000000"/>
          <w:sz w:val="28"/>
          <w:szCs w:val="28"/>
        </w:rPr>
      </w:pPr>
      <w:r w:rsidRPr="00664B6F">
        <w:rPr>
          <w:noProof/>
          <w:color w:val="000000"/>
          <w:sz w:val="28"/>
          <w:szCs w:val="28"/>
        </w:rPr>
        <w:t>Валишевский К. Петр Великий. Историческое исследование. – М.: АСТ, 2002</w:t>
      </w:r>
      <w:r w:rsidR="00083DB6" w:rsidRPr="00664B6F">
        <w:rPr>
          <w:noProof/>
          <w:color w:val="000000"/>
          <w:sz w:val="28"/>
          <w:szCs w:val="28"/>
        </w:rPr>
        <w:t xml:space="preserve"> – 50 с.</w:t>
      </w:r>
    </w:p>
    <w:p w:rsidR="00BA48E7" w:rsidRPr="00664B6F" w:rsidRDefault="00BA48E7" w:rsidP="00664B6F">
      <w:pPr>
        <w:numPr>
          <w:ilvl w:val="1"/>
          <w:numId w:val="14"/>
        </w:numPr>
        <w:spacing w:line="360" w:lineRule="auto"/>
        <w:ind w:left="0" w:firstLine="0"/>
        <w:jc w:val="both"/>
        <w:rPr>
          <w:noProof/>
          <w:color w:val="000000"/>
          <w:sz w:val="28"/>
          <w:szCs w:val="28"/>
        </w:rPr>
      </w:pPr>
      <w:r w:rsidRPr="00664B6F">
        <w:rPr>
          <w:noProof/>
          <w:color w:val="000000"/>
          <w:sz w:val="28"/>
          <w:szCs w:val="28"/>
        </w:rPr>
        <w:t>Сирота Н.М. Основы</w:t>
      </w:r>
      <w:r w:rsidR="00664B6F" w:rsidRPr="00664B6F">
        <w:rPr>
          <w:noProof/>
          <w:color w:val="000000"/>
          <w:sz w:val="28"/>
          <w:szCs w:val="28"/>
        </w:rPr>
        <w:t xml:space="preserve"> </w:t>
      </w:r>
      <w:r w:rsidRPr="00664B6F">
        <w:rPr>
          <w:noProof/>
          <w:color w:val="000000"/>
          <w:sz w:val="28"/>
          <w:szCs w:val="28"/>
        </w:rPr>
        <w:t>геополитики: Учебное пособие. СПб., 2001.</w:t>
      </w:r>
      <w:r w:rsidR="00083DB6" w:rsidRPr="00664B6F">
        <w:rPr>
          <w:noProof/>
          <w:color w:val="000000"/>
          <w:sz w:val="28"/>
          <w:szCs w:val="28"/>
        </w:rPr>
        <w:t xml:space="preserve"> – 250 с. </w:t>
      </w:r>
      <w:bookmarkStart w:id="7" w:name="_GoBack"/>
      <w:bookmarkEnd w:id="7"/>
    </w:p>
    <w:sectPr w:rsidR="00BA48E7" w:rsidRPr="00664B6F" w:rsidSect="00664B6F">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7C" w:rsidRDefault="0068477C">
      <w:r>
        <w:separator/>
      </w:r>
    </w:p>
  </w:endnote>
  <w:endnote w:type="continuationSeparator" w:id="0">
    <w:p w:rsidR="0068477C" w:rsidRDefault="0068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7C" w:rsidRDefault="0068477C">
      <w:r>
        <w:separator/>
      </w:r>
    </w:p>
  </w:footnote>
  <w:footnote w:type="continuationSeparator" w:id="0">
    <w:p w:rsidR="0068477C" w:rsidRDefault="0068477C">
      <w:r>
        <w:continuationSeparator/>
      </w:r>
    </w:p>
  </w:footnote>
  <w:footnote w:id="1">
    <w:p w:rsidR="0068477C" w:rsidRDefault="00CB5075">
      <w:pPr>
        <w:pStyle w:val="a3"/>
      </w:pPr>
      <w:r>
        <w:rPr>
          <w:rStyle w:val="a5"/>
        </w:rPr>
        <w:footnoteRef/>
      </w:r>
      <w:r>
        <w:t xml:space="preserve"> </w:t>
      </w:r>
      <w:r w:rsidRPr="00F13456">
        <w:t>Сирота Н.М. Основы  геополитики: Учеб</w:t>
      </w:r>
      <w:r>
        <w:t>ное пособие. СПб., 2001. – С.35</w:t>
      </w:r>
    </w:p>
  </w:footnote>
  <w:footnote w:id="2">
    <w:p w:rsidR="0068477C" w:rsidRDefault="00CB5075" w:rsidP="007E1970">
      <w:pPr>
        <w:spacing w:line="360" w:lineRule="auto"/>
      </w:pPr>
      <w:r>
        <w:rPr>
          <w:rStyle w:val="a5"/>
        </w:rPr>
        <w:footnoteRef/>
      </w:r>
      <w:r>
        <w:t xml:space="preserve"> </w:t>
      </w:r>
      <w:r w:rsidRPr="007E1970">
        <w:rPr>
          <w:sz w:val="20"/>
          <w:szCs w:val="20"/>
        </w:rPr>
        <w:t>Сирота Н.М. Основы  геополитики: Учебн</w:t>
      </w:r>
      <w:r>
        <w:rPr>
          <w:sz w:val="20"/>
          <w:szCs w:val="20"/>
        </w:rPr>
        <w:t>ое пособие. СПб., 2001. – С.40</w:t>
      </w:r>
      <w:r>
        <w:rPr>
          <w:sz w:val="28"/>
          <w:szCs w:val="28"/>
        </w:rPr>
        <w:t xml:space="preserve"> </w:t>
      </w:r>
    </w:p>
  </w:footnote>
  <w:footnote w:id="3">
    <w:p w:rsidR="0068477C" w:rsidRDefault="00CB5075" w:rsidP="007E1970">
      <w:pPr>
        <w:spacing w:line="360" w:lineRule="auto"/>
      </w:pPr>
      <w:r w:rsidRPr="007E1970">
        <w:rPr>
          <w:rStyle w:val="a5"/>
          <w:sz w:val="20"/>
          <w:szCs w:val="20"/>
        </w:rPr>
        <w:footnoteRef/>
      </w:r>
      <w:r w:rsidRPr="007E1970">
        <w:rPr>
          <w:sz w:val="20"/>
          <w:szCs w:val="20"/>
        </w:rPr>
        <w:t xml:space="preserve"> Сирота Н.М. Основы  геополитики: Учебн</w:t>
      </w:r>
      <w:r>
        <w:rPr>
          <w:sz w:val="20"/>
          <w:szCs w:val="20"/>
        </w:rPr>
        <w:t>ое пособие. СПб., 2001. – С.45</w:t>
      </w:r>
      <w:r w:rsidRPr="007E1970">
        <w:rPr>
          <w:sz w:val="20"/>
          <w:szCs w:val="20"/>
        </w:rPr>
        <w:t xml:space="preserve"> </w:t>
      </w:r>
    </w:p>
  </w:footnote>
  <w:footnote w:id="4">
    <w:p w:rsidR="0068477C" w:rsidRDefault="00CB5075" w:rsidP="00B27B9C">
      <w:r>
        <w:rPr>
          <w:rStyle w:val="a5"/>
        </w:rPr>
        <w:footnoteRef/>
      </w:r>
      <w:r>
        <w:t xml:space="preserve"> </w:t>
      </w:r>
      <w:r w:rsidRPr="00F13456">
        <w:rPr>
          <w:sz w:val="20"/>
          <w:szCs w:val="20"/>
        </w:rPr>
        <w:t>Долгова С.В., Епонешникова Г.В., Кушнир А.Г., Павлов Д.Б. Отечественная история с древнейших времен до начала XXI века. Программа и методические ука</w:t>
      </w:r>
      <w:r>
        <w:rPr>
          <w:sz w:val="20"/>
          <w:szCs w:val="20"/>
        </w:rPr>
        <w:t>зания. М.: МИРЭА, 2005. – С.86</w:t>
      </w:r>
    </w:p>
  </w:footnote>
  <w:footnote w:id="5">
    <w:p w:rsidR="0068477C" w:rsidRDefault="00CB5075" w:rsidP="007E1970">
      <w:r>
        <w:rPr>
          <w:rStyle w:val="a5"/>
        </w:rPr>
        <w:footnoteRef/>
      </w:r>
      <w:r>
        <w:t xml:space="preserve"> </w:t>
      </w:r>
      <w:r w:rsidRPr="007E1970">
        <w:rPr>
          <w:sz w:val="20"/>
          <w:szCs w:val="20"/>
        </w:rPr>
        <w:t>Насонов А. Н. «Русская земля» и образование территории древнерусского государства. – СПб.: Наука, 2</w:t>
      </w:r>
      <w:r>
        <w:rPr>
          <w:sz w:val="20"/>
          <w:szCs w:val="20"/>
        </w:rPr>
        <w:t>003 – С.118</w:t>
      </w:r>
    </w:p>
  </w:footnote>
  <w:footnote w:id="6">
    <w:p w:rsidR="0068477C" w:rsidRDefault="00CB5075" w:rsidP="007E1970">
      <w:r>
        <w:rPr>
          <w:rStyle w:val="a5"/>
        </w:rPr>
        <w:footnoteRef/>
      </w:r>
      <w:r>
        <w:t xml:space="preserve"> </w:t>
      </w:r>
      <w:r w:rsidRPr="00F13456">
        <w:rPr>
          <w:sz w:val="20"/>
          <w:szCs w:val="20"/>
        </w:rPr>
        <w:t xml:space="preserve">Беков А.М. Геополитические функции и роль России: история и современность / А.М. </w:t>
      </w:r>
      <w:r>
        <w:rPr>
          <w:sz w:val="20"/>
          <w:szCs w:val="20"/>
        </w:rPr>
        <w:t>Беков. - М.: ИНФА, 2000. – С.45</w:t>
      </w:r>
    </w:p>
  </w:footnote>
  <w:footnote w:id="7">
    <w:p w:rsidR="0068477C" w:rsidRDefault="00CB5075" w:rsidP="00CB5075">
      <w:r>
        <w:rPr>
          <w:rStyle w:val="a5"/>
        </w:rPr>
        <w:footnoteRef/>
      </w:r>
      <w:r>
        <w:t xml:space="preserve"> </w:t>
      </w:r>
      <w:r w:rsidRPr="00F13456">
        <w:rPr>
          <w:sz w:val="20"/>
          <w:szCs w:val="20"/>
        </w:rPr>
        <w:t xml:space="preserve">Алексеев Ю.Г. Освобождение Руси от ордынского </w:t>
      </w:r>
      <w:r>
        <w:rPr>
          <w:sz w:val="20"/>
          <w:szCs w:val="20"/>
        </w:rPr>
        <w:t>ига. Л.:Лениздат, 1989. – С.111</w:t>
      </w:r>
    </w:p>
  </w:footnote>
  <w:footnote w:id="8">
    <w:p w:rsidR="0068477C" w:rsidRDefault="00CB5075" w:rsidP="00B27B9C">
      <w:r>
        <w:rPr>
          <w:rStyle w:val="a5"/>
        </w:rPr>
        <w:footnoteRef/>
      </w:r>
      <w:r>
        <w:t xml:space="preserve"> </w:t>
      </w:r>
      <w:r w:rsidRPr="00F13456">
        <w:rPr>
          <w:sz w:val="20"/>
          <w:szCs w:val="20"/>
        </w:rPr>
        <w:t>Варенцов В.А., Коваленко Г.М. В составе Московского государс</w:t>
      </w:r>
      <w:r>
        <w:rPr>
          <w:sz w:val="20"/>
          <w:szCs w:val="20"/>
        </w:rPr>
        <w:t>тва. СПб.: Наука, 1999. – С.87</w:t>
      </w:r>
    </w:p>
  </w:footnote>
  <w:footnote w:id="9">
    <w:p w:rsidR="0068477C" w:rsidRDefault="00CB5075">
      <w:pPr>
        <w:pStyle w:val="a3"/>
      </w:pPr>
      <w:r>
        <w:rPr>
          <w:rStyle w:val="a5"/>
        </w:rPr>
        <w:footnoteRef/>
      </w:r>
      <w:r w:rsidRPr="00F13456">
        <w:t>Валишевский К. Петр Великий. Историческое иссл</w:t>
      </w:r>
      <w:r>
        <w:t>едование. – М.: АСТ, 2002 – С.34</w:t>
      </w:r>
    </w:p>
  </w:footnote>
  <w:footnote w:id="10">
    <w:p w:rsidR="0068477C" w:rsidRDefault="00CB5075" w:rsidP="00B27B9C">
      <w:r>
        <w:rPr>
          <w:rStyle w:val="a5"/>
        </w:rPr>
        <w:footnoteRef/>
      </w:r>
      <w:r>
        <w:t xml:space="preserve"> </w:t>
      </w:r>
      <w:r w:rsidRPr="00F13456">
        <w:rPr>
          <w:sz w:val="20"/>
          <w:szCs w:val="20"/>
        </w:rPr>
        <w:t>Альшиц Д.Н. Начало самодержавия в Ро</w:t>
      </w:r>
      <w:r>
        <w:rPr>
          <w:sz w:val="20"/>
          <w:szCs w:val="20"/>
        </w:rPr>
        <w:t>ссии. Л.Лениздат, 1988. – С.121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4EDF"/>
    <w:multiLevelType w:val="hybridMultilevel"/>
    <w:tmpl w:val="2F345CA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0A0800D9"/>
    <w:multiLevelType w:val="multilevel"/>
    <w:tmpl w:val="6E94A8C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4067053"/>
    <w:multiLevelType w:val="hybridMultilevel"/>
    <w:tmpl w:val="E006F3B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A3340BA"/>
    <w:multiLevelType w:val="hybridMultilevel"/>
    <w:tmpl w:val="4B1613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ECB0F49"/>
    <w:multiLevelType w:val="multilevel"/>
    <w:tmpl w:val="943E9582"/>
    <w:lvl w:ilvl="0">
      <w:start w:val="1"/>
      <w:numFmt w:val="decimal"/>
      <w:lvlText w:val="%1."/>
      <w:lvlJc w:val="left"/>
      <w:pPr>
        <w:tabs>
          <w:tab w:val="num" w:pos="2109"/>
        </w:tabs>
        <w:ind w:left="2109" w:hanging="140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
    <w:nsid w:val="250A2186"/>
    <w:multiLevelType w:val="hybridMultilevel"/>
    <w:tmpl w:val="B1F0BA2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2A301D24"/>
    <w:multiLevelType w:val="hybridMultilevel"/>
    <w:tmpl w:val="3586E1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D5D0A28"/>
    <w:multiLevelType w:val="hybridMultilevel"/>
    <w:tmpl w:val="E94A52F2"/>
    <w:lvl w:ilvl="0" w:tplc="CFAA4A2C">
      <w:start w:val="1"/>
      <w:numFmt w:val="decimal"/>
      <w:lvlText w:val="%1."/>
      <w:lvlJc w:val="left"/>
      <w:pPr>
        <w:tabs>
          <w:tab w:val="num" w:pos="2095"/>
        </w:tabs>
        <w:ind w:left="2095" w:hanging="1050"/>
      </w:pPr>
      <w:rPr>
        <w:rFonts w:cs="Times New Roman" w:hint="default"/>
      </w:rPr>
    </w:lvl>
    <w:lvl w:ilvl="1" w:tplc="04190019">
      <w:start w:val="1"/>
      <w:numFmt w:val="lowerLetter"/>
      <w:lvlText w:val="%2."/>
      <w:lvlJc w:val="left"/>
      <w:pPr>
        <w:tabs>
          <w:tab w:val="num" w:pos="2125"/>
        </w:tabs>
        <w:ind w:left="2125" w:hanging="360"/>
      </w:pPr>
      <w:rPr>
        <w:rFonts w:cs="Times New Roman"/>
      </w:rPr>
    </w:lvl>
    <w:lvl w:ilvl="2" w:tplc="0419001B">
      <w:start w:val="1"/>
      <w:numFmt w:val="lowerRoman"/>
      <w:lvlText w:val="%3."/>
      <w:lvlJc w:val="right"/>
      <w:pPr>
        <w:tabs>
          <w:tab w:val="num" w:pos="2845"/>
        </w:tabs>
        <w:ind w:left="2845" w:hanging="180"/>
      </w:pPr>
      <w:rPr>
        <w:rFonts w:cs="Times New Roman"/>
      </w:rPr>
    </w:lvl>
    <w:lvl w:ilvl="3" w:tplc="0419000F">
      <w:start w:val="1"/>
      <w:numFmt w:val="decimal"/>
      <w:lvlText w:val="%4."/>
      <w:lvlJc w:val="left"/>
      <w:pPr>
        <w:tabs>
          <w:tab w:val="num" w:pos="3565"/>
        </w:tabs>
        <w:ind w:left="3565" w:hanging="360"/>
      </w:pPr>
      <w:rPr>
        <w:rFonts w:cs="Times New Roman"/>
      </w:rPr>
    </w:lvl>
    <w:lvl w:ilvl="4" w:tplc="04190019">
      <w:start w:val="1"/>
      <w:numFmt w:val="lowerLetter"/>
      <w:lvlText w:val="%5."/>
      <w:lvlJc w:val="left"/>
      <w:pPr>
        <w:tabs>
          <w:tab w:val="num" w:pos="4285"/>
        </w:tabs>
        <w:ind w:left="4285" w:hanging="360"/>
      </w:pPr>
      <w:rPr>
        <w:rFonts w:cs="Times New Roman"/>
      </w:rPr>
    </w:lvl>
    <w:lvl w:ilvl="5" w:tplc="0419001B">
      <w:start w:val="1"/>
      <w:numFmt w:val="lowerRoman"/>
      <w:lvlText w:val="%6."/>
      <w:lvlJc w:val="right"/>
      <w:pPr>
        <w:tabs>
          <w:tab w:val="num" w:pos="5005"/>
        </w:tabs>
        <w:ind w:left="5005" w:hanging="180"/>
      </w:pPr>
      <w:rPr>
        <w:rFonts w:cs="Times New Roman"/>
      </w:rPr>
    </w:lvl>
    <w:lvl w:ilvl="6" w:tplc="0419000F">
      <w:start w:val="1"/>
      <w:numFmt w:val="decimal"/>
      <w:lvlText w:val="%7."/>
      <w:lvlJc w:val="left"/>
      <w:pPr>
        <w:tabs>
          <w:tab w:val="num" w:pos="5725"/>
        </w:tabs>
        <w:ind w:left="5725" w:hanging="360"/>
      </w:pPr>
      <w:rPr>
        <w:rFonts w:cs="Times New Roman"/>
      </w:rPr>
    </w:lvl>
    <w:lvl w:ilvl="7" w:tplc="04190019">
      <w:start w:val="1"/>
      <w:numFmt w:val="lowerLetter"/>
      <w:lvlText w:val="%8."/>
      <w:lvlJc w:val="left"/>
      <w:pPr>
        <w:tabs>
          <w:tab w:val="num" w:pos="6445"/>
        </w:tabs>
        <w:ind w:left="6445" w:hanging="360"/>
      </w:pPr>
      <w:rPr>
        <w:rFonts w:cs="Times New Roman"/>
      </w:rPr>
    </w:lvl>
    <w:lvl w:ilvl="8" w:tplc="0419001B">
      <w:start w:val="1"/>
      <w:numFmt w:val="lowerRoman"/>
      <w:lvlText w:val="%9."/>
      <w:lvlJc w:val="right"/>
      <w:pPr>
        <w:tabs>
          <w:tab w:val="num" w:pos="7165"/>
        </w:tabs>
        <w:ind w:left="7165" w:hanging="180"/>
      </w:pPr>
      <w:rPr>
        <w:rFonts w:cs="Times New Roman"/>
      </w:rPr>
    </w:lvl>
  </w:abstractNum>
  <w:abstractNum w:abstractNumId="8">
    <w:nsid w:val="2ECE480F"/>
    <w:multiLevelType w:val="hybridMultilevel"/>
    <w:tmpl w:val="6E94A8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5EB369F"/>
    <w:multiLevelType w:val="hybridMultilevel"/>
    <w:tmpl w:val="581ED7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7113503"/>
    <w:multiLevelType w:val="hybridMultilevel"/>
    <w:tmpl w:val="A86239F8"/>
    <w:lvl w:ilvl="0" w:tplc="37260386">
      <w:start w:val="1"/>
      <w:numFmt w:val="decimal"/>
      <w:lvlText w:val="%1."/>
      <w:lvlJc w:val="left"/>
      <w:pPr>
        <w:tabs>
          <w:tab w:val="num" w:pos="1678"/>
        </w:tabs>
        <w:ind w:left="1678" w:hanging="969"/>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41A63BB4"/>
    <w:multiLevelType w:val="multilevel"/>
    <w:tmpl w:val="39FE30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B77D13"/>
    <w:multiLevelType w:val="hybridMultilevel"/>
    <w:tmpl w:val="39FE30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B4D5C79"/>
    <w:multiLevelType w:val="multilevel"/>
    <w:tmpl w:val="3586E1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4B241EA"/>
    <w:multiLevelType w:val="hybridMultilevel"/>
    <w:tmpl w:val="E37CCA4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77733F08"/>
    <w:multiLevelType w:val="hybridMultilevel"/>
    <w:tmpl w:val="943E9582"/>
    <w:lvl w:ilvl="0" w:tplc="BE3EF1FA">
      <w:start w:val="1"/>
      <w:numFmt w:val="decimal"/>
      <w:lvlText w:val="%1."/>
      <w:lvlJc w:val="left"/>
      <w:pPr>
        <w:tabs>
          <w:tab w:val="num" w:pos="2109"/>
        </w:tabs>
        <w:ind w:left="2109" w:hanging="140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7"/>
  </w:num>
  <w:num w:numId="3">
    <w:abstractNumId w:val="15"/>
  </w:num>
  <w:num w:numId="4">
    <w:abstractNumId w:val="4"/>
  </w:num>
  <w:num w:numId="5">
    <w:abstractNumId w:val="5"/>
  </w:num>
  <w:num w:numId="6">
    <w:abstractNumId w:val="6"/>
  </w:num>
  <w:num w:numId="7">
    <w:abstractNumId w:val="13"/>
  </w:num>
  <w:num w:numId="8">
    <w:abstractNumId w:val="14"/>
  </w:num>
  <w:num w:numId="9">
    <w:abstractNumId w:val="12"/>
  </w:num>
  <w:num w:numId="10">
    <w:abstractNumId w:val="11"/>
  </w:num>
  <w:num w:numId="11">
    <w:abstractNumId w:val="8"/>
  </w:num>
  <w:num w:numId="12">
    <w:abstractNumId w:val="1"/>
  </w:num>
  <w:num w:numId="13">
    <w:abstractNumId w:val="9"/>
  </w:num>
  <w:num w:numId="14">
    <w:abstractNumId w:val="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743"/>
    <w:rsid w:val="00032512"/>
    <w:rsid w:val="000814FE"/>
    <w:rsid w:val="00083DB6"/>
    <w:rsid w:val="00090D9C"/>
    <w:rsid w:val="001F25AC"/>
    <w:rsid w:val="001F7782"/>
    <w:rsid w:val="00226005"/>
    <w:rsid w:val="003B3CF7"/>
    <w:rsid w:val="003E62FF"/>
    <w:rsid w:val="003F7B16"/>
    <w:rsid w:val="004C278C"/>
    <w:rsid w:val="00512E7C"/>
    <w:rsid w:val="00527378"/>
    <w:rsid w:val="00543117"/>
    <w:rsid w:val="0061558C"/>
    <w:rsid w:val="00664B6F"/>
    <w:rsid w:val="0068477C"/>
    <w:rsid w:val="006C7D98"/>
    <w:rsid w:val="00791743"/>
    <w:rsid w:val="007D7100"/>
    <w:rsid w:val="007E1970"/>
    <w:rsid w:val="00953983"/>
    <w:rsid w:val="009C504B"/>
    <w:rsid w:val="009D5CD1"/>
    <w:rsid w:val="00A2746F"/>
    <w:rsid w:val="00A736F0"/>
    <w:rsid w:val="00A76ADF"/>
    <w:rsid w:val="00A8342E"/>
    <w:rsid w:val="00A9422E"/>
    <w:rsid w:val="00AE567D"/>
    <w:rsid w:val="00B27AAA"/>
    <w:rsid w:val="00B27B9C"/>
    <w:rsid w:val="00BA48E7"/>
    <w:rsid w:val="00C2424A"/>
    <w:rsid w:val="00C57D0C"/>
    <w:rsid w:val="00C900C1"/>
    <w:rsid w:val="00CB5075"/>
    <w:rsid w:val="00D32DDA"/>
    <w:rsid w:val="00DB0D08"/>
    <w:rsid w:val="00DD0E7C"/>
    <w:rsid w:val="00E6456D"/>
    <w:rsid w:val="00EF66E0"/>
    <w:rsid w:val="00F13456"/>
    <w:rsid w:val="00F7222A"/>
    <w:rsid w:val="00F86F5D"/>
    <w:rsid w:val="00FC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F03BBD-9D0D-4BE5-818C-C17CB9E9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7782"/>
    <w:pPr>
      <w:keepNext/>
      <w:spacing w:before="240" w:after="60" w:line="360" w:lineRule="auto"/>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F86F5D"/>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F86F5D"/>
    <w:rPr>
      <w:rFonts w:cs="Times New Roman"/>
      <w:vertAlign w:val="superscript"/>
    </w:rPr>
  </w:style>
  <w:style w:type="paragraph" w:styleId="11">
    <w:name w:val="toc 1"/>
    <w:basedOn w:val="a"/>
    <w:next w:val="a"/>
    <w:autoRedefine/>
    <w:uiPriority w:val="99"/>
    <w:semiHidden/>
    <w:rsid w:val="003F7B16"/>
    <w:pPr>
      <w:tabs>
        <w:tab w:val="right" w:leader="dot" w:pos="9345"/>
      </w:tabs>
      <w:spacing w:line="480" w:lineRule="auto"/>
    </w:pPr>
    <w:rPr>
      <w:b/>
      <w:bCs/>
      <w:sz w:val="28"/>
      <w:szCs w:val="28"/>
    </w:rPr>
  </w:style>
  <w:style w:type="character" w:styleId="a6">
    <w:name w:val="Hyperlink"/>
    <w:uiPriority w:val="99"/>
    <w:rsid w:val="009D5CD1"/>
    <w:rPr>
      <w:rFonts w:cs="Times New Roman"/>
      <w:color w:val="0000FF"/>
      <w:u w:val="single"/>
    </w:rPr>
  </w:style>
  <w:style w:type="paragraph" w:styleId="a7">
    <w:name w:val="header"/>
    <w:basedOn w:val="a"/>
    <w:link w:val="a8"/>
    <w:uiPriority w:val="99"/>
    <w:rsid w:val="00FC615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FC615E"/>
    <w:rPr>
      <w:rFonts w:cs="Times New Roman"/>
    </w:rPr>
  </w:style>
  <w:style w:type="paragraph" w:styleId="12">
    <w:name w:val="index 1"/>
    <w:basedOn w:val="a"/>
    <w:next w:val="a"/>
    <w:autoRedefine/>
    <w:uiPriority w:val="99"/>
    <w:semiHidden/>
    <w:rsid w:val="003F7B16"/>
    <w:pPr>
      <w:ind w:left="240" w:hanging="240"/>
    </w:pPr>
    <w:rPr>
      <w:sz w:val="18"/>
      <w:szCs w:val="18"/>
    </w:rPr>
  </w:style>
  <w:style w:type="paragraph" w:styleId="2">
    <w:name w:val="index 2"/>
    <w:basedOn w:val="a"/>
    <w:next w:val="a"/>
    <w:autoRedefine/>
    <w:uiPriority w:val="99"/>
    <w:semiHidden/>
    <w:rsid w:val="003F7B16"/>
    <w:pPr>
      <w:ind w:left="480" w:hanging="240"/>
    </w:pPr>
    <w:rPr>
      <w:sz w:val="18"/>
      <w:szCs w:val="18"/>
    </w:rPr>
  </w:style>
  <w:style w:type="paragraph" w:styleId="3">
    <w:name w:val="index 3"/>
    <w:basedOn w:val="a"/>
    <w:next w:val="a"/>
    <w:autoRedefine/>
    <w:uiPriority w:val="99"/>
    <w:semiHidden/>
    <w:rsid w:val="003F7B16"/>
    <w:pPr>
      <w:ind w:left="720" w:hanging="240"/>
    </w:pPr>
    <w:rPr>
      <w:sz w:val="18"/>
      <w:szCs w:val="18"/>
    </w:rPr>
  </w:style>
  <w:style w:type="paragraph" w:styleId="4">
    <w:name w:val="index 4"/>
    <w:basedOn w:val="a"/>
    <w:next w:val="a"/>
    <w:autoRedefine/>
    <w:uiPriority w:val="99"/>
    <w:semiHidden/>
    <w:rsid w:val="003F7B16"/>
    <w:pPr>
      <w:ind w:left="960" w:hanging="240"/>
    </w:pPr>
    <w:rPr>
      <w:sz w:val="18"/>
      <w:szCs w:val="18"/>
    </w:rPr>
  </w:style>
  <w:style w:type="paragraph" w:styleId="5">
    <w:name w:val="index 5"/>
    <w:basedOn w:val="a"/>
    <w:next w:val="a"/>
    <w:autoRedefine/>
    <w:uiPriority w:val="99"/>
    <w:semiHidden/>
    <w:rsid w:val="003F7B16"/>
    <w:pPr>
      <w:ind w:left="1200" w:hanging="240"/>
    </w:pPr>
    <w:rPr>
      <w:sz w:val="18"/>
      <w:szCs w:val="18"/>
    </w:rPr>
  </w:style>
  <w:style w:type="paragraph" w:styleId="6">
    <w:name w:val="index 6"/>
    <w:basedOn w:val="a"/>
    <w:next w:val="a"/>
    <w:autoRedefine/>
    <w:uiPriority w:val="99"/>
    <w:semiHidden/>
    <w:rsid w:val="003F7B16"/>
    <w:pPr>
      <w:ind w:left="1440" w:hanging="240"/>
    </w:pPr>
    <w:rPr>
      <w:sz w:val="18"/>
      <w:szCs w:val="18"/>
    </w:rPr>
  </w:style>
  <w:style w:type="paragraph" w:styleId="7">
    <w:name w:val="index 7"/>
    <w:basedOn w:val="a"/>
    <w:next w:val="a"/>
    <w:autoRedefine/>
    <w:uiPriority w:val="99"/>
    <w:semiHidden/>
    <w:rsid w:val="003F7B16"/>
    <w:pPr>
      <w:ind w:left="1680" w:hanging="240"/>
    </w:pPr>
    <w:rPr>
      <w:sz w:val="18"/>
      <w:szCs w:val="18"/>
    </w:rPr>
  </w:style>
  <w:style w:type="paragraph" w:styleId="8">
    <w:name w:val="index 8"/>
    <w:basedOn w:val="a"/>
    <w:next w:val="a"/>
    <w:autoRedefine/>
    <w:uiPriority w:val="99"/>
    <w:semiHidden/>
    <w:rsid w:val="003F7B16"/>
    <w:pPr>
      <w:ind w:left="1920" w:hanging="240"/>
    </w:pPr>
    <w:rPr>
      <w:sz w:val="18"/>
      <w:szCs w:val="18"/>
    </w:rPr>
  </w:style>
  <w:style w:type="paragraph" w:styleId="9">
    <w:name w:val="index 9"/>
    <w:basedOn w:val="a"/>
    <w:next w:val="a"/>
    <w:autoRedefine/>
    <w:uiPriority w:val="99"/>
    <w:semiHidden/>
    <w:rsid w:val="003F7B16"/>
    <w:pPr>
      <w:ind w:left="2160" w:hanging="240"/>
    </w:pPr>
    <w:rPr>
      <w:sz w:val="18"/>
      <w:szCs w:val="18"/>
    </w:rPr>
  </w:style>
  <w:style w:type="paragraph" w:styleId="aa">
    <w:name w:val="index heading"/>
    <w:basedOn w:val="a"/>
    <w:next w:val="12"/>
    <w:uiPriority w:val="99"/>
    <w:semiHidden/>
    <w:rsid w:val="003F7B16"/>
    <w:pPr>
      <w:pBdr>
        <w:top w:val="single" w:sz="12" w:space="0" w:color="auto"/>
      </w:pBdr>
      <w:spacing w:before="360" w:after="240"/>
    </w:pPr>
    <w:rPr>
      <w:b/>
      <w:bCs/>
      <w:i/>
      <w:iCs/>
      <w:sz w:val="26"/>
      <w:szCs w:val="26"/>
    </w:rPr>
  </w:style>
  <w:style w:type="paragraph" w:styleId="ab">
    <w:name w:val="table of figures"/>
    <w:basedOn w:val="a"/>
    <w:next w:val="a"/>
    <w:uiPriority w:val="99"/>
    <w:semiHidden/>
    <w:rsid w:val="00C57D0C"/>
    <w:pPr>
      <w:ind w:left="480" w:hanging="480"/>
    </w:pPr>
    <w:rPr>
      <w:smallCaps/>
      <w:sz w:val="20"/>
      <w:szCs w:val="20"/>
    </w:rPr>
  </w:style>
  <w:style w:type="paragraph" w:styleId="ac">
    <w:name w:val="footer"/>
    <w:basedOn w:val="a"/>
    <w:link w:val="ad"/>
    <w:uiPriority w:val="99"/>
    <w:rsid w:val="00664B6F"/>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4399</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29421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Анжела</dc:creator>
  <cp:keywords/>
  <dc:description/>
  <cp:lastModifiedBy>admin</cp:lastModifiedBy>
  <cp:revision>2</cp:revision>
  <dcterms:created xsi:type="dcterms:W3CDTF">2014-03-02T12:36:00Z</dcterms:created>
  <dcterms:modified xsi:type="dcterms:W3CDTF">2014-03-02T12:36:00Z</dcterms:modified>
</cp:coreProperties>
</file>