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15" w:rsidRDefault="00315315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9F52D7">
        <w:rPr>
          <w:sz w:val="28"/>
          <w:szCs w:val="28"/>
        </w:rPr>
        <w:t>Министерство образования и науки Российской Федерации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Федеральное агентство по образованию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F192F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«Российская экономическая академия им. Г.В. Плеханова»</w:t>
      </w:r>
    </w:p>
    <w:p w:rsidR="00CF192F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Default="00CF192F" w:rsidP="00264521">
      <w:pPr>
        <w:ind w:firstLine="540"/>
        <w:jc w:val="center"/>
        <w:rPr>
          <w:sz w:val="32"/>
          <w:szCs w:val="28"/>
        </w:rPr>
      </w:pPr>
    </w:p>
    <w:p w:rsidR="00CF192F" w:rsidRPr="008645A8" w:rsidRDefault="00CF192F" w:rsidP="00264521">
      <w:pPr>
        <w:ind w:firstLine="540"/>
        <w:jc w:val="center"/>
        <w:rPr>
          <w:sz w:val="32"/>
          <w:szCs w:val="28"/>
        </w:rPr>
      </w:pPr>
      <w:r w:rsidRPr="008645A8">
        <w:rPr>
          <w:sz w:val="32"/>
          <w:szCs w:val="28"/>
        </w:rPr>
        <w:t>Кафедра статистики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Факультет международных экономических отношений</w:t>
      </w: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b/>
          <w:sz w:val="28"/>
          <w:szCs w:val="28"/>
        </w:rPr>
      </w:pPr>
      <w:r w:rsidRPr="00335D0A">
        <w:rPr>
          <w:b/>
          <w:sz w:val="28"/>
          <w:szCs w:val="28"/>
        </w:rPr>
        <w:t>РЕФЕРАТ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ПО ДИСЦИПЛИНЕ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«МЕЖДУНАРОДНАЯ СТАТИСТИКА»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НА ТЕМУ:</w:t>
      </w:r>
    </w:p>
    <w:p w:rsidR="00CF192F" w:rsidRPr="00335D0A" w:rsidRDefault="00CF192F" w:rsidP="001805C2">
      <w:pPr>
        <w:ind w:firstLine="709"/>
        <w:jc w:val="center"/>
        <w:rPr>
          <w:b/>
          <w:sz w:val="28"/>
          <w:szCs w:val="28"/>
        </w:rPr>
      </w:pPr>
      <w:r w:rsidRPr="00335D0A">
        <w:rPr>
          <w:b/>
          <w:sz w:val="28"/>
          <w:szCs w:val="28"/>
        </w:rPr>
        <w:t>«Европейское космическое агентство - ЕКА»</w:t>
      </w: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8645A8">
      <w:pPr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  <w:u w:val="single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  <w:u w:val="single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  <w:u w:val="single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4"/>
          <w:u w:val="single"/>
        </w:rPr>
      </w:pPr>
    </w:p>
    <w:p w:rsidR="00CF192F" w:rsidRPr="00335D0A" w:rsidRDefault="00CF192F" w:rsidP="001805C2">
      <w:pPr>
        <w:ind w:left="4536" w:firstLine="539"/>
        <w:rPr>
          <w:sz w:val="28"/>
          <w:szCs w:val="28"/>
          <w:u w:val="single"/>
        </w:rPr>
      </w:pPr>
      <w:r w:rsidRPr="00335D0A">
        <w:rPr>
          <w:sz w:val="28"/>
          <w:szCs w:val="28"/>
        </w:rPr>
        <w:t xml:space="preserve">          </w:t>
      </w:r>
      <w:r w:rsidRPr="00335D0A">
        <w:rPr>
          <w:sz w:val="28"/>
          <w:szCs w:val="28"/>
          <w:u w:val="single"/>
        </w:rPr>
        <w:t>ВЫПОЛНИЛА:</w:t>
      </w:r>
    </w:p>
    <w:p w:rsidR="00CF192F" w:rsidRPr="00335D0A" w:rsidRDefault="00CF192F" w:rsidP="008645A8">
      <w:pPr>
        <w:ind w:left="4536" w:firstLine="504"/>
        <w:rPr>
          <w:sz w:val="28"/>
          <w:szCs w:val="28"/>
        </w:rPr>
      </w:pPr>
      <w:r w:rsidRPr="00335D0A">
        <w:rPr>
          <w:sz w:val="28"/>
          <w:szCs w:val="28"/>
        </w:rPr>
        <w:t>Студентка 3 курса группы 838</w:t>
      </w:r>
    </w:p>
    <w:p w:rsidR="00CF192F" w:rsidRPr="00335D0A" w:rsidRDefault="00CF192F" w:rsidP="00864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5D0A">
        <w:rPr>
          <w:sz w:val="28"/>
          <w:szCs w:val="28"/>
        </w:rPr>
        <w:t>НГУЕН Ча Ми</w:t>
      </w:r>
    </w:p>
    <w:p w:rsidR="00CF192F" w:rsidRPr="00335D0A" w:rsidRDefault="00CF192F" w:rsidP="00264521">
      <w:pPr>
        <w:ind w:left="5040" w:firstLine="720"/>
        <w:rPr>
          <w:sz w:val="28"/>
          <w:szCs w:val="28"/>
          <w:u w:val="single"/>
        </w:rPr>
      </w:pPr>
    </w:p>
    <w:p w:rsidR="00CF192F" w:rsidRPr="00335D0A" w:rsidRDefault="00CF192F" w:rsidP="00264521">
      <w:pPr>
        <w:ind w:left="5040" w:firstLine="720"/>
        <w:rPr>
          <w:sz w:val="28"/>
          <w:szCs w:val="28"/>
          <w:u w:val="single"/>
        </w:rPr>
      </w:pPr>
      <w:r w:rsidRPr="00335D0A">
        <w:rPr>
          <w:sz w:val="28"/>
          <w:szCs w:val="28"/>
          <w:u w:val="single"/>
        </w:rPr>
        <w:t>РУКОВОДИТЕЛЬ:</w:t>
      </w:r>
    </w:p>
    <w:p w:rsidR="00CF192F" w:rsidRDefault="00CF192F" w:rsidP="001805C2">
      <w:pPr>
        <w:rPr>
          <w:sz w:val="28"/>
          <w:szCs w:val="28"/>
        </w:rPr>
      </w:pPr>
      <w:r w:rsidRPr="00335D0A">
        <w:rPr>
          <w:sz w:val="28"/>
          <w:szCs w:val="28"/>
        </w:rPr>
        <w:t xml:space="preserve"> </w:t>
      </w:r>
      <w:r w:rsidRPr="00335D0A">
        <w:rPr>
          <w:sz w:val="28"/>
          <w:szCs w:val="28"/>
        </w:rPr>
        <w:tab/>
      </w:r>
      <w:r w:rsidRPr="00335D0A">
        <w:rPr>
          <w:sz w:val="28"/>
          <w:szCs w:val="28"/>
        </w:rPr>
        <w:tab/>
      </w:r>
      <w:r w:rsidRPr="00335D0A">
        <w:rPr>
          <w:sz w:val="28"/>
          <w:szCs w:val="28"/>
        </w:rPr>
        <w:tab/>
      </w:r>
      <w:r w:rsidRPr="00335D0A">
        <w:rPr>
          <w:sz w:val="28"/>
          <w:szCs w:val="28"/>
        </w:rPr>
        <w:tab/>
      </w:r>
      <w:r w:rsidRPr="00335D0A">
        <w:rPr>
          <w:sz w:val="28"/>
          <w:szCs w:val="28"/>
        </w:rPr>
        <w:tab/>
      </w:r>
      <w:r w:rsidRPr="00335D0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Д.э.н., профессор</w:t>
      </w:r>
    </w:p>
    <w:p w:rsidR="00CF192F" w:rsidRPr="00335D0A" w:rsidRDefault="00CF192F" w:rsidP="008645A8">
      <w:pPr>
        <w:ind w:left="4320" w:firstLine="720"/>
        <w:rPr>
          <w:sz w:val="28"/>
          <w:szCs w:val="28"/>
        </w:rPr>
      </w:pPr>
      <w:r w:rsidRPr="00335D0A">
        <w:rPr>
          <w:sz w:val="28"/>
          <w:szCs w:val="28"/>
        </w:rPr>
        <w:t>СИДЕНКО Анатолий Викторович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Москва</w:t>
      </w:r>
    </w:p>
    <w:p w:rsidR="00CF192F" w:rsidRPr="00335D0A" w:rsidRDefault="00CF192F" w:rsidP="00264521">
      <w:pPr>
        <w:ind w:firstLine="540"/>
        <w:jc w:val="center"/>
        <w:rPr>
          <w:sz w:val="28"/>
          <w:szCs w:val="28"/>
        </w:rPr>
      </w:pPr>
      <w:r w:rsidRPr="00335D0A">
        <w:rPr>
          <w:sz w:val="28"/>
          <w:szCs w:val="28"/>
        </w:rPr>
        <w:t>2011</w:t>
      </w:r>
    </w:p>
    <w:p w:rsidR="00CF192F" w:rsidRPr="00335D0A" w:rsidRDefault="00CF192F" w:rsidP="001805C2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b/>
          <w:sz w:val="28"/>
          <w:szCs w:val="28"/>
        </w:rPr>
      </w:pPr>
      <w:r w:rsidRPr="00335D0A">
        <w:rPr>
          <w:b/>
          <w:sz w:val="28"/>
          <w:szCs w:val="28"/>
        </w:rPr>
        <w:t xml:space="preserve">Европейское космическое агентство </w:t>
      </w:r>
      <w:r w:rsidRPr="00335D0A">
        <w:rPr>
          <w:rFonts w:ascii="Times New Roman" w:hAnsi="Times New Roman"/>
          <w:b/>
          <w:sz w:val="28"/>
          <w:szCs w:val="28"/>
        </w:rPr>
        <w:t>ЕКА</w:t>
      </w:r>
      <w:r w:rsidRPr="00335D0A">
        <w:rPr>
          <w:b/>
          <w:sz w:val="28"/>
          <w:szCs w:val="28"/>
        </w:rPr>
        <w:t>.</w:t>
      </w:r>
    </w:p>
    <w:p w:rsidR="00CF192F" w:rsidRPr="00B731D9" w:rsidRDefault="00CF192F" w:rsidP="001805C2">
      <w:pPr>
        <w:widowControl w:val="0"/>
        <w:overflowPunct/>
        <w:spacing w:after="120" w:line="380" w:lineRule="atLeast"/>
        <w:ind w:firstLine="54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335D0A">
        <w:rPr>
          <w:b/>
          <w:sz w:val="28"/>
          <w:szCs w:val="28"/>
        </w:rPr>
        <w:t xml:space="preserve">Европейское космическое агентство </w:t>
      </w:r>
      <w:r w:rsidRPr="00B731D9">
        <w:rPr>
          <w:rFonts w:eastAsia="Times New Roman" w:cs="Helvetica"/>
          <w:sz w:val="28"/>
          <w:szCs w:val="26"/>
          <w:lang w:eastAsia="en-US"/>
        </w:rPr>
        <w:t>(англ.</w:t>
      </w:r>
      <w:r w:rsidRPr="00335D0A">
        <w:rPr>
          <w:rFonts w:eastAsia="Times New Roman" w:cs="Helvetica"/>
          <w:sz w:val="28"/>
          <w:szCs w:val="26"/>
          <w:lang w:val="en-US" w:eastAsia="en-US"/>
        </w:rPr>
        <w:t> </w:t>
      </w:r>
      <w:r w:rsidRPr="00335D0A">
        <w:rPr>
          <w:rFonts w:eastAsia="Times New Roman" w:cs="Helvetica"/>
          <w:i/>
          <w:iCs/>
          <w:sz w:val="28"/>
          <w:szCs w:val="26"/>
          <w:lang w:val="en-US" w:eastAsia="en-US"/>
        </w:rPr>
        <w:t>European</w:t>
      </w:r>
      <w:r w:rsidRPr="00B731D9">
        <w:rPr>
          <w:rFonts w:eastAsia="Times New Roman" w:cs="Helvetica"/>
          <w:i/>
          <w:iCs/>
          <w:sz w:val="28"/>
          <w:szCs w:val="26"/>
          <w:lang w:eastAsia="en-US"/>
        </w:rPr>
        <w:t xml:space="preserve"> </w:t>
      </w:r>
      <w:r w:rsidRPr="00335D0A">
        <w:rPr>
          <w:rFonts w:eastAsia="Times New Roman" w:cs="Helvetica"/>
          <w:i/>
          <w:iCs/>
          <w:sz w:val="28"/>
          <w:szCs w:val="26"/>
          <w:lang w:val="en-US" w:eastAsia="en-US"/>
        </w:rPr>
        <w:t>Space</w:t>
      </w:r>
      <w:r w:rsidRPr="00B731D9">
        <w:rPr>
          <w:rFonts w:eastAsia="Times New Roman" w:cs="Helvetica"/>
          <w:i/>
          <w:iCs/>
          <w:sz w:val="28"/>
          <w:szCs w:val="26"/>
          <w:lang w:eastAsia="en-US"/>
        </w:rPr>
        <w:t xml:space="preserve"> </w:t>
      </w:r>
      <w:r w:rsidRPr="00335D0A">
        <w:rPr>
          <w:rFonts w:eastAsia="Times New Roman" w:cs="Helvetica"/>
          <w:i/>
          <w:iCs/>
          <w:sz w:val="28"/>
          <w:szCs w:val="26"/>
          <w:lang w:val="en-US" w:eastAsia="en-US"/>
        </w:rPr>
        <w:t>Agency</w:t>
      </w:r>
      <w:r w:rsidRPr="00B731D9">
        <w:rPr>
          <w:rFonts w:eastAsia="Times New Roman" w:cs="Helvetica"/>
          <w:i/>
          <w:iCs/>
          <w:sz w:val="28"/>
          <w:szCs w:val="26"/>
          <w:lang w:eastAsia="en-US"/>
        </w:rPr>
        <w:t xml:space="preserve">, </w:t>
      </w:r>
      <w:r w:rsidRPr="00335D0A">
        <w:rPr>
          <w:rFonts w:eastAsia="Times New Roman" w:cs="Helvetica"/>
          <w:i/>
          <w:iCs/>
          <w:sz w:val="28"/>
          <w:szCs w:val="26"/>
          <w:lang w:val="en-US" w:eastAsia="en-US"/>
        </w:rPr>
        <w:t>ESA</w:t>
      </w:r>
      <w:r w:rsidRPr="00B731D9">
        <w:rPr>
          <w:rFonts w:eastAsia="Times New Roman" w:cs="Helvetica"/>
          <w:sz w:val="28"/>
          <w:szCs w:val="26"/>
          <w:lang w:eastAsia="en-US"/>
        </w:rPr>
        <w:t>)</w:t>
      </w:r>
      <w:r w:rsidRPr="00335D0A">
        <w:rPr>
          <w:rFonts w:eastAsia="Times New Roman" w:cs="Helvetica"/>
          <w:sz w:val="28"/>
          <w:szCs w:val="26"/>
          <w:lang w:val="en-US" w:eastAsia="en-US"/>
        </w:rPr>
        <w:t> </w:t>
      </w:r>
      <w:r w:rsidRPr="00B731D9">
        <w:rPr>
          <w:rFonts w:eastAsia="Times New Roman" w:cs="Helvetica"/>
          <w:sz w:val="28"/>
          <w:szCs w:val="26"/>
          <w:lang w:eastAsia="en-US"/>
        </w:rPr>
        <w:t>— международная организация, созданная в 1975 году в целях исследования космоса.</w:t>
      </w:r>
    </w:p>
    <w:p w:rsidR="00CF192F" w:rsidRPr="00B731D9" w:rsidRDefault="00CF192F" w:rsidP="001805C2">
      <w:pPr>
        <w:widowControl w:val="0"/>
        <w:overflowPunct/>
        <w:spacing w:after="120" w:line="380" w:lineRule="atLeast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ЕКА состоит из 18 постоянных членов: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Австрия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Бельгия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Великобритания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Германия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Дания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Ирландия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Испания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Италия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Нидерланды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Норвегия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Португалия</w:t>
      </w:r>
    </w:p>
    <w:p w:rsidR="00CF192F" w:rsidRPr="00335D0A" w:rsidRDefault="00CF192F" w:rsidP="00335D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Финляндия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Франция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Швейцария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Швеция</w:t>
      </w:r>
    </w:p>
    <w:p w:rsidR="00CF192F" w:rsidRPr="00335D0A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335D0A">
        <w:rPr>
          <w:rFonts w:eastAsia="Times New Roman" w:cs="Helvetica"/>
          <w:sz w:val="28"/>
          <w:szCs w:val="26"/>
          <w:lang w:val="en-US" w:eastAsia="en-US"/>
        </w:rPr>
        <w:t> Греция (с 22 марта 2005)</w:t>
      </w:r>
    </w:p>
    <w:p w:rsidR="00CF192F" w:rsidRPr="00B731D9" w:rsidRDefault="00CF192F" w:rsidP="00E321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9F52D7">
        <w:rPr>
          <w:rFonts w:eastAsia="Times New Roman" w:cs="Helvetica"/>
          <w:sz w:val="28"/>
          <w:szCs w:val="26"/>
          <w:lang w:val="en-US" w:eastAsia="en-US"/>
        </w:rPr>
        <w:t> </w:t>
      </w:r>
      <w:r>
        <w:rPr>
          <w:rFonts w:eastAsia="Times New Roman" w:cs="Helvetica"/>
          <w:sz w:val="28"/>
          <w:szCs w:val="26"/>
          <w:lang w:eastAsia="en-US"/>
        </w:rPr>
        <w:t xml:space="preserve">Люксембург </w:t>
      </w:r>
      <w:r w:rsidRPr="00B731D9">
        <w:rPr>
          <w:rFonts w:eastAsia="Times New Roman" w:cs="Helvetica"/>
          <w:sz w:val="28"/>
          <w:szCs w:val="26"/>
          <w:lang w:eastAsia="en-US"/>
        </w:rPr>
        <w:t>(</w:t>
      </w:r>
      <w:r w:rsidRPr="00B731D9">
        <w:rPr>
          <w:rFonts w:eastAsia="Times New Roman" w:cs="Helvetica"/>
          <w:sz w:val="28"/>
          <w:szCs w:val="26"/>
          <w:lang w:val="en-US" w:eastAsia="en-US"/>
        </w:rPr>
        <w:t>с 5 августа 2008</w:t>
      </w:r>
      <w:r w:rsidRPr="00B731D9">
        <w:rPr>
          <w:rFonts w:eastAsia="Times New Roman" w:cs="Helvetica"/>
          <w:sz w:val="28"/>
          <w:szCs w:val="26"/>
          <w:lang w:eastAsia="en-US"/>
        </w:rPr>
        <w:t>)</w:t>
      </w:r>
    </w:p>
    <w:p w:rsidR="00CF192F" w:rsidRDefault="00CF192F" w:rsidP="006926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overflowPunct/>
        <w:spacing w:after="20" w:line="380" w:lineRule="atLeast"/>
        <w:ind w:hanging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9F52D7">
        <w:rPr>
          <w:rFonts w:eastAsia="Times New Roman" w:cs="Helvetica"/>
          <w:sz w:val="28"/>
          <w:szCs w:val="26"/>
          <w:lang w:val="en-US" w:eastAsia="en-US"/>
        </w:rPr>
        <w:t> </w:t>
      </w:r>
      <w:r>
        <w:rPr>
          <w:rFonts w:eastAsia="Times New Roman" w:cs="Helvetica"/>
          <w:sz w:val="28"/>
          <w:szCs w:val="26"/>
          <w:lang w:eastAsia="en-US"/>
        </w:rPr>
        <w:t xml:space="preserve">Чехия </w:t>
      </w:r>
      <w:r w:rsidRPr="00B731D9">
        <w:rPr>
          <w:rFonts w:eastAsia="Times New Roman" w:cs="Helvetica"/>
          <w:sz w:val="28"/>
          <w:szCs w:val="26"/>
          <w:lang w:eastAsia="en-US"/>
        </w:rPr>
        <w:t>(</w:t>
      </w:r>
      <w:r>
        <w:rPr>
          <w:rFonts w:eastAsia="Times New Roman" w:cs="Helvetica"/>
          <w:sz w:val="28"/>
          <w:szCs w:val="26"/>
          <w:lang w:eastAsia="en-US"/>
        </w:rPr>
        <w:t>с 8 июля 2008</w:t>
      </w:r>
      <w:r w:rsidRPr="009F52D7">
        <w:rPr>
          <w:rFonts w:eastAsia="Times New Roman" w:cs="Helvetica"/>
          <w:sz w:val="28"/>
          <w:szCs w:val="26"/>
          <w:lang w:val="en-US" w:eastAsia="en-US"/>
        </w:rPr>
        <w:t>)</w:t>
      </w:r>
    </w:p>
    <w:p w:rsidR="00CF192F" w:rsidRDefault="00CF192F" w:rsidP="006926C9">
      <w:pPr>
        <w:widowControl w:val="0"/>
        <w:tabs>
          <w:tab w:val="left" w:pos="220"/>
          <w:tab w:val="left" w:pos="72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</w:p>
    <w:p w:rsidR="00CF192F" w:rsidRPr="00B731D9" w:rsidRDefault="00CF192F" w:rsidP="00FE3086">
      <w:pPr>
        <w:widowControl w:val="0"/>
        <w:tabs>
          <w:tab w:val="left" w:pos="220"/>
          <w:tab w:val="left" w:pos="72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ab/>
      </w:r>
      <w:r w:rsidRPr="00B731D9">
        <w:rPr>
          <w:rFonts w:eastAsia="Times New Roman" w:cs="Helvetica"/>
          <w:sz w:val="28"/>
          <w:szCs w:val="26"/>
          <w:lang w:eastAsia="en-US"/>
        </w:rPr>
        <w:tab/>
        <w:t>В некоторых проектах также принимают участие</w:t>
      </w:r>
      <w:r>
        <w:rPr>
          <w:rFonts w:eastAsia="Times New Roman" w:cs="Helvetica"/>
          <w:sz w:val="28"/>
          <w:szCs w:val="26"/>
          <w:lang w:eastAsia="en-US"/>
        </w:rPr>
        <w:t xml:space="preserve"> Канада и Венгрия</w:t>
      </w:r>
      <w:r w:rsidRPr="00B731D9">
        <w:rPr>
          <w:rFonts w:eastAsia="Times New Roman" w:cs="Helvetica"/>
          <w:sz w:val="28"/>
          <w:szCs w:val="26"/>
          <w:lang w:eastAsia="en-US"/>
        </w:rPr>
        <w:t>. Румыния подписала Договор о присоединении с ЕКА на 20 января 2011 года и в скором времени станет 19-м государством-членом.</w:t>
      </w:r>
    </w:p>
    <w:p w:rsidR="00CF192F" w:rsidRPr="008645A8" w:rsidRDefault="00CF192F" w:rsidP="008645A8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Arial"/>
          <w:sz w:val="32"/>
          <w:szCs w:val="32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ЕКА была создана на базе и взамен двух первых европейских космических консорциумов 1960-х</w:t>
      </w:r>
      <w:r w:rsidRPr="009F52D7">
        <w:rPr>
          <w:rFonts w:eastAsia="Times New Roman" w:cs="Helvetica"/>
          <w:sz w:val="28"/>
          <w:szCs w:val="26"/>
          <w:lang w:val="en-US" w:eastAsia="en-US"/>
        </w:rPr>
        <w:t> 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— начала 1970-х годов: </w:t>
      </w:r>
      <w:r w:rsidRPr="001805C2">
        <w:rPr>
          <w:rFonts w:eastAsia="Times New Roman" w:cs="Helvetica"/>
          <w:sz w:val="28"/>
          <w:szCs w:val="26"/>
          <w:lang w:val="en-US" w:eastAsia="en-US"/>
        </w:rPr>
        <w:t>ESRO 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— по созданию спутников и </w:t>
      </w:r>
      <w:r w:rsidRPr="001805C2">
        <w:rPr>
          <w:rFonts w:eastAsia="Times New Roman" w:cs="Helvetica"/>
          <w:sz w:val="28"/>
          <w:szCs w:val="26"/>
          <w:lang w:val="en-US" w:eastAsia="en-US"/>
        </w:rPr>
        <w:t>ELDO </w:t>
      </w:r>
      <w:r w:rsidRPr="00B731D9">
        <w:rPr>
          <w:rFonts w:eastAsia="Times New Roman" w:cs="Helvetica"/>
          <w:sz w:val="28"/>
          <w:szCs w:val="26"/>
          <w:lang w:eastAsia="en-US"/>
        </w:rPr>
        <w:t>— по созданию носителей «Европа».</w:t>
      </w:r>
    </w:p>
    <w:p w:rsidR="00CF192F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8645A8">
        <w:rPr>
          <w:rFonts w:eastAsia="Times New Roman" w:cs="Helvetica"/>
          <w:b/>
          <w:sz w:val="28"/>
          <w:szCs w:val="26"/>
          <w:lang w:eastAsia="en-US"/>
        </w:rPr>
        <w:t>Европейское космическое агентство (ЕКА)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 - это шлюз Европы в космос. Ее миссия заключается в формировании развития космического потенциала Европы и убедиться, что инвестиции в </w:t>
      </w:r>
      <w:r>
        <w:rPr>
          <w:rFonts w:eastAsia="Times New Roman" w:cs="Helvetica"/>
          <w:sz w:val="28"/>
          <w:szCs w:val="26"/>
          <w:lang w:eastAsia="en-US"/>
        </w:rPr>
        <w:t xml:space="preserve">космос 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продолжает приносить пользу для граждан Европы и мира. </w:t>
      </w:r>
    </w:p>
    <w:p w:rsidR="00CF192F" w:rsidRPr="00B731D9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Координируя финансовые и интеллект</w:t>
      </w:r>
      <w:r>
        <w:rPr>
          <w:rFonts w:eastAsia="Times New Roman" w:cs="Helvetica"/>
          <w:sz w:val="28"/>
          <w:szCs w:val="26"/>
          <w:lang w:eastAsia="en-US"/>
        </w:rPr>
        <w:t>уальные ресурсы своих членов, ЕКА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 может осуществлять программы и деятельность далеко за рамки какой-либо одной европейской страны.</w:t>
      </w:r>
    </w:p>
    <w:p w:rsidR="00CF192F" w:rsidRPr="00B731D9" w:rsidRDefault="00CF192F" w:rsidP="00070EFB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Работой ЕКА является разработка европейской космической программы и её воплощение. Программы ЕКА предназначены, чтобы узнать больше о Земле, его ближайшего окружения пространства, Солнечной системы и Вселенной, а также развивать спутниковые технологии и услуги, а также содействовать европейской промышленности. ЕКА также тесно сотрудничает с космическими организациями за пределами Европы.</w:t>
      </w:r>
    </w:p>
    <w:p w:rsidR="00CF192F" w:rsidRPr="00B731D9" w:rsidRDefault="00CF192F" w:rsidP="00070EFB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</w:p>
    <w:p w:rsidR="00CF192F" w:rsidRPr="006926C9" w:rsidRDefault="00CF192F" w:rsidP="006926C9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caps/>
          <w:sz w:val="28"/>
          <w:szCs w:val="26"/>
          <w:lang w:val="en-US"/>
        </w:rPr>
      </w:pPr>
      <w:r w:rsidRPr="006926C9">
        <w:rPr>
          <w:rFonts w:cs="Helvetica"/>
          <w:b/>
          <w:caps/>
          <w:sz w:val="28"/>
          <w:szCs w:val="26"/>
          <w:lang w:val="en-US"/>
        </w:rPr>
        <w:t>Цели ЕКА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>
        <w:rPr>
          <w:rFonts w:eastAsia="Times New Roman" w:cs="Helvetica"/>
          <w:sz w:val="28"/>
          <w:szCs w:val="26"/>
          <w:lang w:eastAsia="en-US"/>
        </w:rPr>
        <w:t xml:space="preserve">Цели ЕКА - </w:t>
      </w:r>
      <w:r w:rsidRPr="00B731D9">
        <w:rPr>
          <w:rFonts w:eastAsia="Times New Roman" w:cs="Helvetica"/>
          <w:sz w:val="28"/>
          <w:szCs w:val="26"/>
          <w:lang w:eastAsia="en-US"/>
        </w:rPr>
        <w:t>обеспечить и содействовать, исключительн</w:t>
      </w:r>
      <w:r>
        <w:rPr>
          <w:rFonts w:eastAsia="Times New Roman" w:cs="Helvetica"/>
          <w:sz w:val="28"/>
          <w:szCs w:val="26"/>
          <w:lang w:eastAsia="en-US"/>
        </w:rPr>
        <w:t>о в мирных целях, сотрудничество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 между европейскими государствами в области космических исследований и технологий, с целью их использования в научных целях и для оперативного применени</w:t>
      </w:r>
      <w:r>
        <w:rPr>
          <w:rFonts w:eastAsia="Times New Roman" w:cs="Helvetica"/>
          <w:sz w:val="28"/>
          <w:szCs w:val="26"/>
          <w:lang w:eastAsia="en-US"/>
        </w:rPr>
        <w:t>я космической техники в изучении космоса</w:t>
      </w:r>
      <w:r w:rsidRPr="00B731D9">
        <w:rPr>
          <w:rFonts w:eastAsia="Times New Roman" w:cs="Helvetica"/>
          <w:sz w:val="28"/>
          <w:szCs w:val="26"/>
          <w:lang w:eastAsia="en-US"/>
        </w:rPr>
        <w:t>: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2"/>
        </w:numPr>
        <w:spacing w:after="120" w:line="380" w:lineRule="atLeast"/>
        <w:ind w:left="0" w:firstLine="1080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путем разработки и реализации долгосрочной европейской космической политики, рекоменд</w:t>
      </w:r>
      <w:r>
        <w:rPr>
          <w:rFonts w:ascii="Times New Roman" w:hAnsi="Times New Roman" w:cs="Helvetica"/>
          <w:sz w:val="28"/>
          <w:szCs w:val="26"/>
        </w:rPr>
        <w:t>овать</w:t>
      </w:r>
      <w:r w:rsidRPr="00B731D9">
        <w:rPr>
          <w:rFonts w:cs="Helvetica"/>
          <w:sz w:val="28"/>
          <w:szCs w:val="26"/>
        </w:rPr>
        <w:t xml:space="preserve"> </w:t>
      </w:r>
      <w:r>
        <w:rPr>
          <w:rFonts w:ascii="Times New Roman" w:hAnsi="Times New Roman" w:cs="Helvetica"/>
          <w:sz w:val="28"/>
          <w:szCs w:val="26"/>
        </w:rPr>
        <w:t>космические</w:t>
      </w:r>
      <w:r w:rsidRPr="00B731D9">
        <w:rPr>
          <w:rFonts w:ascii="Times New Roman" w:hAnsi="Times New Roman" w:cs="Helvetica"/>
          <w:sz w:val="28"/>
          <w:szCs w:val="26"/>
        </w:rPr>
        <w:t xml:space="preserve"> цел</w:t>
      </w:r>
      <w:r>
        <w:rPr>
          <w:rFonts w:ascii="Times New Roman" w:hAnsi="Times New Roman" w:cs="Helvetica"/>
          <w:sz w:val="28"/>
          <w:szCs w:val="26"/>
        </w:rPr>
        <w:t>и</w:t>
      </w:r>
      <w:r w:rsidRPr="00B731D9">
        <w:rPr>
          <w:rFonts w:cs="Helvetica"/>
          <w:sz w:val="28"/>
          <w:szCs w:val="26"/>
        </w:rPr>
        <w:t xml:space="preserve"> государств</w:t>
      </w:r>
      <w:r w:rsidRPr="00B731D9">
        <w:rPr>
          <w:rFonts w:ascii="Times New Roman" w:hAnsi="Times New Roman" w:cs="Helvetica"/>
          <w:sz w:val="28"/>
          <w:szCs w:val="26"/>
        </w:rPr>
        <w:t>ам</w:t>
      </w:r>
      <w:r w:rsidRPr="00B731D9">
        <w:rPr>
          <w:rFonts w:cs="Helvetica"/>
          <w:sz w:val="28"/>
          <w:szCs w:val="26"/>
        </w:rPr>
        <w:t>-член</w:t>
      </w:r>
      <w:r w:rsidRPr="00B731D9">
        <w:rPr>
          <w:rFonts w:ascii="Times New Roman" w:hAnsi="Times New Roman" w:cs="Helvetica"/>
          <w:sz w:val="28"/>
          <w:szCs w:val="26"/>
        </w:rPr>
        <w:t>ам</w:t>
      </w:r>
      <w:r w:rsidRPr="00B731D9">
        <w:rPr>
          <w:rFonts w:cs="Helvetica"/>
          <w:sz w:val="28"/>
          <w:szCs w:val="26"/>
        </w:rPr>
        <w:t>, и</w:t>
      </w:r>
      <w:r w:rsidRPr="00B731D9">
        <w:rPr>
          <w:rFonts w:ascii="Times New Roman" w:hAnsi="Times New Roman" w:cs="Helvetica"/>
          <w:sz w:val="28"/>
          <w:szCs w:val="26"/>
        </w:rPr>
        <w:t xml:space="preserve"> касающейся </w:t>
      </w:r>
      <w:r w:rsidRPr="00B731D9">
        <w:rPr>
          <w:rFonts w:cs="Helvetica"/>
          <w:sz w:val="28"/>
          <w:szCs w:val="26"/>
        </w:rPr>
        <w:t>политики государств-членов по отношению к другим национальным и международным организациям и учреждениям;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2"/>
        </w:numPr>
        <w:spacing w:after="120" w:line="380" w:lineRule="atLeast"/>
        <w:ind w:left="0" w:firstLine="1080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путем разработки и реализации мероприятий и программ в космической области;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2"/>
        </w:numPr>
        <w:spacing w:after="120" w:line="380" w:lineRule="atLeast"/>
        <w:ind w:left="0" w:firstLine="1080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путем координации европейской космической программы и национальные программы, и за счет интеграции последних постепенно и как можно более полно в европейскую космическую программу, в частности, каса</w:t>
      </w:r>
      <w:r w:rsidRPr="00B731D9">
        <w:rPr>
          <w:rFonts w:ascii="Times New Roman" w:hAnsi="Times New Roman" w:cs="Helvetica"/>
          <w:sz w:val="28"/>
          <w:szCs w:val="26"/>
        </w:rPr>
        <w:t>ющихся</w:t>
      </w:r>
      <w:r w:rsidRPr="00B731D9">
        <w:rPr>
          <w:rFonts w:cs="Helvetica"/>
          <w:sz w:val="28"/>
          <w:szCs w:val="26"/>
        </w:rPr>
        <w:t xml:space="preserve"> разработки приложений спутников;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2"/>
        </w:numPr>
        <w:spacing w:after="120" w:line="380" w:lineRule="atLeast"/>
        <w:ind w:left="0" w:firstLine="1080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путем разработки и реализации промышленной политики, соответствующие его программы и рекомендовать когерент</w:t>
      </w:r>
      <w:r w:rsidRPr="00B731D9">
        <w:rPr>
          <w:rFonts w:ascii="Times New Roman" w:hAnsi="Times New Roman" w:cs="Helvetica"/>
          <w:sz w:val="28"/>
          <w:szCs w:val="26"/>
        </w:rPr>
        <w:t xml:space="preserve">ную </w:t>
      </w:r>
      <w:r w:rsidRPr="00B731D9">
        <w:rPr>
          <w:rFonts w:cs="Helvetica"/>
          <w:sz w:val="28"/>
          <w:szCs w:val="26"/>
        </w:rPr>
        <w:t>промышленн</w:t>
      </w:r>
      <w:r w:rsidRPr="00B731D9">
        <w:rPr>
          <w:rFonts w:ascii="Times New Roman" w:hAnsi="Times New Roman" w:cs="Helvetica"/>
          <w:sz w:val="28"/>
          <w:szCs w:val="26"/>
        </w:rPr>
        <w:t xml:space="preserve">ую </w:t>
      </w:r>
      <w:r w:rsidRPr="00B731D9">
        <w:rPr>
          <w:rFonts w:cs="Helvetica"/>
          <w:sz w:val="28"/>
          <w:szCs w:val="26"/>
        </w:rPr>
        <w:t>политик</w:t>
      </w:r>
      <w:r>
        <w:rPr>
          <w:rFonts w:cs="Helvetica"/>
          <w:sz w:val="28"/>
          <w:szCs w:val="26"/>
          <w:lang w:val="en-US"/>
        </w:rPr>
        <w:t>e</w:t>
      </w:r>
      <w:r w:rsidRPr="00B731D9">
        <w:rPr>
          <w:rFonts w:cs="Helvetica"/>
          <w:sz w:val="28"/>
          <w:szCs w:val="26"/>
        </w:rPr>
        <w:t xml:space="preserve"> государства</w:t>
      </w:r>
      <w:r w:rsidRPr="00B731D9">
        <w:rPr>
          <w:rFonts w:ascii="Times New Roman" w:hAnsi="Times New Roman" w:cs="Helvetica"/>
          <w:sz w:val="28"/>
          <w:szCs w:val="26"/>
        </w:rPr>
        <w:t>м-чл</w:t>
      </w:r>
      <w:r w:rsidRPr="00B731D9">
        <w:rPr>
          <w:rFonts w:cs="Helvetica"/>
          <w:sz w:val="28"/>
          <w:szCs w:val="26"/>
        </w:rPr>
        <w:t>ена</w:t>
      </w:r>
      <w:r w:rsidRPr="00B731D9">
        <w:rPr>
          <w:rFonts w:ascii="Times New Roman" w:hAnsi="Times New Roman" w:cs="Helvetica"/>
          <w:sz w:val="28"/>
          <w:szCs w:val="26"/>
        </w:rPr>
        <w:t>м</w:t>
      </w:r>
      <w:r w:rsidRPr="00B731D9">
        <w:rPr>
          <w:rFonts w:cs="Helvetica"/>
          <w:sz w:val="28"/>
          <w:szCs w:val="26"/>
        </w:rPr>
        <w:t>.</w:t>
      </w:r>
    </w:p>
    <w:p w:rsidR="00CF192F" w:rsidRPr="00B731D9" w:rsidRDefault="00CF192F" w:rsidP="00070EFB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</w:p>
    <w:p w:rsidR="00CF192F" w:rsidRPr="006926C9" w:rsidRDefault="00CF192F" w:rsidP="00293B26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caps/>
          <w:sz w:val="28"/>
          <w:szCs w:val="26"/>
          <w:lang w:val="en-US"/>
        </w:rPr>
      </w:pPr>
      <w:r w:rsidRPr="00B731D9">
        <w:rPr>
          <w:rFonts w:cs="Helvetica"/>
          <w:b/>
          <w:caps/>
          <w:sz w:val="28"/>
          <w:szCs w:val="26"/>
        </w:rPr>
        <w:br w:type="page"/>
      </w:r>
      <w:r w:rsidRPr="006926C9">
        <w:rPr>
          <w:rFonts w:cs="Helvetica"/>
          <w:b/>
          <w:caps/>
          <w:sz w:val="28"/>
          <w:szCs w:val="26"/>
          <w:lang w:val="en-US"/>
        </w:rPr>
        <w:t>Организация ЕКА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Штаб-квартира ЕКА находится в Париже, где разрабатываются политика и программы ЕКА. ЕКА также имеет подведомственные агентства в ряде европейских стран, каждая из которых имеет разные обязанности: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3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ВАС, Европейский центр астронавтов в Кельне, Германия;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3"/>
        </w:numPr>
        <w:spacing w:after="120" w:line="380" w:lineRule="atLeast"/>
        <w:jc w:val="both"/>
        <w:rPr>
          <w:rFonts w:cs="Helvetica"/>
          <w:sz w:val="28"/>
          <w:szCs w:val="26"/>
        </w:rPr>
      </w:pPr>
      <w:r>
        <w:rPr>
          <w:rFonts w:cs="Helvetica"/>
          <w:sz w:val="28"/>
          <w:szCs w:val="26"/>
          <w:lang w:val="en-US"/>
        </w:rPr>
        <w:t>ESAC</w:t>
      </w:r>
      <w:r w:rsidRPr="00B731D9">
        <w:rPr>
          <w:rFonts w:cs="Helvetica"/>
          <w:sz w:val="28"/>
          <w:szCs w:val="26"/>
        </w:rPr>
        <w:t>,</w:t>
      </w:r>
      <w:r w:rsidRPr="00B731D9">
        <w:rPr>
          <w:rFonts w:ascii="Times New Roman" w:hAnsi="Times New Roman" w:cs="Helvetica"/>
          <w:sz w:val="28"/>
          <w:szCs w:val="26"/>
        </w:rPr>
        <w:t xml:space="preserve"> Европейский Центр </w:t>
      </w:r>
      <w:r w:rsidRPr="00B731D9">
        <w:rPr>
          <w:rFonts w:cs="Helvetica"/>
          <w:sz w:val="28"/>
          <w:szCs w:val="26"/>
        </w:rPr>
        <w:t>астрономии</w:t>
      </w:r>
      <w:r w:rsidRPr="00B731D9">
        <w:rPr>
          <w:rFonts w:ascii="Times New Roman" w:hAnsi="Times New Roman" w:cs="Helvetica"/>
          <w:sz w:val="28"/>
          <w:szCs w:val="26"/>
        </w:rPr>
        <w:t xml:space="preserve"> и космоса</w:t>
      </w:r>
      <w:r w:rsidRPr="00B731D9">
        <w:rPr>
          <w:rFonts w:cs="Helvetica"/>
          <w:sz w:val="28"/>
          <w:szCs w:val="26"/>
        </w:rPr>
        <w:t>,  Вильянуэва-де-ла-Канада, Мадрид, Испания;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3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ЕСОК, Европейск</w:t>
      </w:r>
      <w:r w:rsidRPr="00B731D9">
        <w:rPr>
          <w:rFonts w:ascii="Times New Roman" w:hAnsi="Times New Roman" w:cs="Helvetica"/>
          <w:sz w:val="28"/>
          <w:szCs w:val="26"/>
        </w:rPr>
        <w:t>ий</w:t>
      </w:r>
      <w:r w:rsidRPr="00B731D9">
        <w:rPr>
          <w:rFonts w:cs="Helvetica"/>
          <w:sz w:val="28"/>
          <w:szCs w:val="26"/>
        </w:rPr>
        <w:t xml:space="preserve"> </w:t>
      </w:r>
      <w:r w:rsidRPr="00B731D9">
        <w:rPr>
          <w:rFonts w:ascii="Times New Roman" w:hAnsi="Times New Roman" w:cs="Helvetica"/>
          <w:sz w:val="28"/>
          <w:szCs w:val="26"/>
        </w:rPr>
        <w:t xml:space="preserve">Центр </w:t>
      </w:r>
      <w:r w:rsidRPr="00B731D9">
        <w:rPr>
          <w:rFonts w:cs="Helvetica"/>
          <w:sz w:val="28"/>
          <w:szCs w:val="26"/>
        </w:rPr>
        <w:t>космичес</w:t>
      </w:r>
      <w:r w:rsidRPr="00B731D9">
        <w:rPr>
          <w:rFonts w:ascii="Times New Roman" w:hAnsi="Times New Roman" w:cs="Helvetica"/>
          <w:sz w:val="28"/>
          <w:szCs w:val="26"/>
        </w:rPr>
        <w:t>ких</w:t>
      </w:r>
      <w:r w:rsidRPr="00B731D9">
        <w:rPr>
          <w:rFonts w:cs="Helvetica"/>
          <w:sz w:val="28"/>
          <w:szCs w:val="26"/>
        </w:rPr>
        <w:t xml:space="preserve"> операций</w:t>
      </w:r>
      <w:r w:rsidRPr="00B731D9">
        <w:rPr>
          <w:rFonts w:ascii="Times New Roman" w:hAnsi="Times New Roman" w:cs="Helvetica"/>
          <w:sz w:val="28"/>
          <w:szCs w:val="26"/>
        </w:rPr>
        <w:t xml:space="preserve">, </w:t>
      </w:r>
      <w:r w:rsidRPr="00B731D9">
        <w:rPr>
          <w:rFonts w:cs="Helvetica"/>
          <w:sz w:val="28"/>
          <w:szCs w:val="26"/>
        </w:rPr>
        <w:t>Дармштадт, Германия;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3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ЭСРИН, центр ЕКА по наблюдению за Землей, Фраскати, недалеко от Рима, Италия;</w:t>
      </w:r>
    </w:p>
    <w:p w:rsidR="00CF192F" w:rsidRPr="00B731D9" w:rsidRDefault="00CF192F" w:rsidP="00293B26">
      <w:pPr>
        <w:pStyle w:val="11"/>
        <w:widowControl w:val="0"/>
        <w:numPr>
          <w:ilvl w:val="0"/>
          <w:numId w:val="13"/>
        </w:numPr>
        <w:spacing w:after="120" w:line="380" w:lineRule="atLeast"/>
        <w:jc w:val="both"/>
        <w:rPr>
          <w:rFonts w:cs="Helvetica"/>
          <w:sz w:val="28"/>
          <w:szCs w:val="26"/>
        </w:rPr>
      </w:pPr>
      <w:r>
        <w:rPr>
          <w:rFonts w:cs="Helvetica"/>
          <w:sz w:val="28"/>
          <w:szCs w:val="26"/>
          <w:lang w:val="en-US"/>
        </w:rPr>
        <w:t>ESTEC</w:t>
      </w:r>
      <w:r w:rsidRPr="00B731D9">
        <w:rPr>
          <w:rFonts w:cs="Helvetica"/>
          <w:sz w:val="28"/>
          <w:szCs w:val="26"/>
        </w:rPr>
        <w:t>,</w:t>
      </w:r>
      <w:r w:rsidRPr="00B731D9">
        <w:rPr>
          <w:rFonts w:ascii="Times New Roman" w:hAnsi="Times New Roman" w:cs="Helvetica"/>
          <w:sz w:val="28"/>
          <w:szCs w:val="26"/>
        </w:rPr>
        <w:t xml:space="preserve"> </w:t>
      </w:r>
      <w:r w:rsidRPr="00B731D9">
        <w:rPr>
          <w:rFonts w:cs="Helvetica"/>
          <w:sz w:val="28"/>
          <w:szCs w:val="26"/>
        </w:rPr>
        <w:t>Европейск</w:t>
      </w:r>
      <w:r w:rsidRPr="00B731D9">
        <w:rPr>
          <w:rFonts w:ascii="Times New Roman" w:hAnsi="Times New Roman" w:cs="Helvetica"/>
          <w:sz w:val="28"/>
          <w:szCs w:val="26"/>
        </w:rPr>
        <w:t xml:space="preserve">ий Центр </w:t>
      </w:r>
      <w:r w:rsidRPr="00B731D9">
        <w:rPr>
          <w:rFonts w:cs="Helvetica"/>
          <w:sz w:val="28"/>
          <w:szCs w:val="26"/>
        </w:rPr>
        <w:t>космиче</w:t>
      </w:r>
      <w:r>
        <w:rPr>
          <w:rFonts w:cs="Helvetica"/>
          <w:sz w:val="28"/>
          <w:szCs w:val="26"/>
          <w:lang w:val="en-US"/>
        </w:rPr>
        <w:t>c</w:t>
      </w:r>
      <w:r w:rsidRPr="00B731D9">
        <w:rPr>
          <w:rFonts w:ascii="Times New Roman" w:hAnsi="Times New Roman" w:cs="Helvetica"/>
          <w:sz w:val="28"/>
          <w:szCs w:val="26"/>
        </w:rPr>
        <w:t>ки-</w:t>
      </w:r>
      <w:r w:rsidRPr="00B731D9">
        <w:rPr>
          <w:rFonts w:cs="Helvetica"/>
          <w:sz w:val="28"/>
          <w:szCs w:val="26"/>
        </w:rPr>
        <w:t>технологическ</w:t>
      </w:r>
      <w:r w:rsidRPr="00B731D9">
        <w:rPr>
          <w:rFonts w:ascii="Times New Roman" w:hAnsi="Times New Roman" w:cs="Helvetica"/>
          <w:sz w:val="28"/>
          <w:szCs w:val="26"/>
        </w:rPr>
        <w:t>их</w:t>
      </w:r>
      <w:r w:rsidRPr="00B731D9">
        <w:rPr>
          <w:rFonts w:cs="Helvetica"/>
          <w:sz w:val="28"/>
          <w:szCs w:val="26"/>
        </w:rPr>
        <w:t xml:space="preserve"> исследовани</w:t>
      </w:r>
      <w:r w:rsidRPr="00B731D9">
        <w:rPr>
          <w:rFonts w:ascii="Times New Roman" w:hAnsi="Times New Roman" w:cs="Helvetica"/>
          <w:sz w:val="28"/>
          <w:szCs w:val="26"/>
        </w:rPr>
        <w:t>и</w:t>
      </w:r>
      <w:r w:rsidRPr="00B731D9">
        <w:rPr>
          <w:rFonts w:cs="Helvetica"/>
          <w:sz w:val="28"/>
          <w:szCs w:val="26"/>
        </w:rPr>
        <w:t>, Нордвик, Нидерланды.</w:t>
      </w:r>
    </w:p>
    <w:p w:rsidR="00CF192F" w:rsidRPr="00B731D9" w:rsidRDefault="00CF192F" w:rsidP="00070EFB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Новый центр ЕКА открылась в Великобритании, в Харуэлле, Оксфордшир. ЕКА также отделения связи в Бельгии, США и России. Для запусков создаваемых космических аппаратов используется космодром Куру во Французской Гвиане, и наземные станции слежения в различных частях мира.</w:t>
      </w:r>
    </w:p>
    <w:p w:rsidR="00CF192F" w:rsidRPr="00B731D9" w:rsidRDefault="00CF192F" w:rsidP="00070EFB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caps/>
          <w:sz w:val="28"/>
          <w:szCs w:val="26"/>
          <w:lang w:eastAsia="en-US"/>
        </w:rPr>
      </w:pPr>
    </w:p>
    <w:p w:rsidR="00CF192F" w:rsidRPr="006926C9" w:rsidRDefault="00CF192F" w:rsidP="00293B26">
      <w:pPr>
        <w:pStyle w:val="11"/>
        <w:widowControl w:val="0"/>
        <w:numPr>
          <w:ilvl w:val="0"/>
          <w:numId w:val="5"/>
        </w:numPr>
        <w:rPr>
          <w:rFonts w:ascii="Times New Roman" w:hAnsi="Times New Roman" w:cs="Arial"/>
          <w:b/>
          <w:caps/>
          <w:sz w:val="28"/>
          <w:szCs w:val="32"/>
          <w:lang w:val="en-US"/>
        </w:rPr>
      </w:pPr>
      <w:r w:rsidRPr="006926C9">
        <w:rPr>
          <w:rFonts w:cs="Arial"/>
          <w:b/>
          <w:caps/>
          <w:sz w:val="28"/>
          <w:szCs w:val="32"/>
          <w:lang w:val="en-US"/>
        </w:rPr>
        <w:t>Штат сотрудников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Есть около 2200 сотрудников, работающих в ЕКА, из всех государств-членов и включают в себя ученых, инженеров, специалистов по информационным технологиям и административный персонал.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</w:p>
    <w:p w:rsidR="00CF192F" w:rsidRPr="006926C9" w:rsidRDefault="00CF192F" w:rsidP="00293B26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sz w:val="28"/>
          <w:szCs w:val="26"/>
          <w:lang w:val="en-US"/>
        </w:rPr>
      </w:pPr>
      <w:r w:rsidRPr="006926C9">
        <w:rPr>
          <w:rFonts w:cs="Helvetica"/>
          <w:b/>
          <w:sz w:val="28"/>
          <w:szCs w:val="26"/>
          <w:lang w:val="en-US"/>
        </w:rPr>
        <w:t>ИСТОЧНИКИ ДЕНЕЖНЫХ СРЕДСТ</w:t>
      </w:r>
      <w:r>
        <w:rPr>
          <w:rFonts w:ascii="Times New Roman" w:hAnsi="Times New Roman" w:cs="Helvetica"/>
          <w:b/>
          <w:sz w:val="28"/>
          <w:szCs w:val="26"/>
          <w:lang w:val="en-US"/>
        </w:rPr>
        <w:t xml:space="preserve"> ЕКА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Обязательные мероприятия ЕКА (космическая наука и программ общего бюджета) финансируются за счет финансовых взносов государств-членов все агентства, рассчитанный в соответствии с валового национального продукта каждой страны. Кроме того, ЕКА проводит ряд дополнительных программ. Каждое государство-член принимает решение, в каких дополнительных программ, они хотели бы участвовать, и сумму, которую они хотят внести в качестве своего вклада.</w:t>
      </w:r>
    </w:p>
    <w:p w:rsidR="00CF192F" w:rsidRPr="00B731D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</w:p>
    <w:p w:rsidR="00CF192F" w:rsidRPr="006926C9" w:rsidRDefault="00CF192F" w:rsidP="006926C9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caps/>
          <w:sz w:val="28"/>
          <w:szCs w:val="26"/>
          <w:lang w:val="en-US"/>
        </w:rPr>
      </w:pPr>
      <w:r w:rsidRPr="006926C9">
        <w:rPr>
          <w:rFonts w:cs="Helvetica"/>
          <w:b/>
          <w:caps/>
          <w:sz w:val="28"/>
          <w:szCs w:val="26"/>
          <w:lang w:val="en-US"/>
        </w:rPr>
        <w:t>бюджет ЕКА</w:t>
      </w:r>
    </w:p>
    <w:p w:rsidR="00CF192F" w:rsidRDefault="00CF192F" w:rsidP="00293B26">
      <w:pPr>
        <w:widowControl w:val="0"/>
        <w:overflowPunct/>
        <w:textAlignment w:val="auto"/>
        <w:rPr>
          <w:rFonts w:ascii="Arial" w:hAnsi="Arial" w:cs="Arial"/>
          <w:sz w:val="32"/>
          <w:szCs w:val="32"/>
          <w:lang w:val="en-US" w:eastAsia="en-US"/>
        </w:rPr>
      </w:pPr>
    </w:p>
    <w:p w:rsidR="00CF192F" w:rsidRPr="00B731D9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>
        <w:rPr>
          <w:rFonts w:eastAsia="Times New Roman" w:cs="Helvetica"/>
          <w:sz w:val="28"/>
          <w:szCs w:val="26"/>
          <w:lang w:eastAsia="en-US"/>
        </w:rPr>
        <w:t>Бюджет</w:t>
      </w:r>
      <w:r w:rsidRPr="00B731D9">
        <w:rPr>
          <w:rFonts w:eastAsia="Times New Roman" w:cs="Helvetica"/>
          <w:sz w:val="28"/>
          <w:szCs w:val="26"/>
          <w:lang w:eastAsia="en-US"/>
        </w:rPr>
        <w:t xml:space="preserve"> Европейского космического агентства на 2011 год составляет € 3994 млн. ЕКА работает на основе географического </w:t>
      </w:r>
      <w:r>
        <w:rPr>
          <w:rFonts w:eastAsia="Times New Roman" w:cs="Helvetica"/>
          <w:sz w:val="28"/>
          <w:szCs w:val="26"/>
          <w:lang w:eastAsia="en-US"/>
        </w:rPr>
        <w:t>возвращения, т.е. инвестируется каждым государством-членом</w:t>
      </w:r>
      <w:r w:rsidRPr="00B731D9">
        <w:rPr>
          <w:rFonts w:eastAsia="Times New Roman" w:cs="Helvetica"/>
          <w:sz w:val="28"/>
          <w:szCs w:val="26"/>
          <w:lang w:eastAsia="en-US"/>
        </w:rPr>
        <w:t>, через промышленные контракты на космические программы, количество вклад</w:t>
      </w:r>
      <w:r>
        <w:rPr>
          <w:rFonts w:eastAsia="Times New Roman" w:cs="Helvetica"/>
          <w:sz w:val="28"/>
          <w:szCs w:val="26"/>
          <w:lang w:eastAsia="en-US"/>
        </w:rPr>
        <w:t>а определяется  каждой страной самочтоятельно</w:t>
      </w:r>
      <w:r w:rsidRPr="00B731D9">
        <w:rPr>
          <w:rFonts w:eastAsia="Times New Roman" w:cs="Helvetica"/>
          <w:sz w:val="28"/>
          <w:szCs w:val="26"/>
          <w:lang w:eastAsia="en-US"/>
        </w:rPr>
        <w:t>.</w:t>
      </w:r>
    </w:p>
    <w:p w:rsidR="00CF192F" w:rsidRPr="00B731D9" w:rsidRDefault="00CF192F" w:rsidP="006926C9">
      <w:pPr>
        <w:widowControl w:val="0"/>
        <w:overflowPunct/>
        <w:spacing w:after="120" w:line="380" w:lineRule="atLeast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 xml:space="preserve"> </w:t>
      </w:r>
      <w:r w:rsidRPr="00B731D9">
        <w:rPr>
          <w:rFonts w:eastAsia="Times New Roman" w:cs="Helvetica"/>
          <w:sz w:val="28"/>
          <w:szCs w:val="26"/>
          <w:lang w:eastAsia="en-US"/>
        </w:rPr>
        <w:tab/>
        <w:t>Сколько каждая страна тратит на ЕКА?</w:t>
      </w:r>
    </w:p>
    <w:p w:rsidR="00CF192F" w:rsidRPr="00B731D9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Инвестиции от ВВП на душу населения каждой страны в иследование космоса очень малы. В среднем, каждый гражданин государства-члена ЕКА платит налоги для расходов на пространство, примерно столько же, сколько стоит цена билета в кино (в США, инвестиции в гражданской космической деятельности почти в четыре раза больше).</w:t>
      </w:r>
    </w:p>
    <w:p w:rsidR="00CF192F" w:rsidRPr="00B731D9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</w:p>
    <w:p w:rsidR="00CF192F" w:rsidRPr="006926C9" w:rsidRDefault="00CF192F" w:rsidP="00FE3086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ascii="Times New Roman" w:hAnsi="Times New Roman" w:cs="Helvetica"/>
          <w:b/>
          <w:sz w:val="28"/>
          <w:szCs w:val="26"/>
          <w:lang w:val="en-US"/>
        </w:rPr>
      </w:pPr>
      <w:r>
        <w:rPr>
          <w:rFonts w:ascii="Times New Roman" w:hAnsi="Times New Roman" w:cs="Helvetica"/>
          <w:b/>
          <w:sz w:val="28"/>
          <w:szCs w:val="26"/>
          <w:lang w:val="en-US"/>
        </w:rPr>
        <w:t xml:space="preserve">УПРАВЛЕНИЕ </w:t>
      </w:r>
      <w:r w:rsidRPr="006926C9">
        <w:rPr>
          <w:rFonts w:cs="Helvetica"/>
          <w:b/>
          <w:sz w:val="28"/>
          <w:szCs w:val="26"/>
          <w:lang w:val="en-US"/>
        </w:rPr>
        <w:t>ЕКА</w:t>
      </w:r>
    </w:p>
    <w:p w:rsidR="00CF192F" w:rsidRPr="00B731D9" w:rsidRDefault="00CF192F" w:rsidP="006926C9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Совет является руководящим органом Европейского космического агентства и обеспечивает выполне</w:t>
      </w:r>
      <w:r>
        <w:rPr>
          <w:rFonts w:eastAsia="Times New Roman" w:cs="Helvetica"/>
          <w:sz w:val="28"/>
          <w:szCs w:val="26"/>
          <w:lang w:eastAsia="en-US"/>
        </w:rPr>
        <w:t>ние основных принципов политики</w:t>
      </w:r>
      <w:r w:rsidRPr="00B731D9">
        <w:rPr>
          <w:rFonts w:eastAsia="Times New Roman" w:cs="Helvetica"/>
          <w:sz w:val="28"/>
          <w:szCs w:val="26"/>
          <w:lang w:eastAsia="en-US"/>
        </w:rPr>
        <w:t>, в рамках которой развивается европейские космические программы ЕКА. Каждое государство-член имеет представителя в Совете и имеет один голос, независимо от его размера или финансового вклада.</w:t>
      </w:r>
    </w:p>
    <w:p w:rsidR="00CF192F" w:rsidRPr="006926C9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 xml:space="preserve">ЕКА возглавляет генеральный директор, который избирается Советом каждые четыре года. Каждый научно-исследовательский сектор имеет свое управление и подчиняется непосредственно Генеральному директору. </w:t>
      </w:r>
      <w:r w:rsidRPr="006926C9">
        <w:rPr>
          <w:rFonts w:eastAsia="Times New Roman" w:cs="Helvetica"/>
          <w:sz w:val="28"/>
          <w:szCs w:val="26"/>
          <w:lang w:val="en-US" w:eastAsia="en-US"/>
        </w:rPr>
        <w:t>Настоящий Генеральный директор ЕКА Жан-Жак Дорден.</w:t>
      </w:r>
    </w:p>
    <w:p w:rsidR="00CF192F" w:rsidRDefault="00CF192F" w:rsidP="00293B26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</w:p>
    <w:p w:rsidR="00CF192F" w:rsidRPr="00070EFB" w:rsidRDefault="00CF192F" w:rsidP="00070EFB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sz w:val="28"/>
          <w:szCs w:val="26"/>
          <w:lang w:val="en-US"/>
        </w:rPr>
      </w:pPr>
      <w:r w:rsidRPr="00070EFB">
        <w:rPr>
          <w:rFonts w:cs="Helvetica"/>
          <w:b/>
          <w:sz w:val="28"/>
          <w:szCs w:val="26"/>
          <w:lang w:val="en-US"/>
        </w:rPr>
        <w:t>Проекты ЕКА</w:t>
      </w:r>
    </w:p>
    <w:p w:rsidR="00CF192F" w:rsidRPr="00B731D9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Гермес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многоразовый крылатый пилотируемый космический корабль (отменённый проект 1987—1993 гг.)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>
        <w:rPr>
          <w:rFonts w:cs="Helvetica"/>
          <w:sz w:val="28"/>
          <w:szCs w:val="26"/>
        </w:rPr>
        <w:t xml:space="preserve">Ариан </w:t>
      </w:r>
      <w:r w:rsidRPr="00E3218A">
        <w:rPr>
          <w:rFonts w:cs="Helvetica"/>
          <w:sz w:val="28"/>
          <w:szCs w:val="26"/>
          <w:lang w:val="en-US"/>
        </w:rPr>
        <w:t>— семейство ракет-носителей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>
        <w:rPr>
          <w:rFonts w:cs="Helvetica"/>
          <w:sz w:val="28"/>
          <w:szCs w:val="26"/>
        </w:rPr>
        <w:t>Спейслэб</w:t>
      </w:r>
      <w:r w:rsidRPr="00B731D9">
        <w:rPr>
          <w:rFonts w:cs="Helvetica"/>
          <w:sz w:val="28"/>
          <w:szCs w:val="26"/>
        </w:rPr>
        <w:t xml:space="preserve"> —</w:t>
      </w:r>
      <w:r>
        <w:rPr>
          <w:rFonts w:cs="Helvetica"/>
          <w:sz w:val="28"/>
          <w:szCs w:val="26"/>
        </w:rPr>
        <w:t xml:space="preserve"> </w:t>
      </w:r>
      <w:r w:rsidRPr="00B731D9">
        <w:rPr>
          <w:rFonts w:cs="Helvetica"/>
          <w:sz w:val="28"/>
          <w:szCs w:val="26"/>
        </w:rPr>
        <w:t xml:space="preserve">модуль для астронавтов, не отделяемый в ходе полёта кораблей США </w:t>
      </w:r>
      <w:r>
        <w:rPr>
          <w:rFonts w:cs="Helvetica"/>
          <w:sz w:val="28"/>
          <w:szCs w:val="26"/>
        </w:rPr>
        <w:t>«Спейс шаттл</w:t>
      </w:r>
      <w:r w:rsidRPr="00B731D9">
        <w:rPr>
          <w:rFonts w:cs="Helvetica"/>
          <w:sz w:val="28"/>
          <w:szCs w:val="26"/>
        </w:rPr>
        <w:t>»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</w:rPr>
        <w:t>Коламбус —</w:t>
      </w:r>
      <w:r>
        <w:rPr>
          <w:rFonts w:cs="Helvetica"/>
          <w:sz w:val="28"/>
          <w:szCs w:val="26"/>
        </w:rPr>
        <w:t xml:space="preserve"> </w:t>
      </w:r>
      <w:r w:rsidRPr="00B731D9">
        <w:rPr>
          <w:rFonts w:cs="Helvetica"/>
          <w:sz w:val="28"/>
          <w:szCs w:val="26"/>
        </w:rPr>
        <w:t>изначально проект отдельной орбитальной станции, реализованный в виде модуля</w:t>
      </w:r>
      <w:r>
        <w:rPr>
          <w:rFonts w:cs="Helvetica"/>
          <w:sz w:val="28"/>
          <w:szCs w:val="26"/>
        </w:rPr>
        <w:t xml:space="preserve"> МКС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>
        <w:rPr>
          <w:rFonts w:cs="Helvetica"/>
          <w:sz w:val="28"/>
          <w:szCs w:val="26"/>
        </w:rPr>
        <w:t xml:space="preserve">АТМ </w:t>
      </w:r>
      <w:r w:rsidRPr="00E3218A">
        <w:rPr>
          <w:rFonts w:cs="Helvetica"/>
          <w:sz w:val="28"/>
          <w:szCs w:val="26"/>
          <w:lang w:val="en-US"/>
        </w:rPr>
        <w:t>—</w:t>
      </w:r>
      <w:r>
        <w:rPr>
          <w:rFonts w:cs="Helvetica"/>
          <w:sz w:val="28"/>
          <w:szCs w:val="26"/>
        </w:rPr>
        <w:t xml:space="preserve"> </w:t>
      </w:r>
      <w:r w:rsidRPr="00E3218A">
        <w:rPr>
          <w:rFonts w:cs="Helvetica"/>
          <w:sz w:val="28"/>
          <w:szCs w:val="26"/>
          <w:lang w:val="en-US"/>
        </w:rPr>
        <w:t>автоматический грузовой корабль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>
        <w:rPr>
          <w:rFonts w:cs="Helvetica"/>
          <w:sz w:val="28"/>
          <w:szCs w:val="26"/>
        </w:rPr>
        <w:t xml:space="preserve">Джотто </w:t>
      </w:r>
      <w:r w:rsidRPr="00B731D9">
        <w:rPr>
          <w:rFonts w:cs="Helvetica"/>
          <w:sz w:val="28"/>
          <w:szCs w:val="26"/>
        </w:rPr>
        <w:t>—</w:t>
      </w:r>
      <w:r>
        <w:rPr>
          <w:rFonts w:cs="Helvetica"/>
          <w:sz w:val="28"/>
          <w:szCs w:val="26"/>
        </w:rPr>
        <w:t xml:space="preserve"> АМС </w:t>
      </w:r>
      <w:r w:rsidRPr="00B731D9">
        <w:rPr>
          <w:rFonts w:cs="Helvetica"/>
          <w:sz w:val="28"/>
          <w:szCs w:val="26"/>
        </w:rPr>
        <w:t>к комете Галлея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</w:rPr>
        <w:t>Г</w:t>
      </w:r>
      <w:r w:rsidRPr="00B731D9">
        <w:rPr>
          <w:rFonts w:cs="Helvetica"/>
          <w:sz w:val="28"/>
          <w:szCs w:val="26"/>
          <w:lang w:val="en-US"/>
        </w:rPr>
        <w:t>юйгенс</w:t>
      </w:r>
      <w:r>
        <w:t xml:space="preserve"> </w:t>
      </w:r>
      <w:r w:rsidRPr="00B731D9">
        <w:rPr>
          <w:rFonts w:cs="Helvetica"/>
          <w:sz w:val="28"/>
          <w:szCs w:val="26"/>
        </w:rPr>
        <w:t>— посадочный модуль д</w:t>
      </w:r>
      <w:r>
        <w:rPr>
          <w:rFonts w:cs="Helvetica"/>
          <w:sz w:val="28"/>
          <w:szCs w:val="26"/>
        </w:rPr>
        <w:t>ля Титана (спутника Сатурна)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  <w:lang w:val="en-US"/>
        </w:rPr>
        <w:t>АМС «Кассини» (совместно</w:t>
      </w:r>
      <w:r w:rsidRPr="00B731D9">
        <w:rPr>
          <w:rFonts w:cs="Helvetica"/>
          <w:sz w:val="28"/>
          <w:szCs w:val="26"/>
        </w:rPr>
        <w:t xml:space="preserve"> с</w:t>
      </w:r>
      <w:r>
        <w:t xml:space="preserve"> </w:t>
      </w:r>
      <w:r>
        <w:rPr>
          <w:lang w:val="en-US"/>
        </w:rPr>
        <w:t>NASA</w:t>
      </w:r>
      <w:r w:rsidRPr="00B731D9">
        <w:rPr>
          <w:rFonts w:cs="Helvetica"/>
          <w:sz w:val="28"/>
          <w:szCs w:val="26"/>
        </w:rPr>
        <w:t>)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  <w:lang w:val="en-US"/>
        </w:rPr>
        <w:t xml:space="preserve">Смарт-1 </w:t>
      </w:r>
      <w:r w:rsidRPr="00E3218A">
        <w:rPr>
          <w:rFonts w:cs="Helvetica"/>
          <w:sz w:val="28"/>
          <w:szCs w:val="26"/>
          <w:lang w:val="en-US"/>
        </w:rPr>
        <w:t>— АМС к Луне</w:t>
      </w:r>
    </w:p>
    <w:p w:rsidR="00CF192F" w:rsidRPr="00E3218A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  <w:lang w:val="en-US"/>
        </w:rPr>
        <w:t>Розетта</w:t>
      </w:r>
      <w:r w:rsidRPr="00E3218A">
        <w:rPr>
          <w:rFonts w:cs="Helvetica"/>
          <w:sz w:val="28"/>
          <w:szCs w:val="26"/>
          <w:lang w:val="en-US"/>
        </w:rPr>
        <w:t> — АМС к комете</w:t>
      </w:r>
    </w:p>
    <w:p w:rsidR="00CF192F" w:rsidRPr="00B731D9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  <w:lang w:val="en-US"/>
        </w:rPr>
      </w:pPr>
      <w:r w:rsidRPr="00B731D9">
        <w:rPr>
          <w:rFonts w:cs="Helvetica"/>
          <w:sz w:val="28"/>
          <w:szCs w:val="26"/>
          <w:lang w:val="en-US"/>
        </w:rPr>
        <w:t>Марс-экспресс</w:t>
      </w:r>
      <w:r w:rsidRPr="00E3218A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  <w:lang w:val="en-US"/>
        </w:rPr>
        <w:t>— АМС к Марсу</w:t>
      </w:r>
    </w:p>
    <w:p w:rsidR="00CF192F" w:rsidRPr="00B731D9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  <w:lang w:val="en-US"/>
        </w:rPr>
      </w:pPr>
      <w:r w:rsidRPr="00B731D9">
        <w:rPr>
          <w:rFonts w:cs="Helvetica"/>
          <w:sz w:val="28"/>
          <w:szCs w:val="26"/>
          <w:lang w:val="en-US"/>
        </w:rPr>
        <w:t>Венера-экспресс</w:t>
      </w:r>
      <w:r w:rsidRPr="00E3218A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  <w:lang w:val="en-US"/>
        </w:rPr>
        <w:t>— АМС к Венере</w:t>
      </w:r>
    </w:p>
    <w:p w:rsidR="00CF192F" w:rsidRPr="004B4D5D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  <w:lang w:val="en-US"/>
        </w:rPr>
        <w:t>Bepicolombo</w:t>
      </w:r>
      <w:r w:rsidRPr="00E3218A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  <w:lang w:val="en-US"/>
        </w:rPr>
        <w:t>— совместная с JAXA АМС к Меркурию</w:t>
      </w:r>
    </w:p>
    <w:p w:rsidR="00CF192F" w:rsidRPr="00B731D9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E3218A">
        <w:rPr>
          <w:rFonts w:cs="Helvetica"/>
          <w:sz w:val="28"/>
          <w:szCs w:val="26"/>
          <w:lang w:val="en-US"/>
        </w:rPr>
        <w:t>YES</w:t>
      </w:r>
      <w:r w:rsidRPr="00B731D9">
        <w:rPr>
          <w:rFonts w:cs="Helvetica"/>
          <w:sz w:val="28"/>
          <w:szCs w:val="26"/>
        </w:rPr>
        <w:t xml:space="preserve"> и </w:t>
      </w:r>
      <w:r w:rsidRPr="00E3218A">
        <w:rPr>
          <w:rFonts w:cs="Helvetica"/>
          <w:sz w:val="28"/>
          <w:szCs w:val="26"/>
          <w:lang w:val="en-US"/>
        </w:rPr>
        <w:t>YES</w:t>
      </w:r>
      <w:r w:rsidRPr="00B731D9">
        <w:rPr>
          <w:rFonts w:cs="Helvetica"/>
          <w:sz w:val="28"/>
          <w:szCs w:val="26"/>
        </w:rPr>
        <w:t>2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спутники молодых инженеров</w:t>
      </w:r>
    </w:p>
    <w:p w:rsidR="00CF192F" w:rsidRPr="004B4D5D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  <w:lang w:val="en-US"/>
        </w:rPr>
      </w:pPr>
      <w:r w:rsidRPr="00E3218A">
        <w:rPr>
          <w:rFonts w:cs="Helvetica"/>
          <w:sz w:val="28"/>
          <w:szCs w:val="26"/>
          <w:lang w:val="en-US"/>
        </w:rPr>
        <w:t>MetOp</w:t>
      </w:r>
      <w:r w:rsidRPr="009F52D7">
        <w:rPr>
          <w:rFonts w:cs="Helvetica"/>
          <w:sz w:val="28"/>
          <w:szCs w:val="26"/>
          <w:lang w:val="en-US"/>
        </w:rPr>
        <w:t> — метеорологические спутники</w:t>
      </w:r>
    </w:p>
    <w:p w:rsidR="00CF192F" w:rsidRPr="00B731D9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Вега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ракета-носитель (разрабатыва</w:t>
      </w:r>
      <w:r w:rsidRPr="00B731D9">
        <w:rPr>
          <w:rFonts w:ascii="Times New Roman" w:hAnsi="Times New Roman" w:cs="Helvetica"/>
          <w:sz w:val="28"/>
          <w:szCs w:val="26"/>
        </w:rPr>
        <w:t>л</w:t>
      </w:r>
      <w:r w:rsidRPr="00B731D9">
        <w:rPr>
          <w:rFonts w:cs="Helvetica"/>
          <w:sz w:val="28"/>
          <w:szCs w:val="26"/>
        </w:rPr>
        <w:t>ся к 2009 г.)</w:t>
      </w:r>
    </w:p>
    <w:p w:rsidR="00CF192F" w:rsidRPr="00B731D9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B731D9">
        <w:rPr>
          <w:rFonts w:cs="Helvetica"/>
          <w:sz w:val="28"/>
          <w:szCs w:val="26"/>
        </w:rPr>
        <w:t>Союз-СТ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заказываемая в России ракета-носитель для запусков из Куру (разрабатыва</w:t>
      </w:r>
      <w:r w:rsidRPr="00B731D9">
        <w:rPr>
          <w:rFonts w:ascii="Times New Roman" w:hAnsi="Times New Roman" w:cs="Helvetica"/>
          <w:sz w:val="28"/>
          <w:szCs w:val="26"/>
        </w:rPr>
        <w:t xml:space="preserve">лся </w:t>
      </w:r>
      <w:r w:rsidRPr="00B731D9">
        <w:rPr>
          <w:rFonts w:cs="Helvetica"/>
          <w:sz w:val="28"/>
          <w:szCs w:val="26"/>
        </w:rPr>
        <w:t>к 2009 г.)</w:t>
      </w:r>
    </w:p>
    <w:p w:rsidR="00CF192F" w:rsidRPr="00B731D9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E3218A">
        <w:rPr>
          <w:rFonts w:cs="Helvetica"/>
          <w:sz w:val="28"/>
          <w:szCs w:val="26"/>
          <w:lang w:val="en-US"/>
        </w:rPr>
        <w:t>Gaia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космический телескоп (разрабатыва</w:t>
      </w:r>
      <w:r w:rsidRPr="00B731D9">
        <w:rPr>
          <w:rFonts w:ascii="Times New Roman" w:hAnsi="Times New Roman" w:cs="Helvetica"/>
          <w:sz w:val="28"/>
          <w:szCs w:val="26"/>
        </w:rPr>
        <w:t>л</w:t>
      </w:r>
      <w:r w:rsidRPr="00B731D9">
        <w:rPr>
          <w:rFonts w:cs="Helvetica"/>
          <w:sz w:val="28"/>
          <w:szCs w:val="26"/>
        </w:rPr>
        <w:t>ся к 2011 г.)</w:t>
      </w:r>
    </w:p>
    <w:p w:rsidR="00CF192F" w:rsidRPr="004B4D5D" w:rsidRDefault="00CF192F" w:rsidP="004B4D5D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b/>
          <w:sz w:val="28"/>
          <w:szCs w:val="28"/>
        </w:rPr>
      </w:pPr>
      <w:r w:rsidRPr="00B731D9">
        <w:rPr>
          <w:rFonts w:cs="Helvetica"/>
          <w:sz w:val="28"/>
          <w:szCs w:val="26"/>
          <w:lang w:val="en-US"/>
        </w:rPr>
        <w:t>Дарвин</w:t>
      </w:r>
      <w:r w:rsidRPr="00E3218A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  <w:lang w:val="en-US"/>
        </w:rPr>
        <w:t>—</w:t>
      </w:r>
      <w:r w:rsidRPr="00B731D9">
        <w:rPr>
          <w:rFonts w:cs="Helvetica"/>
          <w:sz w:val="28"/>
          <w:szCs w:val="26"/>
        </w:rPr>
        <w:t xml:space="preserve"> космический инфракрасный телескоп (разрабатывается к 2015 г.)</w:t>
      </w:r>
    </w:p>
    <w:p w:rsidR="00CF192F" w:rsidRPr="00B731D9" w:rsidRDefault="00CF192F" w:rsidP="00E3218A">
      <w:pPr>
        <w:pStyle w:val="11"/>
        <w:widowControl w:val="0"/>
        <w:numPr>
          <w:ilvl w:val="0"/>
          <w:numId w:val="6"/>
        </w:numPr>
        <w:spacing w:after="120" w:line="380" w:lineRule="atLeast"/>
        <w:jc w:val="both"/>
        <w:rPr>
          <w:rFonts w:cs="Helvetica"/>
          <w:sz w:val="28"/>
          <w:szCs w:val="26"/>
        </w:rPr>
      </w:pPr>
      <w:r w:rsidRPr="00E3218A">
        <w:rPr>
          <w:rFonts w:cs="Helvetica"/>
          <w:sz w:val="28"/>
          <w:szCs w:val="26"/>
          <w:lang w:val="en-US"/>
        </w:rPr>
        <w:t>CSTS</w:t>
      </w:r>
      <w:r w:rsidRPr="009F52D7">
        <w:rPr>
          <w:rFonts w:cs="Helvetica"/>
          <w:sz w:val="28"/>
          <w:szCs w:val="26"/>
          <w:lang w:val="en-US"/>
        </w:rPr>
        <w:t> </w:t>
      </w:r>
      <w:r w:rsidRPr="00B731D9">
        <w:rPr>
          <w:rFonts w:cs="Helvetica"/>
          <w:sz w:val="28"/>
          <w:szCs w:val="26"/>
        </w:rPr>
        <w:t>— частично-многоразовый бескрылый пилотируемый космический корабль (разрабатывается к 2018 г.)</w:t>
      </w:r>
    </w:p>
    <w:p w:rsidR="00CF192F" w:rsidRPr="00B731D9" w:rsidRDefault="00CF192F" w:rsidP="00E3218A">
      <w:pPr>
        <w:pStyle w:val="11"/>
        <w:widowControl w:val="0"/>
        <w:spacing w:after="120" w:line="380" w:lineRule="atLeast"/>
        <w:jc w:val="both"/>
        <w:rPr>
          <w:rFonts w:cs="Helvetica"/>
          <w:sz w:val="28"/>
          <w:szCs w:val="26"/>
        </w:rPr>
      </w:pPr>
    </w:p>
    <w:p w:rsidR="00CF192F" w:rsidRPr="00F511C0" w:rsidRDefault="00CF192F" w:rsidP="006926C9">
      <w:pPr>
        <w:pStyle w:val="11"/>
        <w:widowControl w:val="0"/>
        <w:numPr>
          <w:ilvl w:val="0"/>
          <w:numId w:val="5"/>
        </w:numPr>
        <w:spacing w:after="120" w:line="380" w:lineRule="atLeast"/>
        <w:jc w:val="both"/>
        <w:rPr>
          <w:rFonts w:cs="Helvetica"/>
          <w:b/>
          <w:caps/>
          <w:sz w:val="28"/>
          <w:szCs w:val="26"/>
          <w:lang w:val="en-US"/>
        </w:rPr>
      </w:pPr>
      <w:r w:rsidRPr="00F511C0">
        <w:rPr>
          <w:rFonts w:cs="Helvetica"/>
          <w:b/>
          <w:caps/>
          <w:sz w:val="28"/>
          <w:szCs w:val="26"/>
          <w:lang w:val="en-US"/>
        </w:rPr>
        <w:t>Программы ЕКА.</w:t>
      </w:r>
    </w:p>
    <w:p w:rsidR="00CF192F" w:rsidRPr="00B731D9" w:rsidRDefault="00CF192F" w:rsidP="00264521">
      <w:pPr>
        <w:widowControl w:val="0"/>
        <w:overflowPunct/>
        <w:spacing w:after="120" w:line="380" w:lineRule="atLeast"/>
        <w:ind w:firstLine="720"/>
        <w:jc w:val="both"/>
        <w:textAlignment w:val="auto"/>
        <w:rPr>
          <w:rFonts w:eastAsia="Times New Roman" w:cs="Helvetica"/>
          <w:sz w:val="28"/>
          <w:szCs w:val="26"/>
          <w:lang w:eastAsia="en-US"/>
        </w:rPr>
      </w:pPr>
      <w:r w:rsidRPr="00B731D9">
        <w:rPr>
          <w:rFonts w:eastAsia="Times New Roman" w:cs="Helvetica"/>
          <w:sz w:val="28"/>
          <w:szCs w:val="26"/>
          <w:lang w:eastAsia="en-US"/>
        </w:rPr>
        <w:t>ЕКА организовывала и организовывает программы фундаментальных космических исследований (</w:t>
      </w:r>
      <w:r w:rsidRPr="00B731D9">
        <w:rPr>
          <w:rFonts w:eastAsia="Times New Roman" w:cs="Helvetica"/>
          <w:sz w:val="24"/>
          <w:szCs w:val="24"/>
          <w:lang w:val="en-US" w:eastAsia="en-US"/>
        </w:rPr>
        <w:t>Cosmic</w:t>
      </w:r>
      <w:r w:rsidRPr="00B731D9">
        <w:rPr>
          <w:rFonts w:eastAsia="Times New Roman" w:cs="Helvetica"/>
          <w:sz w:val="24"/>
          <w:szCs w:val="24"/>
          <w:lang w:eastAsia="en-US"/>
        </w:rPr>
        <w:t xml:space="preserve"> </w:t>
      </w:r>
      <w:r w:rsidRPr="00B731D9">
        <w:rPr>
          <w:rFonts w:eastAsia="Times New Roman" w:cs="Helvetica"/>
          <w:sz w:val="24"/>
          <w:szCs w:val="24"/>
          <w:lang w:val="en-US" w:eastAsia="en-US"/>
        </w:rPr>
        <w:t>Vision</w:t>
      </w:r>
      <w:r w:rsidRPr="00B731D9">
        <w:rPr>
          <w:rFonts w:eastAsia="Times New Roman" w:cs="Helvetica"/>
          <w:sz w:val="24"/>
          <w:szCs w:val="24"/>
          <w:lang w:eastAsia="en-US"/>
        </w:rPr>
        <w:t xml:space="preserve"> – 2015-2025 Институт космических исследований, 29</w:t>
      </w:r>
      <w:r w:rsidRPr="00FE3086">
        <w:rPr>
          <w:rFonts w:eastAsia="Times New Roman" w:cs="Helvetica"/>
          <w:sz w:val="24"/>
          <w:szCs w:val="24"/>
          <w:lang w:val="en-US" w:eastAsia="en-US"/>
        </w:rPr>
        <w:t> </w:t>
      </w:r>
      <w:r w:rsidRPr="00B731D9">
        <w:rPr>
          <w:rFonts w:eastAsia="Times New Roman" w:cs="Helvetica"/>
          <w:sz w:val="24"/>
          <w:szCs w:val="24"/>
          <w:lang w:eastAsia="en-US"/>
        </w:rPr>
        <w:t>мая 2007</w:t>
      </w:r>
      <w:r w:rsidRPr="00FE3086">
        <w:rPr>
          <w:rFonts w:eastAsia="Times New Roman" w:cs="Helvetica"/>
          <w:sz w:val="24"/>
          <w:szCs w:val="24"/>
          <w:lang w:val="en-US" w:eastAsia="en-US"/>
        </w:rPr>
        <w:t> </w:t>
      </w:r>
      <w:r w:rsidRPr="00B731D9">
        <w:rPr>
          <w:rFonts w:eastAsia="Times New Roman" w:cs="Helvetica"/>
          <w:sz w:val="24"/>
          <w:szCs w:val="24"/>
          <w:lang w:eastAsia="en-US"/>
        </w:rPr>
        <w:t>г.):</w:t>
      </w:r>
    </w:p>
    <w:p w:rsidR="00CF192F" w:rsidRPr="009F52D7" w:rsidRDefault="00CF192F" w:rsidP="00E3218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>
        <w:rPr>
          <w:rFonts w:eastAsia="Times New Roman" w:cs="Helvetica"/>
          <w:sz w:val="28"/>
          <w:szCs w:val="26"/>
          <w:lang w:val="en-US" w:eastAsia="en-US"/>
        </w:rPr>
        <w:t>EURECA</w:t>
      </w:r>
    </w:p>
    <w:p w:rsidR="00CF192F" w:rsidRPr="009F52D7" w:rsidRDefault="00CF192F" w:rsidP="00E3218A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9F52D7">
        <w:rPr>
          <w:rFonts w:eastAsia="Times New Roman" w:cs="Helvetica"/>
          <w:sz w:val="28"/>
          <w:szCs w:val="26"/>
          <w:lang w:val="en-US" w:eastAsia="en-US"/>
        </w:rPr>
        <w:t>Horizon 2000</w:t>
      </w:r>
    </w:p>
    <w:p w:rsidR="00CF192F" w:rsidRPr="009F52D7" w:rsidRDefault="00CF192F" w:rsidP="00E3218A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9F52D7">
        <w:rPr>
          <w:rFonts w:eastAsia="Times New Roman" w:cs="Helvetica"/>
          <w:sz w:val="28"/>
          <w:szCs w:val="26"/>
          <w:lang w:val="en-US" w:eastAsia="en-US"/>
        </w:rPr>
        <w:t>Horizon 2000 plus</w:t>
      </w:r>
    </w:p>
    <w:p w:rsidR="00CF192F" w:rsidRPr="009F52D7" w:rsidRDefault="00CF192F" w:rsidP="00E3218A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B731D9">
        <w:rPr>
          <w:rFonts w:eastAsia="Times New Roman" w:cs="Helvetica"/>
          <w:sz w:val="28"/>
          <w:szCs w:val="26"/>
          <w:lang w:val="en-US" w:eastAsia="en-US"/>
        </w:rPr>
        <w:t>Cosmic Vision</w:t>
      </w:r>
    </w:p>
    <w:p w:rsidR="00CF192F" w:rsidRPr="00B731D9" w:rsidRDefault="00CF192F" w:rsidP="00B731D9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overflowPunct/>
        <w:spacing w:after="20" w:line="380" w:lineRule="atLeast"/>
        <w:jc w:val="both"/>
        <w:textAlignment w:val="auto"/>
        <w:rPr>
          <w:rFonts w:eastAsia="Times New Roman" w:cs="Helvetica"/>
          <w:sz w:val="28"/>
          <w:szCs w:val="26"/>
          <w:lang w:val="en-US" w:eastAsia="en-US"/>
        </w:rPr>
      </w:pPr>
      <w:r w:rsidRPr="00B731D9">
        <w:rPr>
          <w:rFonts w:eastAsia="Times New Roman" w:cs="Helvetica"/>
          <w:sz w:val="28"/>
          <w:szCs w:val="26"/>
          <w:lang w:val="en-US" w:eastAsia="en-US"/>
        </w:rPr>
        <w:t>Aurora</w:t>
      </w:r>
    </w:p>
    <w:p w:rsidR="00CF192F" w:rsidRPr="00E3218A" w:rsidRDefault="00CF192F" w:rsidP="00B731D9">
      <w:pPr>
        <w:pStyle w:val="11"/>
        <w:jc w:val="both"/>
        <w:rPr>
          <w:rFonts w:cs="Helvetica"/>
          <w:color w:val="042DA4"/>
          <w:sz w:val="28"/>
          <w:szCs w:val="26"/>
          <w:lang w:val="en-US"/>
        </w:rPr>
      </w:pPr>
    </w:p>
    <w:p w:rsidR="00CF192F" w:rsidRPr="00E3218A" w:rsidRDefault="00CF192F" w:rsidP="00E3218A">
      <w:pPr>
        <w:jc w:val="both"/>
        <w:rPr>
          <w:rFonts w:cs="Helvetica"/>
          <w:color w:val="042DA4"/>
          <w:sz w:val="28"/>
          <w:szCs w:val="26"/>
          <w:lang w:val="en-US"/>
        </w:rPr>
      </w:pPr>
    </w:p>
    <w:p w:rsidR="00CF192F" w:rsidRPr="009F52D7" w:rsidRDefault="00CF192F" w:rsidP="009F52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F52D7">
        <w:rPr>
          <w:b/>
          <w:sz w:val="28"/>
          <w:szCs w:val="28"/>
        </w:rPr>
        <w:t>Список литературы</w:t>
      </w:r>
    </w:p>
    <w:p w:rsidR="00CF192F" w:rsidRPr="009F52D7" w:rsidRDefault="00CF192F" w:rsidP="009F52D7">
      <w:pPr>
        <w:ind w:firstLine="709"/>
        <w:jc w:val="both"/>
        <w:rPr>
          <w:sz w:val="28"/>
          <w:szCs w:val="28"/>
        </w:rPr>
      </w:pPr>
    </w:p>
    <w:p w:rsidR="00CF192F" w:rsidRPr="009F52D7" w:rsidRDefault="00CF192F" w:rsidP="009F52D7">
      <w:pPr>
        <w:pStyle w:val="1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52D7">
        <w:rPr>
          <w:rFonts w:ascii="Times New Roman" w:hAnsi="Times New Roman"/>
          <w:sz w:val="28"/>
          <w:szCs w:val="28"/>
        </w:rPr>
        <w:t>Статистика: Учебник в десяти частях: Часть 8: Международная статистика/ Под общ. ред. Сиденко А.В. – М.: МАКС Пресс, 2009. – 228 с.</w:t>
      </w:r>
    </w:p>
    <w:p w:rsidR="00CF192F" w:rsidRDefault="00CF192F" w:rsidP="009F52D7">
      <w:pPr>
        <w:pStyle w:val="1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52D7">
        <w:rPr>
          <w:rFonts w:ascii="Times New Roman" w:hAnsi="Times New Roman"/>
          <w:sz w:val="28"/>
          <w:szCs w:val="28"/>
        </w:rPr>
        <w:t>Основы международной статистики. Учебник. Под общ. ред. Ю.Н. Иванова. – М.: Инфра-М, 2009. – 621 с.</w:t>
      </w:r>
    </w:p>
    <w:p w:rsidR="00CF192F" w:rsidRDefault="00CF192F" w:rsidP="00FE3086">
      <w:pPr>
        <w:pStyle w:val="1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ЕКА </w:t>
      </w:r>
      <w:r w:rsidRPr="00B731D9">
        <w:rPr>
          <w:sz w:val="28"/>
          <w:szCs w:val="28"/>
        </w:rPr>
        <w:t>http://www.esa.int/esaCP/index.html</w:t>
      </w:r>
    </w:p>
    <w:p w:rsidR="00CF192F" w:rsidRPr="00FE3086" w:rsidRDefault="00CF192F" w:rsidP="00FE3086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CF192F" w:rsidRPr="00FE3086" w:rsidSect="001805C2">
      <w:pgSz w:w="11900" w:h="16840"/>
      <w:pgMar w:top="1440" w:right="1127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0000012E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FE3DA9"/>
    <w:multiLevelType w:val="hybridMultilevel"/>
    <w:tmpl w:val="6A8A9FE6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DFC4704">
      <w:start w:val="1"/>
      <w:numFmt w:val="decimal"/>
      <w:lvlText w:val="5.%2."/>
      <w:lvlJc w:val="right"/>
      <w:pPr>
        <w:ind w:left="180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85D1687"/>
    <w:multiLevelType w:val="hybridMultilevel"/>
    <w:tmpl w:val="EC7A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136A8"/>
    <w:multiLevelType w:val="hybridMultilevel"/>
    <w:tmpl w:val="E28A6E06"/>
    <w:lvl w:ilvl="0" w:tplc="4EAEF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E82C66"/>
    <w:multiLevelType w:val="multilevel"/>
    <w:tmpl w:val="BD84F6E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FA4924"/>
    <w:multiLevelType w:val="hybridMultilevel"/>
    <w:tmpl w:val="9C6E8D46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29571E9A"/>
    <w:multiLevelType w:val="hybridMultilevel"/>
    <w:tmpl w:val="E81E64EC"/>
    <w:lvl w:ilvl="0" w:tplc="0409000F">
      <w:start w:val="1"/>
      <w:numFmt w:val="upperRoman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45AA50F6"/>
    <w:multiLevelType w:val="hybridMultilevel"/>
    <w:tmpl w:val="875E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9D26CC"/>
    <w:multiLevelType w:val="hybridMultilevel"/>
    <w:tmpl w:val="13DAF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390C04"/>
    <w:multiLevelType w:val="multilevel"/>
    <w:tmpl w:val="56C652A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upperRoman"/>
      <w:lvlText w:val="V.%2."/>
      <w:lvlJc w:val="right"/>
      <w:pPr>
        <w:ind w:left="1800" w:hanging="1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61D05B7"/>
    <w:multiLevelType w:val="hybridMultilevel"/>
    <w:tmpl w:val="EDEA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911"/>
    <w:rsid w:val="00070EFB"/>
    <w:rsid w:val="0015347F"/>
    <w:rsid w:val="001805C2"/>
    <w:rsid w:val="00264521"/>
    <w:rsid w:val="0027047A"/>
    <w:rsid w:val="00290AC1"/>
    <w:rsid w:val="00293B26"/>
    <w:rsid w:val="00315315"/>
    <w:rsid w:val="003230FA"/>
    <w:rsid w:val="00335D0A"/>
    <w:rsid w:val="00434911"/>
    <w:rsid w:val="00470B6E"/>
    <w:rsid w:val="004840EE"/>
    <w:rsid w:val="004B4D5D"/>
    <w:rsid w:val="005C3E6C"/>
    <w:rsid w:val="006515C5"/>
    <w:rsid w:val="006926C9"/>
    <w:rsid w:val="008645A8"/>
    <w:rsid w:val="008E4972"/>
    <w:rsid w:val="009320DD"/>
    <w:rsid w:val="009F52D7"/>
    <w:rsid w:val="00A10BC0"/>
    <w:rsid w:val="00AE1328"/>
    <w:rsid w:val="00B2077C"/>
    <w:rsid w:val="00B731D9"/>
    <w:rsid w:val="00CF192F"/>
    <w:rsid w:val="00E3218A"/>
    <w:rsid w:val="00E677EB"/>
    <w:rsid w:val="00E70B0D"/>
    <w:rsid w:val="00E76F5A"/>
    <w:rsid w:val="00F511C0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DC64-5BB0-409D-8069-53FF303E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1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34911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911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34911"/>
    <w:pPr>
      <w:keepNext/>
      <w:overflowPunct/>
      <w:autoSpaceDE/>
      <w:autoSpaceDN/>
      <w:adjustRightInd/>
      <w:jc w:val="right"/>
      <w:textAlignment w:val="auto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34911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434911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434911"/>
    <w:rPr>
      <w:rFonts w:ascii="Times New Roman" w:hAnsi="Times New Roman" w:cs="Times New Roman"/>
      <w:i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434911"/>
    <w:pPr>
      <w:overflowPunct/>
      <w:spacing w:line="280" w:lineRule="auto"/>
      <w:ind w:firstLine="260"/>
      <w:textAlignment w:val="auto"/>
    </w:pPr>
  </w:style>
  <w:style w:type="character" w:customStyle="1" w:styleId="a4">
    <w:name w:val="Основний текст з відступом Знак"/>
    <w:basedOn w:val="a0"/>
    <w:link w:val="a3"/>
    <w:locked/>
    <w:rsid w:val="00434911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434911"/>
    <w:pPr>
      <w:widowControl w:val="0"/>
      <w:overflowPunct/>
      <w:jc w:val="center"/>
      <w:textAlignment w:val="auto"/>
    </w:pPr>
    <w:rPr>
      <w:b/>
      <w:bCs/>
      <w:sz w:val="28"/>
      <w:szCs w:val="28"/>
    </w:rPr>
  </w:style>
  <w:style w:type="character" w:customStyle="1" w:styleId="a6">
    <w:name w:val="Основний текст Знак"/>
    <w:basedOn w:val="a0"/>
    <w:link w:val="a5"/>
    <w:locked/>
    <w:rsid w:val="0043491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styleId="a7">
    <w:name w:val="footnote reference"/>
    <w:basedOn w:val="a0"/>
    <w:rsid w:val="00434911"/>
    <w:rPr>
      <w:rFonts w:cs="Times New Roman"/>
      <w:vertAlign w:val="superscript"/>
    </w:rPr>
  </w:style>
  <w:style w:type="paragraph" w:styleId="a8">
    <w:name w:val="footnote text"/>
    <w:basedOn w:val="a"/>
    <w:link w:val="a9"/>
    <w:rsid w:val="00434911"/>
    <w:pPr>
      <w:widowControl w:val="0"/>
    </w:pPr>
  </w:style>
  <w:style w:type="character" w:customStyle="1" w:styleId="a9">
    <w:name w:val="Текст виноски Знак"/>
    <w:basedOn w:val="a0"/>
    <w:link w:val="a8"/>
    <w:locked/>
    <w:rsid w:val="00434911"/>
    <w:rPr>
      <w:rFonts w:ascii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434911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434911"/>
    <w:rPr>
      <w:rFonts w:ascii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43491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locked/>
    <w:rsid w:val="0043491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у1"/>
    <w:basedOn w:val="a"/>
    <w:rsid w:val="009F52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Times New Roman" w:hAnsi="Cambria"/>
      <w:sz w:val="22"/>
      <w:szCs w:val="22"/>
      <w:lang w:eastAsia="en-US"/>
    </w:rPr>
  </w:style>
  <w:style w:type="character" w:styleId="aa">
    <w:name w:val="Hyperlink"/>
    <w:basedOn w:val="a0"/>
    <w:rsid w:val="00FE30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DreamLair</Company>
  <LinksUpToDate>false</LinksUpToDate>
  <CharactersWithSpaces>7608</CharactersWithSpaces>
  <SharedDoc>false</SharedDoc>
  <HLinks>
    <vt:vector size="48" baseType="variant">
      <vt:variant>
        <vt:i4>2031711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http://ru.wikipedia.org/w/index.php?title=CSTS&amp;action=edit&amp;redlink=1</vt:lpwstr>
      </vt:variant>
      <vt:variant>
        <vt:lpwstr/>
      </vt:variant>
      <vt:variant>
        <vt:i4>393295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http://ru.wikipedia.org/wiki/Gaia</vt:lpwstr>
      </vt:variant>
      <vt:variant>
        <vt:lpwstr/>
      </vt:variant>
      <vt:variant>
        <vt:i4>65599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http://ru.wikipedia.org/wiki/%D0%A1%D0%BE%D1%8E%D0%B7-2_(%D1%80%D0%B0%D0%BA%D0%B5%D1%82%D0%B0-%D0%BD%D0%BE%D1%81%D0%B8%D1%82%D0%B5%D0%BB%D1%8C)</vt:lpwstr>
      </vt:variant>
      <vt:variant>
        <vt:lpwstr/>
      </vt:variant>
      <vt:variant>
        <vt:i4>3080207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http://ru.wikipedia.org/wiki/%D0%92%D0%B5%D0%B3%D0%B0_(%D1%80%D0%B0%D0%BA%D0%B5%D1%82%D0%B0-%D0%BD%D0%BE%D1%81%D0%B8%D1%82%D0%B5%D0%BB%D1%8C)</vt:lpwstr>
      </vt:variant>
      <vt:variant>
        <vt:lpwstr/>
      </vt:variant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http://ru.wikipedia.org/wiki/MetOp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http://ru.wikipedia.org/wiki/YES2</vt:lpwstr>
      </vt:variant>
      <vt:variant>
        <vt:lpwstr/>
      </vt:variant>
      <vt:variant>
        <vt:i4>2097216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http://ru.wikipedia.org/w/index.php?title=YES_(%D1%81%D0%BF%D1%83%D1%82%D0%BD%D0%B8%D0%BA)&amp;action=edit&amp;redlink=1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http://ru.wikipedia.org/wiki/%D0%93%D0%B5%D1%80%D0%BC%D0%B5%D1%81_(%D0%BA%D0%BE%D1%81%D0%BC%D0%B8%D1%87%D0%B5%D1%81%D0%BA%D0%B8%D0%B9_%D0%BA%D0%BE%D1%80%D0%B0%D0%B1%D0%BB%D1%8C)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Irina</dc:creator>
  <cp:keywords/>
  <dc:description/>
  <cp:lastModifiedBy>Irina</cp:lastModifiedBy>
  <cp:revision>2</cp:revision>
  <dcterms:created xsi:type="dcterms:W3CDTF">2014-08-16T10:22:00Z</dcterms:created>
  <dcterms:modified xsi:type="dcterms:W3CDTF">2014-08-16T10:22:00Z</dcterms:modified>
</cp:coreProperties>
</file>