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5A" w:rsidRDefault="00F7227D">
      <w:pPr>
        <w:spacing w:before="0" w:after="0"/>
        <w:jc w:val="center"/>
        <w:rPr>
          <w:b/>
          <w:bCs/>
          <w:kern w:val="18"/>
          <w:sz w:val="28"/>
          <w:szCs w:val="28"/>
        </w:rPr>
      </w:pPr>
      <w:r>
        <w:rPr>
          <w:b/>
          <w:bCs/>
          <w:kern w:val="18"/>
          <w:sz w:val="28"/>
          <w:szCs w:val="28"/>
        </w:rPr>
        <w:t>Евро союз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                                                        </w:t>
      </w:r>
    </w:p>
    <w:p w:rsidR="00A5055A" w:rsidRDefault="00A5055A">
      <w:pPr>
        <w:spacing w:before="0" w:after="0"/>
        <w:rPr>
          <w:kern w:val="18"/>
        </w:rPr>
      </w:pPr>
    </w:p>
    <w:p w:rsidR="00A5055A" w:rsidRDefault="00F7227D">
      <w:pPr>
        <w:spacing w:before="0" w:after="0"/>
      </w:pPr>
      <w:r>
        <w:rPr>
          <w:kern w:val="18"/>
        </w:rPr>
        <w:t xml:space="preserve">   </w:t>
      </w:r>
      <w:r>
        <w:t>План</w:t>
      </w:r>
    </w:p>
    <w:p w:rsidR="00A5055A" w:rsidRDefault="00F7227D">
      <w:pPr>
        <w:spacing w:before="0" w:after="0"/>
      </w:pPr>
      <w:r>
        <w:t>Введение</w:t>
      </w:r>
    </w:p>
    <w:p w:rsidR="00A5055A" w:rsidRDefault="00F7227D">
      <w:pPr>
        <w:spacing w:before="0" w:after="0"/>
      </w:pPr>
      <w:r>
        <w:rPr>
          <w:lang w:val="en-US"/>
        </w:rPr>
        <w:t>I</w:t>
      </w:r>
      <w:r>
        <w:t>.</w:t>
      </w:r>
      <w:r>
        <w:rPr>
          <w:lang w:val="en-US"/>
        </w:rPr>
        <w:t>I</w:t>
      </w:r>
      <w:r>
        <w:t>.Предпосылки создания ЕС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  <w:lang w:val="en-US"/>
        </w:rPr>
        <w:t>I</w:t>
      </w:r>
      <w:r>
        <w:rPr>
          <w:kern w:val="18"/>
        </w:rPr>
        <w:t>.</w:t>
      </w:r>
      <w:r>
        <w:rPr>
          <w:kern w:val="18"/>
          <w:lang w:val="en-US"/>
        </w:rPr>
        <w:t>II</w:t>
      </w:r>
      <w:r>
        <w:rPr>
          <w:kern w:val="18"/>
        </w:rPr>
        <w:t>.Римские договоры 1957 года и образование европейских сообществ</w:t>
      </w:r>
    </w:p>
    <w:p w:rsidR="00A5055A" w:rsidRDefault="00F7227D">
      <w:pPr>
        <w:spacing w:before="0" w:after="0"/>
        <w:rPr>
          <w:rStyle w:val="a3"/>
          <w:b w:val="0"/>
          <w:bCs w:val="0"/>
          <w:kern w:val="18"/>
        </w:rPr>
      </w:pPr>
      <w:r>
        <w:rPr>
          <w:rStyle w:val="a3"/>
          <w:b w:val="0"/>
          <w:bCs w:val="0"/>
          <w:kern w:val="18"/>
          <w:lang w:val="en-US"/>
        </w:rPr>
        <w:t>I</w:t>
      </w:r>
      <w:r>
        <w:rPr>
          <w:rStyle w:val="a3"/>
          <w:b w:val="0"/>
          <w:bCs w:val="0"/>
          <w:kern w:val="18"/>
        </w:rPr>
        <w:t>.</w:t>
      </w:r>
      <w:r>
        <w:rPr>
          <w:rStyle w:val="a3"/>
          <w:b w:val="0"/>
          <w:bCs w:val="0"/>
          <w:kern w:val="18"/>
          <w:lang w:val="en-US"/>
        </w:rPr>
        <w:t>III</w:t>
      </w:r>
      <w:r>
        <w:rPr>
          <w:rStyle w:val="a3"/>
          <w:b w:val="0"/>
          <w:bCs w:val="0"/>
          <w:kern w:val="18"/>
        </w:rPr>
        <w:t>.Развитие сообществ в единый европейский рынок</w:t>
      </w:r>
    </w:p>
    <w:p w:rsidR="00A5055A" w:rsidRDefault="00F7227D">
      <w:pPr>
        <w:spacing w:before="0" w:after="0"/>
        <w:rPr>
          <w:kern w:val="18"/>
        </w:rPr>
      </w:pPr>
      <w:r>
        <w:rPr>
          <w:rStyle w:val="a3"/>
          <w:b w:val="0"/>
          <w:bCs w:val="0"/>
          <w:kern w:val="18"/>
          <w:lang w:val="en-US"/>
        </w:rPr>
        <w:t>I</w:t>
      </w:r>
      <w:r>
        <w:rPr>
          <w:rStyle w:val="a3"/>
          <w:b w:val="0"/>
          <w:bCs w:val="0"/>
          <w:kern w:val="18"/>
        </w:rPr>
        <w:t>.</w:t>
      </w:r>
      <w:r>
        <w:rPr>
          <w:rStyle w:val="a3"/>
          <w:b w:val="0"/>
          <w:bCs w:val="0"/>
          <w:kern w:val="18"/>
          <w:lang w:val="en-US"/>
        </w:rPr>
        <w:t>IV</w:t>
      </w:r>
      <w:r>
        <w:rPr>
          <w:rStyle w:val="a3"/>
          <w:b w:val="0"/>
          <w:bCs w:val="0"/>
          <w:kern w:val="18"/>
        </w:rPr>
        <w:t>.Юридическая природа Европейских сообществ и Европейского союза</w:t>
      </w:r>
      <w:r>
        <w:rPr>
          <w:b/>
          <w:bCs/>
          <w:kern w:val="18"/>
        </w:rPr>
        <w:t xml:space="preserve"> </w:t>
      </w:r>
    </w:p>
    <w:p w:rsidR="00A5055A" w:rsidRDefault="00F7227D">
      <w:pPr>
        <w:spacing w:before="0" w:after="0"/>
      </w:pPr>
      <w:r>
        <w:rPr>
          <w:kern w:val="18"/>
          <w:lang w:val="en-US"/>
        </w:rPr>
        <w:t>II</w:t>
      </w:r>
      <w:r>
        <w:rPr>
          <w:kern w:val="18"/>
        </w:rPr>
        <w:t>.</w:t>
      </w:r>
      <w:r>
        <w:t xml:space="preserve"> Хронология расширения Сообщества</w:t>
      </w:r>
    </w:p>
    <w:p w:rsidR="00A5055A" w:rsidRDefault="00F7227D">
      <w:pPr>
        <w:spacing w:before="0" w:after="0"/>
      </w:pPr>
      <w:r>
        <w:rPr>
          <w:lang w:val="en-US"/>
        </w:rPr>
        <w:t>III</w:t>
      </w:r>
      <w:r>
        <w:t>. Европейский Союз сегодня</w:t>
      </w:r>
    </w:p>
    <w:p w:rsidR="00A5055A" w:rsidRDefault="00F7227D">
      <w:pPr>
        <w:spacing w:before="0" w:after="0"/>
      </w:pPr>
      <w:r>
        <w:rPr>
          <w:lang w:val="en-US"/>
        </w:rPr>
        <w:t>IV</w:t>
      </w:r>
      <w:r>
        <w:t>. Европейский Союз - член мирового сообщества</w:t>
      </w:r>
    </w:p>
    <w:p w:rsidR="00A5055A" w:rsidRDefault="00F7227D">
      <w:pPr>
        <w:spacing w:before="0" w:after="0"/>
        <w:rPr>
          <w:rStyle w:val="a3"/>
          <w:b w:val="0"/>
          <w:bCs w:val="0"/>
          <w:kern w:val="18"/>
        </w:rPr>
      </w:pPr>
      <w:r>
        <w:rPr>
          <w:rStyle w:val="a3"/>
          <w:b w:val="0"/>
          <w:bCs w:val="0"/>
          <w:kern w:val="18"/>
        </w:rPr>
        <w:t>Заключение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Список литературы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</w:t>
      </w:r>
    </w:p>
    <w:p w:rsidR="00A5055A" w:rsidRDefault="00A5055A">
      <w:pPr>
        <w:spacing w:before="0" w:after="0"/>
        <w:rPr>
          <w:kern w:val="18"/>
        </w:rPr>
      </w:pP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ВВЕДЕНИЕ</w:t>
      </w:r>
    </w:p>
    <w:p w:rsidR="00A5055A" w:rsidRDefault="00F7227D">
      <w:pPr>
        <w:spacing w:before="0" w:after="0"/>
      </w:pPr>
      <w:r>
        <w:t>Европейский Союз объединяет 15 европейских стран с  целью обеспечения мира и процветания  своих  граждан в рамках все более тесного объединения на основе общих экономических, политических и социальных интересов. Страны Союза твердо привержены  сбалансированному и устойчивому социальному и экономическому прогрессу. В частности, это достигается путем создания пространства без  внутренних границ, укрепления  экономического и социального единства  и  учреждения  экономического и  валютного союза.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Создание единого рынка для  более,  чем  369  миллионов  европейцев обеспечивает свободу перемещения людей, товаров, услуг и капитала.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Внутри Европейского Союза разрабатывается единая политика в таких областях, как сельское хозяйство, телекоммуникации, транспорт, энергетика и охрана окружающей среды. Для отношений с внешним миром Союз разрабатывает внешнюю торговую и  коммерческую  политику и  начинает играть все более важную роль на международной арене  путем  проведения  единой внешней политики и политики безопасности.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Интересы европейцев  на  международном  уровне представляются рядом общих институтов:</w:t>
      </w:r>
    </w:p>
    <w:p w:rsidR="00A5055A" w:rsidRDefault="00F7227D">
      <w:pPr>
        <w:spacing w:before="0" w:after="0"/>
        <w:rPr>
          <w:kern w:val="18"/>
        </w:rPr>
      </w:pPr>
      <w:r>
        <w:rPr>
          <w:b/>
          <w:bCs/>
          <w:kern w:val="18"/>
        </w:rPr>
        <w:t>Совет Министров,</w:t>
      </w:r>
      <w:r>
        <w:rPr>
          <w:kern w:val="18"/>
        </w:rPr>
        <w:t xml:space="preserve"> состоящий из пятнадцати глав государств и правительств стран-членов ЕС является основным органом принятия решений. Он выдвигает широкие политические инициативы  и  определяет  основные  направления  политики. В  зависимости  от  обсуждаемых  вопросов, Совет состоит из тех министров стран-членов, которые отвечают за данную область.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Председатель и 19 членов</w:t>
      </w:r>
      <w:r>
        <w:rPr>
          <w:b/>
          <w:bCs/>
          <w:kern w:val="18"/>
        </w:rPr>
        <w:t xml:space="preserve"> Европейской  Комиссии</w:t>
      </w:r>
      <w:r>
        <w:rPr>
          <w:kern w:val="18"/>
        </w:rPr>
        <w:t xml:space="preserve"> контролируют выполнение Европейских Договоров. Европейская Комиссия  выполняет решения Совета Министров и обладает правом инициативы по  подготовке и  выдвижению проектов общих законодательных актов. Комиссия  имеет  исполнительный аппарат, а также управляет такими программами, как Тасис.</w:t>
      </w:r>
    </w:p>
    <w:p w:rsidR="00A5055A" w:rsidRDefault="00F7227D">
      <w:pPr>
        <w:spacing w:before="0" w:after="0"/>
        <w:rPr>
          <w:kern w:val="18"/>
        </w:rPr>
      </w:pPr>
      <w:r>
        <w:rPr>
          <w:b/>
          <w:bCs/>
          <w:kern w:val="18"/>
        </w:rPr>
        <w:t>Европейский Парламент</w:t>
      </w:r>
      <w:r>
        <w:rPr>
          <w:kern w:val="18"/>
        </w:rPr>
        <w:t xml:space="preserve">  является собранием  из  626 депутатов, напрямую избираемых гражданами  стран-членов. Депутаты  изучают  законопроекты и утверждают бюджет. Они принимают совместные решения с  Советом Министров по конкретным вопросам и контролируют работу Советов ЕС и Европейской Комиссии.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Какие же страны входят в состав ЕС?</w:t>
      </w:r>
    </w:p>
    <w:p w:rsidR="00A5055A" w:rsidRDefault="00F7227D">
      <w:pPr>
        <w:spacing w:before="0" w:after="0"/>
      </w:pPr>
      <w:r>
        <w:t>В число пятнадцати государств, образующих Европейский Союз, входят:</w:t>
      </w:r>
    </w:p>
    <w:p w:rsidR="00A5055A" w:rsidRDefault="00F7227D">
      <w:pPr>
        <w:spacing w:before="0" w:after="0"/>
      </w:pPr>
      <w:r>
        <w:t>Австрия, Бельгия, Великобритания, Германия, Греция, Дания, Ирландия, Испания, Италия, Люксембург, Нидерланды, Португалия, Швеция, Финляндия, Франция.</w:t>
      </w:r>
    </w:p>
    <w:p w:rsidR="00A5055A" w:rsidRDefault="00F7227D">
      <w:pPr>
        <w:spacing w:before="0" w:after="0"/>
      </w:pPr>
      <w:r>
        <w:t>Эти страны объединяют огромные территории, людские и материальные ресурсы, и нельзя не оценивать той роли, которую играет ЕС в жизни всех европейских стран. Поэтому я и заинтересовалась созданием, развитием и перспективами Европейского союза и соответственно попытаюсь передать эту заинтересованность через эту работу.</w:t>
      </w:r>
    </w:p>
    <w:p w:rsidR="00A5055A" w:rsidRDefault="00F7227D">
      <w:pPr>
        <w:spacing w:before="0" w:after="0"/>
        <w:rPr>
          <w:rStyle w:val="a3"/>
          <w:b w:val="0"/>
          <w:bCs w:val="0"/>
          <w:kern w:val="18"/>
        </w:rPr>
      </w:pPr>
      <w:r>
        <w:rPr>
          <w:kern w:val="18"/>
        </w:rPr>
        <w:t xml:space="preserve">  </w:t>
      </w:r>
    </w:p>
    <w:p w:rsidR="00A5055A" w:rsidRDefault="00F7227D">
      <w:pPr>
        <w:spacing w:before="0" w:after="0"/>
        <w:rPr>
          <w:rStyle w:val="a3"/>
          <w:kern w:val="18"/>
        </w:rPr>
      </w:pPr>
      <w:r>
        <w:rPr>
          <w:rStyle w:val="a3"/>
          <w:kern w:val="18"/>
          <w:lang w:val="en-US"/>
        </w:rPr>
        <w:t>I</w:t>
      </w:r>
      <w:r>
        <w:rPr>
          <w:rStyle w:val="a3"/>
          <w:kern w:val="18"/>
        </w:rPr>
        <w:t>.СОЗДАНИЕ ЕВРОПЕЙСКОГО СОЮЗА.</w:t>
      </w:r>
    </w:p>
    <w:p w:rsidR="00A5055A" w:rsidRDefault="00F7227D">
      <w:pPr>
        <w:spacing w:before="0" w:after="0"/>
        <w:rPr>
          <w:b/>
          <w:bCs/>
          <w:kern w:val="18"/>
        </w:rPr>
      </w:pPr>
      <w:r>
        <w:rPr>
          <w:b/>
          <w:bCs/>
          <w:kern w:val="18"/>
          <w:lang w:val="en-US"/>
        </w:rPr>
        <w:t>II</w:t>
      </w:r>
      <w:r>
        <w:rPr>
          <w:b/>
          <w:bCs/>
          <w:kern w:val="18"/>
        </w:rPr>
        <w:t>.</w:t>
      </w:r>
      <w:r>
        <w:rPr>
          <w:b/>
          <w:bCs/>
          <w:kern w:val="18"/>
          <w:lang w:val="en-US"/>
        </w:rPr>
        <w:t>I</w:t>
      </w:r>
      <w:r>
        <w:rPr>
          <w:b/>
          <w:bCs/>
          <w:kern w:val="18"/>
        </w:rPr>
        <w:t xml:space="preserve">.Предпосылки создания </w:t>
      </w:r>
      <w:r>
        <w:rPr>
          <w:b/>
          <w:bCs/>
        </w:rPr>
        <w:t>Европейский Союз</w:t>
      </w:r>
      <w:r>
        <w:rPr>
          <w:b/>
          <w:bCs/>
          <w:kern w:val="18"/>
        </w:rPr>
        <w:t>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Идея  создания  объединенной  Европы  неоднократно  выдвигалась  в прошлом, особенно в связи с кровопролитными конфликтами в истории  европейского континента. Первые проекты объединения Европы относятся  к </w:t>
      </w:r>
      <w:r>
        <w:rPr>
          <w:kern w:val="18"/>
          <w:lang w:val="en-US"/>
        </w:rPr>
        <w:t>XIII</w:t>
      </w:r>
      <w:r>
        <w:rPr>
          <w:kern w:val="18"/>
        </w:rPr>
        <w:t>-</w:t>
      </w:r>
      <w:r>
        <w:rPr>
          <w:kern w:val="18"/>
          <w:lang w:val="en-US"/>
        </w:rPr>
        <w:t>XV</w:t>
      </w:r>
      <w:r>
        <w:rPr>
          <w:kern w:val="18"/>
        </w:rPr>
        <w:t xml:space="preserve"> вв. и принадлежат  французскому  королевскому  прокурору   П.дю Бую и  чешскому королю Й.Подебраду. Подобные  же  проекты  предлагали англичане У.Пенн и Дж.Беллер, французы Ш.де Сен-Пьер и В.Гюго, великий немецкий философ И.Кант и многие другие. В ХХ в. в межвоенный период европеизм ассоциируется, прежде всего, с именем австрийского графа Р.Куденхове-Калерги, автора книги «Пан-Европа» и министра иностранных дел Франции А.Бриана. Но попытки объединения Европы в то время не принесли успеха. Оно началось в целях предотвращения войны  и  сотрудничества европейских народов после второй мировой  войны. Документы,  подписанные в Ялте и Потсдаме создавали, казалось бы,определенные  предпосылки для сотрудничества; но противостояние двух систем после войны привело к тому, что это сотрудничество было сведено на нет. На смену антигитлеровской коалиции пришла Европа, разбитая на  2 лагеря; началась  очередная  в истории Европы тридцатилетняя война в видет.н.“холодной”войны.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В этой обстановке интеграционные процессы пошли различными путями: </w:t>
      </w:r>
      <w:r>
        <w:rPr>
          <w:kern w:val="18"/>
        </w:rPr>
        <w:br/>
        <w:t>-в Западной Европе они привели к созданию различных объединений запад-ноевропейских государств, нередко под эгидой США;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-в Восточной Европе появились свои объединения, в свою очередь, под руководством в лице СССР.Противостояние между этими 2мя лагерями привели к созданию военно-политических организаций, например,  Западноевропейский союз(на основе Брюссельского пакта 1947 года),вошедший в НАТО в 1949 году;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-в Восточной Европе – военно-политическая организация Варшавского  договора. Целям экономической  интеграции должно было отвечать  создание </w:t>
      </w:r>
      <w:r>
        <w:rPr>
          <w:b/>
          <w:bCs/>
          <w:kern w:val="18"/>
        </w:rPr>
        <w:t>Совета экономической взаимопомощи</w:t>
      </w:r>
      <w:r>
        <w:rPr>
          <w:kern w:val="18"/>
        </w:rPr>
        <w:t xml:space="preserve"> (СЭВ). К сожалению, различные пути интеграции основывались на различных принципах, что и  сыграло  определяющую роль в их судьбе как на Западе, так и  на  Востоке. На Востоке  Европы ни ОВД, ни СЭВ не выдержали проверки временем. Сам  интеграционный процесс на  Востоке  развивался  в  рамках  прямого  принуждения, нередко в виде военной силы. Вместе с крушением тоталитаризма эти интеграционные объединения распались и  прекратили  свое  существование.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Иначе развивался процесс интеграции на Западе континента. Основная доминирующая черта интеграции здесь: союз однородных по своей социально-экономической природе государств, в основу кладется система демократических ценностей и институтов, которые позволили создать достаточно прочные объединения в лице европейских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Западные государства пошли по следующему пути: кто не признает демократические ценности, тот остается за рамками интеграционных образований; чтобы вступить в Союз, надо доказать, что государство разделяет ценности и нормы в рамках Европейского права. </w:t>
      </w:r>
      <w:r>
        <w:rPr>
          <w:kern w:val="18"/>
        </w:rPr>
        <w:br/>
        <w:t xml:space="preserve">       Если исторические предпосылки после второй мировой войны как на Западе, так и на Востоке были примерно одинаковы, то формы, способы и приемы объединения, направленность интеграционных процессов-- различны. На Западе идея создания военно-политического союза не была конечной целью интеграции; уже к началу 50ых годов возникла потребность в решении ряда новых проблем. С одной стороны - необходимость противостоять угрозе со стороны СССР, с другой - американское противостояние. Все это сказалось на особенностях интеграции на европейском континенте, но движение за объединение продолжало активно развиваться. В литературе часто вспоминают У.Черчилля (выступление в Олбрайте, Цюрихе - идея создания Соединенных Штатов Европы). Более конкретные предложения по интеграции поступали от французских деятелей: Жана Мане, Робера Шумана и др.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В условиях таких различных подходов была созвана первая международная конференция, которая должна была разработать первый акт. В результате противоречий на конференции осталось всего 6 участников: Франция, ФРГ, Италия, Бельгия, Нидерланды и Люксембург, которые и подписали 8 апреля 1951 году в Париже договор о Европейском Объединении Угля и Стали (ЕОУС), который вступил в силу в 1952 году. Формально его цель была скромной: создание узкофункционального сообщества, обеспечивающего создание общего рынка угля и стали шести государств. Соответственно, ЕОУС наделялось для этого необходимыми полномочиями. С созданием ЕОУС также решались некоторые конкретные вопросы, связанные с подъемом производства в тяжелой промышленности этих шести государств. Однако значение этого договора выходит далеко за эти рамки. Главное то, что на основе ЕОУС отрабатывались те начала и принципы, которые следовало положить в основу европейской интеграции.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Договор о ЕОУС, заключенный сроком на 50 лет, предусматривал создание 4-х институтов: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-верховный руководящий орган (где были представлены все государства-члены, но их представители были независимы от своих правительств);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-специальный совет министров;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-парламентская ассамблея;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-суд.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Ведущее место в этой системе занимал верховный руководящий орган, он инициировал и принимал юридически обязательные решения. Совмин обеспечивал связь верховного руководящего органа с национальными правительствами. Парламентская ассамблея состояла из делегаций национальных парламентов и обладала консультативными функциями. Суд осуществлял контроль за выполнением нормативно-правовых актов объединения.</w:t>
      </w:r>
    </w:p>
    <w:p w:rsidR="00A5055A" w:rsidRDefault="00A5055A">
      <w:pPr>
        <w:spacing w:before="0" w:after="0"/>
        <w:rPr>
          <w:kern w:val="18"/>
        </w:rPr>
      </w:pPr>
    </w:p>
    <w:p w:rsidR="00A5055A" w:rsidRDefault="00A5055A">
      <w:pPr>
        <w:spacing w:before="0" w:after="0"/>
        <w:rPr>
          <w:b/>
          <w:bCs/>
          <w:kern w:val="18"/>
        </w:rPr>
      </w:pPr>
    </w:p>
    <w:p w:rsidR="00A5055A" w:rsidRDefault="00F7227D">
      <w:pPr>
        <w:spacing w:before="0" w:after="0"/>
        <w:rPr>
          <w:b/>
          <w:bCs/>
          <w:kern w:val="18"/>
        </w:rPr>
      </w:pPr>
      <w:r>
        <w:rPr>
          <w:b/>
          <w:bCs/>
          <w:kern w:val="18"/>
          <w:lang w:val="en-US"/>
        </w:rPr>
        <w:t>I</w:t>
      </w:r>
      <w:r>
        <w:rPr>
          <w:b/>
          <w:bCs/>
          <w:kern w:val="18"/>
        </w:rPr>
        <w:t>.</w:t>
      </w:r>
      <w:r>
        <w:rPr>
          <w:b/>
          <w:bCs/>
          <w:kern w:val="18"/>
          <w:lang w:val="en-US"/>
        </w:rPr>
        <w:t>II</w:t>
      </w:r>
      <w:r>
        <w:rPr>
          <w:b/>
          <w:bCs/>
          <w:kern w:val="18"/>
        </w:rPr>
        <w:t>.Римские договоры 1957 года и образование европейских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В 1956 году состоялась встреча руководителей государств в Венеции; на конференции был одобрен доклад Спаака; затем начались переговоры о создании Европейского экономического сообщества.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Уже в 1957 году 2 акта, призванных сыграть важнейшую роль в развитии процессов интеграции, были готовы к подписанию. В 1957 году в Риме состоялась торжественная процедура подписания: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1)Договора о создании Европейского экономического сообщества (ЕЭС, или договора об общем рынке);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2)Договора о создании Европейского сообщества по атомной энергии (Евратом). </w:t>
      </w:r>
      <w:r>
        <w:rPr>
          <w:kern w:val="18"/>
        </w:rPr>
        <w:br/>
        <w:t xml:space="preserve">       Оба договора вступили в силу с 1 января 1958 года.                                                      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Подписанные акты имели важное значение для развития процессов интеграции в Западной Европе. Евратом напоминал по своему функциональному назначению ЕОУС, т.е. регулировал сравнительно узкую, но очень важную (энергетическую) область международного сотрудничества.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В отличие от Евратома, создание Европейского экономического сообщества имело чрезвычайно важное не только энергетическое, но и политически-правовое значение. Речь шла о создании интеграционного объединения универсального характера. В состав Сообщества вошли страны с высоким уровнем развития, что во многом предопределило значительные темпы его экономического роста на протяжении последующих 15 лет. В 1958г. среднемесячный доход на душу населения составлял 980 долларов в Нидерландах, 1170 в Бельгии и 800 долларов в Северной Италии. Разрыв, как видим, невелик. Сильно отставала лишь Южная Италия(360 долларов). За первые 15 лет разрыв по объёму ВНП на душу населения между странами сокращался: 26% в 1960г., 13.5% в 1970г. и 15% в 1973 г., что в целом свидетельствует о сближении уровней экономического развития участников Сообщества.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Выдвигалась задача создания общего рынка товаров, услуг, капиталов и рабочей силы, основанного на таможенном союзе. В ходе построения общего рынка должна была быть обеспечена экономическая интеграция государств, создана основа для будущего экономического и валютного сообщества, создан сам механизм для управления интеграционными процессами.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Договор предусматривал поэтапное строительство общего рынка.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Сообщества наделялись необходимыми институтами и материальными средствами. </w:t>
      </w:r>
      <w:r>
        <w:rPr>
          <w:kern w:val="18"/>
        </w:rPr>
        <w:br/>
        <w:t>Были предусмотрены 4 главных института: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1)Совет (состоял из официальных представителей правительств государств-членов на уровне министров).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2)Комиссия (в отличие от Совета, состояла из международных чиновников, правда они назначались только при условии единогласного решения) состояла из независимых комиссаров. Т.о., Комиссия выступала в роли наднационального органа.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Договором о создании ЕЭС также предусмотрено учреждение: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3)Парламентской ассамблеи, чьи полномочия несколько расширены по сравнению с ЕОУС;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4)Суда Европейских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Одновременно с подписанием римских договоров там же в Риме подписана Конвенция об объединении парламентов и судов всех объединений (соответственно, ЕОУС, Евратома и ЕЭС). </w:t>
      </w:r>
      <w:r>
        <w:rPr>
          <w:kern w:val="18"/>
        </w:rPr>
        <w:br/>
        <w:t xml:space="preserve">        В 1965 году был подписан договор о слиянии советов и комиссий трёх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Также следует отметить то, что органом наднационального характера остается Суд Европейских сообществ. Хотя судьи назначаются с единодушного согласия всех членов, условие их назначения - их независимость. Суд европейских сообществ следил за исполнением учредительных договоров и правовых предписаний сообществ.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Договор о ЕЭС также предусматривал: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-создание материальных ресурсов, необходимых для функционирования сообществ; </w:t>
      </w:r>
      <w:r>
        <w:rPr>
          <w:kern w:val="18"/>
        </w:rPr>
        <w:br/>
        <w:t xml:space="preserve">-а равно и права членов сообществ, т.е. создание правового инструментария. </w:t>
      </w:r>
      <w:r>
        <w:rPr>
          <w:kern w:val="18"/>
        </w:rPr>
        <w:br/>
        <w:t xml:space="preserve">   1)Бюджет Европейских сообществ начинает формироваться за счет единого таможенного тарифа; в него отчисляются налоги на импортируемую с/х продукцию. В бюджет также поступают определенные отчисления от НДС (вначале - 1% от всего собираемого НДС). Т.е. бюджет формируется независимо от воли государств-членов, он формируется автоматически. </w:t>
      </w:r>
      <w:r>
        <w:rPr>
          <w:kern w:val="18"/>
        </w:rPr>
        <w:br/>
        <w:t xml:space="preserve">  2)Наличие соответствующего инструментария сообществ в деле формирования ЕП. По ст.189 предусмотрена возможность издания институтами ЕЭС нормативно-правовых актов: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-регламентов; </w:t>
      </w:r>
      <w:r>
        <w:rPr>
          <w:kern w:val="18"/>
        </w:rPr>
        <w:br/>
        <w:t xml:space="preserve">-директив; </w:t>
      </w:r>
      <w:r>
        <w:rPr>
          <w:kern w:val="18"/>
        </w:rPr>
        <w:br/>
        <w:t xml:space="preserve">-решений. </w:t>
      </w:r>
      <w:r>
        <w:rPr>
          <w:kern w:val="18"/>
        </w:rPr>
        <w:br/>
        <w:t>В договорах о ЕЭС и Евратоме предусмотрено,что оба объединения являются юридическими лицами, они обладают юридической правосубъектностью.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Т.о., в лице ЕЭС была создана широкая, универсальная международная организация, которая приобрела черты и государственно-правовой, и международно-правовой организации.</w:t>
      </w:r>
    </w:p>
    <w:p w:rsidR="00A5055A" w:rsidRDefault="00A5055A">
      <w:pPr>
        <w:spacing w:before="0" w:after="0"/>
        <w:rPr>
          <w:rStyle w:val="a3"/>
          <w:b w:val="0"/>
          <w:bCs w:val="0"/>
          <w:kern w:val="18"/>
        </w:rPr>
      </w:pPr>
    </w:p>
    <w:p w:rsidR="00A5055A" w:rsidRDefault="00F7227D">
      <w:pPr>
        <w:spacing w:before="0" w:after="0"/>
        <w:rPr>
          <w:kern w:val="18"/>
        </w:rPr>
      </w:pPr>
      <w:r>
        <w:rPr>
          <w:rStyle w:val="a3"/>
          <w:kern w:val="18"/>
          <w:lang w:val="en-US"/>
        </w:rPr>
        <w:t>I</w:t>
      </w:r>
      <w:r>
        <w:rPr>
          <w:rStyle w:val="a3"/>
          <w:kern w:val="18"/>
        </w:rPr>
        <w:t>.</w:t>
      </w:r>
      <w:r>
        <w:rPr>
          <w:rStyle w:val="a3"/>
          <w:kern w:val="18"/>
          <w:lang w:val="en-US"/>
        </w:rPr>
        <w:t>III</w:t>
      </w:r>
      <w:r>
        <w:rPr>
          <w:rStyle w:val="a3"/>
          <w:kern w:val="18"/>
        </w:rPr>
        <w:t>.Развитие сообществ в единый европейский рынок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К началу 70-х годов стало ясно, что основные требования, связанные с созданием единого таможенного союза и формированием общего рынка были в основном выполнены. Необходимо было наметить дальнейшие рубежи сотрудничества. Однако сообщества столкнулись с острым мировым финансовым и экономическим кризисом начала 70-х гг. В этих условиях основное внимание стран Европейских сообществ было сосредоточено на преодолении именно экономических и финансовых трудностей, с чем сообществам удалось справиться.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В начале 80-х годов встал вопрос о программировании дальнейшего развития процесса интеграции. Под руководством де Лора была создана специальная комиссия, которая подготовила сборник проектов и предложений о переходе от общего к единому внутреннему рынку. Суть этих предложений, их главная цель – ликвидация препятствий и барьеров на пути свободного движения товаров, услуг, рабочей силы и капиталов.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В 1973г. произошло первое расширение ЕЭС до девяти членов( прибавились Великобритания, Дания и Ирландия). Это серьёзно усилило диспропорции по странам, прежде всего из-за относительно низкого уровня экономического развития Ирландии и старых промышленных районов Великобритании( Ланкашир, Йоркшир, Западный Мериленд). Если принять за 100 средний показатель ВНП на душу населения по Сообществу, то в 1974г. разрыв между странами составлял 1:3 (на первом месте Дания-148, на последнем Ирландия-50). В результате расширения Сообщества в него вошли три страны, где во всех без исключения районах доход на душу населения был ниже среднего по Сообществу. 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В 1981г. в ЕЭС вошла Греция. По сравнению с ведущими странами Сообщества её экономика находилась на качественно более низком уровне.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В 1986г. с присоединением Испании и Португалии произошло очередное расширение Сообщества, которое обусловило очередное резкое обострение диспропорций.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В этих условиях необходимо было урегулировать огромное число технических, количест-венных и качественных проблем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Требовалось также решить и ряд проблем институционального характера, например, расширить юрисдикцию Европейских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Для выполнения этих задач было решено созвать межправительственную конференцию, которая и подготовила к подписанию новый документ - Единый европейский акт (ЕЕА). ЕЕА - это учредительный договор, содержащий изменения и поправки, вносившиеся в действующие акты европейских сообществ. Он был принят в 1986 году и довольно четко сформулировал трехэтапную программу построения единого внутреннего рынка. Оно должно было быть завершено к началу 1992 года. ЕЕА также подтвердил и закрепил расширение сферы ведения сообществ. Их полномочия теперь распространялись также на защиту окружающей среды, расширение сотрудничества в социальной сфере, научные исследования и создание новейших технологий, защиту прав потребителей. До подписания ЕЕА Европейские сообщества в той или иной мере осуществляли эти полномочия по решениям Европейского суда (он ссылался на ст.235 договора о ЕЭС, которая позволяла предпринимать меры, прямо не предусмотренные этим договором, но необходимые для достижения целей).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Суммируя экономические положения нового документа, нужно обратить внимание на то, что они должны были обеспечивать переход к новому этапу сотрудничества, т.е. к единому </w:t>
      </w:r>
      <w:r>
        <w:rPr>
          <w:b/>
          <w:bCs/>
          <w:kern w:val="18"/>
        </w:rPr>
        <w:t xml:space="preserve">экономическому и валютному союзу </w:t>
      </w:r>
      <w:r>
        <w:rPr>
          <w:kern w:val="18"/>
        </w:rPr>
        <w:t>(ЕВС).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Был внесен ряд изменений: уточнялась процедура принятия новых членов в состав Европейских сообществ, также уточнялись условия членства, были приняты решения о расширении юрисдикции и уточнении структуры Суда Европейских сообществ.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ЕЕА, конечно, не решал всех вопросов создания экономического, валютного и политического союзов, но он предусматривал созыв международной конференции во исполнение ЕЕА. Такая конференция была созвана и ей был подготовлен договор о Европейском Союзе (ЕС). Этот договор был подписан 7 февраля 1992 года в Маастрихте двенадцатью странами и соответственно получил название “Маастрихтский договор” (МД). Его ратификация прошла далеко не безболезненно, так, в Дании избиратели отвергли договор, такие же тенденции проявились и во Франции, Великобритании и Германии, процедура затянулась, но в конечном итоге все члены сообществ одобрили договор, и он вступил в силу с ноября 1993 года.        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Главное, что характеризует этот договор: он оформил и положил начало существованию Европейского Союза. Согласно МД Европейский Союз основан на Европейских сообществах, дополненных политиками и формами сотрудничества, предусмотренными этим договором.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О каких политиках и формах сотрудничества шла речь? Речь шла о двух новых важных сферах сотрудничества государств-членов Европейских сообществ: </w:t>
      </w:r>
      <w:r>
        <w:rPr>
          <w:kern w:val="18"/>
        </w:rPr>
        <w:br/>
        <w:t>1)сотрудничество в области выработки и проведения единой внешней политики и политики безопасности;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2)сотрудничество в сфере юстиции и внутренних дел.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Что касается сотрудничества в сфере юстиции и внутренних дел, то эта общая формулировка была детализирована в Амстердамском договоре (в нем это сформулировано как “сотрудничество полиции и судов в уголовно-правовой сфере”).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Та структура ЕС, которая закреплена в МД получила название структуры “трех опор”: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-1ую опору образуют Европейские сообщества;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-2ую - сотрудничество в области выработки и проведения единой ВП и политики безопасности;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-3юю - сотрудничество полиции и судов в уголовно-правовой сфере (как сформулировано в Амстердамском договоре).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 В сфере экономического и социального развития основная задача, которая определяется МД - это задача создания экономического и валютного союза (ЭВС). В экономической сфере - это возрастание экономического единения, сотрудничества и сплоченности. В валютной сфере - это создание единого валютного союза. Валютный союз надлежало создать не позднее 1 января 1999 года с введением единой валюты (евро) и включением в союз государств, отвечающих требованиям </w:t>
      </w:r>
      <w:r>
        <w:t>Европейский Союз</w:t>
      </w:r>
      <w:r>
        <w:rPr>
          <w:kern w:val="18"/>
        </w:rPr>
        <w:t xml:space="preserve"> (Греция этим требованиям не отвечала; Англия, Ирландия и Дания сразу выразили не совсем позитивное отношение к единому валютному рынку, они позднее и не вошли в него).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Тут возникла проблема: не будет единогласия при принятии решений о ЭВС. В этом случае закрепляется интересная концепция т.н. “продвинутого” развития, т.е. определенное количество государств внутри союза могут пойти по пути ускоренного развития и формирования структур, и в таком ускоренном развитии могут участвовать не все государства-члены </w:t>
      </w:r>
      <w:r>
        <w:t>Европейский Союз</w:t>
      </w:r>
      <w:r>
        <w:rPr>
          <w:kern w:val="18"/>
        </w:rPr>
        <w:t xml:space="preserve">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Другая не менее важная проблема, которая возникла с созданием </w:t>
      </w:r>
      <w:r>
        <w:t>Европейский Союз</w:t>
      </w:r>
      <w:r>
        <w:rPr>
          <w:kern w:val="18"/>
        </w:rPr>
        <w:t xml:space="preserve"> - это проблема разнородности членов союза.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Тем не менее, хотя многие успели раскритиковать МД за то, что он создал </w:t>
      </w:r>
      <w:r>
        <w:t>Европейский Союз</w:t>
      </w:r>
      <w:r>
        <w:rPr>
          <w:kern w:val="18"/>
        </w:rPr>
        <w:t xml:space="preserve"> путем создания новых неопределенных структур, европейская интеграция сделала новый важный шаг вперед.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МД содержит ряд важных положений и постановлений, касающихся порядка функционирования институтов. Теперь предусмотрена единая институциональная система союза, были уточнены вопросы гражданства граждан в рамках союза и др. </w:t>
      </w:r>
      <w:r>
        <w:rPr>
          <w:kern w:val="18"/>
        </w:rPr>
        <w:br/>
        <w:t xml:space="preserve">         Очередное третье расширение Европейского союза, как и каждое предыдущее, привнесло в него свою динамику, перемены в приоритетах. Появление с 1995г. трёх новых членов- Австрии, Швеции и Финляндии изменило политическую конфигурацию Союза. Хотя эти страны по своим экономическим и социальным параметрам сравнительно близки к “ядру” </w:t>
      </w:r>
      <w:r>
        <w:t>Европейский Союз</w:t>
      </w:r>
      <w:r>
        <w:rPr>
          <w:kern w:val="18"/>
        </w:rPr>
        <w:t>, однако, их подключение к группировке вновь со всей остротой поставило проблему сбалансированности между развитием интеграции “вглубь” и “вширь”, то есть между углублением объединительных процессов и расширением географических границ интеграционной зоны.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С приходом двух северных стран и Австрии количество членов </w:t>
      </w:r>
      <w:r>
        <w:t>Европейский Союз</w:t>
      </w:r>
      <w:r>
        <w:rPr>
          <w:kern w:val="18"/>
        </w:rPr>
        <w:t xml:space="preserve"> возросло с 12 до 15, а численность населения Евросоюза- с 347 до 368 млн. человек. Увеличилась и его территория, достигнув 3.3  млн.кв.км. Значительно изменились экономические показатели. Так, совокупный ВВП </w:t>
      </w:r>
      <w:r>
        <w:t>Европейский Союз</w:t>
      </w:r>
      <w:r>
        <w:rPr>
          <w:kern w:val="18"/>
        </w:rPr>
        <w:t xml:space="preserve"> подрос примерно на 20%(340 млрд.ЭКЮ) и составил почти 6 трлн.ЭКЮ.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Вскоре возникла необходимость созыва новой Межправительст-венной  конференции, открывшейся в марте 1996г в Турине и положившей начало второму этапу Маастрихтского процесса-Маастрихту </w:t>
      </w:r>
      <w:r>
        <w:rPr>
          <w:kern w:val="18"/>
          <w:lang w:val="en-US"/>
        </w:rPr>
        <w:t>II</w:t>
      </w:r>
      <w:r>
        <w:rPr>
          <w:kern w:val="18"/>
        </w:rPr>
        <w:t xml:space="preserve">. 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К моменту подписания МД в состав </w:t>
      </w:r>
      <w:r>
        <w:t>Европейский Союз</w:t>
      </w:r>
      <w:r>
        <w:rPr>
          <w:kern w:val="18"/>
        </w:rPr>
        <w:t xml:space="preserve"> входило 15 государств, были начаты переговоры о вступлении в союз еще 5ти государств. Такое расширение союза требовало внесения корректив в механизм управления. В 1996 году созванная конференция подготовила учредительный документ, который был подписан в июле 1997 года в Амстердаме и получил название “Амстердамский договор” (АД).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       Некоторые изменения, которые вносит АД в развитие </w:t>
      </w:r>
      <w:r>
        <w:t>Европейский Союз</w:t>
      </w:r>
      <w:r>
        <w:rPr>
          <w:kern w:val="18"/>
        </w:rPr>
        <w:t>: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>Количество депутатов Европарламента не должно превышать 700 человек. АД также внес изменения в процедуру принятия решений, заметно упростив ее, что имело немаловажное значение.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t xml:space="preserve">Если говорить о наиболее крупных достижениях АД, то уточнена структура и система институтов валютного союза, Европейский центральный банк (ЕЦБ) получает право издания нормативных актов. В отношении прав и свобод граждан </w:t>
      </w:r>
      <w:r>
        <w:t>Европейский Союз</w:t>
      </w:r>
      <w:r>
        <w:rPr>
          <w:kern w:val="18"/>
        </w:rPr>
        <w:t xml:space="preserve">: союз превращается в “пространство свободы, безопасности и справедливости, в рамках которого принимаются меры по повышенной защите прав, свобод и интересов граждан”. </w:t>
      </w:r>
    </w:p>
    <w:p w:rsidR="00A5055A" w:rsidRDefault="00A5055A">
      <w:pPr>
        <w:spacing w:before="0" w:after="0"/>
        <w:rPr>
          <w:rStyle w:val="a3"/>
          <w:kern w:val="18"/>
        </w:rPr>
      </w:pPr>
    </w:p>
    <w:p w:rsidR="00A5055A" w:rsidRDefault="00F7227D">
      <w:pPr>
        <w:spacing w:before="0" w:after="0"/>
        <w:rPr>
          <w:kern w:val="18"/>
        </w:rPr>
      </w:pPr>
      <w:r>
        <w:rPr>
          <w:rStyle w:val="a3"/>
          <w:kern w:val="18"/>
          <w:lang w:val="en-US"/>
        </w:rPr>
        <w:t>I</w:t>
      </w:r>
      <w:r>
        <w:rPr>
          <w:rStyle w:val="a3"/>
          <w:kern w:val="18"/>
        </w:rPr>
        <w:t>.</w:t>
      </w:r>
      <w:r>
        <w:rPr>
          <w:rStyle w:val="a3"/>
          <w:kern w:val="18"/>
          <w:lang w:val="en-US"/>
        </w:rPr>
        <w:t>IV</w:t>
      </w:r>
      <w:r>
        <w:rPr>
          <w:rStyle w:val="a3"/>
          <w:kern w:val="18"/>
        </w:rPr>
        <w:t>.Юридическая природа Европейских сообществ и Европейского союза</w:t>
      </w:r>
    </w:p>
    <w:p w:rsidR="00A5055A" w:rsidRDefault="00F7227D">
      <w:pPr>
        <w:spacing w:before="0" w:after="0"/>
        <w:rPr>
          <w:kern w:val="18"/>
        </w:rPr>
      </w:pPr>
      <w:r>
        <w:rPr>
          <w:kern w:val="18"/>
        </w:rPr>
        <w:br/>
        <w:t xml:space="preserve">         В 50-е годы на базе учредительных договоров было создано 3 Европейских сообщества (соответственно, ЕОУС, ЕЭС и Евратом), которые представляли собой интеграционные объединения, воплощающие в себе черты как межгосударственного, так и наднационального характера. В этих сообществах воплощен новый правопорядок, которые, как записал в одном из своих решений Суд Европейских сообществ, не может быть идентифицирован ни с национальным, ни с международным правом. ЕП - это особая самостоятельная правовая система. </w:t>
      </w:r>
    </w:p>
    <w:p w:rsidR="00A5055A" w:rsidRDefault="00F7227D">
      <w:pPr>
        <w:spacing w:before="0" w:after="0"/>
      </w:pPr>
      <w:r>
        <w:t>Европейские сообщества обладают такими полномочиями, которыми ни одна международная организация не обладает.</w:t>
      </w:r>
    </w:p>
    <w:p w:rsidR="00A5055A" w:rsidRDefault="00F7227D">
      <w:pPr>
        <w:spacing w:before="0" w:after="0"/>
      </w:pPr>
      <w:r>
        <w:t xml:space="preserve">1)Европейские сообщества, как и Европейский Союз, имеют свою территорию, которая слагается из территорий государств-членов. Территория Европейский Союз - это предел действия и юрисдикции Европейский Союз, например территория таможенного союза, единого внутреннего рынка, ЭВС и т.п. </w:t>
      </w:r>
    </w:p>
    <w:p w:rsidR="00A5055A" w:rsidRDefault="00F7227D">
      <w:pPr>
        <w:spacing w:before="0" w:after="0"/>
      </w:pPr>
      <w:r>
        <w:t>2)Европейские сообщества обладают системой институтов, осуществляющих те права и полномочия, которые переданы союзу государствами-членами. В рамках сообществ и Европейский Союз созданы такие институты, которые выходят за пределы любой международной организации. В рамках Европейский Союз функционирует Парламент, который избирается на основе всеобщих и прямых выборов гражданами Европейский Союз. Это не характерно для международных организации (например, ООН состоит только из делегаций государств-членов).</w:t>
      </w:r>
    </w:p>
    <w:p w:rsidR="00A5055A" w:rsidRDefault="00F7227D">
      <w:pPr>
        <w:spacing w:before="0" w:after="0"/>
      </w:pPr>
      <w:r>
        <w:t xml:space="preserve"> 3)в рамках Европейский Союз функционирует Суд Европейских сообществ - независимый судебный орган. Это также свойственно только институтам Европейский Союз.</w:t>
      </w:r>
    </w:p>
    <w:p w:rsidR="00A5055A" w:rsidRDefault="00F7227D">
      <w:pPr>
        <w:spacing w:before="0" w:after="0"/>
      </w:pPr>
      <w:r>
        <w:t xml:space="preserve"> 4)В рамках Европейский Союз существует институт гражданства. Ни одна международная организация собственным гражданством, порождающим права и обязанности, не обладает.</w:t>
      </w:r>
    </w:p>
    <w:p w:rsidR="00A5055A" w:rsidRDefault="00F7227D">
      <w:pPr>
        <w:spacing w:before="0" w:after="0"/>
      </w:pPr>
      <w:r>
        <w:t xml:space="preserve"> 5)В рамках Европейский Союз создан ЭВС, своя валютная система и денежная единица (применительно к 11 государствам-членам), которая заменяет национальную денежную систему. Это качества, присущие государственно-правовой организации.</w:t>
      </w:r>
    </w:p>
    <w:p w:rsidR="00A5055A" w:rsidRDefault="00F7227D">
      <w:pPr>
        <w:spacing w:before="0" w:after="0"/>
        <w:rPr>
          <w:b/>
          <w:bCs/>
          <w:kern w:val="18"/>
        </w:rPr>
      </w:pPr>
      <w:r>
        <w:rPr>
          <w:kern w:val="18"/>
        </w:rPr>
        <w:t xml:space="preserve"> </w:t>
      </w:r>
    </w:p>
    <w:p w:rsidR="00A5055A" w:rsidRDefault="00F7227D">
      <w:pPr>
        <w:spacing w:before="0" w:after="0"/>
        <w:rPr>
          <w:b/>
          <w:bCs/>
        </w:rPr>
      </w:pPr>
      <w:r>
        <w:rPr>
          <w:b/>
          <w:bCs/>
          <w:kern w:val="18"/>
          <w:lang w:val="en-US"/>
        </w:rPr>
        <w:t>II</w:t>
      </w:r>
      <w:r>
        <w:rPr>
          <w:b/>
          <w:bCs/>
          <w:kern w:val="18"/>
        </w:rPr>
        <w:t>.</w:t>
      </w:r>
      <w:bookmarkStart w:id="0" w:name="_Toc496515801"/>
      <w:r>
        <w:rPr>
          <w:b/>
          <w:bCs/>
        </w:rPr>
        <w:t xml:space="preserve"> Хронология расширения Сообщества</w:t>
      </w:r>
      <w:bookmarkEnd w:id="0"/>
    </w:p>
    <w:p w:rsidR="00A5055A" w:rsidRDefault="00F7227D">
      <w:pPr>
        <w:spacing w:before="0" w:after="0"/>
      </w:pPr>
      <w:r>
        <w:t>Европейское Сообщество развивалось поэтапно. Важным критерием членства в Сообществе является наличие в стране демократического правительства, деятельность которого построена на принципе плюрализма.</w:t>
      </w:r>
    </w:p>
    <w:p w:rsidR="00A5055A" w:rsidRDefault="00F7227D">
      <w:pPr>
        <w:spacing w:before="0" w:after="0"/>
      </w:pPr>
      <w:r>
        <w:t>1 января 1958 г.: Договоры о Европейском экономическом сообществе (ЕЭС) и Евратоме вступают в действие.</w:t>
      </w:r>
    </w:p>
    <w:p w:rsidR="00A5055A" w:rsidRDefault="00F7227D">
      <w:pPr>
        <w:spacing w:before="0" w:after="0"/>
      </w:pPr>
      <w:r>
        <w:t>Июль 1961 г.: ЕЭС и Греция подписывают соглашение об ассоциированном членстве.</w:t>
      </w:r>
    </w:p>
    <w:p w:rsidR="00A5055A" w:rsidRDefault="00F7227D">
      <w:pPr>
        <w:spacing w:before="0" w:after="0"/>
      </w:pPr>
      <w:r>
        <w:t>Декабрь 1964 г.: вступает в силу соглашение об ассоциированном членстве с Турцией.</w:t>
      </w:r>
    </w:p>
    <w:p w:rsidR="00A5055A" w:rsidRDefault="00F7227D">
      <w:pPr>
        <w:spacing w:before="0" w:after="0"/>
      </w:pPr>
      <w:r>
        <w:t>Январь 1973 г.: Вступление Дании, Ирландии и Соединенного Королевства. Число членов Сообщества выросло до 9.</w:t>
      </w:r>
    </w:p>
    <w:p w:rsidR="00A5055A" w:rsidRDefault="00F7227D">
      <w:pPr>
        <w:spacing w:before="0" w:after="0"/>
      </w:pPr>
      <w:r>
        <w:t>Январь 1981 г.: Вступление Греции.</w:t>
      </w:r>
    </w:p>
    <w:p w:rsidR="00A5055A" w:rsidRDefault="00F7227D">
      <w:pPr>
        <w:spacing w:before="0" w:after="0"/>
      </w:pPr>
      <w:r>
        <w:t>Январь 1986 г.: Вступление Испании и Португалии. Сообщество теперь насчитывает 12 государств-членов. Соглашения об ассоциированном членстве с Кипром и Мальтой.</w:t>
      </w:r>
    </w:p>
    <w:p w:rsidR="00A5055A" w:rsidRDefault="00F7227D">
      <w:pPr>
        <w:spacing w:before="0" w:after="0"/>
      </w:pPr>
      <w:r>
        <w:t>Январь 1994 г.: Соглашение о Европейском экономическом пространстве (ЕЭП) вступает в силу, распространяя многие преимущества единого рынка Европейский Союз на страны ЕАСТ.</w:t>
      </w:r>
    </w:p>
    <w:p w:rsidR="00A5055A" w:rsidRDefault="00F7227D">
      <w:pPr>
        <w:spacing w:before="0" w:after="0"/>
      </w:pPr>
      <w:r>
        <w:t>Февраль 1994 г.: Вступают в силу "Европейские" соглашения или соглашения об ассоциированном членстве с Польшей и Венгрией. Соглашения признают за подписавшими их государствами право стать полноправными членами Союза, как только они будут соответствовать всем требованиям, предъявляемым к членам Европейский Союз.</w:t>
      </w:r>
    </w:p>
    <w:p w:rsidR="00A5055A" w:rsidRDefault="00F7227D">
      <w:pPr>
        <w:spacing w:before="0" w:after="0"/>
      </w:pPr>
      <w:r>
        <w:t>Апрель 1994 г.: Польша и Венгрия представили на рассмотрение Европейский Союз заявления о вступлении.</w:t>
      </w:r>
    </w:p>
    <w:p w:rsidR="00A5055A" w:rsidRDefault="00F7227D">
      <w:pPr>
        <w:spacing w:before="0" w:after="0"/>
      </w:pPr>
      <w:r>
        <w:t>Январь 1995 г.: Австрия, Финляндия и Швеция присоединились к Европейскому Союзу, после того как успешные переговоры о вступлении были подтверждены на национальных референдумах. Таким образом, Европейский Союз довел число своих членов до 15. Норвегия, которая принимала участие в переговорах, решила не вступать в Европейский Союз ввиду отрицательных результатов национального референдума в ноябре 1994 г.</w:t>
      </w:r>
    </w:p>
    <w:p w:rsidR="00A5055A" w:rsidRDefault="00F7227D">
      <w:pPr>
        <w:spacing w:before="0" w:after="0"/>
      </w:pPr>
      <w:r>
        <w:t>Февраль 1995.: Вступили в силу Европейские соглашения между Европейский Союз и Чешской республикой, Словакией, Болгарией и Румынией.</w:t>
      </w:r>
    </w:p>
    <w:p w:rsidR="00A5055A" w:rsidRDefault="00F7227D">
      <w:pPr>
        <w:spacing w:before="0" w:after="0"/>
      </w:pPr>
      <w:r>
        <w:t xml:space="preserve">Июль 1997 г.: Европейская Комиссия приняла решение приступить в начале 1998 года к переговорам о вступлении в Европейский Союз с Чешской Республикой, Польшей, Венгрией, Эстонией, Словенией и Кипром. </w:t>
      </w:r>
    </w:p>
    <w:p w:rsidR="00A5055A" w:rsidRDefault="00A5055A">
      <w:pPr>
        <w:spacing w:before="0" w:after="0"/>
      </w:pPr>
    </w:p>
    <w:p w:rsidR="00A5055A" w:rsidRDefault="00F7227D">
      <w:pPr>
        <w:spacing w:before="0" w:after="0"/>
        <w:rPr>
          <w:b/>
          <w:bCs/>
        </w:rPr>
      </w:pPr>
      <w:bookmarkStart w:id="1" w:name="_Toc496515802"/>
      <w:r>
        <w:rPr>
          <w:b/>
          <w:bCs/>
          <w:lang w:val="en-US"/>
        </w:rPr>
        <w:t>III</w:t>
      </w:r>
      <w:r>
        <w:rPr>
          <w:b/>
          <w:bCs/>
        </w:rPr>
        <w:t>. Европейский Союз сегодня</w:t>
      </w:r>
      <w:bookmarkEnd w:id="1"/>
    </w:p>
    <w:p w:rsidR="00A5055A" w:rsidRDefault="00F7227D">
      <w:pPr>
        <w:spacing w:before="0" w:after="0"/>
      </w:pPr>
      <w:r>
        <w:t>В Европейский Союз входят 15 госудаств-членов с общей численностью населения 370 миллионов человек (включая 17 миллионов населения бывшей Восточной Германии). Это самый крупный в мире торговый блок.</w:t>
      </w:r>
    </w:p>
    <w:p w:rsidR="00A5055A" w:rsidRDefault="00F7227D">
      <w:pPr>
        <w:spacing w:before="0" w:after="0"/>
      </w:pPr>
      <w:r>
        <w:t>1 января 1993 г. официально начал функционировать Единый европейский рынок, ликвидировавший практически все барьеры для свободного движения в рамках Сообщества людей, товаров, услуг и капитала. Со вступлением в силу 1 ноября 1993 г. Маастрихстского договора о Европейском Союзе Сообщество сделало необратимый шаг к созданию экономического и валютного союза (ЭВС), а также к введению единой валюты, с одной стороны, и достижению политического союза - с другой. По Маастрихтскому договору граждане государств-членов получают также право на Европейское гражданство.</w:t>
      </w:r>
    </w:p>
    <w:p w:rsidR="00A5055A" w:rsidRDefault="00F7227D">
      <w:pPr>
        <w:spacing w:before="0" w:after="0"/>
      </w:pPr>
      <w:r>
        <w:t>Выполнение целей, содержащихся в Договорах (достижение четырех свобод, т.е. свободы движения людей, товаров, капитала и услуг, создание и проведение общей политики во все большем количестве областей), ведет к постепенной передаче части суверенитета государств-членов европейским институтам.</w:t>
      </w:r>
    </w:p>
    <w:p w:rsidR="00A5055A" w:rsidRDefault="00F7227D">
      <w:pPr>
        <w:spacing w:before="0" w:after="0"/>
      </w:pPr>
      <w:r>
        <w:t>Союз добивается выполнения поставленных перед ним целей главным образом путем проведения общей политики (сельское хозяйство, рыболовство, транспорт, окружающая среда, внешняя торговля, развитие, конкурентная и региональная политика, энергетика, таможенный союз), а также общих проектов и программ (научные исследования и разработки, телекоммуникации, координация экономической политики государств-членов с целью экономического и социального сплочения, социальная политика, экономический и валютный союз).</w:t>
      </w:r>
    </w:p>
    <w:p w:rsidR="00A5055A" w:rsidRDefault="00F7227D">
      <w:pPr>
        <w:spacing w:before="0" w:after="0"/>
      </w:pPr>
      <w:r>
        <w:t>Европейский Союз присущи многообразие культурных различий и уважение к ним. Каждый официальный документ должен быть переведен на девять официальных языков; поощряется развитие языков и культур малых народов.</w:t>
      </w:r>
    </w:p>
    <w:p w:rsidR="00A5055A" w:rsidRDefault="00A5055A">
      <w:pPr>
        <w:spacing w:before="0" w:after="0"/>
      </w:pPr>
      <w:bookmarkStart w:id="2" w:name="_Toc496515804"/>
    </w:p>
    <w:p w:rsidR="00A5055A" w:rsidRDefault="00F7227D">
      <w:pPr>
        <w:spacing w:before="0" w:after="0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Европейский Союз - член мирового сообщества</w:t>
      </w:r>
      <w:bookmarkEnd w:id="2"/>
    </w:p>
    <w:p w:rsidR="00A5055A" w:rsidRDefault="00F7227D">
      <w:pPr>
        <w:spacing w:before="0" w:after="0"/>
      </w:pPr>
      <w:r>
        <w:t>Европейский Союз является одним из трех основных и наиболее развитых центров современного мира, наряду с Соединенными Штатами Америки и Японией.</w:t>
      </w:r>
    </w:p>
    <w:p w:rsidR="00A5055A" w:rsidRDefault="00F7227D">
      <w:pPr>
        <w:spacing w:before="0" w:after="0"/>
      </w:pPr>
      <w:r>
        <w:t>Европейский Союз - крупнейшая мировая торговая держава; на него приходится почти четверть мировой торговли. Это также крупнейший нетто-импортер сельскохозяйственных продуктов и сырья. На Европейский Союз приходится и основная часть помощи развивающимся странам.</w:t>
      </w:r>
    </w:p>
    <w:p w:rsidR="00A5055A" w:rsidRDefault="00F7227D">
      <w:pPr>
        <w:spacing w:before="0" w:after="0"/>
      </w:pPr>
      <w:r>
        <w:t>В соответствии с Ломейской конвенцией, Европейский Союз имеет соглашения об ассоциации с 69 странами Африки, Карибского моря и Тихоокеанского бассейна, к числу которых относится и большинство беднейших стран мира. Еще примерно с 60 странами Европейский Союз заключил двусторонние договоры различного типа.</w:t>
      </w:r>
    </w:p>
    <w:p w:rsidR="00A5055A" w:rsidRDefault="00F7227D">
      <w:pPr>
        <w:spacing w:before="0" w:after="0"/>
      </w:pPr>
      <w:r>
        <w:t>В целом Европейский Союз поддерживает дипломатические отношения более чем со 130 странами мира. Он участвует в работе ОЭСР и имеет статус наблюдателя в ООН. Он принимает участие в ежегодных встречах на высшем уровне семи ведущих государств Запада - в лице четырех своих крупнейших членов - Франции, Германии, Великобритании и Италии, а также президента Комиссии Европейский Союз, непосредственно представляющего Союз.</w:t>
      </w:r>
    </w:p>
    <w:p w:rsidR="00A5055A" w:rsidRDefault="00F7227D">
      <w:pPr>
        <w:spacing w:before="0" w:after="0"/>
      </w:pPr>
      <w:r>
        <w:t>Европейский Союз с самого начала является активным участником процесса СБСЕ (ныне ОБСЕ).</w:t>
      </w:r>
    </w:p>
    <w:p w:rsidR="00A5055A" w:rsidRDefault="00F7227D">
      <w:pPr>
        <w:spacing w:before="0" w:after="0"/>
        <w:rPr>
          <w:b/>
          <w:bCs/>
        </w:rPr>
      </w:pPr>
      <w:r>
        <w:rPr>
          <w:b/>
          <w:bCs/>
        </w:rPr>
        <w:t>Заключение</w:t>
      </w:r>
    </w:p>
    <w:p w:rsidR="00A5055A" w:rsidRDefault="00A5055A">
      <w:pPr>
        <w:spacing w:before="0" w:after="0"/>
      </w:pPr>
    </w:p>
    <w:p w:rsidR="00A5055A" w:rsidRDefault="00F7227D">
      <w:pPr>
        <w:spacing w:before="0" w:after="0"/>
      </w:pPr>
      <w:r>
        <w:t>Таким образом, в первые десятилетия XXI в. ожидаются существенные сдвиги как внутри зон активного интегрирования, так и в мировом экономическом пространстве в целом.</w:t>
      </w:r>
    </w:p>
    <w:p w:rsidR="00A5055A" w:rsidRDefault="00F7227D">
      <w:pPr>
        <w:spacing w:before="0" w:after="0"/>
      </w:pPr>
      <w:r>
        <w:t xml:space="preserve">План Шумана по сохранению мира, который явился предпосылкой франко-германского примирения, стал отправной точкой по созданию нового порядка в Европе, при котором любые вооруженные конфликты стали бы не только неприемлемыми, но и невозможными. И СНГ, и ЕС преуспели в том, что этот идеал стал реальностью. На сегодняшний день просто невозможно себе представить возникновение вооруженного конфликта между странами Союза. </w:t>
      </w:r>
    </w:p>
    <w:p w:rsidR="00A5055A" w:rsidRDefault="00F7227D">
      <w:pPr>
        <w:spacing w:before="0" w:after="0"/>
      </w:pPr>
      <w:r>
        <w:t xml:space="preserve">Но события в бывшей Югославии показали, что мир в Европе не наступит сам собой. Европейский Союз должен также работать над продвижением идей мира за пределами его зоны стабильности. И в этом плане во многом может помочь общая внешняя политика стран Союза. </w:t>
      </w:r>
    </w:p>
    <w:p w:rsidR="00A5055A" w:rsidRDefault="00F7227D">
      <w:pPr>
        <w:spacing w:before="0" w:after="0"/>
      </w:pPr>
      <w:r>
        <w:t>К сожалению, эта основная цель создания Европейского Союза стала забываться как в средствах массовой информации, так и в общественном сознании. В основном, широкие массы воспринимают Европейский Союз с негативными моментами.  Например, бывает непонятно, почему при  винных реках и масляных горах они должны платить за все это очень высокие по их мнению цены. В прессе вообще пишется в основном то ли о кризисе в  Сообществе,  о бесполезных встречах глав государств, то ли национальные издания перебрасываются обвинительными статьями. Все это, безусловно, не способствует освещению и решению экономических, политических и социальных проблем Сообщества. Для большинства людей то, что происходит в Брюсселе, то есть действия Совета Министров, Комиссии — все это представляется весьма туманным. Для них это лишь сильно раздутый бюрократический аппарат, который регулирует никому не нужные аспекты жизни их повседневной жизни, и который в большинстве случаев скорее усложняет жизнь, чем делает ее проще.</w:t>
      </w:r>
    </w:p>
    <w:p w:rsidR="00A5055A" w:rsidRDefault="00F7227D">
      <w:pPr>
        <w:spacing w:before="0" w:after="0"/>
      </w:pPr>
      <w:r>
        <w:t>На самом же деле Европейский Союз  — это больше чем просто бюрократия, масляные горы или высокие цены. Это в первую очередь испытанная и проверенная гарантия мира. И именно по этой причине — если даже не брать во внимания другие положительные стороны — ценность Союза для людей неизмерима.</w:t>
      </w:r>
    </w:p>
    <w:p w:rsidR="00A5055A" w:rsidRDefault="00A5055A">
      <w:pPr>
        <w:spacing w:before="0" w:after="0"/>
        <w:rPr>
          <w:kern w:val="18"/>
        </w:rPr>
      </w:pPr>
    </w:p>
    <w:p w:rsidR="00A5055A" w:rsidRDefault="00F7227D">
      <w:pPr>
        <w:spacing w:before="0" w:after="0"/>
        <w:rPr>
          <w:b/>
          <w:bCs/>
        </w:rPr>
      </w:pPr>
      <w:r>
        <w:rPr>
          <w:b/>
          <w:bCs/>
        </w:rPr>
        <w:t>Список литературы:</w:t>
      </w:r>
    </w:p>
    <w:p w:rsidR="00A5055A" w:rsidRDefault="00F7227D">
      <w:pPr>
        <w:spacing w:before="0" w:after="0"/>
      </w:pPr>
      <w:r>
        <w:t>«Международное право» / Лукашук И.И.; М – 2000г.</w:t>
      </w:r>
    </w:p>
    <w:p w:rsidR="00A5055A" w:rsidRDefault="00F7227D">
      <w:pPr>
        <w:spacing w:before="0" w:after="0"/>
      </w:pPr>
      <w:r>
        <w:t>«Международное право» / под ред. Ю.Н. Колосова и Э.С. Кривчиковой; М – 2000г.</w:t>
      </w:r>
    </w:p>
    <w:p w:rsidR="00A5055A" w:rsidRDefault="00F7227D">
      <w:pPr>
        <w:spacing w:before="0" w:after="0"/>
      </w:pPr>
      <w:r>
        <w:t>"Мировая Экономика и Международные Отношения", №9 95 г.,№8,10 96г.,№ 1,8 98г.,№3,10,11,12 99г.</w:t>
      </w:r>
    </w:p>
    <w:p w:rsidR="00A5055A" w:rsidRDefault="00F7227D">
      <w:pPr>
        <w:spacing w:before="0" w:after="0"/>
      </w:pPr>
      <w:r>
        <w:t>Журнал «Евро», №2, 1999 г., статьи: В.Н. Малаха, Ю. Борко.</w:t>
      </w:r>
    </w:p>
    <w:p w:rsidR="00A5055A" w:rsidRDefault="00F7227D">
      <w:pPr>
        <w:spacing w:before="0" w:after="0"/>
      </w:pPr>
      <w:r>
        <w:t>Материалы конференции «40 лет Римским договорам: Европейская интеграция и Россия», статьи: Ю.В. Шишкова, В.А. Горского, И.М. Бусыгиной, Л.И. Глухарева, 1997 г.</w:t>
      </w:r>
    </w:p>
    <w:p w:rsidR="00A5055A" w:rsidRDefault="00F7227D">
      <w:pPr>
        <w:spacing w:before="0" w:after="0"/>
      </w:pPr>
      <w:r>
        <w:t>Валютный союз по-европейски / Вл. Крайний // Интерфакс-АиФ. - 1996 №16</w:t>
      </w:r>
    </w:p>
    <w:p w:rsidR="00A5055A" w:rsidRDefault="00F7227D">
      <w:pPr>
        <w:spacing w:before="0" w:after="0"/>
      </w:pPr>
      <w:r>
        <w:t>Материалы по странам Европейского Союза организации “</w:t>
      </w:r>
      <w:r>
        <w:rPr>
          <w:lang w:val="en-US"/>
        </w:rPr>
        <w:t>TASIS</w:t>
      </w:r>
      <w:r>
        <w:t>”</w:t>
      </w:r>
    </w:p>
    <w:p w:rsidR="00A5055A" w:rsidRDefault="00F7227D">
      <w:pPr>
        <w:spacing w:before="0" w:after="0"/>
      </w:pPr>
      <w:r>
        <w:t>Договор о Европейском союзе Мн.,1999г.</w:t>
      </w:r>
    </w:p>
    <w:p w:rsidR="00A5055A" w:rsidRDefault="00F7227D">
      <w:pPr>
        <w:spacing w:before="0" w:after="0"/>
      </w:pPr>
      <w:r>
        <w:t>Интернет. WWW:</w:t>
      </w:r>
    </w:p>
    <w:p w:rsidR="00A5055A" w:rsidRDefault="00F65816">
      <w:pPr>
        <w:spacing w:before="0" w:after="0"/>
        <w:rPr>
          <w:noProof/>
        </w:rPr>
      </w:pPr>
      <w:hyperlink r:id="rId7" w:history="1">
        <w:r w:rsidR="00F7227D">
          <w:rPr>
            <w:rStyle w:val="ac"/>
          </w:rPr>
          <w:t>http://www.europa.eu.int/</w:t>
        </w:r>
      </w:hyperlink>
      <w:r w:rsidR="00F7227D">
        <w:rPr>
          <w:noProof/>
        </w:rPr>
        <w:t xml:space="preserve">   Официальный сайт ЕС в Интернет</w:t>
      </w:r>
    </w:p>
    <w:bookmarkStart w:id="3" w:name="_Hlt481867742"/>
    <w:p w:rsidR="00A5055A" w:rsidRDefault="00F7227D">
      <w:pPr>
        <w:spacing w:before="0" w:after="0"/>
        <w:rPr>
          <w:noProof/>
        </w:rPr>
      </w:pPr>
      <w:r>
        <w:fldChar w:fldCharType="begin"/>
      </w:r>
      <w:r>
        <w:instrText xml:space="preserve"> HYPERLINK http</w:instrText>
      </w:r>
      <w:r>
        <w:rPr>
          <w:noProof/>
        </w:rPr>
        <w:instrText>://www.eubasics.allmansland.com/</w:instrText>
      </w:r>
      <w:r>
        <w:instrText xml:space="preserve"> </w:instrText>
      </w:r>
      <w:r>
        <w:fldChar w:fldCharType="separate"/>
      </w:r>
      <w:r>
        <w:rPr>
          <w:rStyle w:val="ac"/>
        </w:rPr>
        <w:t>http://www.eubasics.allmansland.com/</w:t>
      </w:r>
      <w:r>
        <w:fldChar w:fldCharType="end"/>
      </w:r>
      <w:bookmarkEnd w:id="3"/>
      <w:r>
        <w:t xml:space="preserve">  Региональное представительство ЕС</w:t>
      </w:r>
    </w:p>
    <w:p w:rsidR="00A5055A" w:rsidRDefault="00F65816">
      <w:pPr>
        <w:spacing w:before="0" w:after="0"/>
        <w:rPr>
          <w:noProof/>
        </w:rPr>
      </w:pPr>
      <w:hyperlink r:id="rId8" w:history="1">
        <w:r w:rsidR="00F7227D">
          <w:rPr>
            <w:rStyle w:val="ac"/>
          </w:rPr>
          <w:t>http://www.tacisto.uralinfo.ru/es.html</w:t>
        </w:r>
      </w:hyperlink>
      <w:r w:rsidR="00F7227D">
        <w:rPr>
          <w:noProof/>
        </w:rPr>
        <w:t xml:space="preserve">  Европейский союз</w:t>
      </w:r>
    </w:p>
    <w:p w:rsidR="00A5055A" w:rsidRDefault="00F7227D">
      <w:pPr>
        <w:spacing w:before="0" w:after="0"/>
        <w:rPr>
          <w:noProof/>
        </w:rPr>
      </w:pPr>
      <w:r>
        <w:rPr>
          <w:noProof/>
        </w:rPr>
        <w:t xml:space="preserve">                        </w:t>
      </w:r>
    </w:p>
    <w:p w:rsidR="00A5055A" w:rsidRDefault="00F7227D">
      <w:pPr>
        <w:spacing w:before="0" w:after="0"/>
        <w:rPr>
          <w:b/>
          <w:bCs/>
        </w:rPr>
      </w:pPr>
      <w:r>
        <w:rPr>
          <w:noProof/>
        </w:rPr>
        <w:tab/>
      </w:r>
      <w:bookmarkStart w:id="4" w:name="_GoBack"/>
      <w:bookmarkEnd w:id="4"/>
    </w:p>
    <w:sectPr w:rsidR="00A5055A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5A" w:rsidRDefault="00F7227D">
      <w:pPr>
        <w:spacing w:before="0" w:after="0"/>
      </w:pPr>
      <w:r>
        <w:separator/>
      </w:r>
    </w:p>
  </w:endnote>
  <w:endnote w:type="continuationSeparator" w:id="0">
    <w:p w:rsidR="00A5055A" w:rsidRDefault="00F722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5A" w:rsidRDefault="00F7227D">
      <w:pPr>
        <w:spacing w:before="0" w:after="0"/>
      </w:pPr>
      <w:r>
        <w:separator/>
      </w:r>
    </w:p>
  </w:footnote>
  <w:footnote w:type="continuationSeparator" w:id="0">
    <w:p w:rsidR="00A5055A" w:rsidRDefault="00F722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5A" w:rsidRDefault="00F7227D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A5055A" w:rsidRDefault="00A5055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7353070"/>
    <w:multiLevelType w:val="singleLevel"/>
    <w:tmpl w:val="049AE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0A34E6"/>
    <w:multiLevelType w:val="singleLevel"/>
    <w:tmpl w:val="3190AF0E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30C752B"/>
    <w:multiLevelType w:val="singleLevel"/>
    <w:tmpl w:val="868645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7D"/>
    <w:rsid w:val="00A5055A"/>
    <w:rsid w:val="00F65816"/>
    <w:rsid w:val="00F7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37A357-A3E9-4942-96A4-C9F645F2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 w:line="360" w:lineRule="auto"/>
      <w:ind w:left="567" w:firstLine="720"/>
      <w:outlineLvl w:val="1"/>
    </w:pPr>
    <w:rPr>
      <w:spacing w:val="20"/>
      <w:kern w:val="18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 w:line="360" w:lineRule="auto"/>
      <w:ind w:left="567" w:firstLine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 w:line="360" w:lineRule="auto"/>
      <w:ind w:left="567" w:firstLine="720"/>
      <w:outlineLvl w:val="3"/>
    </w:pPr>
    <w:rPr>
      <w:spacing w:val="20"/>
      <w:kern w:val="18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 w:line="480" w:lineRule="auto"/>
      <w:ind w:firstLine="720"/>
      <w:jc w:val="both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pPr>
      <w:spacing w:before="0" w:after="0" w:line="360" w:lineRule="auto"/>
      <w:ind w:left="567" w:firstLine="720"/>
    </w:pPr>
    <w:rPr>
      <w:spacing w:val="20"/>
      <w:kern w:val="1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pBdr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Bdr>
      <w:spacing w:before="0" w:after="0" w:line="360" w:lineRule="auto"/>
      <w:ind w:left="567" w:firstLine="720"/>
    </w:pPr>
    <w:rPr>
      <w:spacing w:val="20"/>
      <w:kern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  <w:rPr>
      <w:lang w:val="be-BY"/>
    </w:rPr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  <w:rPr>
      <w:lang w:val="be-BY"/>
    </w:rPr>
  </w:style>
  <w:style w:type="character" w:styleId="a3">
    <w:name w:val="Strong"/>
    <w:basedOn w:val="a0"/>
    <w:uiPriority w:val="99"/>
    <w:qFormat/>
    <w:rPr>
      <w:b/>
      <w:b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  <w:lang w:val="be-BY"/>
    </w:rPr>
  </w:style>
  <w:style w:type="paragraph" w:styleId="23">
    <w:name w:val="Body Text 2"/>
    <w:basedOn w:val="a"/>
    <w:link w:val="24"/>
    <w:uiPriority w:val="99"/>
    <w:pPr>
      <w:spacing w:before="0" w:after="0"/>
      <w:jc w:val="both"/>
    </w:pPr>
    <w:rPr>
      <w:spacing w:val="20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spacing w:before="0" w:after="0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styleId="a5">
    <w:name w:val="Title"/>
    <w:basedOn w:val="a"/>
    <w:link w:val="a6"/>
    <w:uiPriority w:val="99"/>
    <w:qFormat/>
    <w:pPr>
      <w:spacing w:before="0" w:after="0"/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before="0" w:after="0"/>
    </w:p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pPr>
      <w:spacing w:before="120" w:after="120"/>
    </w:pPr>
    <w:rPr>
      <w:b/>
      <w:bCs/>
      <w:sz w:val="20"/>
      <w:szCs w:val="20"/>
    </w:rPr>
  </w:style>
  <w:style w:type="character" w:styleId="ac">
    <w:name w:val="Hyperlink"/>
    <w:basedOn w:val="a0"/>
    <w:uiPriority w:val="99"/>
    <w:rPr>
      <w:color w:val="0000FF"/>
      <w:u w:val="single"/>
    </w:rPr>
  </w:style>
  <w:style w:type="character" w:styleId="ad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isto.uralinfo.ru/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pa.eu.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4865</Words>
  <Characters>27733</Characters>
  <Application>Microsoft Office Word</Application>
  <DocSecurity>0</DocSecurity>
  <Lines>231</Lines>
  <Paragraphs>65</Paragraphs>
  <ScaleCrop>false</ScaleCrop>
  <Company>Дом</Company>
  <LinksUpToDate>false</LinksUpToDate>
  <CharactersWithSpaces>32533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mnb</dc:creator>
  <cp:keywords/>
  <dc:description/>
  <cp:lastModifiedBy>admin</cp:lastModifiedBy>
  <cp:revision>2</cp:revision>
  <dcterms:created xsi:type="dcterms:W3CDTF">2014-01-30T17:50:00Z</dcterms:created>
  <dcterms:modified xsi:type="dcterms:W3CDTF">2014-01-30T17:50:00Z</dcterms:modified>
</cp:coreProperties>
</file>