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AA9" w:rsidRDefault="00857AA9" w:rsidP="00857AA9">
      <w:pPr>
        <w:pStyle w:val="aff7"/>
        <w:rPr>
          <w:lang w:val="uk-UA"/>
        </w:rPr>
      </w:pPr>
    </w:p>
    <w:p w:rsidR="00857AA9" w:rsidRDefault="00857AA9" w:rsidP="00857AA9">
      <w:pPr>
        <w:pStyle w:val="aff7"/>
        <w:rPr>
          <w:lang w:val="uk-UA"/>
        </w:rPr>
      </w:pPr>
    </w:p>
    <w:p w:rsidR="00857AA9" w:rsidRDefault="00857AA9" w:rsidP="00857AA9">
      <w:pPr>
        <w:pStyle w:val="aff7"/>
        <w:rPr>
          <w:lang w:val="uk-UA"/>
        </w:rPr>
      </w:pPr>
    </w:p>
    <w:p w:rsidR="00857AA9" w:rsidRDefault="00857AA9" w:rsidP="00857AA9">
      <w:pPr>
        <w:pStyle w:val="aff7"/>
        <w:rPr>
          <w:lang w:val="uk-UA"/>
        </w:rPr>
      </w:pPr>
    </w:p>
    <w:p w:rsidR="00857AA9" w:rsidRDefault="00857AA9" w:rsidP="00857AA9">
      <w:pPr>
        <w:pStyle w:val="aff7"/>
        <w:rPr>
          <w:lang w:val="uk-UA"/>
        </w:rPr>
      </w:pPr>
    </w:p>
    <w:p w:rsidR="00857AA9" w:rsidRDefault="00857AA9" w:rsidP="00857AA9">
      <w:pPr>
        <w:pStyle w:val="aff7"/>
        <w:rPr>
          <w:lang w:val="uk-UA"/>
        </w:rPr>
      </w:pPr>
    </w:p>
    <w:p w:rsidR="00857AA9" w:rsidRDefault="00857AA9" w:rsidP="00857AA9">
      <w:pPr>
        <w:pStyle w:val="aff7"/>
        <w:rPr>
          <w:lang w:val="uk-UA"/>
        </w:rPr>
      </w:pPr>
    </w:p>
    <w:p w:rsidR="00857AA9" w:rsidRDefault="00857AA9" w:rsidP="00857AA9">
      <w:pPr>
        <w:pStyle w:val="aff7"/>
        <w:rPr>
          <w:lang w:val="uk-UA"/>
        </w:rPr>
      </w:pPr>
    </w:p>
    <w:p w:rsidR="00C21BD0" w:rsidRDefault="00C21BD0" w:rsidP="00857AA9">
      <w:pPr>
        <w:pStyle w:val="aff7"/>
        <w:rPr>
          <w:lang w:val="uk-UA"/>
        </w:rPr>
      </w:pPr>
    </w:p>
    <w:p w:rsidR="00C21BD0" w:rsidRDefault="00C21BD0" w:rsidP="00857AA9">
      <w:pPr>
        <w:pStyle w:val="aff7"/>
        <w:rPr>
          <w:lang w:val="uk-UA"/>
        </w:rPr>
      </w:pPr>
    </w:p>
    <w:p w:rsidR="00857AA9" w:rsidRDefault="00857AA9" w:rsidP="00857AA9">
      <w:pPr>
        <w:pStyle w:val="aff7"/>
        <w:rPr>
          <w:lang w:val="uk-UA"/>
        </w:rPr>
      </w:pPr>
    </w:p>
    <w:p w:rsidR="00857AA9" w:rsidRDefault="009A4C5E" w:rsidP="00857AA9">
      <w:pPr>
        <w:pStyle w:val="aff7"/>
        <w:rPr>
          <w:lang w:val="uk-UA"/>
        </w:rPr>
      </w:pPr>
      <w:r w:rsidRPr="00857AA9">
        <w:rPr>
          <w:lang w:val="uk-UA"/>
        </w:rPr>
        <w:t>Тема</w:t>
      </w:r>
      <w:r w:rsidR="00857AA9" w:rsidRPr="00857AA9">
        <w:rPr>
          <w:lang w:val="uk-UA"/>
        </w:rPr>
        <w:t xml:space="preserve">: </w:t>
      </w:r>
      <w:r w:rsidRPr="00857AA9">
        <w:rPr>
          <w:lang w:val="uk-UA"/>
        </w:rPr>
        <w:t>Факторы, влияющие на качество продукции</w:t>
      </w:r>
    </w:p>
    <w:p w:rsidR="00857AA9" w:rsidRPr="00857AA9" w:rsidRDefault="00857AA9" w:rsidP="00857AA9">
      <w:pPr>
        <w:pStyle w:val="aff1"/>
      </w:pPr>
      <w:r>
        <w:br w:type="page"/>
      </w:r>
      <w:r w:rsidR="001A5719" w:rsidRPr="00857AA9">
        <w:t>Содержание</w:t>
      </w:r>
    </w:p>
    <w:p w:rsidR="00857AA9" w:rsidRDefault="00857AA9" w:rsidP="00857AA9"/>
    <w:p w:rsidR="00857AA9" w:rsidRDefault="00857AA9">
      <w:pPr>
        <w:pStyle w:val="26"/>
        <w:rPr>
          <w:smallCaps w:val="0"/>
          <w:noProof/>
          <w:sz w:val="24"/>
          <w:szCs w:val="24"/>
        </w:rPr>
      </w:pPr>
      <w:r w:rsidRPr="00E17D7E">
        <w:rPr>
          <w:rStyle w:val="afa"/>
          <w:noProof/>
        </w:rPr>
        <w:t>Введение</w:t>
      </w:r>
    </w:p>
    <w:p w:rsidR="00857AA9" w:rsidRDefault="00857AA9">
      <w:pPr>
        <w:pStyle w:val="26"/>
        <w:rPr>
          <w:smallCaps w:val="0"/>
          <w:noProof/>
          <w:sz w:val="24"/>
          <w:szCs w:val="24"/>
        </w:rPr>
      </w:pPr>
      <w:r w:rsidRPr="00E17D7E">
        <w:rPr>
          <w:rStyle w:val="afa"/>
          <w:noProof/>
        </w:rPr>
        <w:t>1 Факторы, влияющие на качество товаров</w:t>
      </w:r>
    </w:p>
    <w:p w:rsidR="00857AA9" w:rsidRDefault="00857AA9">
      <w:pPr>
        <w:pStyle w:val="26"/>
        <w:rPr>
          <w:smallCaps w:val="0"/>
          <w:noProof/>
          <w:sz w:val="24"/>
          <w:szCs w:val="24"/>
        </w:rPr>
      </w:pPr>
      <w:r w:rsidRPr="00E17D7E">
        <w:rPr>
          <w:rStyle w:val="afa"/>
          <w:noProof/>
        </w:rPr>
        <w:t>1.1 Формирующие факторы</w:t>
      </w:r>
    </w:p>
    <w:p w:rsidR="00857AA9" w:rsidRDefault="00857AA9">
      <w:pPr>
        <w:pStyle w:val="26"/>
        <w:rPr>
          <w:smallCaps w:val="0"/>
          <w:noProof/>
          <w:sz w:val="24"/>
          <w:szCs w:val="24"/>
        </w:rPr>
      </w:pPr>
      <w:r w:rsidRPr="00E17D7E">
        <w:rPr>
          <w:rStyle w:val="afa"/>
          <w:noProof/>
        </w:rPr>
        <w:t>1.2 Сохраняющие факторы</w:t>
      </w:r>
    </w:p>
    <w:p w:rsidR="00857AA9" w:rsidRDefault="00857AA9">
      <w:pPr>
        <w:pStyle w:val="26"/>
        <w:rPr>
          <w:smallCaps w:val="0"/>
          <w:noProof/>
          <w:sz w:val="24"/>
          <w:szCs w:val="24"/>
        </w:rPr>
      </w:pPr>
      <w:r w:rsidRPr="00E17D7E">
        <w:rPr>
          <w:rStyle w:val="afa"/>
          <w:noProof/>
        </w:rPr>
        <w:t>Заключение</w:t>
      </w:r>
    </w:p>
    <w:p w:rsidR="00857AA9" w:rsidRDefault="00857AA9">
      <w:pPr>
        <w:pStyle w:val="26"/>
        <w:rPr>
          <w:smallCaps w:val="0"/>
          <w:noProof/>
          <w:sz w:val="24"/>
          <w:szCs w:val="24"/>
        </w:rPr>
      </w:pPr>
      <w:r w:rsidRPr="00E17D7E">
        <w:rPr>
          <w:rStyle w:val="afa"/>
          <w:noProof/>
        </w:rPr>
        <w:t>Список используемой литературы</w:t>
      </w:r>
    </w:p>
    <w:p w:rsidR="001A5719" w:rsidRPr="00857AA9" w:rsidRDefault="00857AA9" w:rsidP="00857AA9">
      <w:pPr>
        <w:pStyle w:val="2"/>
      </w:pPr>
      <w:r>
        <w:br w:type="page"/>
      </w:r>
      <w:bookmarkStart w:id="0" w:name="_Toc248090320"/>
      <w:r w:rsidR="00064FEC" w:rsidRPr="00857AA9">
        <w:t>Введение</w:t>
      </w:r>
      <w:bookmarkEnd w:id="0"/>
    </w:p>
    <w:p w:rsidR="00857AA9" w:rsidRDefault="00857AA9" w:rsidP="00857AA9"/>
    <w:p w:rsidR="00857AA9" w:rsidRDefault="006A5E62" w:rsidP="00857AA9">
      <w:r w:rsidRPr="00857AA9">
        <w:t>Oсновные требования к качеству содержатся в стандартах на продукцию</w:t>
      </w:r>
      <w:r w:rsidR="00857AA9">
        <w:t xml:space="preserve"> (</w:t>
      </w:r>
      <w:r w:rsidRPr="00857AA9">
        <w:t>работу, услугу</w:t>
      </w:r>
      <w:r w:rsidR="00857AA9" w:rsidRPr="00857AA9">
        <w:t xml:space="preserve">) </w:t>
      </w:r>
      <w:r w:rsidRPr="00857AA9">
        <w:t>и в требованиях потребителей</w:t>
      </w:r>
      <w:r w:rsidR="00857AA9" w:rsidRPr="00857AA9">
        <w:t xml:space="preserve">. </w:t>
      </w:r>
      <w:r w:rsidRPr="00857AA9">
        <w:t>Исходя из этого, управление качеством должно обеспечивать уверенность в выполнении указанных требований, что предусматривает проведение контроля как процесса, так и результатов деятельности по качеству</w:t>
      </w:r>
      <w:r w:rsidR="00857AA9" w:rsidRPr="00857AA9">
        <w:t>.</w:t>
      </w:r>
    </w:p>
    <w:p w:rsidR="00857AA9" w:rsidRDefault="006A5E62" w:rsidP="00857AA9">
      <w:r w:rsidRPr="00857AA9">
        <w:t>Такое емкое толкование понятия управления качеством позволяет утверждать, что эта деятельность началась вместе с началом трудовой деятельности людей на земле</w:t>
      </w:r>
      <w:r w:rsidR="00857AA9" w:rsidRPr="00857AA9">
        <w:t xml:space="preserve">. </w:t>
      </w:r>
      <w:r w:rsidRPr="00857AA9">
        <w:t>Разумеется, формы и способы этого управления были совершенно другими и за тысячелетия претерпели многочисленные видоизменения и переоценку ценностей</w:t>
      </w:r>
      <w:r w:rsidR="00857AA9" w:rsidRPr="00857AA9">
        <w:t>.</w:t>
      </w:r>
    </w:p>
    <w:p w:rsidR="00857AA9" w:rsidRDefault="006A5E62" w:rsidP="00857AA9">
      <w:r w:rsidRPr="00857AA9">
        <w:t>Первые упоминания о стандартах в России были отмечены во времена правления Ивана Грозного, когда были введены стандартные калибры</w:t>
      </w:r>
      <w:r w:rsidR="00857AA9" w:rsidRPr="00857AA9">
        <w:t xml:space="preserve"> - </w:t>
      </w:r>
      <w:r w:rsidRPr="00857AA9">
        <w:t>кружала</w:t>
      </w:r>
      <w:r w:rsidR="00857AA9" w:rsidRPr="00857AA9">
        <w:t xml:space="preserve"> - </w:t>
      </w:r>
      <w:r w:rsidRPr="00857AA9">
        <w:t>для измерения пушечных ядер</w:t>
      </w:r>
      <w:r w:rsidR="00857AA9" w:rsidRPr="00857AA9">
        <w:t xml:space="preserve">. </w:t>
      </w:r>
      <w:r w:rsidRPr="00857AA9">
        <w:t>В это же время был основан сторожевой городок Свияжск, при постройке которого применялись строительные элементы, заранее изготовленные по стандартным размерам, что позволило производить их далеко от Свияжска</w:t>
      </w:r>
      <w:r w:rsidR="00857AA9" w:rsidRPr="00857AA9">
        <w:t xml:space="preserve"> - </w:t>
      </w:r>
      <w:r w:rsidRPr="00857AA9">
        <w:t>в Угличе</w:t>
      </w:r>
      <w:r w:rsidR="00857AA9" w:rsidRPr="00857AA9">
        <w:t xml:space="preserve">. </w:t>
      </w:r>
      <w:r w:rsidRPr="00857AA9">
        <w:t>Однако этот период характерен только отдельными стандартными решениями</w:t>
      </w:r>
      <w:r w:rsidR="00857AA9" w:rsidRPr="00857AA9">
        <w:t>.</w:t>
      </w:r>
    </w:p>
    <w:p w:rsidR="00857AA9" w:rsidRDefault="006A5E62" w:rsidP="00857AA9">
      <w:r w:rsidRPr="00857AA9">
        <w:t>Развитие промышленности и транспорта в России привело к расширению работ по качеству</w:t>
      </w:r>
      <w:r w:rsidR="00857AA9" w:rsidRPr="00857AA9">
        <w:t xml:space="preserve">. </w:t>
      </w:r>
      <w:r w:rsidRPr="00857AA9">
        <w:t>Поэтому проблема качества продукции очень актуальна</w:t>
      </w:r>
      <w:r w:rsidR="00857AA9" w:rsidRPr="00857AA9">
        <w:t>.</w:t>
      </w:r>
    </w:p>
    <w:p w:rsidR="00857AA9" w:rsidRDefault="006A5E62" w:rsidP="00857AA9">
      <w:r w:rsidRPr="00857AA9">
        <w:t>В нашей работе мы рассмотрим факторы, которые влияют на качество продукции</w:t>
      </w:r>
      <w:r w:rsidR="00857AA9" w:rsidRPr="00857AA9">
        <w:t>.</w:t>
      </w:r>
    </w:p>
    <w:p w:rsidR="00791FC5" w:rsidRPr="00857AA9" w:rsidRDefault="00857AA9" w:rsidP="00857AA9">
      <w:pPr>
        <w:pStyle w:val="2"/>
      </w:pPr>
      <w:r>
        <w:br w:type="page"/>
      </w:r>
      <w:bookmarkStart w:id="1" w:name="_Toc248090321"/>
      <w:r w:rsidR="00311777" w:rsidRPr="00857AA9">
        <w:t>1</w:t>
      </w:r>
      <w:r w:rsidR="009B2605" w:rsidRPr="00857AA9">
        <w:t xml:space="preserve"> </w:t>
      </w:r>
      <w:r w:rsidR="00791FC5" w:rsidRPr="00857AA9">
        <w:t>Факторы, влияющие на качество товаров</w:t>
      </w:r>
      <w:bookmarkEnd w:id="1"/>
    </w:p>
    <w:p w:rsidR="00857AA9" w:rsidRDefault="00857AA9" w:rsidP="00857AA9"/>
    <w:p w:rsidR="00791FC5" w:rsidRPr="00857AA9" w:rsidRDefault="00857AA9" w:rsidP="00857AA9">
      <w:pPr>
        <w:pStyle w:val="2"/>
      </w:pPr>
      <w:bookmarkStart w:id="2" w:name="_Toc248090322"/>
      <w:r>
        <w:t>1.1</w:t>
      </w:r>
      <w:r w:rsidR="00791FC5" w:rsidRPr="00857AA9">
        <w:t xml:space="preserve"> Формирующие факторы</w:t>
      </w:r>
      <w:bookmarkEnd w:id="2"/>
    </w:p>
    <w:p w:rsidR="00857AA9" w:rsidRDefault="00857AA9" w:rsidP="00857AA9"/>
    <w:p w:rsidR="00857AA9" w:rsidRDefault="00311777" w:rsidP="00857AA9">
      <w:r w:rsidRPr="00857AA9">
        <w:t xml:space="preserve">Фактор </w:t>
      </w:r>
      <w:r w:rsidR="00857AA9">
        <w:t>-</w:t>
      </w:r>
      <w:r w:rsidRPr="00857AA9">
        <w:t xml:space="preserve"> движущая сила, причина какого-либо процесса, явления, существенное их обстоятельство</w:t>
      </w:r>
      <w:r w:rsidR="00857AA9" w:rsidRPr="00857AA9">
        <w:t>.</w:t>
      </w:r>
    </w:p>
    <w:p w:rsidR="00857AA9" w:rsidRDefault="00311777" w:rsidP="00857AA9">
      <w:r w:rsidRPr="00857AA9">
        <w:t xml:space="preserve">Формирующие факторы </w:t>
      </w:r>
      <w:r w:rsidR="00857AA9">
        <w:t>-</w:t>
      </w:r>
      <w:r w:rsidRPr="00857AA9">
        <w:t xml:space="preserve"> комплекс объектов и операций, свойственных определенным этапам технологического цикла и предназначенных для формирования заданных требований к товароведным характеристикам продукции</w:t>
      </w:r>
      <w:r w:rsidR="00857AA9" w:rsidRPr="00857AA9">
        <w:t>.</w:t>
      </w:r>
    </w:p>
    <w:p w:rsidR="00857AA9" w:rsidRDefault="00311777" w:rsidP="00857AA9">
      <w:r w:rsidRPr="00857AA9">
        <w:t>К этой группе относятся спрос, регламентация товароведных характеристик товаров, сырье и материалы, рецептура или конструкция, производственные процессы</w:t>
      </w:r>
      <w:r w:rsidR="000F22A2" w:rsidRPr="00857AA9">
        <w:t xml:space="preserve"> и коррекция несоответствий</w:t>
      </w:r>
      <w:r w:rsidR="00857AA9" w:rsidRPr="00857AA9">
        <w:t xml:space="preserve">. </w:t>
      </w:r>
      <w:r w:rsidR="000F22A2" w:rsidRPr="00857AA9">
        <w:t xml:space="preserve">Формирующие факторы имеют наибольшее значение на предтоварной стадии и в меньшей мере </w:t>
      </w:r>
      <w:r w:rsidR="00857AA9">
        <w:t>-</w:t>
      </w:r>
      <w:r w:rsidR="000F22A2" w:rsidRPr="00857AA9">
        <w:t xml:space="preserve"> на товарной стадии</w:t>
      </w:r>
      <w:r w:rsidR="00857AA9" w:rsidRPr="00857AA9">
        <w:t>.</w:t>
      </w:r>
    </w:p>
    <w:p w:rsidR="00857AA9" w:rsidRDefault="000F22A2" w:rsidP="00857AA9">
      <w:r w:rsidRPr="00857AA9">
        <w:t xml:space="preserve">Спрос </w:t>
      </w:r>
      <w:r w:rsidR="00857AA9">
        <w:t>-</w:t>
      </w:r>
      <w:r w:rsidRPr="00857AA9">
        <w:t xml:space="preserve"> важнейший фактор, влияющий на формирование всех характеристик товаров</w:t>
      </w:r>
      <w:r w:rsidR="00857AA9" w:rsidRPr="00857AA9">
        <w:t xml:space="preserve">. </w:t>
      </w:r>
      <w:r w:rsidRPr="00857AA9">
        <w:t>Его основу составляют запросы потребителей, подкрепленные их платежеспособностью</w:t>
      </w:r>
      <w:r w:rsidR="00857AA9" w:rsidRPr="00857AA9">
        <w:t xml:space="preserve">. </w:t>
      </w:r>
      <w:r w:rsidRPr="00857AA9">
        <w:t>Данный фактор учитывается на всех этапах предтоварной стадии, в том числе при проектировании и разработке новых товаров</w:t>
      </w:r>
      <w:r w:rsidR="00857AA9" w:rsidRPr="00857AA9">
        <w:t>.</w:t>
      </w:r>
    </w:p>
    <w:p w:rsidR="00857AA9" w:rsidRDefault="000F22A2" w:rsidP="00857AA9">
      <w:r w:rsidRPr="00857AA9">
        <w:t>Регламентация товароведных характеристик товаров осуществляется на этапе проектирования и разработки путем перевода запросов потребителей в технические требования нормативных документов</w:t>
      </w:r>
      <w:r w:rsidR="00857AA9" w:rsidRPr="00857AA9">
        <w:t xml:space="preserve">. </w:t>
      </w:r>
      <w:r w:rsidRPr="00857AA9">
        <w:t>Данный фактор обеспечивает разработку</w:t>
      </w:r>
      <w:r w:rsidR="00857AA9">
        <w:t xml:space="preserve"> "</w:t>
      </w:r>
      <w:r w:rsidRPr="00857AA9">
        <w:t>виртуального</w:t>
      </w:r>
      <w:r w:rsidR="00857AA9">
        <w:t xml:space="preserve">" </w:t>
      </w:r>
      <w:r w:rsidRPr="00857AA9">
        <w:t>товара путем описания его характеристик</w:t>
      </w:r>
      <w:r w:rsidR="00857AA9" w:rsidRPr="00857AA9">
        <w:t xml:space="preserve">. </w:t>
      </w:r>
      <w:r w:rsidRPr="00857AA9">
        <w:t>Для этого фактора имеет важное значение установление существенных признаков товароведных характеристик, с по</w:t>
      </w:r>
      <w:r w:rsidR="0069161A" w:rsidRPr="00857AA9">
        <w:t>мощью которых их можно идентифицировать</w:t>
      </w:r>
      <w:r w:rsidR="00857AA9" w:rsidRPr="00857AA9">
        <w:t>.</w:t>
      </w:r>
    </w:p>
    <w:p w:rsidR="00857AA9" w:rsidRDefault="0069161A" w:rsidP="00857AA9">
      <w:r w:rsidRPr="00857AA9">
        <w:t>Средствами регламентации товароведных характеристик являются нормативные и технологические документы, требования которых должны соблюдаться на всех дальнейших этапах и стадиях технологического жизненного цикла</w:t>
      </w:r>
      <w:r w:rsidR="00857AA9" w:rsidRPr="00857AA9">
        <w:t>.</w:t>
      </w:r>
    </w:p>
    <w:p w:rsidR="00857AA9" w:rsidRDefault="0069161A" w:rsidP="00857AA9">
      <w:r w:rsidRPr="00857AA9">
        <w:t>Сырье и материалы относятся к одному из основополагающих факторов, формирующих качество товаров</w:t>
      </w:r>
      <w:r w:rsidR="00857AA9" w:rsidRPr="00857AA9">
        <w:t>.</w:t>
      </w:r>
    </w:p>
    <w:p w:rsidR="00857AA9" w:rsidRDefault="0069161A" w:rsidP="00857AA9">
      <w:r w:rsidRPr="00857AA9">
        <w:t xml:space="preserve">Различают основное и вспомогательное сырье, материалы, в том числе упаковочные, а также полуфабрикаты и </w:t>
      </w:r>
      <w:r w:rsidR="00BA4C56" w:rsidRPr="00857AA9">
        <w:t>комплектующие изделия</w:t>
      </w:r>
      <w:r w:rsidR="00857AA9" w:rsidRPr="00857AA9">
        <w:t>.</w:t>
      </w:r>
    </w:p>
    <w:p w:rsidR="00857AA9" w:rsidRDefault="00BA4C56" w:rsidP="00857AA9">
      <w:r w:rsidRPr="00857AA9">
        <w:t xml:space="preserve">Основное сырье </w:t>
      </w:r>
      <w:r w:rsidR="00857AA9">
        <w:t>-</w:t>
      </w:r>
      <w:r w:rsidRPr="00857AA9">
        <w:t xml:space="preserve"> составная часть сырья, существенно влияющая на формирование товароведных характеристик готовой продукции на стадии производства</w:t>
      </w:r>
      <w:r w:rsidR="00857AA9" w:rsidRPr="00857AA9">
        <w:t>.</w:t>
      </w:r>
    </w:p>
    <w:p w:rsidR="00857AA9" w:rsidRDefault="009B2605" w:rsidP="00857AA9">
      <w:r w:rsidRPr="00857AA9">
        <w:t>Например, из проросшего или морозобойного зерна нельзя изготовить хороший хлеб и макаронные изделия, из молока с полынным вкусом невозможно приготовить сметану и творог высокого качества, из несвоевременно обработанной рыбы нельзя приготовить доброкачественный соленый продукт</w:t>
      </w:r>
      <w:r w:rsidR="00857AA9" w:rsidRPr="00857AA9">
        <w:t xml:space="preserve">. </w:t>
      </w:r>
      <w:r w:rsidRPr="00857AA9">
        <w:t>В зависимости от зрелости ястыков осетровых рыб получают икру разных видов</w:t>
      </w:r>
      <w:r w:rsidR="00857AA9" w:rsidRPr="00857AA9">
        <w:t xml:space="preserve"> - </w:t>
      </w:r>
      <w:r w:rsidRPr="00857AA9">
        <w:t>зернистую, паюсную и ястычную</w:t>
      </w:r>
      <w:r w:rsidR="00857AA9" w:rsidRPr="00857AA9">
        <w:t>.</w:t>
      </w:r>
    </w:p>
    <w:p w:rsidR="00857AA9" w:rsidRDefault="00BA4C56" w:rsidP="00857AA9">
      <w:r w:rsidRPr="00857AA9">
        <w:t xml:space="preserve">Вспомогательное сырье </w:t>
      </w:r>
      <w:r w:rsidR="00857AA9">
        <w:t>-</w:t>
      </w:r>
      <w:r w:rsidRPr="00857AA9">
        <w:t xml:space="preserve"> составной элемент сырья, предназначенный для улучшения состава и свойств основного сырья и/или готового продукта</w:t>
      </w:r>
      <w:r w:rsidR="00857AA9" w:rsidRPr="00857AA9">
        <w:t>.</w:t>
      </w:r>
    </w:p>
    <w:p w:rsidR="00857AA9" w:rsidRDefault="009B2605" w:rsidP="00857AA9">
      <w:r w:rsidRPr="00857AA9">
        <w:t>Например, мука, предназначенная для производства макаронных изделий, должна с</w:t>
      </w:r>
      <w:r w:rsidR="00BA4C56" w:rsidRPr="00857AA9">
        <w:t>одержать не менее 28</w:t>
      </w:r>
      <w:r w:rsidRPr="00857AA9">
        <w:t>% клейковины</w:t>
      </w:r>
      <w:r w:rsidR="00857AA9" w:rsidRPr="00857AA9">
        <w:t xml:space="preserve">. </w:t>
      </w:r>
      <w:r w:rsidR="00BA4C56" w:rsidRPr="00857AA9">
        <w:t>В соленых огурцах содержание специй не должно превышать 8% массы готового продукта</w:t>
      </w:r>
      <w:r w:rsidR="00857AA9" w:rsidRPr="00857AA9">
        <w:t>.</w:t>
      </w:r>
    </w:p>
    <w:p w:rsidR="00857AA9" w:rsidRDefault="009B2605" w:rsidP="00857AA9">
      <w:r w:rsidRPr="00857AA9">
        <w:t>На формирование качества свежей или переработанной плодоовощной продукции влияют особенности видов и сортов плодов и овощей, условия выращивания, уборка, товарная обработка и другие факторы</w:t>
      </w:r>
      <w:r w:rsidR="00857AA9" w:rsidRPr="00857AA9">
        <w:t>.</w:t>
      </w:r>
    </w:p>
    <w:p w:rsidR="00857AA9" w:rsidRDefault="00BA4C56" w:rsidP="00857AA9">
      <w:r w:rsidRPr="00857AA9">
        <w:t xml:space="preserve">Материалы </w:t>
      </w:r>
      <w:r w:rsidR="00857AA9">
        <w:t>-</w:t>
      </w:r>
      <w:r w:rsidRPr="00857AA9">
        <w:t xml:space="preserve"> продукция первичной переработки сырья, предназначенная для вторичной переработки и получения продукции для конечного использования</w:t>
      </w:r>
      <w:r w:rsidR="00857AA9" w:rsidRPr="00857AA9">
        <w:t xml:space="preserve">. </w:t>
      </w:r>
      <w:r w:rsidR="00A2375E" w:rsidRPr="00857AA9">
        <w:t>К ним относятся ткани, кожа, меха, металл, стройматериалы, виноматериалы и др</w:t>
      </w:r>
      <w:r w:rsidR="00857AA9" w:rsidRPr="00857AA9">
        <w:t>.</w:t>
      </w:r>
    </w:p>
    <w:p w:rsidR="00857AA9" w:rsidRDefault="00A2375E" w:rsidP="00857AA9">
      <w:r w:rsidRPr="00857AA9">
        <w:t xml:space="preserve">Основные материалы </w:t>
      </w:r>
      <w:r w:rsidR="00857AA9">
        <w:t>-</w:t>
      </w:r>
      <w:r w:rsidRPr="00857AA9">
        <w:t xml:space="preserve"> продукция, используемая для получения новой продукции с другой ассортиментной характеристикой путем конструирования, моделирования, пошива, обработки</w:t>
      </w:r>
      <w:r w:rsidR="00857AA9" w:rsidRPr="00857AA9">
        <w:t xml:space="preserve">. </w:t>
      </w:r>
      <w:r w:rsidRPr="00857AA9">
        <w:t>При этом продукция приобретает новые потребительские свойства, как правило, без существенных изменений химического состава этих материалов</w:t>
      </w:r>
      <w:r w:rsidR="00857AA9" w:rsidRPr="00857AA9">
        <w:t>.</w:t>
      </w:r>
    </w:p>
    <w:p w:rsidR="00857AA9" w:rsidRDefault="00A2375E" w:rsidP="00857AA9">
      <w:r w:rsidRPr="00857AA9">
        <w:t xml:space="preserve">Вспомогательные материалы предназначены для обеспечения сохраняемости товаров, а отделочные </w:t>
      </w:r>
      <w:r w:rsidR="00857AA9">
        <w:t>-</w:t>
      </w:r>
      <w:r w:rsidRPr="00857AA9">
        <w:t xml:space="preserve"> для улучшения эстетических свойств, в том числе внешнего вида, а также формирования стилевого единства или определенных признаков моды</w:t>
      </w:r>
      <w:r w:rsidR="00857AA9" w:rsidRPr="00857AA9">
        <w:t>.</w:t>
      </w:r>
    </w:p>
    <w:p w:rsidR="00857AA9" w:rsidRDefault="00832A92" w:rsidP="00857AA9">
      <w:r w:rsidRPr="00857AA9">
        <w:t xml:space="preserve">Полуфабрикаты </w:t>
      </w:r>
      <w:r w:rsidR="00857AA9">
        <w:t>-</w:t>
      </w:r>
      <w:r w:rsidRPr="00857AA9">
        <w:t xml:space="preserve"> продукция, предназначенная для доведения до готовности с помощью незначительной кулинарной обработки</w:t>
      </w:r>
      <w:r w:rsidR="00857AA9" w:rsidRPr="00857AA9">
        <w:t xml:space="preserve">. </w:t>
      </w:r>
      <w:r w:rsidRPr="00857AA9">
        <w:t xml:space="preserve">К ним относят рыбные и мясные полуфабрикаты, продукты быстрого приготовления и </w:t>
      </w:r>
      <w:r w:rsidR="00857AA9">
        <w:t>т.д.</w:t>
      </w:r>
    </w:p>
    <w:p w:rsidR="00857AA9" w:rsidRDefault="00832A92" w:rsidP="00857AA9">
      <w:r w:rsidRPr="00857AA9">
        <w:t xml:space="preserve">Комплектующие изделия </w:t>
      </w:r>
      <w:r w:rsidR="00857AA9">
        <w:t>-</w:t>
      </w:r>
      <w:r w:rsidRPr="00857AA9">
        <w:t xml:space="preserve"> продукция высокой степени готовности использования,</w:t>
      </w:r>
      <w:r w:rsidR="00C652DE" w:rsidRPr="00857AA9">
        <w:t xml:space="preserve"> требующая для приобретения функционального назначения сборки или сшивания</w:t>
      </w:r>
      <w:r w:rsidR="00857AA9" w:rsidRPr="00857AA9">
        <w:t xml:space="preserve">. </w:t>
      </w:r>
      <w:r w:rsidR="00C652DE" w:rsidRPr="00857AA9">
        <w:t>Например, запасные детали автомобилей, детали сборной мебели</w:t>
      </w:r>
      <w:r w:rsidR="00857AA9" w:rsidRPr="00857AA9">
        <w:t>.</w:t>
      </w:r>
    </w:p>
    <w:p w:rsidR="00857AA9" w:rsidRDefault="00C652DE" w:rsidP="00857AA9">
      <w:r w:rsidRPr="00857AA9">
        <w:t>Основные комплектующие изделия обеспечивают формирование всех товароведных характеристик товара</w:t>
      </w:r>
      <w:r w:rsidR="00857AA9" w:rsidRPr="00857AA9">
        <w:t xml:space="preserve">. </w:t>
      </w:r>
      <w:r w:rsidRPr="00857AA9">
        <w:t xml:space="preserve">Вспомогательные </w:t>
      </w:r>
      <w:r w:rsidR="00857AA9">
        <w:t>-</w:t>
      </w:r>
      <w:r w:rsidRPr="00857AA9">
        <w:t xml:space="preserve"> </w:t>
      </w:r>
      <w:r w:rsidR="00791FC5" w:rsidRPr="00857AA9">
        <w:t>для соединения основных деталей</w:t>
      </w:r>
      <w:r w:rsidR="00857AA9">
        <w:t xml:space="preserve"> (</w:t>
      </w:r>
      <w:r w:rsidR="00791FC5" w:rsidRPr="00857AA9">
        <w:t>шурупы, гайки</w:t>
      </w:r>
      <w:r w:rsidR="00857AA9" w:rsidRPr="00857AA9">
        <w:t xml:space="preserve">). </w:t>
      </w:r>
      <w:r w:rsidR="00791FC5" w:rsidRPr="00857AA9">
        <w:t xml:space="preserve">Отделочные изделия </w:t>
      </w:r>
      <w:r w:rsidR="00857AA9">
        <w:t>-</w:t>
      </w:r>
      <w:r w:rsidR="00791FC5" w:rsidRPr="00857AA9">
        <w:t xml:space="preserve"> для улучшения эстетических свойств товаров</w:t>
      </w:r>
      <w:r w:rsidR="00857AA9" w:rsidRPr="00857AA9">
        <w:t>.</w:t>
      </w:r>
    </w:p>
    <w:p w:rsidR="00857AA9" w:rsidRDefault="006A6CAE" w:rsidP="00857AA9">
      <w:r w:rsidRPr="00857AA9">
        <w:t xml:space="preserve">Рецептура </w:t>
      </w:r>
      <w:r w:rsidR="00857AA9">
        <w:t>-</w:t>
      </w:r>
      <w:r w:rsidRPr="00857AA9">
        <w:t xml:space="preserve"> совокупность основного и вспомогательного сырья, в установленном соотношении</w:t>
      </w:r>
      <w:r w:rsidR="00857AA9" w:rsidRPr="00857AA9">
        <w:t xml:space="preserve">. </w:t>
      </w:r>
      <w:r w:rsidRPr="00857AA9">
        <w:t>Она регламентируется технологическими документами</w:t>
      </w:r>
      <w:r w:rsidR="00857AA9" w:rsidRPr="00857AA9">
        <w:t xml:space="preserve">. </w:t>
      </w:r>
      <w:r w:rsidRPr="00857AA9">
        <w:t xml:space="preserve">Этот фактор оказывает решающее влияние на ассортиментную принадлежность и качество видов, разновидностей, наименований и торговых марок пищевых продуктов, табачных, товаров бытовой химии и </w:t>
      </w:r>
      <w:r w:rsidR="00857AA9">
        <w:t>т.д.</w:t>
      </w:r>
    </w:p>
    <w:p w:rsidR="00857AA9" w:rsidRDefault="006A6CAE" w:rsidP="00857AA9">
      <w:r w:rsidRPr="00857AA9">
        <w:t xml:space="preserve">Конструкция </w:t>
      </w:r>
      <w:r w:rsidR="00857AA9">
        <w:t>-</w:t>
      </w:r>
      <w:r w:rsidRPr="00857AA9">
        <w:t xml:space="preserve"> совокупность формы, размера, способа соединения и взаимодействия деталей и узлов, а также соотношение между отдельными элементами, определяемые при разработке изделий</w:t>
      </w:r>
      <w:r w:rsidR="00857AA9" w:rsidRPr="00857AA9">
        <w:t>.</w:t>
      </w:r>
    </w:p>
    <w:p w:rsidR="00857AA9" w:rsidRDefault="009B2605" w:rsidP="00857AA9">
      <w:r w:rsidRPr="00857AA9">
        <w:t>Существенное влияние на качество товаров, полученных в процессе переработки, о</w:t>
      </w:r>
      <w:r w:rsidR="00791FC5" w:rsidRPr="00857AA9">
        <w:t>казывают технология производств</w:t>
      </w:r>
      <w:r w:rsidRPr="00857AA9">
        <w:t>а и качество труда</w:t>
      </w:r>
      <w:r w:rsidR="00857AA9" w:rsidRPr="00857AA9">
        <w:t xml:space="preserve">. </w:t>
      </w:r>
      <w:r w:rsidRPr="00857AA9">
        <w:t>Качество готового продукта зависит от уровня автоматизации производства, рецептуры, соблюдения технологического режима, квалификации кадров, управления качеством в течение всего производственного цикла</w:t>
      </w:r>
      <w:r w:rsidR="00857AA9" w:rsidRPr="00857AA9">
        <w:t>.</w:t>
      </w:r>
    </w:p>
    <w:p w:rsidR="00857AA9" w:rsidRDefault="009B2605" w:rsidP="00857AA9">
      <w:r w:rsidRPr="00857AA9">
        <w:t>Из перебродившего теста нельзя получить пористый хлеб, незрелый сыр не будет иметь свойственного ему вкуса, запаха, рисунка</w:t>
      </w:r>
      <w:r w:rsidR="00857AA9" w:rsidRPr="00857AA9">
        <w:t xml:space="preserve">. </w:t>
      </w:r>
      <w:r w:rsidRPr="00857AA9">
        <w:t>Нарушение технологического режима копчения рыбы может вызвать такие пороки, как сырость или ожога</w:t>
      </w:r>
      <w:r w:rsidR="00857AA9" w:rsidRPr="00857AA9">
        <w:t xml:space="preserve">. </w:t>
      </w:r>
      <w:r w:rsidRPr="00857AA9">
        <w:t>Недостаток жировой фазы в мороженом ведет к образованию в нем крупных кристаллов льда</w:t>
      </w:r>
      <w:r w:rsidR="00857AA9" w:rsidRPr="00857AA9">
        <w:t xml:space="preserve">. </w:t>
      </w:r>
      <w:r w:rsidRPr="00857AA9">
        <w:t>Внедрение прогрессивных технологий</w:t>
      </w:r>
      <w:r w:rsidR="00857AA9" w:rsidRPr="00857AA9">
        <w:t xml:space="preserve"> - </w:t>
      </w:r>
      <w:r w:rsidRPr="00857AA9">
        <w:t>важное условие повышения качества продукции</w:t>
      </w:r>
      <w:r w:rsidR="00857AA9" w:rsidRPr="00857AA9">
        <w:t>.</w:t>
      </w:r>
    </w:p>
    <w:p w:rsidR="00857AA9" w:rsidRDefault="009B2605" w:rsidP="00857AA9">
      <w:r w:rsidRPr="00857AA9">
        <w:t>Производитель гарантирует качество выпускаемой продукции, что подтверждается результатами испытаний, проведенных в лабораториях ОТК в соответствии с нормативной документацией</w:t>
      </w:r>
      <w:r w:rsidR="00857AA9" w:rsidRPr="00857AA9">
        <w:t>.</w:t>
      </w:r>
    </w:p>
    <w:p w:rsidR="00857AA9" w:rsidRDefault="00857AA9" w:rsidP="00857AA9"/>
    <w:p w:rsidR="00857AA9" w:rsidRPr="00857AA9" w:rsidRDefault="00857AA9" w:rsidP="00857AA9">
      <w:pPr>
        <w:pStyle w:val="2"/>
      </w:pPr>
      <w:bookmarkStart w:id="3" w:name="_Toc248090323"/>
      <w:r>
        <w:t>1.2</w:t>
      </w:r>
      <w:r w:rsidR="009B2605" w:rsidRPr="00857AA9">
        <w:t xml:space="preserve"> </w:t>
      </w:r>
      <w:r w:rsidR="00791FC5" w:rsidRPr="00857AA9">
        <w:t>Сохраняющие факторы</w:t>
      </w:r>
      <w:bookmarkEnd w:id="3"/>
    </w:p>
    <w:p w:rsidR="00857AA9" w:rsidRDefault="00857AA9" w:rsidP="00857AA9"/>
    <w:p w:rsidR="00857AA9" w:rsidRDefault="00343004" w:rsidP="00857AA9">
      <w:r w:rsidRPr="00857AA9">
        <w:t xml:space="preserve">Сохраняющие факторы </w:t>
      </w:r>
      <w:r w:rsidR="00857AA9">
        <w:t>-</w:t>
      </w:r>
      <w:r w:rsidRPr="00857AA9">
        <w:t xml:space="preserve"> это совокупность средств, методов и условий внешней среды, влияющих на надежность товаров</w:t>
      </w:r>
      <w:r w:rsidR="00857AA9" w:rsidRPr="00857AA9">
        <w:t>.</w:t>
      </w:r>
    </w:p>
    <w:p w:rsidR="00857AA9" w:rsidRDefault="009B2605" w:rsidP="00857AA9">
      <w:r w:rsidRPr="00857AA9">
        <w:t>К факторам, сохраняющим качество продовольственных товаров, относятся тара и упаковочные материалы, условия и сроки транспортирования, хранения и реализации</w:t>
      </w:r>
      <w:r w:rsidR="00857AA9" w:rsidRPr="00857AA9">
        <w:t>.</w:t>
      </w:r>
    </w:p>
    <w:p w:rsidR="00857AA9" w:rsidRDefault="00343004" w:rsidP="00857AA9">
      <w:r w:rsidRPr="00857AA9">
        <w:t xml:space="preserve">Упаковка </w:t>
      </w:r>
      <w:r w:rsidR="00857AA9">
        <w:t>-</w:t>
      </w:r>
      <w:r w:rsidRPr="00857AA9">
        <w:t xml:space="preserve"> средство или комплекс средств, обеспечивающих защиту товара от повреждений и потерь, а окружающую среду от загрязнений</w:t>
      </w:r>
      <w:r w:rsidR="00857AA9" w:rsidRPr="00857AA9">
        <w:t>.</w:t>
      </w:r>
    </w:p>
    <w:p w:rsidR="00857AA9" w:rsidRDefault="00343004" w:rsidP="00857AA9">
      <w:r w:rsidRPr="00857AA9">
        <w:t>Основные функции</w:t>
      </w:r>
      <w:r w:rsidR="00857AA9" w:rsidRPr="00857AA9">
        <w:t>:</w:t>
      </w:r>
    </w:p>
    <w:p w:rsidR="00857AA9" w:rsidRDefault="00343004" w:rsidP="00857AA9">
      <w:r w:rsidRPr="00857AA9">
        <w:t>защита товаров и окружающей среды</w:t>
      </w:r>
      <w:r w:rsidR="00857AA9" w:rsidRPr="00857AA9">
        <w:t>.</w:t>
      </w:r>
    </w:p>
    <w:p w:rsidR="00857AA9" w:rsidRDefault="00343004" w:rsidP="00857AA9">
      <w:r w:rsidRPr="00857AA9">
        <w:t>Вспомогательные</w:t>
      </w:r>
      <w:r w:rsidR="00857AA9" w:rsidRPr="00857AA9">
        <w:t>:</w:t>
      </w:r>
    </w:p>
    <w:p w:rsidR="00857AA9" w:rsidRDefault="00343004" w:rsidP="00857AA9">
      <w:r w:rsidRPr="00857AA9">
        <w:t>носитель маркировки</w:t>
      </w:r>
      <w:r w:rsidR="00857AA9" w:rsidRPr="00857AA9">
        <w:t>;</w:t>
      </w:r>
    </w:p>
    <w:p w:rsidR="00857AA9" w:rsidRDefault="00343004" w:rsidP="00857AA9">
      <w:r w:rsidRPr="00857AA9">
        <w:t>способствует созданию потребительских предпочтений</w:t>
      </w:r>
      <w:r w:rsidR="00857AA9" w:rsidRPr="00857AA9">
        <w:t>.</w:t>
      </w:r>
    </w:p>
    <w:p w:rsidR="00857AA9" w:rsidRDefault="00343004" w:rsidP="00857AA9">
      <w:r w:rsidRPr="00857AA9">
        <w:t xml:space="preserve">Тара </w:t>
      </w:r>
      <w:r w:rsidR="00857AA9">
        <w:t>-</w:t>
      </w:r>
      <w:r w:rsidRPr="00857AA9">
        <w:t xml:space="preserve"> основной элемент упаковки, изделие для размещения товаров</w:t>
      </w:r>
      <w:r w:rsidR="00857AA9" w:rsidRPr="00857AA9">
        <w:t>.</w:t>
      </w:r>
    </w:p>
    <w:p w:rsidR="00857AA9" w:rsidRDefault="00343004" w:rsidP="00857AA9">
      <w:r w:rsidRPr="00857AA9">
        <w:t xml:space="preserve">Упаковочные материалы </w:t>
      </w:r>
      <w:r w:rsidR="00857AA9">
        <w:t>-</w:t>
      </w:r>
      <w:r w:rsidRPr="00857AA9">
        <w:t xml:space="preserve"> дополнительный элемент упаковки, защищающий от механических воздействий</w:t>
      </w:r>
      <w:r w:rsidR="00857AA9" w:rsidRPr="00857AA9">
        <w:t>.</w:t>
      </w:r>
    </w:p>
    <w:p w:rsidR="00857AA9" w:rsidRDefault="009B2605" w:rsidP="00857AA9">
      <w:r w:rsidRPr="00857AA9">
        <w:t>Тара и упаковочные материалы существенно влияют на сохранение качества при транспортировании, хранении и реализации товаров</w:t>
      </w:r>
      <w:r w:rsidR="00857AA9" w:rsidRPr="00857AA9">
        <w:t xml:space="preserve">. </w:t>
      </w:r>
      <w:r w:rsidRPr="00857AA9">
        <w:t>Так, какао-порошок, упакованный в картонные пачки, хранится 6 месяцев, в жестяные банки</w:t>
      </w:r>
      <w:r w:rsidR="00857AA9" w:rsidRPr="00857AA9">
        <w:t xml:space="preserve"> - </w:t>
      </w:r>
      <w:r w:rsidRPr="00857AA9">
        <w:t>12 месяцев</w:t>
      </w:r>
      <w:r w:rsidR="00857AA9" w:rsidRPr="00857AA9">
        <w:t>.</w:t>
      </w:r>
    </w:p>
    <w:p w:rsidR="00857AA9" w:rsidRDefault="00CD6235" w:rsidP="00857AA9">
      <w:r w:rsidRPr="00857AA9">
        <w:t xml:space="preserve">Совместная упаковка </w:t>
      </w:r>
      <w:r w:rsidR="00857AA9">
        <w:t>-</w:t>
      </w:r>
      <w:r w:rsidRPr="00857AA9">
        <w:t xml:space="preserve"> упаковочное место, в котором находится больше, чем один груз</w:t>
      </w:r>
      <w:r w:rsidR="00857AA9" w:rsidRPr="00857AA9">
        <w:t>.</w:t>
      </w:r>
    </w:p>
    <w:p w:rsidR="00857AA9" w:rsidRDefault="00CD6235" w:rsidP="00857AA9">
      <w:r w:rsidRPr="00857AA9">
        <w:t xml:space="preserve">Индивидуальная тара </w:t>
      </w:r>
      <w:r w:rsidR="00857AA9">
        <w:t>-</w:t>
      </w:r>
      <w:r w:rsidRPr="00857AA9">
        <w:t xml:space="preserve"> тара, предназначенная для единицы продукции</w:t>
      </w:r>
      <w:r w:rsidR="00857AA9" w:rsidRPr="00857AA9">
        <w:t>.</w:t>
      </w:r>
    </w:p>
    <w:p w:rsidR="00857AA9" w:rsidRDefault="00CD6235" w:rsidP="00857AA9">
      <w:r w:rsidRPr="00857AA9">
        <w:t xml:space="preserve">Масса упаковки </w:t>
      </w:r>
      <w:r w:rsidR="00857AA9">
        <w:t>-</w:t>
      </w:r>
      <w:r w:rsidRPr="00857AA9">
        <w:t xml:space="preserve"> масса тары и вспомогательных упаковочных средств в единице упаковки</w:t>
      </w:r>
      <w:r w:rsidR="00857AA9" w:rsidRPr="00857AA9">
        <w:t>.</w:t>
      </w:r>
    </w:p>
    <w:p w:rsidR="00857AA9" w:rsidRDefault="00CD6235" w:rsidP="00857AA9">
      <w:r w:rsidRPr="00857AA9">
        <w:t xml:space="preserve">Групповое упаковывание </w:t>
      </w:r>
      <w:r w:rsidR="00857AA9">
        <w:t>-</w:t>
      </w:r>
      <w:r w:rsidRPr="00857AA9">
        <w:t xml:space="preserve"> упаковывание одинарных упаковочных единиц или неупакованной штучной продукции в групповую упаковку</w:t>
      </w:r>
      <w:r w:rsidR="00857AA9" w:rsidRPr="00857AA9">
        <w:t>.</w:t>
      </w:r>
    </w:p>
    <w:p w:rsidR="00857AA9" w:rsidRDefault="00CD6235" w:rsidP="00857AA9">
      <w:r w:rsidRPr="00857AA9">
        <w:t xml:space="preserve">Комплектное упаковывание </w:t>
      </w:r>
      <w:r w:rsidR="00857AA9">
        <w:t>-</w:t>
      </w:r>
      <w:r w:rsidRPr="00857AA9">
        <w:t xml:space="preserve"> упаковывание в одну тару или упаковочный материал различных штучных изделий или упаковочных единиц в определенном наборе</w:t>
      </w:r>
      <w:r w:rsidR="00857AA9" w:rsidRPr="00857AA9">
        <w:t>.</w:t>
      </w:r>
    </w:p>
    <w:p w:rsidR="00857AA9" w:rsidRDefault="004565A6" w:rsidP="00857AA9">
      <w:r w:rsidRPr="00857AA9">
        <w:t>Упаковка может быть правильной и рациональной лишь тогда, когда имеется точное представление об упаковочных требованиях, предъявляемых к товару</w:t>
      </w:r>
      <w:r w:rsidR="00857AA9" w:rsidRPr="00857AA9">
        <w:t xml:space="preserve">. </w:t>
      </w:r>
      <w:r w:rsidRPr="00857AA9">
        <w:t xml:space="preserve">Необходимо детальное знание свойств товара, например таких, как физическое состояние, наружный вид, цвет, масса, затариваемое количество, поведение по отношению к физическим и химическим воздействиям и </w:t>
      </w:r>
      <w:r w:rsidR="00857AA9">
        <w:t>т.д.</w:t>
      </w:r>
    </w:p>
    <w:p w:rsidR="00857AA9" w:rsidRDefault="009B2605" w:rsidP="00857AA9">
      <w:r w:rsidRPr="00857AA9">
        <w:t>Кроме того, к таре предъявляют определенные требования</w:t>
      </w:r>
      <w:r w:rsidR="00857AA9" w:rsidRPr="00857AA9">
        <w:t xml:space="preserve">. </w:t>
      </w:r>
      <w:r w:rsidRPr="00857AA9">
        <w:t>Она должна быть прочной, достаточно легкой, чистой, сухой, не передавать товарам посторонних запахов, привкусов и быть безвредной</w:t>
      </w:r>
      <w:r w:rsidR="00857AA9" w:rsidRPr="00857AA9">
        <w:t>.</w:t>
      </w:r>
    </w:p>
    <w:p w:rsidR="00857AA9" w:rsidRDefault="004565A6" w:rsidP="00857AA9">
      <w:r w:rsidRPr="00857AA9">
        <w:t>Виды и типы тары</w:t>
      </w:r>
      <w:r w:rsidR="00857AA9" w:rsidRPr="00857AA9">
        <w:t>.</w:t>
      </w:r>
    </w:p>
    <w:p w:rsidR="00857AA9" w:rsidRDefault="004565A6" w:rsidP="00857AA9">
      <w:r w:rsidRPr="00857AA9">
        <w:t xml:space="preserve">Вид тары </w:t>
      </w:r>
      <w:r w:rsidR="00857AA9">
        <w:t>-</w:t>
      </w:r>
      <w:r w:rsidRPr="00857AA9">
        <w:t xml:space="preserve"> классификационная единица, определяющая тару по форме</w:t>
      </w:r>
      <w:r w:rsidR="00857AA9" w:rsidRPr="00857AA9">
        <w:t>.</w:t>
      </w:r>
    </w:p>
    <w:p w:rsidR="00857AA9" w:rsidRDefault="00143ADA" w:rsidP="00857AA9">
      <w:r w:rsidRPr="00857AA9">
        <w:t>Виды тары чрезвычайно многообразны и по определениям, принятым в международной торговле, включают аэрозоли, бадьи, бобины, брезенты, бункеры, гнезда, горшки, дорожные сундуки, кипы, клетки, обрешетки, пучки, рыбацкие корзины и пр</w:t>
      </w:r>
      <w:r w:rsidR="00857AA9" w:rsidRPr="00857AA9">
        <w:t>.</w:t>
      </w:r>
    </w:p>
    <w:p w:rsidR="00857AA9" w:rsidRDefault="00143ADA" w:rsidP="00857AA9">
      <w:r w:rsidRPr="00857AA9">
        <w:t>Определения транспортной тары</w:t>
      </w:r>
      <w:r w:rsidR="00857AA9" w:rsidRPr="00857AA9">
        <w:t>:</w:t>
      </w:r>
    </w:p>
    <w:p w:rsidR="00857AA9" w:rsidRDefault="00143ADA" w:rsidP="00857AA9">
      <w:r w:rsidRPr="00857AA9">
        <w:t>Барабан</w:t>
      </w:r>
      <w:r w:rsidR="00857AA9" w:rsidRPr="00857AA9">
        <w:t xml:space="preserve"> - </w:t>
      </w:r>
      <w:r w:rsidRPr="00857AA9">
        <w:t>транспортная тара с гладким или гофрированным корпусом цилиндрической формы, без обручей или зигзагов катания, с плоским дном</w:t>
      </w:r>
      <w:r w:rsidR="00857AA9" w:rsidRPr="00857AA9">
        <w:t>.</w:t>
      </w:r>
    </w:p>
    <w:p w:rsidR="00857AA9" w:rsidRDefault="00143ADA" w:rsidP="00857AA9">
      <w:r w:rsidRPr="00857AA9">
        <w:t xml:space="preserve">Бочка </w:t>
      </w:r>
      <w:r w:rsidR="00857AA9">
        <w:t>-</w:t>
      </w:r>
      <w:r w:rsidRPr="00857AA9">
        <w:t xml:space="preserve"> транспортная тара с корпусом цилиндрической или параболической формы с обручами или зигзагами катания, с доньями</w:t>
      </w:r>
      <w:r w:rsidR="00857AA9" w:rsidRPr="00857AA9">
        <w:t>.</w:t>
      </w:r>
    </w:p>
    <w:p w:rsidR="00857AA9" w:rsidRDefault="00143ADA" w:rsidP="00857AA9">
      <w:r w:rsidRPr="00857AA9">
        <w:t xml:space="preserve">Мешок </w:t>
      </w:r>
      <w:r w:rsidR="00857AA9">
        <w:t>-</w:t>
      </w:r>
      <w:r w:rsidRPr="00857AA9">
        <w:t xml:space="preserve"> транспортная мягкая тара с корпусом в форме рукава, с дном и горловиной</w:t>
      </w:r>
      <w:r w:rsidR="00857AA9" w:rsidRPr="00857AA9">
        <w:t xml:space="preserve">. </w:t>
      </w:r>
      <w:r w:rsidRPr="00857AA9">
        <w:t>Горловина мешка открытая или закрытая</w:t>
      </w:r>
      <w:r w:rsidR="00857AA9" w:rsidRPr="00857AA9">
        <w:t>.</w:t>
      </w:r>
    </w:p>
    <w:p w:rsidR="00857AA9" w:rsidRDefault="00143ADA" w:rsidP="00857AA9">
      <w:r w:rsidRPr="00857AA9">
        <w:t xml:space="preserve">Фляга </w:t>
      </w:r>
      <w:r w:rsidR="00857AA9">
        <w:t>-</w:t>
      </w:r>
      <w:r w:rsidRPr="00857AA9">
        <w:t xml:space="preserve"> транспортная многооборотная тара с корпусом цилиндрической формы и цилиндрической горловиной, диаметр которой меньше</w:t>
      </w:r>
      <w:r w:rsidR="008D2214" w:rsidRPr="00857AA9">
        <w:t xml:space="preserve"> диаметра корпуса, с приспособлением для переноса, сливной горловиной и крышкой с затвором</w:t>
      </w:r>
      <w:r w:rsidR="00857AA9" w:rsidRPr="00857AA9">
        <w:t>.</w:t>
      </w:r>
    </w:p>
    <w:p w:rsidR="00857AA9" w:rsidRDefault="008D2214" w:rsidP="00857AA9">
      <w:r w:rsidRPr="00857AA9">
        <w:t xml:space="preserve">Ящик </w:t>
      </w:r>
      <w:r w:rsidR="00857AA9">
        <w:t>-</w:t>
      </w:r>
      <w:r w:rsidRPr="00857AA9">
        <w:t xml:space="preserve"> транспортная тара с корпусом, имеющим в сечении, параллельному дну, преимущественно форму прямоугольника, с дном, двумя торцевыми и боковыми стенками, с крышкой или без нее</w:t>
      </w:r>
      <w:r w:rsidR="00857AA9" w:rsidRPr="00857AA9">
        <w:t>.</w:t>
      </w:r>
    </w:p>
    <w:p w:rsidR="00857AA9" w:rsidRDefault="008D2214" w:rsidP="00857AA9">
      <w:r w:rsidRPr="00857AA9">
        <w:t xml:space="preserve">Лоток </w:t>
      </w:r>
      <w:r w:rsidR="00857AA9">
        <w:t>-</w:t>
      </w:r>
      <w:r w:rsidRPr="00857AA9">
        <w:t xml:space="preserve"> ящик без крышки с выступающими или не выступающими угловыми планками высотой не более 130 мм</w:t>
      </w:r>
      <w:r w:rsidR="00857AA9" w:rsidRPr="00857AA9">
        <w:t>.</w:t>
      </w:r>
    </w:p>
    <w:p w:rsidR="00857AA9" w:rsidRDefault="008D2214" w:rsidP="00857AA9">
      <w:r w:rsidRPr="00857AA9">
        <w:t>К потребительской таре относятся</w:t>
      </w:r>
      <w:r w:rsidR="00857AA9" w:rsidRPr="00857AA9">
        <w:t>:</w:t>
      </w:r>
    </w:p>
    <w:p w:rsidR="00857AA9" w:rsidRDefault="008D2214" w:rsidP="00857AA9">
      <w:r w:rsidRPr="00857AA9">
        <w:t>Банка</w:t>
      </w:r>
      <w:r w:rsidR="00857AA9">
        <w:t xml:space="preserve"> (</w:t>
      </w:r>
      <w:r w:rsidRPr="00857AA9">
        <w:t xml:space="preserve">емкость 250 мл </w:t>
      </w:r>
      <w:r w:rsidR="00857AA9">
        <w:t>-</w:t>
      </w:r>
      <w:r w:rsidRPr="00857AA9">
        <w:t xml:space="preserve"> 10 л</w:t>
      </w:r>
      <w:r w:rsidR="00857AA9" w:rsidRPr="00857AA9">
        <w:t xml:space="preserve">); </w:t>
      </w:r>
      <w:r w:rsidRPr="00857AA9">
        <w:t>бутылка</w:t>
      </w:r>
      <w:r w:rsidR="00857AA9" w:rsidRPr="00857AA9">
        <w:t xml:space="preserve">; </w:t>
      </w:r>
      <w:r w:rsidRPr="00857AA9">
        <w:t>пробирка</w:t>
      </w:r>
      <w:r w:rsidR="00857AA9">
        <w:t xml:space="preserve"> (</w:t>
      </w:r>
      <w:r w:rsidRPr="00857AA9">
        <w:t>емкость до 50 мл</w:t>
      </w:r>
      <w:r w:rsidR="00857AA9" w:rsidRPr="00857AA9">
        <w:t xml:space="preserve">); </w:t>
      </w:r>
      <w:r w:rsidRPr="00857AA9">
        <w:t>канистра</w:t>
      </w:r>
      <w:r w:rsidR="00857AA9" w:rsidRPr="00857AA9">
        <w:t xml:space="preserve">; </w:t>
      </w:r>
      <w:r w:rsidRPr="00857AA9">
        <w:t>коробка</w:t>
      </w:r>
      <w:r w:rsidR="00857AA9">
        <w:t xml:space="preserve"> (</w:t>
      </w:r>
      <w:r w:rsidRPr="00857AA9">
        <w:t>разовая, закрывается крышкой</w:t>
      </w:r>
      <w:r w:rsidR="00857AA9" w:rsidRPr="00857AA9">
        <w:t xml:space="preserve">); </w:t>
      </w:r>
      <w:r w:rsidRPr="00857AA9">
        <w:t>пачка</w:t>
      </w:r>
      <w:r w:rsidR="00857AA9">
        <w:t xml:space="preserve"> (</w:t>
      </w:r>
      <w:r w:rsidRPr="00857AA9">
        <w:t>разовая, закрывается клапанами</w:t>
      </w:r>
      <w:r w:rsidR="00857AA9" w:rsidRPr="00857AA9">
        <w:t xml:space="preserve">); </w:t>
      </w:r>
      <w:r w:rsidRPr="00857AA9">
        <w:t>пакет</w:t>
      </w:r>
      <w:r w:rsidR="00857AA9">
        <w:t xml:space="preserve"> (</w:t>
      </w:r>
      <w:r w:rsidR="00607D39" w:rsidRPr="00857AA9">
        <w:t>разовая мягкая тара с корпусом в форме рукава, емкостью до 20 л</w:t>
      </w:r>
      <w:r w:rsidR="00857AA9" w:rsidRPr="00857AA9">
        <w:t xml:space="preserve">); </w:t>
      </w:r>
      <w:r w:rsidR="00607D39" w:rsidRPr="00857AA9">
        <w:t>туба</w:t>
      </w:r>
      <w:r w:rsidR="00857AA9">
        <w:t xml:space="preserve"> (</w:t>
      </w:r>
      <w:r w:rsidR="00607D39" w:rsidRPr="00857AA9">
        <w:t>разовая</w:t>
      </w:r>
      <w:r w:rsidR="00857AA9" w:rsidRPr="00857AA9">
        <w:t xml:space="preserve">); </w:t>
      </w:r>
      <w:r w:rsidR="00607D39" w:rsidRPr="00857AA9">
        <w:t>ампула</w:t>
      </w:r>
      <w:r w:rsidR="00857AA9">
        <w:t xml:space="preserve"> (</w:t>
      </w:r>
      <w:r w:rsidR="00607D39" w:rsidRPr="00857AA9">
        <w:t>разовая</w:t>
      </w:r>
      <w:r w:rsidR="00857AA9" w:rsidRPr="00857AA9">
        <w:t>).</w:t>
      </w:r>
    </w:p>
    <w:p w:rsidR="00857AA9" w:rsidRDefault="00FB594D" w:rsidP="00857AA9">
      <w:r w:rsidRPr="00857AA9">
        <w:t>В зависимости от применяемых материалов, их механической устойчивости и прочности, которые обуславливают степень сохраняемости товаров, упаковку подразделяют на следующие группы и виды</w:t>
      </w:r>
      <w:r w:rsidR="00857AA9" w:rsidRPr="00857AA9">
        <w:t>:</w:t>
      </w:r>
    </w:p>
    <w:p w:rsidR="00857AA9" w:rsidRDefault="00FB594D" w:rsidP="00857AA9">
      <w:r w:rsidRPr="00857AA9">
        <w:t>Жесткая упаковка</w:t>
      </w:r>
      <w:r w:rsidR="00857AA9" w:rsidRPr="00857AA9">
        <w:t>:</w:t>
      </w:r>
    </w:p>
    <w:p w:rsidR="00857AA9" w:rsidRDefault="00FB594D" w:rsidP="00857AA9">
      <w:r w:rsidRPr="00857AA9">
        <w:t>металлическая</w:t>
      </w:r>
      <w:r w:rsidR="00857AA9" w:rsidRPr="00857AA9">
        <w:t>;</w:t>
      </w:r>
    </w:p>
    <w:p w:rsidR="00857AA9" w:rsidRDefault="00FB594D" w:rsidP="00857AA9">
      <w:r w:rsidRPr="00857AA9">
        <w:t>стеклянная</w:t>
      </w:r>
      <w:r w:rsidR="00857AA9" w:rsidRPr="00857AA9">
        <w:t>;</w:t>
      </w:r>
    </w:p>
    <w:p w:rsidR="00857AA9" w:rsidRDefault="00FB594D" w:rsidP="00857AA9">
      <w:r w:rsidRPr="00857AA9">
        <w:t>деревянная</w:t>
      </w:r>
      <w:r w:rsidR="00857AA9" w:rsidRPr="00857AA9">
        <w:t>;</w:t>
      </w:r>
    </w:p>
    <w:p w:rsidR="00857AA9" w:rsidRDefault="00FB594D" w:rsidP="00857AA9">
      <w:r w:rsidRPr="00857AA9">
        <w:t>полимерная</w:t>
      </w:r>
      <w:r w:rsidR="00857AA9" w:rsidRPr="00857AA9">
        <w:t>;</w:t>
      </w:r>
    </w:p>
    <w:p w:rsidR="00857AA9" w:rsidRDefault="00FB594D" w:rsidP="00857AA9">
      <w:r w:rsidRPr="00857AA9">
        <w:t>Полужесткая упаковка</w:t>
      </w:r>
      <w:r w:rsidR="00857AA9" w:rsidRPr="00857AA9">
        <w:t>:</w:t>
      </w:r>
    </w:p>
    <w:p w:rsidR="00857AA9" w:rsidRDefault="00FB594D" w:rsidP="00857AA9">
      <w:r w:rsidRPr="00857AA9">
        <w:t>Картонная</w:t>
      </w:r>
      <w:r w:rsidR="00857AA9" w:rsidRPr="00857AA9">
        <w:t>;</w:t>
      </w:r>
    </w:p>
    <w:p w:rsidR="00857AA9" w:rsidRDefault="00FB594D" w:rsidP="00857AA9">
      <w:r w:rsidRPr="00857AA9">
        <w:t>Комбинированная</w:t>
      </w:r>
      <w:r w:rsidR="00857AA9" w:rsidRPr="00857AA9">
        <w:t>;</w:t>
      </w:r>
    </w:p>
    <w:p w:rsidR="00857AA9" w:rsidRDefault="00FB594D" w:rsidP="00857AA9">
      <w:r w:rsidRPr="00857AA9">
        <w:t>Мягкая упаковка</w:t>
      </w:r>
      <w:r w:rsidR="00857AA9" w:rsidRPr="00857AA9">
        <w:t>:</w:t>
      </w:r>
    </w:p>
    <w:p w:rsidR="00857AA9" w:rsidRDefault="00FB594D" w:rsidP="00857AA9">
      <w:r w:rsidRPr="00857AA9">
        <w:t>Полимерная</w:t>
      </w:r>
      <w:r w:rsidR="00857AA9" w:rsidRPr="00857AA9">
        <w:t>;</w:t>
      </w:r>
    </w:p>
    <w:p w:rsidR="00857AA9" w:rsidRDefault="00271A6D" w:rsidP="00857AA9">
      <w:r w:rsidRPr="00857AA9">
        <w:t>Бумажная</w:t>
      </w:r>
      <w:r w:rsidR="00857AA9" w:rsidRPr="00857AA9">
        <w:t>;</w:t>
      </w:r>
    </w:p>
    <w:p w:rsidR="00857AA9" w:rsidRDefault="00271A6D" w:rsidP="00857AA9">
      <w:r w:rsidRPr="00857AA9">
        <w:t>Тканевая</w:t>
      </w:r>
      <w:r w:rsidR="00857AA9" w:rsidRPr="00857AA9">
        <w:t>.</w:t>
      </w:r>
    </w:p>
    <w:p w:rsidR="00857AA9" w:rsidRDefault="00271A6D" w:rsidP="00857AA9">
      <w:r w:rsidRPr="00857AA9">
        <w:t>Жесткая упаковка достаточно надежно защищает упакованные в нее товары от механического воздействий, возникающих при перевозках, хранении в таре, в результате чего значительно улучшается сохраняемость товаров</w:t>
      </w:r>
      <w:r w:rsidR="00857AA9" w:rsidRPr="00857AA9">
        <w:t>.</w:t>
      </w:r>
    </w:p>
    <w:p w:rsidR="00857AA9" w:rsidRDefault="00271A6D" w:rsidP="00857AA9">
      <w:r w:rsidRPr="00857AA9">
        <w:t xml:space="preserve">Некоторые виды тары </w:t>
      </w:r>
      <w:r w:rsidR="00857AA9">
        <w:t>-</w:t>
      </w:r>
      <w:r w:rsidRPr="00857AA9">
        <w:t xml:space="preserve"> металлическая и стеклянная </w:t>
      </w:r>
      <w:r w:rsidR="00857AA9">
        <w:t>-</w:t>
      </w:r>
      <w:r w:rsidRPr="00857AA9">
        <w:t xml:space="preserve"> в случае герметизации предотвращают воздействие на товары кислорода воздуха, посторонней микрофлоры, что уменьшает окислительную порчу, а также микробиологическую пор</w:t>
      </w:r>
      <w:r w:rsidR="00465E50" w:rsidRPr="00857AA9">
        <w:t>чу</w:t>
      </w:r>
      <w:r w:rsidR="00857AA9" w:rsidRPr="00857AA9">
        <w:t>.</w:t>
      </w:r>
    </w:p>
    <w:p w:rsidR="00857AA9" w:rsidRDefault="00465E50" w:rsidP="00857AA9">
      <w:r w:rsidRPr="00857AA9">
        <w:t>Металлическая тара и бутылки из темного стекла защищают товар от действия солнечного света, ускоряющего процессы окислительной порчи</w:t>
      </w:r>
      <w:r w:rsidR="00857AA9" w:rsidRPr="00857AA9">
        <w:t>.</w:t>
      </w:r>
    </w:p>
    <w:p w:rsidR="00857AA9" w:rsidRDefault="00465E50" w:rsidP="00857AA9">
      <w:r w:rsidRPr="00857AA9">
        <w:t>Недостатки</w:t>
      </w:r>
      <w:r w:rsidR="00857AA9" w:rsidRPr="00857AA9">
        <w:t xml:space="preserve">: </w:t>
      </w:r>
      <w:r w:rsidRPr="00857AA9">
        <w:t>относительно высокий удельный вес и объем тары к массе и объему брутто</w:t>
      </w:r>
      <w:r w:rsidR="00857AA9">
        <w:t xml:space="preserve"> (</w:t>
      </w:r>
      <w:r w:rsidRPr="00857AA9">
        <w:t xml:space="preserve">25 </w:t>
      </w:r>
      <w:r w:rsidR="00857AA9">
        <w:t>-</w:t>
      </w:r>
      <w:r w:rsidRPr="00857AA9">
        <w:t xml:space="preserve"> 30</w:t>
      </w:r>
      <w:r w:rsidR="00857AA9" w:rsidRPr="00857AA9">
        <w:t>%),</w:t>
      </w:r>
      <w:r w:rsidRPr="00857AA9">
        <w:t xml:space="preserve"> высокая стоимость</w:t>
      </w:r>
      <w:r w:rsidR="00857AA9">
        <w:t xml:space="preserve"> (</w:t>
      </w:r>
      <w:r w:rsidRPr="00857AA9">
        <w:t xml:space="preserve">цены закупочная и эксплуатации </w:t>
      </w:r>
      <w:r w:rsidR="00857AA9">
        <w:t>-</w:t>
      </w:r>
      <w:r w:rsidRPr="00857AA9">
        <w:t xml:space="preserve"> ремонт, доставка пустой тары</w:t>
      </w:r>
      <w:r w:rsidR="00857AA9" w:rsidRPr="00857AA9">
        <w:t>).</w:t>
      </w:r>
    </w:p>
    <w:p w:rsidR="00857AA9" w:rsidRDefault="00465E50" w:rsidP="00857AA9">
      <w:r w:rsidRPr="00857AA9">
        <w:t>Полужесткая упаковка отличается от жесткой меньшей массой и объемом</w:t>
      </w:r>
      <w:r w:rsidR="00857AA9" w:rsidRPr="00857AA9">
        <w:t xml:space="preserve">. </w:t>
      </w:r>
      <w:r w:rsidRPr="00857AA9">
        <w:t>Пустая упаковка легко складывается или вкладывается одна в другую, что облегчает и удешевляет ее перевозку и хранение</w:t>
      </w:r>
      <w:r w:rsidR="00857AA9" w:rsidRPr="00857AA9">
        <w:t xml:space="preserve">. </w:t>
      </w:r>
      <w:r w:rsidRPr="00857AA9">
        <w:t>Стоимость такой упаковки значительно ниже, поскольку для ее изготовления применяются дешевые материалы, в том числе</w:t>
      </w:r>
      <w:r w:rsidR="0012105C" w:rsidRPr="00857AA9">
        <w:t xml:space="preserve"> полученная вторичной переработкой древесина</w:t>
      </w:r>
      <w:r w:rsidR="00857AA9" w:rsidRPr="00857AA9">
        <w:t>.</w:t>
      </w:r>
    </w:p>
    <w:p w:rsidR="00857AA9" w:rsidRDefault="0012105C" w:rsidP="00857AA9">
      <w:r w:rsidRPr="00857AA9">
        <w:t>Полужесткая упаковка недостаточно механически устойчива, поэтому при перевозках и хранении необходимо создавать условия, предотвращающие значительные механические воздействия</w:t>
      </w:r>
      <w:r w:rsidR="00857AA9" w:rsidRPr="00857AA9">
        <w:t>.</w:t>
      </w:r>
    </w:p>
    <w:p w:rsidR="00857AA9" w:rsidRDefault="0012105C" w:rsidP="00857AA9">
      <w:r w:rsidRPr="00857AA9">
        <w:t>Мягкая упаковка предназначена для товаров с относительно высокой механической устойчивостью или требует дополнительного применения жесткой или полужесткой потребительской тары, так как недостаточно защищает товар от внешних механических повреждений</w:t>
      </w:r>
      <w:r w:rsidR="00857AA9" w:rsidRPr="00857AA9">
        <w:t>.</w:t>
      </w:r>
    </w:p>
    <w:p w:rsidR="00857AA9" w:rsidRDefault="0012105C" w:rsidP="00857AA9">
      <w:r w:rsidRPr="00857AA9">
        <w:t xml:space="preserve">По степени </w:t>
      </w:r>
      <w:r w:rsidR="00E938E3" w:rsidRPr="00857AA9">
        <w:t>защиты от воздействия окружаю</w:t>
      </w:r>
      <w:r w:rsidR="009B5640" w:rsidRPr="00857AA9">
        <w:t>щей среды мягкая тара отличается самой низкой надежностью, поэтому применяется только для определенного перечня товаров</w:t>
      </w:r>
      <w:r w:rsidR="00857AA9" w:rsidRPr="00857AA9">
        <w:t>.</w:t>
      </w:r>
    </w:p>
    <w:p w:rsidR="00857AA9" w:rsidRDefault="009B5640" w:rsidP="00857AA9">
      <w:r w:rsidRPr="00857AA9">
        <w:t>Отдельные виды мягкой упаковки, в частности полимерную, используют для герметичного упаковывания путем термосклеивания, что обеспечивает дополнительные преимущества такой упаковки</w:t>
      </w:r>
      <w:r w:rsidR="00857AA9" w:rsidRPr="00857AA9">
        <w:t xml:space="preserve">. </w:t>
      </w:r>
      <w:r w:rsidRPr="00857AA9">
        <w:t>В этом случае в упаковке удается создавать и поддерживать стабильные относительную влажность воздуха и газовый состав, что предотвращает увлажнение и окислительную порчу товаров</w:t>
      </w:r>
      <w:r w:rsidR="00857AA9" w:rsidRPr="00857AA9">
        <w:t>.</w:t>
      </w:r>
    </w:p>
    <w:p w:rsidR="00857AA9" w:rsidRDefault="00CE1031" w:rsidP="00857AA9">
      <w:r w:rsidRPr="00857AA9">
        <w:t>Для товаров, являющихся живыми биологическими объектами, мягкую тару из полимерных материалов применяют для создания модифицированной газовой среды</w:t>
      </w:r>
      <w:r w:rsidR="00857AA9" w:rsidRPr="00857AA9">
        <w:t xml:space="preserve">. </w:t>
      </w:r>
      <w:r w:rsidRPr="00857AA9">
        <w:t>Это достигается за счет избирательной способности полиэтилена пропускать кислород более интенсивно, чем углекислый газ</w:t>
      </w:r>
      <w:r w:rsidR="00857AA9" w:rsidRPr="00857AA9">
        <w:t xml:space="preserve">. </w:t>
      </w:r>
      <w:r w:rsidRPr="00857AA9">
        <w:t>В результате выделившийся при дыхании биообъектов углекислый газ накапливается в полиэтиленовой упаковке</w:t>
      </w:r>
      <w:r w:rsidR="00B46047" w:rsidRPr="00857AA9">
        <w:t>, при этом замедляются микробиологические процессы и дыхание, что снижает потери и улучшает сохраняемость товара</w:t>
      </w:r>
      <w:r w:rsidR="00857AA9" w:rsidRPr="00857AA9">
        <w:t>.</w:t>
      </w:r>
    </w:p>
    <w:p w:rsidR="00857AA9" w:rsidRDefault="00B46047" w:rsidP="00857AA9">
      <w:r w:rsidRPr="00857AA9">
        <w:t>Такой способ упаковки применяется для хранения некоторых свежих плодов и овощей</w:t>
      </w:r>
      <w:r w:rsidR="00857AA9">
        <w:t xml:space="preserve"> (</w:t>
      </w:r>
      <w:r w:rsidRPr="00857AA9">
        <w:t xml:space="preserve">яблоки, морковь, капуста, овощная зелень и </w:t>
      </w:r>
      <w:r w:rsidR="00857AA9">
        <w:t>др.)</w:t>
      </w:r>
      <w:r w:rsidR="00857AA9" w:rsidRPr="00857AA9">
        <w:t xml:space="preserve"> </w:t>
      </w:r>
      <w:r w:rsidRPr="00857AA9">
        <w:t>и называется хранением в модифицированной газовой среде</w:t>
      </w:r>
      <w:r w:rsidR="00857AA9">
        <w:t xml:space="preserve"> (</w:t>
      </w:r>
      <w:r w:rsidRPr="00857AA9">
        <w:t>МГС</w:t>
      </w:r>
      <w:r w:rsidR="00857AA9" w:rsidRPr="00857AA9">
        <w:t>).</w:t>
      </w:r>
    </w:p>
    <w:p w:rsidR="00857AA9" w:rsidRDefault="00B46047" w:rsidP="00857AA9">
      <w:r w:rsidRPr="00857AA9">
        <w:t xml:space="preserve">По форме упаковки делят на цистерны, бочки, кадушки, банки, бутылки, контейнеры, ящики, корзины, коробки и </w:t>
      </w:r>
      <w:r w:rsidR="00857AA9">
        <w:t>т.д.</w:t>
      </w:r>
    </w:p>
    <w:p w:rsidR="00857AA9" w:rsidRDefault="00B46047" w:rsidP="00857AA9">
      <w:r w:rsidRPr="00857AA9">
        <w:t>По грузоподъемности выделяют большегрузную тару</w:t>
      </w:r>
      <w:r w:rsidR="00857AA9" w:rsidRPr="00857AA9">
        <w:t xml:space="preserve">; </w:t>
      </w:r>
      <w:r w:rsidRPr="00857AA9">
        <w:t>по габаритам различают тару крупно-, средне-, малогабаритную</w:t>
      </w:r>
      <w:r w:rsidR="00857AA9" w:rsidRPr="00857AA9">
        <w:t xml:space="preserve">; </w:t>
      </w:r>
      <w:r w:rsidRPr="00857AA9">
        <w:t xml:space="preserve">по кратности использования </w:t>
      </w:r>
      <w:r w:rsidR="00857AA9">
        <w:t>-</w:t>
      </w:r>
      <w:r w:rsidRPr="00857AA9">
        <w:t xml:space="preserve"> одноразовую и многократного использования</w:t>
      </w:r>
      <w:r w:rsidR="00857AA9" w:rsidRPr="00857AA9">
        <w:t>.</w:t>
      </w:r>
    </w:p>
    <w:p w:rsidR="00857AA9" w:rsidRDefault="009B2605" w:rsidP="00857AA9">
      <w:r w:rsidRPr="00857AA9">
        <w:t>При транспортировании и хранении качество товаров не остается без изменений</w:t>
      </w:r>
      <w:r w:rsidR="00857AA9" w:rsidRPr="00857AA9">
        <w:t>.</w:t>
      </w:r>
    </w:p>
    <w:p w:rsidR="00857AA9" w:rsidRDefault="00343004" w:rsidP="00857AA9">
      <w:r w:rsidRPr="00857AA9">
        <w:t xml:space="preserve">Транспортирование </w:t>
      </w:r>
      <w:r w:rsidR="00857AA9">
        <w:t>-</w:t>
      </w:r>
      <w:r w:rsidRPr="00857AA9">
        <w:t xml:space="preserve"> фактор, влияющий на сохраняемость</w:t>
      </w:r>
      <w:r w:rsidR="00857AA9" w:rsidRPr="00857AA9">
        <w:t xml:space="preserve">. </w:t>
      </w:r>
      <w:r w:rsidR="003E6BC9" w:rsidRPr="00857AA9">
        <w:t>Хранение товаров только в пути</w:t>
      </w:r>
      <w:r w:rsidR="00857AA9" w:rsidRPr="00857AA9">
        <w:t xml:space="preserve">. </w:t>
      </w:r>
      <w:r w:rsidR="003E6BC9" w:rsidRPr="00857AA9">
        <w:t>К хранению этот фактор близок по условиям внешней среды</w:t>
      </w:r>
      <w:r w:rsidR="00857AA9" w:rsidRPr="00857AA9">
        <w:t xml:space="preserve">: </w:t>
      </w:r>
      <w:r w:rsidR="003E6BC9" w:rsidRPr="00857AA9">
        <w:t>показателями климатического и санитарно-гигиенического режимов</w:t>
      </w:r>
      <w:r w:rsidR="00857AA9" w:rsidRPr="00857AA9">
        <w:t xml:space="preserve">. </w:t>
      </w:r>
      <w:r w:rsidR="003E6BC9" w:rsidRPr="00857AA9">
        <w:t>Различия между ними обусловлены характером возникающих нагрузок</w:t>
      </w:r>
      <w:r w:rsidR="00857AA9" w:rsidRPr="00857AA9">
        <w:t xml:space="preserve">: </w:t>
      </w:r>
      <w:r w:rsidR="00CC33F6" w:rsidRPr="00857AA9">
        <w:t xml:space="preserve">статических </w:t>
      </w:r>
      <w:r w:rsidR="00857AA9">
        <w:t>-</w:t>
      </w:r>
      <w:r w:rsidR="00CC33F6" w:rsidRPr="00857AA9">
        <w:t xml:space="preserve"> при хранении и преобладающих динамических нагрузок с кратковременными статическими нагрузками</w:t>
      </w:r>
      <w:r w:rsidR="00857AA9">
        <w:t xml:space="preserve"> (</w:t>
      </w:r>
      <w:r w:rsidR="00CC33F6" w:rsidRPr="00857AA9">
        <w:t>во время стоянок</w:t>
      </w:r>
      <w:r w:rsidR="00857AA9" w:rsidRPr="00857AA9">
        <w:t xml:space="preserve">) </w:t>
      </w:r>
      <w:r w:rsidR="00857AA9">
        <w:t>-</w:t>
      </w:r>
      <w:r w:rsidR="00CC33F6" w:rsidRPr="00857AA9">
        <w:t xml:space="preserve"> при транспортировании</w:t>
      </w:r>
      <w:r w:rsidR="00857AA9" w:rsidRPr="00857AA9">
        <w:t>.</w:t>
      </w:r>
    </w:p>
    <w:p w:rsidR="00857AA9" w:rsidRDefault="00BD42B6" w:rsidP="00857AA9">
      <w:r w:rsidRPr="00857AA9">
        <w:t>Такой характер нагрузки обусловливает различия в высоте и способах размещения товаров в пути и в хранилище</w:t>
      </w:r>
      <w:r w:rsidR="00857AA9" w:rsidRPr="00857AA9">
        <w:t xml:space="preserve">. </w:t>
      </w:r>
      <w:r w:rsidRPr="00857AA9">
        <w:t>Так, при транспортировании высота укладки товаров должна быть меньше, чем при хранении, что снижает разрушительное воздействие динамических нагрузок, особенно на нижние слои товарной массы</w:t>
      </w:r>
      <w:r w:rsidR="00857AA9" w:rsidRPr="00857AA9">
        <w:t xml:space="preserve">. </w:t>
      </w:r>
      <w:r w:rsidRPr="00857AA9">
        <w:t>При транспортировании укладка товаров в таре должна быть плотной, компактной, чтобы предупредить вертикальное перемещение товаров в пути, завал штабелей</w:t>
      </w:r>
      <w:r w:rsidR="007A6ED6" w:rsidRPr="00857AA9">
        <w:t xml:space="preserve"> и падение ящиков при резком торможении транспортного средства</w:t>
      </w:r>
      <w:r w:rsidR="00857AA9" w:rsidRPr="00857AA9">
        <w:t xml:space="preserve">. </w:t>
      </w:r>
      <w:r w:rsidR="007A6ED6" w:rsidRPr="00857AA9">
        <w:t>Для предупреждения этого</w:t>
      </w:r>
      <w:r w:rsidR="00857AA9" w:rsidRPr="00857AA9">
        <w:t xml:space="preserve"> </w:t>
      </w:r>
      <w:r w:rsidR="007A6ED6" w:rsidRPr="00857AA9">
        <w:t>применяют дополнительные меры</w:t>
      </w:r>
      <w:r w:rsidR="00857AA9" w:rsidRPr="00857AA9">
        <w:t xml:space="preserve">: </w:t>
      </w:r>
      <w:r w:rsidR="007A6ED6" w:rsidRPr="00857AA9">
        <w:t xml:space="preserve">устанавливают распорки между штабелем и стенкой транспортного средства, связывают ящики и </w:t>
      </w:r>
      <w:r w:rsidR="00857AA9">
        <w:t>т.п.</w:t>
      </w:r>
    </w:p>
    <w:p w:rsidR="00857AA9" w:rsidRDefault="007A6ED6" w:rsidP="00857AA9">
      <w:r w:rsidRPr="00857AA9">
        <w:t>Сроки перевозки товаров должны быть значительно меньше сроков годности и хранения, чтобы дать возможность получателю груза реализовать, а потребителю использовать</w:t>
      </w:r>
      <w:r w:rsidR="00CE4F32" w:rsidRPr="00857AA9">
        <w:t xml:space="preserve"> товары до окончания этих сроков</w:t>
      </w:r>
      <w:r w:rsidR="00857AA9" w:rsidRPr="00857AA9">
        <w:t>.</w:t>
      </w:r>
    </w:p>
    <w:p w:rsidR="00857AA9" w:rsidRDefault="003741F4" w:rsidP="00857AA9">
      <w:r w:rsidRPr="00857AA9">
        <w:t>Основные назначения</w:t>
      </w:r>
      <w:r w:rsidR="00857AA9" w:rsidRPr="00857AA9">
        <w:t xml:space="preserve">: </w:t>
      </w:r>
      <w:r w:rsidRPr="00857AA9">
        <w:t>перемещение товара по всем звеньям технологического цикла товародвижения, от изготовителя до потребителя</w:t>
      </w:r>
      <w:r w:rsidR="00857AA9" w:rsidRPr="00857AA9">
        <w:t xml:space="preserve">; </w:t>
      </w:r>
      <w:r w:rsidRPr="00857AA9">
        <w:t>обеспечение сохраняемости груза</w:t>
      </w:r>
      <w:r w:rsidR="00857AA9" w:rsidRPr="00857AA9">
        <w:t>.</w:t>
      </w:r>
    </w:p>
    <w:p w:rsidR="00857AA9" w:rsidRDefault="00CE4F32" w:rsidP="00857AA9">
      <w:r w:rsidRPr="00857AA9">
        <w:t>В зависимости от применяемых транспортных средств различают следующие виды транспорта</w:t>
      </w:r>
      <w:r w:rsidR="00857AA9" w:rsidRPr="00857AA9">
        <w:t xml:space="preserve">: </w:t>
      </w:r>
      <w:r w:rsidRPr="00857AA9">
        <w:t>автомобильный, воздушный, железнодорожный, водный, гужевой</w:t>
      </w:r>
      <w:r w:rsidR="00857AA9" w:rsidRPr="00857AA9">
        <w:t xml:space="preserve">. </w:t>
      </w:r>
      <w:r w:rsidRPr="00857AA9">
        <w:t>Они отличаются скоростью перевозки, стоимостью, грузоподъемностью и др</w:t>
      </w:r>
      <w:r w:rsidR="00857AA9" w:rsidRPr="00857AA9">
        <w:t>.</w:t>
      </w:r>
    </w:p>
    <w:p w:rsidR="00857AA9" w:rsidRDefault="003741F4" w:rsidP="00857AA9">
      <w:r w:rsidRPr="00857AA9">
        <w:t xml:space="preserve">Хранение </w:t>
      </w:r>
      <w:r w:rsidR="00857AA9">
        <w:t>-</w:t>
      </w:r>
      <w:r w:rsidRPr="00857AA9">
        <w:t xml:space="preserve"> этап технологического цикла товародвижения от выпуска готовой продукции до потребления или утилизации</w:t>
      </w:r>
      <w:r w:rsidR="00857AA9" w:rsidRPr="00857AA9">
        <w:t xml:space="preserve">. </w:t>
      </w:r>
      <w:r w:rsidRPr="00857AA9">
        <w:t>Цель</w:t>
      </w:r>
      <w:r w:rsidR="00857AA9" w:rsidRPr="00857AA9">
        <w:t xml:space="preserve">: </w:t>
      </w:r>
      <w:r w:rsidRPr="00857AA9">
        <w:t>обеспечение стабильности исходных свойств или их изменение с минимальными потерями</w:t>
      </w:r>
      <w:r w:rsidR="00857AA9" w:rsidRPr="00857AA9">
        <w:t>.</w:t>
      </w:r>
    </w:p>
    <w:p w:rsidR="00857AA9" w:rsidRDefault="00CE4F32" w:rsidP="00857AA9">
      <w:r w:rsidRPr="00857AA9">
        <w:t xml:space="preserve">Условия хранения </w:t>
      </w:r>
      <w:r w:rsidR="00857AA9">
        <w:t>-</w:t>
      </w:r>
      <w:r w:rsidRPr="00857AA9">
        <w:t xml:space="preserve"> совокупность внешних воздействий окружающей среды, обусловленных режимом хранения и размещением товаров в хранилище</w:t>
      </w:r>
      <w:r w:rsidR="00857AA9" w:rsidRPr="00857AA9">
        <w:t>.</w:t>
      </w:r>
    </w:p>
    <w:p w:rsidR="00857AA9" w:rsidRDefault="00CE4F32" w:rsidP="00857AA9">
      <w:r w:rsidRPr="00857AA9">
        <w:t xml:space="preserve">Режим хранения </w:t>
      </w:r>
      <w:r w:rsidR="00857AA9">
        <w:t>-</w:t>
      </w:r>
      <w:r w:rsidRPr="00857AA9">
        <w:t xml:space="preserve"> совокупность климатических и санитарно-гигиенических требований, обеспечивающих сохраняемость товаров</w:t>
      </w:r>
      <w:r w:rsidR="00857AA9" w:rsidRPr="00857AA9">
        <w:t>.</w:t>
      </w:r>
    </w:p>
    <w:p w:rsidR="00857AA9" w:rsidRDefault="004F2E08" w:rsidP="00857AA9">
      <w:r w:rsidRPr="00857AA9">
        <w:t>Требования к климатическому режиму хранения включают требования к температуре, относительной влажности воздуха, воздухообмену, газовому составу и освещенности</w:t>
      </w:r>
      <w:r w:rsidR="00857AA9" w:rsidRPr="00857AA9">
        <w:t>.</w:t>
      </w:r>
    </w:p>
    <w:p w:rsidR="00857AA9" w:rsidRDefault="004F2E08" w:rsidP="00857AA9">
      <w:r w:rsidRPr="00857AA9">
        <w:t xml:space="preserve">Температура хранения </w:t>
      </w:r>
      <w:r w:rsidR="00857AA9">
        <w:t>-</w:t>
      </w:r>
      <w:r w:rsidRPr="00857AA9">
        <w:t xml:space="preserve"> температура воздуха в хранилище</w:t>
      </w:r>
      <w:r w:rsidR="00857AA9" w:rsidRPr="00857AA9">
        <w:t xml:space="preserve">. </w:t>
      </w:r>
      <w:r w:rsidRPr="00857AA9">
        <w:t>Один из наиболее значимых</w:t>
      </w:r>
      <w:r w:rsidR="00857AA9" w:rsidRPr="00857AA9">
        <w:t xml:space="preserve"> </w:t>
      </w:r>
      <w:r w:rsidRPr="00857AA9">
        <w:t>показателей режима хранения</w:t>
      </w:r>
      <w:r w:rsidR="00857AA9" w:rsidRPr="00857AA9">
        <w:t xml:space="preserve">. </w:t>
      </w:r>
      <w:r w:rsidRPr="00857AA9">
        <w:t>С повышением температуры усиливаются химические, физико-химические, биохимические и микробиологические процессы</w:t>
      </w:r>
      <w:r w:rsidR="00857AA9" w:rsidRPr="00857AA9">
        <w:t>.</w:t>
      </w:r>
    </w:p>
    <w:p w:rsidR="00857AA9" w:rsidRDefault="004F2E08" w:rsidP="00857AA9">
      <w:r w:rsidRPr="00857AA9">
        <w:t>Относительная влажность воздуха</w:t>
      </w:r>
      <w:r w:rsidR="00857AA9">
        <w:t xml:space="preserve"> (</w:t>
      </w:r>
      <w:r w:rsidRPr="00857AA9">
        <w:t>О</w:t>
      </w:r>
      <w:r w:rsidR="00612CF7" w:rsidRPr="00857AA9">
        <w:t>В</w:t>
      </w:r>
      <w:r w:rsidRPr="00857AA9">
        <w:t>В</w:t>
      </w:r>
      <w:r w:rsidR="00857AA9" w:rsidRPr="00857AA9">
        <w:t xml:space="preserve">) </w:t>
      </w:r>
      <w:r w:rsidR="00857AA9">
        <w:t>-</w:t>
      </w:r>
      <w:r w:rsidRPr="00857AA9">
        <w:t xml:space="preserve"> показатель, характеризующий степень насыщенности воздуха водяными парами</w:t>
      </w:r>
      <w:r w:rsidR="00857AA9" w:rsidRPr="00857AA9">
        <w:t>.</w:t>
      </w:r>
    </w:p>
    <w:p w:rsidR="00857AA9" w:rsidRDefault="004F2E08" w:rsidP="00857AA9">
      <w:r w:rsidRPr="00857AA9">
        <w:t>О</w:t>
      </w:r>
      <w:r w:rsidR="00612CF7" w:rsidRPr="00857AA9">
        <w:t>В</w:t>
      </w:r>
      <w:r w:rsidRPr="00857AA9">
        <w:t>В определяется как отношение действительного содержания водяных паров в определенном объеме воздуха к тому их количеству, которое необходимо для насыщения того же объема воздуха при одинаковой температуре</w:t>
      </w:r>
      <w:r w:rsidR="00857AA9" w:rsidRPr="00857AA9">
        <w:t>.</w:t>
      </w:r>
    </w:p>
    <w:p w:rsidR="00857AA9" w:rsidRDefault="00612CF7" w:rsidP="00857AA9">
      <w:r w:rsidRPr="00857AA9">
        <w:t>Чем выше влажность товаров и ниже ОВВ, тем больше потери</w:t>
      </w:r>
      <w:r w:rsidR="00857AA9" w:rsidRPr="00857AA9">
        <w:t xml:space="preserve">. </w:t>
      </w:r>
      <w:r w:rsidRPr="00857AA9">
        <w:t>Поэтому товары с повышенной влажностью рекомендуется хранить при высокой ОВВ</w:t>
      </w:r>
      <w:r w:rsidR="00857AA9" w:rsidRPr="00857AA9">
        <w:t xml:space="preserve">. </w:t>
      </w:r>
      <w:r w:rsidRPr="00857AA9">
        <w:t>Однако такой влажностный режим непригоден для сухих товаров, так как они могут поглощать водяные пары, увлажняться и подвергаться микробиологической порче</w:t>
      </w:r>
      <w:r w:rsidR="00857AA9" w:rsidRPr="00857AA9">
        <w:t>.</w:t>
      </w:r>
    </w:p>
    <w:p w:rsidR="00857AA9" w:rsidRDefault="00612CF7" w:rsidP="00857AA9">
      <w:r w:rsidRPr="00857AA9">
        <w:t xml:space="preserve">Воздухообмен </w:t>
      </w:r>
      <w:r w:rsidR="00857AA9">
        <w:t>-</w:t>
      </w:r>
      <w:r w:rsidRPr="00857AA9">
        <w:t xml:space="preserve"> показатель режима, характеризующий интенсивность и кратность обмена воздуха в окружающей товары среде</w:t>
      </w:r>
      <w:r w:rsidR="00857AA9" w:rsidRPr="00857AA9">
        <w:t>.</w:t>
      </w:r>
    </w:p>
    <w:p w:rsidR="00857AA9" w:rsidRDefault="00612CF7" w:rsidP="00857AA9">
      <w:r w:rsidRPr="00857AA9">
        <w:t>В процессе воздухообмена создается равномерный температурно-влажностный режим, а также удаляются газообразные вещества, выделяемые хранящимися товарами, тарой, оборудованием и др</w:t>
      </w:r>
      <w:r w:rsidR="00857AA9" w:rsidRPr="00857AA9">
        <w:t>.</w:t>
      </w:r>
    </w:p>
    <w:p w:rsidR="00857AA9" w:rsidRDefault="00612CF7" w:rsidP="00857AA9">
      <w:r w:rsidRPr="00857AA9">
        <w:t xml:space="preserve">Газовый состав воздуха </w:t>
      </w:r>
      <w:r w:rsidR="00857AA9">
        <w:t>-</w:t>
      </w:r>
      <w:r w:rsidRPr="00857AA9">
        <w:t xml:space="preserve"> показатель режима, характеризующий состав газов в окружающ</w:t>
      </w:r>
      <w:r w:rsidR="00515891" w:rsidRPr="00857AA9">
        <w:t>ей</w:t>
      </w:r>
      <w:r w:rsidRPr="00857AA9">
        <w:t xml:space="preserve"> сред</w:t>
      </w:r>
      <w:r w:rsidR="00515891" w:rsidRPr="00857AA9">
        <w:t>е</w:t>
      </w:r>
      <w:r w:rsidR="00857AA9" w:rsidRPr="00857AA9">
        <w:t xml:space="preserve">. </w:t>
      </w:r>
      <w:r w:rsidR="00515891" w:rsidRPr="00857AA9">
        <w:t>Обусловлен тремя группами компонентов</w:t>
      </w:r>
      <w:r w:rsidR="00857AA9" w:rsidRPr="00857AA9">
        <w:t>:</w:t>
      </w:r>
    </w:p>
    <w:p w:rsidR="00857AA9" w:rsidRDefault="00515891" w:rsidP="00857AA9">
      <w:r w:rsidRPr="00857AA9">
        <w:t>основные газы</w:t>
      </w:r>
      <w:r w:rsidR="00857AA9">
        <w:t xml:space="preserve"> (</w:t>
      </w:r>
      <w:r w:rsidRPr="00857AA9">
        <w:t>кислород, азот и углекислый газ</w:t>
      </w:r>
      <w:r w:rsidR="00857AA9" w:rsidRPr="00857AA9">
        <w:t>);</w:t>
      </w:r>
    </w:p>
    <w:p w:rsidR="00857AA9" w:rsidRDefault="00515891" w:rsidP="00857AA9">
      <w:r w:rsidRPr="00857AA9">
        <w:t>инертные газы</w:t>
      </w:r>
      <w:r w:rsidR="00857AA9">
        <w:t xml:space="preserve"> (</w:t>
      </w:r>
      <w:r w:rsidRPr="00857AA9">
        <w:t xml:space="preserve">водород, гелий, аргон и </w:t>
      </w:r>
      <w:r w:rsidR="00857AA9">
        <w:t>др.)</w:t>
      </w:r>
      <w:r w:rsidR="00857AA9" w:rsidRPr="00857AA9">
        <w:t>;</w:t>
      </w:r>
    </w:p>
    <w:p w:rsidR="00857AA9" w:rsidRDefault="00515891" w:rsidP="00857AA9">
      <w:r w:rsidRPr="00857AA9">
        <w:t>вредные газообразные примеси</w:t>
      </w:r>
      <w:r w:rsidR="00857AA9">
        <w:t xml:space="preserve"> (</w:t>
      </w:r>
      <w:r w:rsidRPr="00857AA9">
        <w:t>окислы азота, серы, озон, аммиак</w:t>
      </w:r>
      <w:r w:rsidR="00857AA9" w:rsidRPr="00857AA9">
        <w:t>).</w:t>
      </w:r>
    </w:p>
    <w:p w:rsidR="00857AA9" w:rsidRDefault="00515891" w:rsidP="00857AA9">
      <w:r w:rsidRPr="00857AA9">
        <w:t xml:space="preserve">Освещенность </w:t>
      </w:r>
      <w:r w:rsidR="00857AA9">
        <w:t>-</w:t>
      </w:r>
      <w:r w:rsidRPr="00857AA9">
        <w:t xml:space="preserve"> показатель режима хранения, характеризующийся интенсивностью света на складе</w:t>
      </w:r>
      <w:r w:rsidR="00857AA9" w:rsidRPr="00857AA9">
        <w:t>.</w:t>
      </w:r>
    </w:p>
    <w:p w:rsidR="00857AA9" w:rsidRDefault="00515891" w:rsidP="00857AA9">
      <w:r w:rsidRPr="00857AA9">
        <w:t>На сохраняемость большинства товаров свет, особенно солнечный, оказывает отрицательное влияние, так как активизирует окислительные процессы, вследствие чего отмечаются прогоркание</w:t>
      </w:r>
      <w:r w:rsidR="00857AA9" w:rsidRPr="00857AA9">
        <w:t xml:space="preserve"> </w:t>
      </w:r>
      <w:r w:rsidRPr="00857AA9">
        <w:t>жиров, разрушение красящих веществ, витаминов и др</w:t>
      </w:r>
      <w:r w:rsidR="00857AA9" w:rsidRPr="00857AA9">
        <w:t>.</w:t>
      </w:r>
    </w:p>
    <w:p w:rsidR="00857AA9" w:rsidRDefault="00515891" w:rsidP="00857AA9">
      <w:r w:rsidRPr="00857AA9">
        <w:t xml:space="preserve">Например, при долгом хранении на свету, особенно при </w:t>
      </w:r>
      <w:r w:rsidR="00DA1379" w:rsidRPr="00857AA9">
        <w:t xml:space="preserve">интенсивном солнечном освещении, очень сильно выцветают ткани, кожа, меха и </w:t>
      </w:r>
      <w:r w:rsidR="00857AA9">
        <w:t>т.д.</w:t>
      </w:r>
    </w:p>
    <w:p w:rsidR="00857AA9" w:rsidRDefault="00DA1379" w:rsidP="00857AA9">
      <w:r w:rsidRPr="00857AA9">
        <w:t>Требования к санитарно-гигиеническому режиму хранения характеризуются комплексным показателем чистоты</w:t>
      </w:r>
      <w:r w:rsidR="00857AA9" w:rsidRPr="00857AA9">
        <w:t>.</w:t>
      </w:r>
    </w:p>
    <w:p w:rsidR="00857AA9" w:rsidRDefault="00DA1379" w:rsidP="00857AA9">
      <w:r w:rsidRPr="00857AA9">
        <w:t xml:space="preserve">Чистота </w:t>
      </w:r>
      <w:r w:rsidR="00857AA9">
        <w:t>-</w:t>
      </w:r>
      <w:r w:rsidRPr="00857AA9">
        <w:t xml:space="preserve"> состояние объектов хранения и окружающей среды, которое характеризуется загрязнениями, не превышающими установленных норм</w:t>
      </w:r>
      <w:r w:rsidR="00857AA9" w:rsidRPr="00857AA9">
        <w:t>.</w:t>
      </w:r>
    </w:p>
    <w:p w:rsidR="001A5719" w:rsidRPr="00857AA9" w:rsidRDefault="00DA1379" w:rsidP="00857AA9">
      <w:r w:rsidRPr="00857AA9">
        <w:t xml:space="preserve">Размещение </w:t>
      </w:r>
      <w:r w:rsidR="00857AA9">
        <w:t>-</w:t>
      </w:r>
      <w:r w:rsidRPr="00857AA9">
        <w:t xml:space="preserve"> наиболее значимый фактор, определяющий условия хранения, и характеризуется показателями нагрузки складов</w:t>
      </w:r>
      <w:r w:rsidR="00857AA9" w:rsidRPr="00857AA9">
        <w:t xml:space="preserve">: </w:t>
      </w:r>
      <w:r w:rsidRPr="00857AA9">
        <w:t>площадью, коэффициентом загрузки, высотой размещения</w:t>
      </w:r>
    </w:p>
    <w:p w:rsidR="00857AA9" w:rsidRDefault="009B2605" w:rsidP="00857AA9">
      <w:r w:rsidRPr="00857AA9">
        <w:t>Транспортирование является разновидностью кратковременного хранения продовольственных товаров, и поэтому при перевозке надо создавать условия, аналогичные стандартному хранению</w:t>
      </w:r>
      <w:r w:rsidR="00857AA9" w:rsidRPr="00857AA9">
        <w:t xml:space="preserve">. </w:t>
      </w:r>
      <w:r w:rsidRPr="00857AA9">
        <w:t>Наилучший вид транспорта для перевозки продовольственных товаров</w:t>
      </w:r>
      <w:r w:rsidR="00857AA9" w:rsidRPr="00857AA9">
        <w:t xml:space="preserve"> - </w:t>
      </w:r>
      <w:r w:rsidRPr="00857AA9">
        <w:t>рефрижераторы</w:t>
      </w:r>
      <w:r w:rsidR="00857AA9" w:rsidRPr="00857AA9">
        <w:t>.</w:t>
      </w:r>
    </w:p>
    <w:p w:rsidR="00857AA9" w:rsidRDefault="009B2605" w:rsidP="00857AA9">
      <w:r w:rsidRPr="00857AA9">
        <w:t>Изучая процессы, происходящие в продовольственных товарах при транспортировании и хранении, необходимо выявлять оптимальные условия, при которых качество продоволь</w:t>
      </w:r>
      <w:r w:rsidR="00592F12" w:rsidRPr="00857AA9">
        <w:t>ственных товаров не снижалось, и потери были</w:t>
      </w:r>
      <w:r w:rsidR="00857AA9" w:rsidRPr="00857AA9">
        <w:t xml:space="preserve"> </w:t>
      </w:r>
      <w:r w:rsidRPr="00857AA9">
        <w:t>минимальными</w:t>
      </w:r>
      <w:r w:rsidR="00857AA9" w:rsidRPr="00857AA9">
        <w:t>.</w:t>
      </w:r>
    </w:p>
    <w:p w:rsidR="00857AA9" w:rsidRDefault="009B2605" w:rsidP="00857AA9">
      <w:r w:rsidRPr="00857AA9">
        <w:t>Внедрение прогрессивных видов тары и упаковки, организация хранения товаров в местах производства, создание прямых связей между производителями и получателями, использование новых способов транспортирования и хранения, холодильной техники на всех стадиях движения продукции</w:t>
      </w:r>
      <w:r w:rsidR="00857AA9">
        <w:t xml:space="preserve"> (</w:t>
      </w:r>
      <w:r w:rsidRPr="00857AA9">
        <w:t>транспортирование, хранение, реализация</w:t>
      </w:r>
      <w:r w:rsidR="00857AA9" w:rsidRPr="00857AA9">
        <w:t xml:space="preserve">) </w:t>
      </w:r>
      <w:r w:rsidRPr="00857AA9">
        <w:t>будут способствовать наиболее полному сохранению качества продовольственных товаров</w:t>
      </w:r>
      <w:r w:rsidR="00857AA9" w:rsidRPr="00857AA9">
        <w:t>.</w:t>
      </w:r>
    </w:p>
    <w:p w:rsidR="00857AA9" w:rsidRDefault="009B2605" w:rsidP="00857AA9">
      <w:r w:rsidRPr="00857AA9">
        <w:t>Фактором качества, формирующим и сохраняющим, является также качество труда работника на всех стадиях жизненного цикла продукта</w:t>
      </w:r>
      <w:r w:rsidR="00857AA9" w:rsidRPr="00857AA9">
        <w:t>.</w:t>
      </w:r>
    </w:p>
    <w:p w:rsidR="00857AA9" w:rsidRPr="00857AA9" w:rsidRDefault="00857AA9" w:rsidP="00857AA9">
      <w:pPr>
        <w:pStyle w:val="2"/>
      </w:pPr>
      <w:r>
        <w:br w:type="page"/>
      </w:r>
      <w:bookmarkStart w:id="4" w:name="_Toc248090324"/>
      <w:r w:rsidR="003C53AB" w:rsidRPr="00857AA9">
        <w:t>Заключение</w:t>
      </w:r>
      <w:bookmarkEnd w:id="4"/>
    </w:p>
    <w:p w:rsidR="00857AA9" w:rsidRDefault="00857AA9" w:rsidP="00857AA9"/>
    <w:p w:rsidR="00857AA9" w:rsidRDefault="006A5E62" w:rsidP="00857AA9">
      <w:r w:rsidRPr="00857AA9">
        <w:t>Движение за улучшение качества продукции в России существовало с периода проведения индустриализации</w:t>
      </w:r>
      <w:r w:rsidR="00857AA9" w:rsidRPr="00857AA9">
        <w:t xml:space="preserve">. </w:t>
      </w:r>
      <w:r w:rsidRPr="00857AA9">
        <w:t>С течением времени становилось ясно, что устойчивого совершенствования качества продукции нельзя добиться путем проведения отдельных и даже крупных, но разрозненных мероприятий</w:t>
      </w:r>
      <w:r w:rsidR="00857AA9" w:rsidRPr="00857AA9">
        <w:t xml:space="preserve">. </w:t>
      </w:r>
      <w:r w:rsidRPr="00857AA9">
        <w:t>Только путем системного и комплексного, взаимосвязанного осуществления технических, организационных, экономических и социальных мероприятий на научной основе можно быстро и устойчиво совершенствовать качество продукции</w:t>
      </w:r>
      <w:r w:rsidR="00857AA9" w:rsidRPr="00857AA9">
        <w:t>.</w:t>
      </w:r>
    </w:p>
    <w:p w:rsidR="00857AA9" w:rsidRDefault="006A5E62" w:rsidP="00857AA9">
      <w:r w:rsidRPr="00857AA9">
        <w:t>Факторы, влияющие на качество продукции, укрупнённо могут быть представлены тремя блоками</w:t>
      </w:r>
      <w:r w:rsidR="00857AA9" w:rsidRPr="00857AA9">
        <w:t>:</w:t>
      </w:r>
    </w:p>
    <w:p w:rsidR="00857AA9" w:rsidRDefault="006A5E62" w:rsidP="00857AA9">
      <w:r w:rsidRPr="00857AA9">
        <w:t>Внутренние</w:t>
      </w:r>
      <w:r w:rsidR="00857AA9">
        <w:t xml:space="preserve"> (</w:t>
      </w:r>
      <w:r w:rsidRPr="00857AA9">
        <w:t>внутрифирменные</w:t>
      </w:r>
      <w:r w:rsidR="00857AA9" w:rsidRPr="00857AA9">
        <w:t xml:space="preserve">) </w:t>
      </w:r>
      <w:r w:rsidRPr="00857AA9">
        <w:t>обстоятельства</w:t>
      </w:r>
      <w:r w:rsidR="00857AA9" w:rsidRPr="00857AA9">
        <w:t xml:space="preserve">: </w:t>
      </w:r>
      <w:r w:rsidRPr="00857AA9">
        <w:t>дисциплина, оборудование, технология, метрологическое обеспечение, испытательная база, технический, контроль, организационная структура, система</w:t>
      </w:r>
      <w:r w:rsidR="00857AA9" w:rsidRPr="00857AA9">
        <w:t>.</w:t>
      </w:r>
    </w:p>
    <w:p w:rsidR="00857AA9" w:rsidRDefault="006A5E62" w:rsidP="00857AA9">
      <w:r w:rsidRPr="00857AA9">
        <w:t>Человеческий фактор</w:t>
      </w:r>
      <w:r w:rsidR="00857AA9" w:rsidRPr="00857AA9">
        <w:t xml:space="preserve">: </w:t>
      </w:r>
      <w:r w:rsidR="00B76F41" w:rsidRPr="00857AA9">
        <w:t xml:space="preserve">квалификация, опыт, профессионализм, поощрения, активность и инициатива, </w:t>
      </w:r>
      <w:r w:rsidRPr="00857AA9">
        <w:t>обмен передовым опытом</w:t>
      </w:r>
    </w:p>
    <w:p w:rsidR="00857AA9" w:rsidRDefault="006A5E62" w:rsidP="00857AA9">
      <w:r w:rsidRPr="00857AA9">
        <w:t>Внешние условия</w:t>
      </w:r>
      <w:r w:rsidR="00857AA9" w:rsidRPr="00857AA9">
        <w:t xml:space="preserve">: </w:t>
      </w:r>
      <w:r w:rsidR="00B76F41" w:rsidRPr="00857AA9">
        <w:t xml:space="preserve">требования рынка, </w:t>
      </w:r>
      <w:r w:rsidRPr="00857AA9">
        <w:t>качество поставляемого сырья, ма</w:t>
      </w:r>
      <w:r w:rsidR="00B76F41" w:rsidRPr="00857AA9">
        <w:t xml:space="preserve">териалов, комплектующих изделий, </w:t>
      </w:r>
      <w:r w:rsidRPr="00857AA9">
        <w:t>ри</w:t>
      </w:r>
      <w:r w:rsidR="00B76F41" w:rsidRPr="00857AA9">
        <w:t xml:space="preserve">тмичность поставок от смежников, </w:t>
      </w:r>
      <w:r w:rsidRPr="00857AA9">
        <w:t>правовое обеспечение качества</w:t>
      </w:r>
      <w:r w:rsidR="00857AA9">
        <w:t xml:space="preserve"> (</w:t>
      </w:r>
      <w:r w:rsidRPr="00857AA9">
        <w:t>юридическая ответств</w:t>
      </w:r>
      <w:r w:rsidR="00B76F41" w:rsidRPr="00857AA9">
        <w:t>енность за дефектную продукцию</w:t>
      </w:r>
      <w:r w:rsidR="00857AA9" w:rsidRPr="00857AA9">
        <w:t>),</w:t>
      </w:r>
      <w:r w:rsidR="00B76F41" w:rsidRPr="00857AA9">
        <w:t xml:space="preserve"> </w:t>
      </w:r>
      <w:r w:rsidRPr="00857AA9">
        <w:t xml:space="preserve">необходимость </w:t>
      </w:r>
      <w:r w:rsidR="00B76F41" w:rsidRPr="00857AA9">
        <w:t xml:space="preserve">оценки и подтверждения качества, </w:t>
      </w:r>
      <w:r w:rsidRPr="00857AA9">
        <w:t>ин</w:t>
      </w:r>
      <w:r w:rsidR="00B76F41" w:rsidRPr="00857AA9">
        <w:t xml:space="preserve">вестиции, поддержка государства, </w:t>
      </w:r>
      <w:r w:rsidRPr="00857AA9">
        <w:t>треб</w:t>
      </w:r>
      <w:r w:rsidR="00B76F41" w:rsidRPr="00857AA9">
        <w:t xml:space="preserve">овательность контроля и надзора, согласованность, </w:t>
      </w:r>
      <w:r w:rsidRPr="00857AA9">
        <w:t>требований к составляющим продукции и</w:t>
      </w:r>
      <w:r w:rsidR="00B76F41" w:rsidRPr="00857AA9">
        <w:t xml:space="preserve"> производства, </w:t>
      </w:r>
      <w:r w:rsidRPr="00857AA9">
        <w:t>уровень конструкторских разработок</w:t>
      </w:r>
      <w:r w:rsidR="00857AA9" w:rsidRPr="00857AA9">
        <w:t>.</w:t>
      </w:r>
    </w:p>
    <w:p w:rsidR="00857AA9" w:rsidRDefault="00B76F41" w:rsidP="00857AA9">
      <w:r w:rsidRPr="00857AA9">
        <w:t>Таким образом можно сделать вывод, что все факторы в совокупности имеют значительное влияние</w:t>
      </w:r>
      <w:r w:rsidR="006A5E62" w:rsidRPr="00857AA9">
        <w:t xml:space="preserve"> </w:t>
      </w:r>
      <w:r w:rsidRPr="00857AA9">
        <w:t>на качество товаров и услуг, и это влияние может быть как положительным, так и отрицательным</w:t>
      </w:r>
      <w:r w:rsidR="00857AA9" w:rsidRPr="00857AA9">
        <w:t>.</w:t>
      </w:r>
    </w:p>
    <w:p w:rsidR="00857AA9" w:rsidRPr="00857AA9" w:rsidRDefault="00857AA9" w:rsidP="00857AA9">
      <w:pPr>
        <w:pStyle w:val="2"/>
      </w:pPr>
      <w:r>
        <w:br w:type="page"/>
      </w:r>
      <w:bookmarkStart w:id="5" w:name="_Toc248090325"/>
      <w:r w:rsidR="001A5719" w:rsidRPr="00857AA9">
        <w:t>Список используемой литературы</w:t>
      </w:r>
      <w:bookmarkEnd w:id="5"/>
    </w:p>
    <w:p w:rsidR="00857AA9" w:rsidRDefault="00857AA9" w:rsidP="00857AA9"/>
    <w:p w:rsidR="00857AA9" w:rsidRDefault="00B27910" w:rsidP="00857AA9">
      <w:pPr>
        <w:pStyle w:val="a0"/>
      </w:pPr>
      <w:r w:rsidRPr="00857AA9">
        <w:t>Аширов Д</w:t>
      </w:r>
      <w:r w:rsidR="00857AA9">
        <w:t xml:space="preserve">.А. </w:t>
      </w:r>
      <w:r w:rsidRPr="00857AA9">
        <w:t>Управление качеством</w:t>
      </w:r>
      <w:r w:rsidR="00857AA9" w:rsidRPr="00857AA9">
        <w:t xml:space="preserve">: </w:t>
      </w:r>
      <w:r w:rsidRPr="00857AA9">
        <w:t>учебное пособие / Д</w:t>
      </w:r>
      <w:r w:rsidR="00857AA9">
        <w:t xml:space="preserve">.А. </w:t>
      </w:r>
      <w:r w:rsidRPr="00857AA9">
        <w:t>Аширов</w:t>
      </w:r>
      <w:r w:rsidR="00857AA9" w:rsidRPr="00857AA9">
        <w:t xml:space="preserve">. </w:t>
      </w:r>
      <w:r w:rsidR="00857AA9">
        <w:t>-</w:t>
      </w:r>
      <w:r w:rsidRPr="00857AA9">
        <w:t xml:space="preserve"> Ростов н/Д</w:t>
      </w:r>
      <w:r w:rsidR="00857AA9">
        <w:t>.:</w:t>
      </w:r>
      <w:r w:rsidR="00857AA9" w:rsidRPr="00857AA9">
        <w:t xml:space="preserve"> </w:t>
      </w:r>
      <w:r w:rsidRPr="00857AA9">
        <w:t>МФПА, 2003</w:t>
      </w:r>
      <w:r w:rsidR="00857AA9" w:rsidRPr="00857AA9">
        <w:t xml:space="preserve">. </w:t>
      </w:r>
      <w:r w:rsidR="00857AA9">
        <w:t>-</w:t>
      </w:r>
      <w:r w:rsidRPr="00857AA9">
        <w:t xml:space="preserve"> 135 с</w:t>
      </w:r>
      <w:r w:rsidR="00857AA9" w:rsidRPr="00857AA9">
        <w:t>.</w:t>
      </w:r>
    </w:p>
    <w:p w:rsidR="00857AA9" w:rsidRDefault="00B27910" w:rsidP="00857AA9">
      <w:pPr>
        <w:pStyle w:val="a0"/>
      </w:pPr>
      <w:r w:rsidRPr="00857AA9">
        <w:t>Бабенко О</w:t>
      </w:r>
      <w:r w:rsidR="00857AA9">
        <w:t xml:space="preserve">.А. </w:t>
      </w:r>
      <w:r w:rsidRPr="00857AA9">
        <w:t>Качество товаров и услуг / О</w:t>
      </w:r>
      <w:r w:rsidR="00857AA9">
        <w:t xml:space="preserve">.А. </w:t>
      </w:r>
      <w:r w:rsidRPr="00857AA9">
        <w:t>Бабенко</w:t>
      </w:r>
      <w:r w:rsidR="00857AA9">
        <w:t xml:space="preserve"> // </w:t>
      </w:r>
      <w:r w:rsidRPr="00857AA9">
        <w:t>Качество и жизнь</w:t>
      </w:r>
      <w:r w:rsidR="00857AA9" w:rsidRPr="00857AA9">
        <w:t xml:space="preserve">. </w:t>
      </w:r>
      <w:r w:rsidR="00857AA9">
        <w:t>-</w:t>
      </w:r>
      <w:r w:rsidRPr="00857AA9">
        <w:t xml:space="preserve"> 2008</w:t>
      </w:r>
      <w:r w:rsidR="00857AA9" w:rsidRPr="00857AA9">
        <w:t xml:space="preserve">. </w:t>
      </w:r>
      <w:r w:rsidR="00857AA9">
        <w:t>-</w:t>
      </w:r>
      <w:r w:rsidRPr="00857AA9">
        <w:t>№ 12</w:t>
      </w:r>
      <w:r w:rsidR="00857AA9" w:rsidRPr="00857AA9">
        <w:t xml:space="preserve">. </w:t>
      </w:r>
      <w:r w:rsidR="00857AA9">
        <w:t>-</w:t>
      </w:r>
      <w:r w:rsidRPr="00857AA9">
        <w:t xml:space="preserve"> С</w:t>
      </w:r>
      <w:r w:rsidR="00857AA9">
        <w:t>.1</w:t>
      </w:r>
      <w:r w:rsidRPr="00857AA9">
        <w:t>4-15</w:t>
      </w:r>
      <w:r w:rsidR="00857AA9" w:rsidRPr="00857AA9">
        <w:t>.</w:t>
      </w:r>
    </w:p>
    <w:p w:rsidR="00857AA9" w:rsidRDefault="00B27910" w:rsidP="00857AA9">
      <w:pPr>
        <w:pStyle w:val="a0"/>
      </w:pPr>
      <w:r w:rsidRPr="00857AA9">
        <w:t>Воронина Э</w:t>
      </w:r>
      <w:r w:rsidR="00857AA9">
        <w:t xml:space="preserve">.М. </w:t>
      </w:r>
      <w:r w:rsidRPr="00857AA9">
        <w:t>Менеджмент предприятия и организации</w:t>
      </w:r>
      <w:r w:rsidR="00857AA9" w:rsidRPr="00857AA9">
        <w:t xml:space="preserve">: </w:t>
      </w:r>
      <w:r w:rsidRPr="00857AA9">
        <w:t>учебное пособие / Э</w:t>
      </w:r>
      <w:r w:rsidR="00857AA9">
        <w:t xml:space="preserve">.М. </w:t>
      </w:r>
      <w:r w:rsidRPr="00857AA9">
        <w:t xml:space="preserve">Воронина </w:t>
      </w:r>
      <w:r w:rsidR="00857AA9">
        <w:t>-</w:t>
      </w:r>
      <w:r w:rsidRPr="00857AA9">
        <w:t xml:space="preserve"> Ростов н/Д</w:t>
      </w:r>
      <w:r w:rsidR="00857AA9">
        <w:t>.:</w:t>
      </w:r>
      <w:r w:rsidR="00857AA9" w:rsidRPr="00857AA9">
        <w:t xml:space="preserve"> </w:t>
      </w:r>
      <w:r w:rsidRPr="00857AA9">
        <w:t>МФПА, 2003</w:t>
      </w:r>
      <w:r w:rsidR="00857AA9" w:rsidRPr="00857AA9">
        <w:t xml:space="preserve">. </w:t>
      </w:r>
      <w:r w:rsidR="00857AA9">
        <w:t>-</w:t>
      </w:r>
      <w:r w:rsidRPr="00857AA9">
        <w:t xml:space="preserve"> 181 с</w:t>
      </w:r>
      <w:r w:rsidR="00857AA9" w:rsidRPr="00857AA9">
        <w:t>.</w:t>
      </w:r>
    </w:p>
    <w:p w:rsidR="00857AA9" w:rsidRDefault="001A5719" w:rsidP="00857AA9">
      <w:pPr>
        <w:pStyle w:val="a0"/>
      </w:pPr>
      <w:r w:rsidRPr="00857AA9">
        <w:t>Жиряева Е</w:t>
      </w:r>
      <w:r w:rsidR="00857AA9">
        <w:t xml:space="preserve">.В. </w:t>
      </w:r>
      <w:r w:rsidR="00633898" w:rsidRPr="00857AA9">
        <w:t>Товароведение /</w:t>
      </w:r>
      <w:r w:rsidR="00857AA9" w:rsidRPr="00857AA9">
        <w:t xml:space="preserve"> </w:t>
      </w:r>
      <w:r w:rsidR="00633898" w:rsidRPr="00857AA9">
        <w:t>Е</w:t>
      </w:r>
      <w:r w:rsidR="00857AA9">
        <w:t xml:space="preserve">.В. </w:t>
      </w:r>
      <w:r w:rsidR="00633898" w:rsidRPr="00857AA9">
        <w:t>Жиряева</w:t>
      </w:r>
      <w:r w:rsidR="00857AA9">
        <w:t>-</w:t>
      </w:r>
      <w:r w:rsidR="00633898" w:rsidRPr="00857AA9">
        <w:t xml:space="preserve"> Спб</w:t>
      </w:r>
      <w:r w:rsidR="00857AA9">
        <w:t>.:</w:t>
      </w:r>
      <w:r w:rsidR="00857AA9" w:rsidRPr="00857AA9">
        <w:t xml:space="preserve"> </w:t>
      </w:r>
      <w:r w:rsidR="00633898" w:rsidRPr="00857AA9">
        <w:t>Питер,</w:t>
      </w:r>
      <w:r w:rsidRPr="00857AA9">
        <w:t xml:space="preserve"> 2002</w:t>
      </w:r>
      <w:r w:rsidR="00857AA9" w:rsidRPr="00857AA9">
        <w:t xml:space="preserve">. </w:t>
      </w:r>
      <w:r w:rsidR="00857AA9">
        <w:t>-</w:t>
      </w:r>
      <w:r w:rsidR="00633898" w:rsidRPr="00857AA9">
        <w:t xml:space="preserve"> 231 с</w:t>
      </w:r>
      <w:r w:rsidR="00857AA9" w:rsidRPr="00857AA9">
        <w:t>.</w:t>
      </w:r>
    </w:p>
    <w:p w:rsidR="00857AA9" w:rsidRDefault="00B27910" w:rsidP="00857AA9">
      <w:pPr>
        <w:pStyle w:val="a0"/>
      </w:pPr>
      <w:r w:rsidRPr="00857AA9">
        <w:t>Зельдович Б</w:t>
      </w:r>
      <w:r w:rsidR="00857AA9">
        <w:t xml:space="preserve">.З. </w:t>
      </w:r>
      <w:r w:rsidRPr="00857AA9">
        <w:t>Управление качеством</w:t>
      </w:r>
      <w:r w:rsidR="00857AA9" w:rsidRPr="00857AA9">
        <w:t xml:space="preserve">: </w:t>
      </w:r>
      <w:r w:rsidRPr="00857AA9">
        <w:t>учебное пособие /</w:t>
      </w:r>
      <w:r w:rsidR="00857AA9" w:rsidRPr="00857AA9">
        <w:t xml:space="preserve"> </w:t>
      </w:r>
      <w:r w:rsidRPr="00857AA9">
        <w:t>Б</w:t>
      </w:r>
      <w:r w:rsidR="00857AA9">
        <w:t xml:space="preserve">.З. </w:t>
      </w:r>
      <w:r w:rsidRPr="00857AA9">
        <w:t>Зельдович</w:t>
      </w:r>
      <w:r w:rsidR="00857AA9" w:rsidRPr="00857AA9">
        <w:t xml:space="preserve">. </w:t>
      </w:r>
      <w:r w:rsidR="00857AA9">
        <w:t>-</w:t>
      </w:r>
      <w:r w:rsidRPr="00857AA9">
        <w:t xml:space="preserve"> М</w:t>
      </w:r>
      <w:r w:rsidR="00857AA9">
        <w:t>.:</w:t>
      </w:r>
      <w:r w:rsidR="00857AA9" w:rsidRPr="00857AA9">
        <w:t xml:space="preserve"> </w:t>
      </w:r>
      <w:r w:rsidRPr="00857AA9">
        <w:t>ИНФРА-М, 2007</w:t>
      </w:r>
      <w:r w:rsidR="00857AA9" w:rsidRPr="00857AA9">
        <w:t xml:space="preserve">. </w:t>
      </w:r>
      <w:r w:rsidR="00857AA9">
        <w:t>-</w:t>
      </w:r>
      <w:r w:rsidRPr="00857AA9">
        <w:t xml:space="preserve"> 456 с</w:t>
      </w:r>
      <w:r w:rsidR="00857AA9" w:rsidRPr="00857AA9">
        <w:t>.</w:t>
      </w:r>
    </w:p>
    <w:p w:rsidR="00857AA9" w:rsidRDefault="00B27910" w:rsidP="00857AA9">
      <w:pPr>
        <w:pStyle w:val="a0"/>
      </w:pPr>
      <w:r w:rsidRPr="00857AA9">
        <w:t>Коссов Б</w:t>
      </w:r>
      <w:r w:rsidR="00857AA9">
        <w:t xml:space="preserve">.Б. </w:t>
      </w:r>
      <w:r w:rsidRPr="00857AA9">
        <w:t>Вопрос сохранения качества / Б</w:t>
      </w:r>
      <w:r w:rsidR="00857AA9">
        <w:t xml:space="preserve">.Б. </w:t>
      </w:r>
      <w:r w:rsidRPr="00857AA9">
        <w:t>Коссов</w:t>
      </w:r>
      <w:r w:rsidR="00857AA9">
        <w:t xml:space="preserve"> // </w:t>
      </w:r>
      <w:r w:rsidRPr="00857AA9">
        <w:t>Качество товаров</w:t>
      </w:r>
      <w:r w:rsidR="00857AA9" w:rsidRPr="00857AA9">
        <w:t xml:space="preserve">. </w:t>
      </w:r>
      <w:r w:rsidR="00857AA9">
        <w:t>-</w:t>
      </w:r>
      <w:r w:rsidRPr="00857AA9">
        <w:t xml:space="preserve"> 2006</w:t>
      </w:r>
      <w:r w:rsidR="00857AA9" w:rsidRPr="00857AA9">
        <w:t xml:space="preserve">. </w:t>
      </w:r>
      <w:r w:rsidR="00857AA9">
        <w:t>-</w:t>
      </w:r>
      <w:r w:rsidRPr="00857AA9">
        <w:t xml:space="preserve"> №5</w:t>
      </w:r>
      <w:r w:rsidR="00857AA9" w:rsidRPr="00857AA9">
        <w:t xml:space="preserve">. </w:t>
      </w:r>
      <w:r w:rsidR="00857AA9">
        <w:t>-</w:t>
      </w:r>
      <w:r w:rsidRPr="00857AA9">
        <w:t xml:space="preserve"> С</w:t>
      </w:r>
      <w:r w:rsidR="00857AA9">
        <w:t>.1</w:t>
      </w:r>
      <w:r w:rsidRPr="00857AA9">
        <w:t>26</w:t>
      </w:r>
      <w:r w:rsidR="00857AA9" w:rsidRPr="00857AA9">
        <w:t>.</w:t>
      </w:r>
    </w:p>
    <w:p w:rsidR="00857AA9" w:rsidRDefault="001A5719" w:rsidP="00857AA9">
      <w:pPr>
        <w:pStyle w:val="a0"/>
      </w:pPr>
      <w:r w:rsidRPr="00857AA9">
        <w:t>Николаева М</w:t>
      </w:r>
      <w:r w:rsidR="00857AA9">
        <w:t xml:space="preserve">.А. </w:t>
      </w:r>
      <w:r w:rsidRPr="00857AA9">
        <w:t>Товароведение</w:t>
      </w:r>
      <w:r w:rsidR="00857AA9" w:rsidRPr="00857AA9">
        <w:t xml:space="preserve"> </w:t>
      </w:r>
      <w:r w:rsidRPr="00857AA9">
        <w:t>потребительских</w:t>
      </w:r>
      <w:r w:rsidR="00857AA9" w:rsidRPr="00857AA9">
        <w:t xml:space="preserve"> </w:t>
      </w:r>
      <w:r w:rsidRPr="00857AA9">
        <w:t>товаров</w:t>
      </w:r>
      <w:r w:rsidR="00857AA9" w:rsidRPr="00857AA9">
        <w:t xml:space="preserve">. </w:t>
      </w:r>
      <w:r w:rsidRPr="00857AA9">
        <w:t>Теоретические</w:t>
      </w:r>
      <w:r w:rsidR="00857AA9" w:rsidRPr="00857AA9">
        <w:t xml:space="preserve"> </w:t>
      </w:r>
      <w:r w:rsidRPr="00857AA9">
        <w:t>ос</w:t>
      </w:r>
      <w:r w:rsidR="00633898" w:rsidRPr="00857AA9">
        <w:t>новы / М</w:t>
      </w:r>
      <w:r w:rsidR="00857AA9">
        <w:t xml:space="preserve">.А. </w:t>
      </w:r>
      <w:r w:rsidR="00633898" w:rsidRPr="00857AA9">
        <w:t xml:space="preserve">Николаева </w:t>
      </w:r>
      <w:r w:rsidR="00857AA9">
        <w:t>-</w:t>
      </w:r>
      <w:r w:rsidR="00633898" w:rsidRPr="00857AA9">
        <w:t xml:space="preserve"> М</w:t>
      </w:r>
      <w:r w:rsidR="00857AA9">
        <w:t>.:</w:t>
      </w:r>
      <w:r w:rsidR="00857AA9" w:rsidRPr="00857AA9">
        <w:t xml:space="preserve"> </w:t>
      </w:r>
      <w:r w:rsidR="00633898" w:rsidRPr="00857AA9">
        <w:t>НОРМА, 2003</w:t>
      </w:r>
      <w:r w:rsidR="00857AA9" w:rsidRPr="00857AA9">
        <w:t xml:space="preserve">. </w:t>
      </w:r>
      <w:r w:rsidR="00857AA9">
        <w:t>-</w:t>
      </w:r>
      <w:r w:rsidR="00633898" w:rsidRPr="00857AA9">
        <w:t xml:space="preserve"> 164 с</w:t>
      </w:r>
      <w:r w:rsidR="00857AA9" w:rsidRPr="00857AA9">
        <w:t>.</w:t>
      </w:r>
    </w:p>
    <w:p w:rsidR="00857AA9" w:rsidRDefault="001A5719" w:rsidP="00857AA9">
      <w:pPr>
        <w:pStyle w:val="a0"/>
      </w:pPr>
      <w:r w:rsidRPr="00857AA9">
        <w:t>Райк</w:t>
      </w:r>
      <w:r w:rsidR="00633898" w:rsidRPr="00857AA9">
        <w:t>ова Е</w:t>
      </w:r>
      <w:r w:rsidR="00857AA9">
        <w:t xml:space="preserve">.Ю. </w:t>
      </w:r>
      <w:r w:rsidR="00633898" w:rsidRPr="00857AA9">
        <w:t>Теория</w:t>
      </w:r>
      <w:r w:rsidR="00857AA9" w:rsidRPr="00857AA9">
        <w:t xml:space="preserve"> </w:t>
      </w:r>
      <w:r w:rsidR="00633898" w:rsidRPr="00857AA9">
        <w:t>товароведения / Е</w:t>
      </w:r>
      <w:r w:rsidR="00857AA9">
        <w:t xml:space="preserve">.Ю. </w:t>
      </w:r>
      <w:r w:rsidR="00633898" w:rsidRPr="00857AA9">
        <w:t xml:space="preserve">Райкова </w:t>
      </w:r>
      <w:r w:rsidR="00857AA9">
        <w:t>-</w:t>
      </w:r>
      <w:r w:rsidRPr="00857AA9">
        <w:t xml:space="preserve"> М</w:t>
      </w:r>
      <w:r w:rsidR="00857AA9">
        <w:t>.:</w:t>
      </w:r>
      <w:r w:rsidR="00857AA9" w:rsidRPr="00857AA9">
        <w:t xml:space="preserve"> </w:t>
      </w:r>
      <w:r w:rsidR="00633898" w:rsidRPr="00857AA9">
        <w:t>Феникс,</w:t>
      </w:r>
      <w:r w:rsidR="00D1536A" w:rsidRPr="00857AA9">
        <w:t xml:space="preserve"> 2003</w:t>
      </w:r>
      <w:r w:rsidR="00857AA9" w:rsidRPr="00857AA9">
        <w:t xml:space="preserve">. </w:t>
      </w:r>
      <w:r w:rsidR="00857AA9">
        <w:t>-</w:t>
      </w:r>
      <w:r w:rsidR="00633898" w:rsidRPr="00857AA9">
        <w:t xml:space="preserve"> 532 с</w:t>
      </w:r>
      <w:r w:rsidR="00857AA9" w:rsidRPr="00857AA9">
        <w:t>.</w:t>
      </w:r>
    </w:p>
    <w:p w:rsidR="00857AA9" w:rsidRDefault="00633898" w:rsidP="00857AA9">
      <w:pPr>
        <w:pStyle w:val="a0"/>
      </w:pPr>
      <w:r w:rsidRPr="00857AA9">
        <w:t>Семенов А</w:t>
      </w:r>
      <w:r w:rsidR="00857AA9">
        <w:t xml:space="preserve">.К. </w:t>
      </w:r>
      <w:r w:rsidRPr="00857AA9">
        <w:t xml:space="preserve">Этика </w:t>
      </w:r>
      <w:r w:rsidR="00B27910" w:rsidRPr="00857AA9">
        <w:t>производства</w:t>
      </w:r>
      <w:r w:rsidR="00857AA9" w:rsidRPr="00857AA9">
        <w:t xml:space="preserve">: </w:t>
      </w:r>
      <w:r w:rsidRPr="00857AA9">
        <w:t>учебное пособие / А</w:t>
      </w:r>
      <w:r w:rsidR="00857AA9">
        <w:t xml:space="preserve">.К. </w:t>
      </w:r>
      <w:r w:rsidRPr="00857AA9">
        <w:t>Семенов, Маслова Е</w:t>
      </w:r>
      <w:r w:rsidR="00857AA9">
        <w:t xml:space="preserve">.Л. </w:t>
      </w:r>
      <w:r w:rsidR="00857AA9" w:rsidRPr="00857AA9">
        <w:t>-</w:t>
      </w:r>
      <w:r w:rsidR="00857AA9">
        <w:t xml:space="preserve"> </w:t>
      </w:r>
      <w:r w:rsidRPr="00857AA9">
        <w:t>2-е изд</w:t>
      </w:r>
      <w:r w:rsidR="00857AA9">
        <w:t>.,</w:t>
      </w:r>
      <w:r w:rsidRPr="00857AA9">
        <w:t xml:space="preserve"> перераб</w:t>
      </w:r>
      <w:r w:rsidR="00857AA9" w:rsidRPr="00857AA9">
        <w:t xml:space="preserve">. </w:t>
      </w:r>
      <w:r w:rsidRPr="00857AA9">
        <w:t>и доп</w:t>
      </w:r>
      <w:r w:rsidR="00857AA9" w:rsidRPr="00857AA9">
        <w:t xml:space="preserve">. </w:t>
      </w:r>
      <w:r w:rsidR="00857AA9">
        <w:t>-</w:t>
      </w:r>
      <w:r w:rsidRPr="00857AA9">
        <w:t xml:space="preserve"> М</w:t>
      </w:r>
      <w:r w:rsidR="00857AA9">
        <w:t>.:</w:t>
      </w:r>
      <w:r w:rsidR="00857AA9" w:rsidRPr="00857AA9">
        <w:t xml:space="preserve"> </w:t>
      </w:r>
      <w:r w:rsidRPr="00857AA9">
        <w:t>ЮНИТИ, 2007</w:t>
      </w:r>
      <w:r w:rsidR="00857AA9" w:rsidRPr="00857AA9">
        <w:t xml:space="preserve">. </w:t>
      </w:r>
      <w:r w:rsidR="00857AA9">
        <w:t>-</w:t>
      </w:r>
      <w:r w:rsidRPr="00857AA9">
        <w:t xml:space="preserve"> 272 с</w:t>
      </w:r>
      <w:r w:rsidR="00857AA9" w:rsidRPr="00857AA9">
        <w:t>.</w:t>
      </w:r>
    </w:p>
    <w:p w:rsidR="00857AA9" w:rsidRDefault="00633898" w:rsidP="00857AA9">
      <w:pPr>
        <w:pStyle w:val="a0"/>
      </w:pPr>
      <w:r w:rsidRPr="00857AA9">
        <w:t>Швал</w:t>
      </w:r>
      <w:r w:rsidR="00B27910" w:rsidRPr="00857AA9">
        <w:t>ьбе Б</w:t>
      </w:r>
      <w:r w:rsidR="00857AA9" w:rsidRPr="00857AA9">
        <w:t xml:space="preserve">. </w:t>
      </w:r>
      <w:r w:rsidR="00B27910" w:rsidRPr="00857AA9">
        <w:t>Основы качества продукции</w:t>
      </w:r>
      <w:r w:rsidRPr="00857AA9">
        <w:t xml:space="preserve"> / Б</w:t>
      </w:r>
      <w:r w:rsidR="00857AA9" w:rsidRPr="00857AA9">
        <w:t xml:space="preserve">. </w:t>
      </w:r>
      <w:r w:rsidRPr="00857AA9">
        <w:t>Швальбе</w:t>
      </w:r>
      <w:r w:rsidR="00857AA9" w:rsidRPr="00857AA9">
        <w:t>. -</w:t>
      </w:r>
      <w:r w:rsidR="00857AA9">
        <w:t xml:space="preserve"> </w:t>
      </w:r>
      <w:r w:rsidRPr="00857AA9">
        <w:t>М</w:t>
      </w:r>
      <w:r w:rsidR="00857AA9">
        <w:t>.:</w:t>
      </w:r>
      <w:r w:rsidR="00857AA9" w:rsidRPr="00857AA9">
        <w:t xml:space="preserve"> </w:t>
      </w:r>
      <w:r w:rsidRPr="00857AA9">
        <w:t>ИНФРА-М, 2003</w:t>
      </w:r>
      <w:r w:rsidR="00857AA9" w:rsidRPr="00857AA9">
        <w:t xml:space="preserve">. </w:t>
      </w:r>
      <w:r w:rsidR="00857AA9">
        <w:t>-</w:t>
      </w:r>
      <w:r w:rsidRPr="00857AA9">
        <w:t xml:space="preserve"> 135 с</w:t>
      </w:r>
      <w:r w:rsidR="00857AA9" w:rsidRPr="00857AA9">
        <w:t>.</w:t>
      </w:r>
    </w:p>
    <w:p w:rsidR="001A5719" w:rsidRPr="00857AA9" w:rsidRDefault="001A5719" w:rsidP="00857AA9">
      <w:bookmarkStart w:id="6" w:name="_GoBack"/>
      <w:bookmarkEnd w:id="6"/>
    </w:p>
    <w:sectPr w:rsidR="001A5719" w:rsidRPr="00857AA9" w:rsidSect="00857AA9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194" w:rsidRDefault="003A3194">
      <w:r>
        <w:separator/>
      </w:r>
    </w:p>
  </w:endnote>
  <w:endnote w:type="continuationSeparator" w:id="0">
    <w:p w:rsidR="003A3194" w:rsidRDefault="003A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194" w:rsidRDefault="003A3194">
      <w:r>
        <w:separator/>
      </w:r>
    </w:p>
  </w:footnote>
  <w:footnote w:type="continuationSeparator" w:id="0">
    <w:p w:rsidR="003A3194" w:rsidRDefault="003A3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AA9" w:rsidRDefault="00E17D7E" w:rsidP="00857AA9">
    <w:pPr>
      <w:pStyle w:val="af3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857AA9" w:rsidRPr="003C53AB" w:rsidRDefault="00857AA9" w:rsidP="001A5719">
    <w:pPr>
      <w:pStyle w:val="af3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744FC"/>
    <w:multiLevelType w:val="hybridMultilevel"/>
    <w:tmpl w:val="09EE3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DE5473"/>
    <w:multiLevelType w:val="hybridMultilevel"/>
    <w:tmpl w:val="29DC222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05A95CF6"/>
    <w:multiLevelType w:val="multilevel"/>
    <w:tmpl w:val="1DB409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bCs w:val="0"/>
      </w:rPr>
    </w:lvl>
  </w:abstractNum>
  <w:abstractNum w:abstractNumId="4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5F05C78"/>
    <w:multiLevelType w:val="multilevel"/>
    <w:tmpl w:val="6B842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CE7BD9"/>
    <w:multiLevelType w:val="multilevel"/>
    <w:tmpl w:val="1DB409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bCs w:val="0"/>
      </w:rPr>
    </w:lvl>
  </w:abstractNum>
  <w:abstractNum w:abstractNumId="7">
    <w:nsid w:val="326917E8"/>
    <w:multiLevelType w:val="hybridMultilevel"/>
    <w:tmpl w:val="B73E72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BB16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8B00544"/>
    <w:multiLevelType w:val="hybridMultilevel"/>
    <w:tmpl w:val="818EAD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3D407336"/>
    <w:multiLevelType w:val="multilevel"/>
    <w:tmpl w:val="6B842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3300C9"/>
    <w:multiLevelType w:val="hybridMultilevel"/>
    <w:tmpl w:val="AD82F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F4D7BD1"/>
    <w:multiLevelType w:val="multilevel"/>
    <w:tmpl w:val="30268A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5043A39"/>
    <w:multiLevelType w:val="hybridMultilevel"/>
    <w:tmpl w:val="9FD8A7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5C282A1E"/>
    <w:multiLevelType w:val="hybridMultilevel"/>
    <w:tmpl w:val="EE06F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847608"/>
    <w:multiLevelType w:val="hybridMultilevel"/>
    <w:tmpl w:val="D384FD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3">
    <w:abstractNumId w:val="5"/>
  </w:num>
  <w:num w:numId="4">
    <w:abstractNumId w:val="11"/>
  </w:num>
  <w:num w:numId="5">
    <w:abstractNumId w:val="6"/>
  </w:num>
  <w:num w:numId="6">
    <w:abstractNumId w:val="12"/>
  </w:num>
  <w:num w:numId="7">
    <w:abstractNumId w:val="9"/>
  </w:num>
  <w:num w:numId="8">
    <w:abstractNumId w:val="13"/>
  </w:num>
  <w:num w:numId="9">
    <w:abstractNumId w:val="10"/>
  </w:num>
  <w:num w:numId="10">
    <w:abstractNumId w:val="14"/>
  </w:num>
  <w:num w:numId="11">
    <w:abstractNumId w:val="7"/>
  </w:num>
  <w:num w:numId="12">
    <w:abstractNumId w:val="2"/>
  </w:num>
  <w:num w:numId="13">
    <w:abstractNumId w:val="16"/>
  </w:num>
  <w:num w:numId="14">
    <w:abstractNumId w:val="15"/>
  </w:num>
  <w:num w:numId="15">
    <w:abstractNumId w:val="3"/>
  </w:num>
  <w:num w:numId="16">
    <w:abstractNumId w:val="8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777"/>
    <w:rsid w:val="00011C2A"/>
    <w:rsid w:val="00064FEC"/>
    <w:rsid w:val="000C6CF4"/>
    <w:rsid w:val="000D2113"/>
    <w:rsid w:val="000F22A2"/>
    <w:rsid w:val="001174E8"/>
    <w:rsid w:val="0012105C"/>
    <w:rsid w:val="00143ADA"/>
    <w:rsid w:val="00155DAB"/>
    <w:rsid w:val="001A3CA7"/>
    <w:rsid w:val="001A5719"/>
    <w:rsid w:val="00271A6D"/>
    <w:rsid w:val="002B2743"/>
    <w:rsid w:val="00311777"/>
    <w:rsid w:val="00343004"/>
    <w:rsid w:val="003741F4"/>
    <w:rsid w:val="00376D6E"/>
    <w:rsid w:val="003A3194"/>
    <w:rsid w:val="003C53AB"/>
    <w:rsid w:val="003E6BC9"/>
    <w:rsid w:val="00420044"/>
    <w:rsid w:val="004565A6"/>
    <w:rsid w:val="00465E50"/>
    <w:rsid w:val="004F2E08"/>
    <w:rsid w:val="00515891"/>
    <w:rsid w:val="00555B3A"/>
    <w:rsid w:val="00571646"/>
    <w:rsid w:val="00592F12"/>
    <w:rsid w:val="00607D39"/>
    <w:rsid w:val="00612CF7"/>
    <w:rsid w:val="00633898"/>
    <w:rsid w:val="0069161A"/>
    <w:rsid w:val="006A5E62"/>
    <w:rsid w:val="006A6CAE"/>
    <w:rsid w:val="007205F1"/>
    <w:rsid w:val="00791FC5"/>
    <w:rsid w:val="007A6ED6"/>
    <w:rsid w:val="00832A92"/>
    <w:rsid w:val="00857AA9"/>
    <w:rsid w:val="008D2214"/>
    <w:rsid w:val="009A29A6"/>
    <w:rsid w:val="009A4C5E"/>
    <w:rsid w:val="009B2605"/>
    <w:rsid w:val="009B5640"/>
    <w:rsid w:val="009F4219"/>
    <w:rsid w:val="00A2375E"/>
    <w:rsid w:val="00B27910"/>
    <w:rsid w:val="00B46047"/>
    <w:rsid w:val="00B62F95"/>
    <w:rsid w:val="00B76F41"/>
    <w:rsid w:val="00BA4C56"/>
    <w:rsid w:val="00BD42B6"/>
    <w:rsid w:val="00C108C2"/>
    <w:rsid w:val="00C21BD0"/>
    <w:rsid w:val="00C652DE"/>
    <w:rsid w:val="00CC33F6"/>
    <w:rsid w:val="00CD6235"/>
    <w:rsid w:val="00CE1031"/>
    <w:rsid w:val="00CE4F32"/>
    <w:rsid w:val="00D1536A"/>
    <w:rsid w:val="00D47BF0"/>
    <w:rsid w:val="00DA1379"/>
    <w:rsid w:val="00E1568F"/>
    <w:rsid w:val="00E17D7E"/>
    <w:rsid w:val="00E938E3"/>
    <w:rsid w:val="00F618D1"/>
    <w:rsid w:val="00FB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A614C7-6FB7-43A1-B939-DFF99E5F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57AA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57AA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57AA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57AA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57AA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57AA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57AA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57AA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57AA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alloon Text"/>
    <w:basedOn w:val="a2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Body Text"/>
    <w:basedOn w:val="a2"/>
    <w:link w:val="a9"/>
    <w:uiPriority w:val="99"/>
    <w:rsid w:val="00857AA9"/>
    <w:pPr>
      <w:ind w:firstLine="0"/>
    </w:p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rPr>
      <w:color w:val="000000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customStyle="1" w:styleId="indent">
    <w:name w:val="indent"/>
    <w:basedOn w:val="a2"/>
    <w:uiPriority w:val="99"/>
    <w:pPr>
      <w:spacing w:before="100" w:beforeAutospacing="1" w:after="100" w:afterAutospacing="1"/>
      <w:ind w:firstLine="450"/>
    </w:pPr>
  </w:style>
  <w:style w:type="character" w:styleId="aa">
    <w:name w:val="annotation reference"/>
    <w:uiPriority w:val="99"/>
    <w:semiHidden/>
    <w:rPr>
      <w:sz w:val="16"/>
      <w:szCs w:val="16"/>
    </w:rPr>
  </w:style>
  <w:style w:type="paragraph" w:styleId="ab">
    <w:name w:val="annotation text"/>
    <w:basedOn w:val="a2"/>
    <w:link w:val="ac"/>
    <w:uiPriority w:val="99"/>
    <w:semiHidden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Pr>
      <w:b/>
      <w:bCs/>
    </w:rPr>
  </w:style>
  <w:style w:type="character" w:customStyle="1" w:styleId="ae">
    <w:name w:val="Тема примечания Знак"/>
    <w:link w:val="ad"/>
    <w:uiPriority w:val="99"/>
    <w:semiHidden/>
    <w:rPr>
      <w:b/>
      <w:bCs/>
      <w:sz w:val="20"/>
      <w:szCs w:val="20"/>
    </w:rPr>
  </w:style>
  <w:style w:type="paragraph" w:styleId="af">
    <w:name w:val="footnote text"/>
    <w:basedOn w:val="a2"/>
    <w:link w:val="af0"/>
    <w:autoRedefine/>
    <w:uiPriority w:val="99"/>
    <w:semiHidden/>
    <w:rsid w:val="00857AA9"/>
    <w:rPr>
      <w:color w:val="000000"/>
      <w:sz w:val="20"/>
      <w:szCs w:val="20"/>
    </w:rPr>
  </w:style>
  <w:style w:type="character" w:customStyle="1" w:styleId="af0">
    <w:name w:val="Текст сноски Знак"/>
    <w:link w:val="af"/>
    <w:uiPriority w:val="99"/>
    <w:locked/>
    <w:rsid w:val="00857AA9"/>
    <w:rPr>
      <w:color w:val="000000"/>
      <w:lang w:val="ru-RU" w:eastAsia="ru-RU"/>
    </w:rPr>
  </w:style>
  <w:style w:type="character" w:styleId="af1">
    <w:name w:val="footnote reference"/>
    <w:uiPriority w:val="99"/>
    <w:semiHidden/>
    <w:rsid w:val="00857AA9"/>
    <w:rPr>
      <w:sz w:val="28"/>
      <w:szCs w:val="28"/>
      <w:vertAlign w:val="superscript"/>
    </w:rPr>
  </w:style>
  <w:style w:type="paragraph" w:styleId="31">
    <w:name w:val="Body Text 3"/>
    <w:basedOn w:val="a2"/>
    <w:link w:val="32"/>
    <w:uiPriority w:val="99"/>
    <w:pPr>
      <w:shd w:val="clear" w:color="auto" w:fill="FFFFFF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f2">
    <w:name w:val="Normal (Web)"/>
    <w:basedOn w:val="a2"/>
    <w:uiPriority w:val="99"/>
    <w:rsid w:val="00857AA9"/>
    <w:pPr>
      <w:spacing w:before="100" w:beforeAutospacing="1" w:after="100" w:afterAutospacing="1"/>
    </w:pPr>
    <w:rPr>
      <w:lang w:val="uk-UA" w:eastAsia="uk-UA"/>
    </w:rPr>
  </w:style>
  <w:style w:type="paragraph" w:customStyle="1" w:styleId="FR1">
    <w:name w:val="FR1"/>
    <w:uiPriority w:val="99"/>
    <w:pPr>
      <w:widowControl w:val="0"/>
      <w:spacing w:before="220"/>
      <w:ind w:left="1000"/>
    </w:pPr>
    <w:rPr>
      <w:rFonts w:ascii="Arial" w:hAnsi="Arial" w:cs="Arial"/>
      <w:b/>
      <w:bCs/>
      <w:sz w:val="16"/>
      <w:szCs w:val="16"/>
    </w:rPr>
  </w:style>
  <w:style w:type="paragraph" w:styleId="23">
    <w:name w:val="Body Text Indent 2"/>
    <w:basedOn w:val="a2"/>
    <w:link w:val="24"/>
    <w:uiPriority w:val="99"/>
    <w:rsid w:val="00857AA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3">
    <w:name w:val="Body Text Indent 3"/>
    <w:basedOn w:val="a2"/>
    <w:link w:val="34"/>
    <w:uiPriority w:val="99"/>
    <w:rsid w:val="00857AA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f3">
    <w:name w:val="header"/>
    <w:basedOn w:val="a2"/>
    <w:next w:val="a8"/>
    <w:link w:val="af4"/>
    <w:uiPriority w:val="99"/>
    <w:rsid w:val="00857AA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5">
    <w:name w:val="endnote reference"/>
    <w:uiPriority w:val="99"/>
    <w:semiHidden/>
    <w:rsid w:val="00857AA9"/>
    <w:rPr>
      <w:vertAlign w:val="superscript"/>
    </w:rPr>
  </w:style>
  <w:style w:type="character" w:styleId="af6">
    <w:name w:val="page number"/>
    <w:uiPriority w:val="99"/>
    <w:rsid w:val="00857AA9"/>
  </w:style>
  <w:style w:type="paragraph" w:styleId="HTML">
    <w:name w:val="HTML Preformatted"/>
    <w:basedOn w:val="a2"/>
    <w:link w:val="HTML0"/>
    <w:uiPriority w:val="99"/>
    <w:rsid w:val="006338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2214B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f7">
    <w:name w:val="footer"/>
    <w:basedOn w:val="a2"/>
    <w:link w:val="af8"/>
    <w:uiPriority w:val="99"/>
    <w:semiHidden/>
    <w:rsid w:val="00857AA9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857AA9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857AA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9">
    <w:name w:val="выделение"/>
    <w:uiPriority w:val="99"/>
    <w:rsid w:val="00857AA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a">
    <w:name w:val="Hyperlink"/>
    <w:uiPriority w:val="99"/>
    <w:rsid w:val="00857AA9"/>
    <w:rPr>
      <w:color w:val="0000FF"/>
      <w:u w:val="single"/>
    </w:rPr>
  </w:style>
  <w:style w:type="paragraph" w:customStyle="1" w:styleId="25">
    <w:name w:val="Заголовок 2 дипл"/>
    <w:basedOn w:val="a2"/>
    <w:next w:val="afb"/>
    <w:uiPriority w:val="99"/>
    <w:rsid w:val="00857AA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b">
    <w:name w:val="Body Text Indent"/>
    <w:basedOn w:val="a2"/>
    <w:link w:val="afc"/>
    <w:uiPriority w:val="99"/>
    <w:rsid w:val="00857AA9"/>
    <w:pPr>
      <w:shd w:val="clear" w:color="auto" w:fill="FFFFFF"/>
      <w:spacing w:before="192"/>
      <w:ind w:right="-5" w:firstLine="360"/>
    </w:pPr>
  </w:style>
  <w:style w:type="character" w:customStyle="1" w:styleId="afc">
    <w:name w:val="Основной текст с отступом Знак"/>
    <w:link w:val="afb"/>
    <w:uiPriority w:val="99"/>
    <w:semiHidden/>
    <w:rPr>
      <w:sz w:val="28"/>
      <w:szCs w:val="28"/>
    </w:rPr>
  </w:style>
  <w:style w:type="character" w:customStyle="1" w:styleId="11">
    <w:name w:val="Текст Знак1"/>
    <w:link w:val="afd"/>
    <w:uiPriority w:val="99"/>
    <w:locked/>
    <w:rsid w:val="00857AA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d">
    <w:name w:val="Plain Text"/>
    <w:basedOn w:val="a2"/>
    <w:link w:val="11"/>
    <w:uiPriority w:val="99"/>
    <w:rsid w:val="00857AA9"/>
    <w:rPr>
      <w:rFonts w:ascii="Consolas" w:hAnsi="Consolas" w:cs="Consolas"/>
      <w:sz w:val="21"/>
      <w:szCs w:val="21"/>
      <w:lang w:val="uk-UA" w:eastAsia="en-US"/>
    </w:rPr>
  </w:style>
  <w:style w:type="character" w:customStyle="1" w:styleId="af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8">
    <w:name w:val="Нижний колонтитул Знак"/>
    <w:link w:val="af7"/>
    <w:uiPriority w:val="99"/>
    <w:semiHidden/>
    <w:locked/>
    <w:rsid w:val="00857AA9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857AA9"/>
    <w:pPr>
      <w:numPr>
        <w:numId w:val="16"/>
      </w:numPr>
      <w:spacing w:line="360" w:lineRule="auto"/>
      <w:jc w:val="both"/>
    </w:pPr>
    <w:rPr>
      <w:sz w:val="28"/>
      <w:szCs w:val="28"/>
    </w:rPr>
  </w:style>
  <w:style w:type="character" w:customStyle="1" w:styleId="aff">
    <w:name w:val="номер страницы"/>
    <w:uiPriority w:val="99"/>
    <w:rsid w:val="00857AA9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857AA9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857AA9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857AA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57AA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57AA9"/>
    <w:pPr>
      <w:ind w:left="958"/>
    </w:pPr>
  </w:style>
  <w:style w:type="table" w:styleId="aff0">
    <w:name w:val="Table Grid"/>
    <w:basedOn w:val="a4"/>
    <w:uiPriority w:val="99"/>
    <w:rsid w:val="00857AA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одержание"/>
    <w:uiPriority w:val="99"/>
    <w:rsid w:val="00857AA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57AA9"/>
    <w:pPr>
      <w:numPr>
        <w:numId w:val="1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57AA9"/>
    <w:pPr>
      <w:numPr>
        <w:numId w:val="1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57AA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57AA9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857AA9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857AA9"/>
    <w:rPr>
      <w:i/>
      <w:iCs/>
    </w:rPr>
  </w:style>
  <w:style w:type="paragraph" w:customStyle="1" w:styleId="aff2">
    <w:name w:val="ТАБЛИЦА"/>
    <w:next w:val="a2"/>
    <w:autoRedefine/>
    <w:uiPriority w:val="99"/>
    <w:rsid w:val="00857AA9"/>
    <w:pPr>
      <w:spacing w:line="360" w:lineRule="auto"/>
    </w:pPr>
    <w:rPr>
      <w:color w:val="000000"/>
    </w:rPr>
  </w:style>
  <w:style w:type="paragraph" w:customStyle="1" w:styleId="aff3">
    <w:name w:val="Стиль ТАБЛИЦА + Междустр.интервал:  полуторный"/>
    <w:basedOn w:val="aff2"/>
    <w:uiPriority w:val="99"/>
    <w:rsid w:val="00857AA9"/>
  </w:style>
  <w:style w:type="paragraph" w:customStyle="1" w:styleId="13">
    <w:name w:val="Стиль ТАБЛИЦА + Междустр.интервал:  полуторный1"/>
    <w:basedOn w:val="aff2"/>
    <w:autoRedefine/>
    <w:uiPriority w:val="99"/>
    <w:rsid w:val="00857AA9"/>
  </w:style>
  <w:style w:type="table" w:customStyle="1" w:styleId="14">
    <w:name w:val="Стиль таблицы1"/>
    <w:uiPriority w:val="99"/>
    <w:rsid w:val="00857AA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4">
    <w:name w:val="схема"/>
    <w:basedOn w:val="a2"/>
    <w:autoRedefine/>
    <w:uiPriority w:val="99"/>
    <w:rsid w:val="00857AA9"/>
    <w:pPr>
      <w:spacing w:line="240" w:lineRule="auto"/>
      <w:ind w:firstLine="0"/>
      <w:jc w:val="center"/>
    </w:pPr>
    <w:rPr>
      <w:sz w:val="20"/>
      <w:szCs w:val="20"/>
    </w:rPr>
  </w:style>
  <w:style w:type="paragraph" w:styleId="aff5">
    <w:name w:val="endnote text"/>
    <w:basedOn w:val="a2"/>
    <w:link w:val="aff6"/>
    <w:uiPriority w:val="99"/>
    <w:semiHidden/>
    <w:rsid w:val="00857AA9"/>
    <w:rPr>
      <w:sz w:val="20"/>
      <w:szCs w:val="20"/>
    </w:rPr>
  </w:style>
  <w:style w:type="character" w:customStyle="1" w:styleId="aff6">
    <w:name w:val="Текст концевой сноски Знак"/>
    <w:link w:val="aff5"/>
    <w:uiPriority w:val="99"/>
    <w:semiHidden/>
    <w:rPr>
      <w:sz w:val="20"/>
      <w:szCs w:val="20"/>
    </w:rPr>
  </w:style>
  <w:style w:type="paragraph" w:customStyle="1" w:styleId="aff7">
    <w:name w:val="титут"/>
    <w:autoRedefine/>
    <w:uiPriority w:val="99"/>
    <w:rsid w:val="00857AA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3337</Words>
  <Characters>19022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Diapsalmata</Company>
  <LinksUpToDate>false</LinksUpToDate>
  <CharactersWithSpaces>22315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д</dc:creator>
  <cp:keywords/>
  <dc:description/>
  <cp:lastModifiedBy>admin</cp:lastModifiedBy>
  <cp:revision>2</cp:revision>
  <cp:lastPrinted>2006-04-12T20:43:00Z</cp:lastPrinted>
  <dcterms:created xsi:type="dcterms:W3CDTF">2014-03-04T18:45:00Z</dcterms:created>
  <dcterms:modified xsi:type="dcterms:W3CDTF">2014-03-04T18:45:00Z</dcterms:modified>
</cp:coreProperties>
</file>