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66" w:rsidRPr="00511BCB" w:rsidRDefault="00E519B3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BCB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519B3" w:rsidRPr="00511BCB" w:rsidRDefault="00E519B3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66" w:rsidRPr="00511BCB" w:rsidRDefault="00E519B3" w:rsidP="00E519B3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Введение</w:t>
      </w:r>
    </w:p>
    <w:p w:rsidR="00592C66" w:rsidRPr="00511BCB" w:rsidRDefault="00E519B3" w:rsidP="00E5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1. Культурные факторы</w:t>
      </w:r>
    </w:p>
    <w:p w:rsidR="00592C66" w:rsidRPr="00511BCB" w:rsidRDefault="00E519B3" w:rsidP="00E5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2. Социальные факторы</w:t>
      </w:r>
    </w:p>
    <w:p w:rsidR="00592C66" w:rsidRPr="00511BCB" w:rsidRDefault="00E519B3" w:rsidP="00E5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3. Личностные факторы</w:t>
      </w:r>
    </w:p>
    <w:p w:rsidR="00592C66" w:rsidRPr="00511BCB" w:rsidRDefault="00E519B3" w:rsidP="00E5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4. Психологические факторы</w:t>
      </w:r>
    </w:p>
    <w:p w:rsidR="00592C66" w:rsidRPr="00511BCB" w:rsidRDefault="00E519B3" w:rsidP="00E5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5</w:t>
      </w:r>
      <w:r w:rsidR="00592C66" w:rsidRPr="00511BCB">
        <w:rPr>
          <w:rFonts w:ascii="Times New Roman" w:hAnsi="Times New Roman" w:cs="Times New Roman"/>
          <w:sz w:val="28"/>
          <w:szCs w:val="28"/>
        </w:rPr>
        <w:t>.</w:t>
      </w:r>
      <w:r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="00592C66" w:rsidRPr="00511BCB">
        <w:rPr>
          <w:rFonts w:ascii="Times New Roman" w:hAnsi="Times New Roman" w:cs="Times New Roman"/>
          <w:sz w:val="28"/>
          <w:szCs w:val="28"/>
        </w:rPr>
        <w:t>Современный серв</w:t>
      </w:r>
      <w:r w:rsidRPr="00511BCB">
        <w:rPr>
          <w:rFonts w:ascii="Times New Roman" w:hAnsi="Times New Roman" w:cs="Times New Roman"/>
          <w:sz w:val="28"/>
          <w:szCs w:val="28"/>
        </w:rPr>
        <w:t>ис: тенденции, задачи, принципы</w:t>
      </w:r>
    </w:p>
    <w:p w:rsidR="00592C66" w:rsidRPr="00511BCB" w:rsidRDefault="00E519B3" w:rsidP="00E5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Заключение</w:t>
      </w:r>
    </w:p>
    <w:p w:rsidR="00592C66" w:rsidRPr="00511BCB" w:rsidRDefault="00E519B3" w:rsidP="00E51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592C66" w:rsidRPr="00511BCB" w:rsidRDefault="00EC583D" w:rsidP="00EC58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Pr="00511BC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C583D" w:rsidRPr="00511BCB" w:rsidRDefault="00EC583D" w:rsidP="00EC58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66" w:rsidRPr="00511BCB" w:rsidRDefault="00592C66" w:rsidP="00EC58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Покупательское поведение - процесс принятия решения потребителем о распределении своего дохода между различными товарами и услугами, которые он намеревается приобрести. Знание этого механизма позволит более рационально распределить свои ресурсы для организации производства соответствующих товаров и услуг.</w:t>
      </w:r>
    </w:p>
    <w:p w:rsidR="00592C66" w:rsidRPr="00511BCB" w:rsidRDefault="00592C66" w:rsidP="00EC58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Специфика рынка потребительских товаров состоит в том, что эти рынки делятся на многочисленные сегменты, имеющие определенные категории покупателей со своими требованиями, вкусами, запросами, традициями, культурными особенностями, границами платежеспособного спроса.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>В практическом маркетинге потребители делятся на две группы: конечные потребители и организации-потребители.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>Именно потребитель, решая, что и где покупать, определяет, какие товары производить и какой бизнес будет успешным. Свобода выбора товаров покупателем в настоящее время особенно усилилась благодаря его мобильности и лучшей информированности при помощи рекламы, средств массовой информации, сети Интернет. Исследователи рынка изучают влияние многочисленных факторов на поведение покупателя при принятии им решения о покупке.</w:t>
      </w:r>
    </w:p>
    <w:p w:rsidR="00592C66" w:rsidRPr="00511BCB" w:rsidRDefault="00EC58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BCB">
        <w:rPr>
          <w:rFonts w:ascii="Times New Roman" w:hAnsi="Times New Roman" w:cs="Times New Roman"/>
          <w:b/>
          <w:bCs/>
          <w:sz w:val="28"/>
          <w:szCs w:val="28"/>
        </w:rPr>
        <w:br w:type="page"/>
        <w:t>1</w:t>
      </w:r>
      <w:r w:rsidR="00592C66" w:rsidRPr="00511B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1BCB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Культурные факторы</w:t>
      </w:r>
    </w:p>
    <w:p w:rsidR="00EC583D" w:rsidRPr="00511BCB" w:rsidRDefault="00EC58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Самое сильное влияние на поведение потребителя оказывают культурные факторы, особенно общий его уровень, принадлежность к определенной субкультуре и социальному классу.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Культура.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Культура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>определяющий фактор потребностей и поведения человека, который с детства усваивает в семье и через другие общественные институты определенный набор ценностей, стереотипов восприятия и поведения.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 xml:space="preserve">Американский ребенок растет в обществе, в котором особенно ценятся стремление к достижению цели, успех, активность, работоспособность и практичность, постоянное движение вперед, материальный комфорт, индивидуализм, свобода, человеколюбие, хорошее здоровье.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Субкультура.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Субкультуры формируются на национальной, религиозной, расовой или региональной основе, многие из них образуют важные сегменты рынка, что должны учитывать производители при разработке продукции и планировании маркетинговых программ. Принадлежность к определенной субкультуре влияет и на поведение Линды Браун как покупательницы, определяет ее предпочтения в продуктах питания, стиле одежды, отдыхе и работе. Предположим, что она воспитывалась в субкультуре, в которой высшей ценностью считался высокий уровень образования, чем и объясняется ее интерес к компьютерам.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Социальные классы.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Социальные классы 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 xml:space="preserve"> построенные в строгой иерархии, относительно однородные, стабильные общественные группы, объединенные едиными ценностями, интересами и поведением.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К критериям разделения общества на классы относят не только доход, но и работу, образование и место жительства. Представители различных социальных классов различаются стилем одежды, речью, организацией отдыха и многими другими характеристиками.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К отличительным признакам социального класса относят, во-первых, склонность его представителей к более или менее одинаковому поведению; во-вторых, наличие определенного социального статуса; в-третьих, образование, род деятельности и уровень доходов. </w:t>
      </w:r>
      <w:r w:rsidR="00DA5CE0" w:rsidRPr="00511BCB">
        <w:rPr>
          <w:rFonts w:ascii="Times New Roman" w:hAnsi="Times New Roman" w:cs="Times New Roman"/>
          <w:sz w:val="28"/>
          <w:szCs w:val="28"/>
        </w:rPr>
        <w:t>И,</w:t>
      </w:r>
      <w:r w:rsidRPr="00511BCB">
        <w:rPr>
          <w:rFonts w:ascii="Times New Roman" w:hAnsi="Times New Roman" w:cs="Times New Roman"/>
          <w:sz w:val="28"/>
          <w:szCs w:val="28"/>
        </w:rPr>
        <w:t xml:space="preserve"> наконец, в-четвертых, возможность перехода из класса в класс.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Представители социальных классов имеют определенные общие предпочтения в выборе различных товаров и торговых марок, включая одежду, домашнюю мебель, проведение досуга и автомобили. Некоторые производители, используя данное обстоятельство, фокусируют свое внимание на удовлетворении потребностей какого-то одного класса. Для социальных классов характерны различные предпочтения средств массовой информации: члены высшего класса останавливают выбор на книгах и журналах, а члены низшего класса коротают вечера перед экранами телевизоров. Социальные классы характеризуются и наличием языковых отличий, которые необходимо учитывать при создании рекламной продукции.</w:t>
      </w:r>
    </w:p>
    <w:p w:rsidR="00EC583D" w:rsidRPr="00511BCB" w:rsidRDefault="00EC58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66" w:rsidRPr="00511BCB" w:rsidRDefault="00EC58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B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2C66" w:rsidRPr="00511B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1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CE0" w:rsidRPr="00511BCB">
        <w:rPr>
          <w:rFonts w:ascii="Times New Roman" w:hAnsi="Times New Roman" w:cs="Times New Roman"/>
          <w:b/>
          <w:bCs/>
          <w:sz w:val="28"/>
          <w:szCs w:val="28"/>
        </w:rPr>
        <w:t>Социальные факторы</w:t>
      </w:r>
    </w:p>
    <w:p w:rsidR="00DA5CE0" w:rsidRPr="00511BCB" w:rsidRDefault="00DA5CE0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Кроме культурных на потребительское поведение оказывают влияние такие социальные факторы, как референтные группы, семья, роли и статусы.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Референтные группы.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На поведение человека оказывают влияние различные социальные группы.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Референтные группы 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 xml:space="preserve"> группы, которые оказывают (при личном контакте) прямое или косвенное влияние на отношение человека к чему или кому-либо и его поведение. Группы, оказывающие прямое влияние на человека, называются группами членства.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Группы членства могут быть первичными (семья, друзья, соседи, коллеги по работе, все те общности, взаимодействие с членами которых носит постоянный и неформальный характер) и вторичными группами (профессиональные коллективы, религиозные и профсоюзные объединения, построенные скорее на формальной основе, общение с членами которых носит периодический характер).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Референтные группы оказывают влияние на индивида по крайней мере в трех направлениях: они могут подтолкнуть человека к изменению своего поведения и стиля жизни; оказывают влияние на отношение индивида к жизни и его представление о самом себе; могут воздействовать на выбор индивидом конкретных товаров и торговых марок.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Человек подвержен влиянию и внешних по отношению к нему групп, членом которых он не является. Группы, к которым индивид хотел бы принадлежать, называются желательными группами.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Семья.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Семья - важнейшее социальное объединение потребителей-покупателей. Члены семьи составляют самую влиятельную первостепенную референтную группу. Различают два типа семей. Наставляющая семья состоит из родителей индивида и его родственников. В ней он получает религиозные наставления, здесь определяются его жизненные цели, чувства самоценности и любви, в ней формируется его позиция по политическим и экономическим проблемам. Даже если человек редко общается с родителями, их влияние на его покупательское поведение может оставаться значительным; особенно существенно оно в тех странах, где родители традиционно живут одной семьей со взрослыми детьми. В то же время влияние наставляющей семьи носит скорее косвенный характер. Прямое влияние на поведение покупателя оказывает его порожденная семья - супруг(а) и дети.</w:t>
      </w:r>
    </w:p>
    <w:p w:rsidR="00592C66" w:rsidRPr="00511BCB" w:rsidRDefault="00EC58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592C66" w:rsidRPr="00511BCB">
        <w:rPr>
          <w:rFonts w:ascii="Times New Roman" w:hAnsi="Times New Roman" w:cs="Times New Roman"/>
          <w:i/>
          <w:iCs/>
          <w:sz w:val="28"/>
          <w:szCs w:val="28"/>
        </w:rPr>
        <w:t>Роли и статусы.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Человек на протяжении всей своей жизни принадлежит к нескольким группам - семье, друзьям, различным организациям. Его позиции в каждой группе определяются исполняемой ролью и статусом. Роль - это набор действий, исполнения которых ожидают от человека окружающие его лица. </w:t>
      </w:r>
    </w:p>
    <w:p w:rsidR="00EC583D" w:rsidRPr="00511BCB" w:rsidRDefault="00EC58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66" w:rsidRPr="00511BCB" w:rsidRDefault="00EC58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B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92C66" w:rsidRPr="00511B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1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CE0" w:rsidRPr="00511BCB">
        <w:rPr>
          <w:rFonts w:ascii="Times New Roman" w:hAnsi="Times New Roman" w:cs="Times New Roman"/>
          <w:b/>
          <w:bCs/>
          <w:sz w:val="28"/>
          <w:szCs w:val="28"/>
        </w:rPr>
        <w:t>Личностные факторы</w:t>
      </w:r>
    </w:p>
    <w:p w:rsidR="00EC583D" w:rsidRPr="00511BCB" w:rsidRDefault="00EC58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На решение покупателя влияют его личностные характеристики: возраст и этап жизненного цикла его семьи, работа, экономическое положение, образ жизни, особенности характера и самооценка.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Возраст и этапы жизненного цикла семьи.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На протяжении жизни человек приобретает самые разные товары и услуги. Ребенку необходимо детское питание. Взрослый человек стремится попробовать самые разнообразные продукты, а в пожилом возрасте он переходит на диетическое питание. Со временем меняются вкусы человека в отношении одежды, мебели, отдыха.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Структура потребления индивида зависит и от того, на какой стадии жизненного цикла находится его семья. Обычно выделяют9этапов жизненного цикла семьи, каждый из которых характеризуется определенным финансовым положением и типичными покупками. Часто при разработке маркетингового плана производители ориентируются на определенные целевые группы жизненного цикла семьи. Следует отметить, что не всегда обитатели одного дома образуют единую семью.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Род занятий.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Большое влияние на приобретение товаров покупателем оказывает род его занятий. Американский рабочий вынужден приобретать спецодежду и обувь. А положение президента компании обязывает к покупке дорогих костюмов и членству в привилегированных загородных клубах. Маркетологи стремятся определить профессиональные группы, заинтересованные в приобретении конкретных товаров и услуг, а компании стремятся к выпуску товаров для них.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Экономическое положение.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Экономическое положение очень сильно влияет на выбор товара потребителем. Экономическое положение индивида определяется уровнем и стабильностью расходной части его бюджета, размерами его сбережений и активов, долгами, кредитоспособностью и отношением к накоплению денег.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>Производители товаров, сбыт которых зависит от уровня доходов покупателей, постоянно следят за тенденциями в изменении личных доходов населения, нормы сбережений и процентных ставок. Если макроэкономические показатели свидетельствуют о сокращении доходов населения, производитель может предпринять шаги по изменению характеристик продукта, его цены, позиционирования, чтобы товар по-прежнему представлял ценность для потребителя.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Образ жизни.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Люди, принадлежащие к одной субкультуре, одному социальному классу и имеющие один род занятий, могут вести совершенно разный образ жизни.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Образ жизни 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 xml:space="preserve"> форма бытия человека в мире, выражающаяся в его деятельности, интересах и мнениях. Образ жизни отражает “всего человека” в его взаимодействии с окружающими.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Тип личности и представление о себе.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На покупательское поведение человека влияет тип его личности.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Тип личности 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 xml:space="preserve"> совокупность отличительных психологических характеристик человека, обусловливающих его относительно постоянные и последовательные реакции на воздействия окружающей среды.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Тип личности обычно определяется на основе следующих присущих человеку черт: уверенности в себе, влияния на окружающих, независимости, почтения, общительности, самозащиты и приспособляемости. Он может оказаться весьма полезной переменной в анализе поведения потребителей при условии правильной его классификации и обоснования взаимосвязи между определенными типами личности и выбором человеком конкретного товара или марки.</w:t>
      </w:r>
    </w:p>
    <w:p w:rsidR="00B87B3D" w:rsidRPr="00511BCB" w:rsidRDefault="00B87B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66" w:rsidRPr="00511BCB" w:rsidRDefault="00B87B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B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92C66" w:rsidRPr="00511B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1BCB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Психологические факторы</w:t>
      </w:r>
    </w:p>
    <w:p w:rsidR="00B87B3D" w:rsidRPr="00511BCB" w:rsidRDefault="00B87B3D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На выбор покупателем товара воздействуют четыре основных психологических фактора - мотивация, восприятие, усвоение, убеждения и отношения.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Мотивация.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В любой момент жизни человек испытывает массу потребностей. Некоторые из них имеют биогенную природу, возникают при определенном физиологическом состоянии организма - голоде, жажде, дискомфорте. Другие носят психогенную природу и являются результатом таких состояний психологического напряжения, как потребность человека в признании, уважении или духовной близости. Большая часть потребностей не требует немедленного удовлетворения. Потребность становится мотивом в том случае, когда она заставляет человека действовать, а ее удовлетворение снижает психологическое напряжение.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Психологами разработано несколько основных концепций мотивации человека. Самые известные из них - теории Зигмунда Фрейда, Абраама Маслоу и Фредерика Герцберга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>приводят своих сторонников к совершенно разным выводам относительно исследований потребителей и стратегии маркетинга.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Теория мотивации по3.Фрейду. Великий психолог полагал, что люди по большей части не осознают психологические силы, которые руководят поведением индивида, а значит, они не в состоянии до конца понять мотивы своих действий.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Для выяснения глубинных ассоциаций, вызванных товаром, исследователи собирают “подробные интервью”, используя технику, позволяющую отключить сознательное “Я” - словесные ассоциации, незаконченные предложения, объяснения рисунков и ролевые игры. В результате психологи пришли к целому ряду интересных и странных заключений: потребители не хотят покупать чернослив по той причине, что он сморщенный и напоминает им стариков; мужчины курят сигареты потому, что это подсознательно напоминает им сосание пальца во младенчестве; женщины предпочитают растительные жиры животным, так как ощущают вину перед забитыми животными.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Психологи установили, что любой товар инициирует у потребителя уникальный набор мотивов.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Теория мотивации А. Маслоу. Абраам Маслоу попытался объяснить, почему в разное время индивид ощущает различные потребности. Почему один человек тратит уйму времени на то, чтобы защитить себя от всевозможных внешних угроз, а другой стремится к тому, чтобы заслужить уважение окружающих? А. Маслоу объясняет это тем, что система человеческих потребностей выстроена в иерархическом порядке, в соответствии со степенью значимости ее элементов: физиологические потребности, потребность в чувстве защищенности, социальные потребности и потребности в самоутверждении. Индивид в первую очередь старается удовлетворить самые важные потребности. Когда ему это удается, удовлетворенная потребность перестает быть мотивирующей, и человек стремится к насыщению следующей по значимости.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Теория А. Маслоу помогает производителям понять, каким образом разнообразные продукты соответствуют планам, целям и самой жизни потенциальных потребителей.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Теория мотивации по Ф. Герцбергу. Фредерик Герцберг развил теорию двух факторов мотивации, один из которых вызывает недовольство человека, а другой - его удовлетворение. Для того чтобы покупка состоялась, недостаточно отсутствия фактора недовольства - требуется активное присутствие фактора удовлетворения.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На практике теория двух факторов применяется двояким образом. Во-первых, продавец должен избегать появления факторов недовольства (например, непонятная инструкция к компьютеру или плохое обслуживание). Такие вещи не только не способствуют росту продаж, но и могут сорвать покупку. Во-вторых, производитель должен определить основные факторы удовлетворения или мотивацию покупки товара и проследить, чтобы их наличие у товара не осталось незамеченным покупателем.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Восприятие.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Человек, которым движет мотив, готов к действию. Характер этого действия зависит от его восприятия ситуации.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 xml:space="preserve"> процесс отбора, организации и интерпретации индивидом поступающей информации и создание значимой картины мира. Восприятие зависит не только от физических раздражителей, но и от их отношения к окружающей среде и от особенностей индивида.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Ключевое слово в определении понятия “восприятие” - индивид. Почему люди по-разному воспринимают одну и ту же ситуацию? Это объясняется тем, что процессы восприятия происходят в форме избирательного внимания, избирательного искажения и избирательного запоминания. В результате потребитель далеко не всегда видит или слышит сигналы, которые направляют ему производители.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Усвоение.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В процессе сознательной деятельности человек усваивает определенные знания. Усвоение 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 xml:space="preserve"> определенные изменения в поведении человека, происходящие по мере накопления им опыта. Человеческое поведение является в основном усвоенным. Теоретики считают, что усвоение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>результат взаимодействия побуждений, раздражителей различной интенсивности и подкрепления.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Побуждение - сильный внутренний раздражитель, подталкивающий индивида к действию. Когда побуждение направлено на определенный раздражитель, способный снять напряжение, оно становится мотивом. </w:t>
      </w:r>
    </w:p>
    <w:p w:rsidR="00592C66" w:rsidRPr="00511BCB" w:rsidRDefault="0068295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592C66" w:rsidRPr="00511BCB">
        <w:rPr>
          <w:rFonts w:ascii="Times New Roman" w:hAnsi="Times New Roman" w:cs="Times New Roman"/>
          <w:i/>
          <w:iCs/>
          <w:sz w:val="28"/>
          <w:szCs w:val="28"/>
        </w:rPr>
        <w:t>Убеждения и отношения.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Убеждения и отношения индивида формируются через поступки и усвоение и влияют на поведение потребителей.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Убеждение представляет собой мысленную характеристику чего-либо.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Разумеется, производителей весьма интересуют убеждения покупателей относительно товаров и услуг, создающих образы продукции и марок. На основании убеждений люди совершают действия. Если некоторые убеждения неверны и препятствуют совершению покупки, маркетологам необходимо провести кампанию по их корректировке.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EC583D" w:rsidRPr="00511BCB">
        <w:rPr>
          <w:rFonts w:ascii="Times New Roman" w:hAnsi="Times New Roman" w:cs="Times New Roman"/>
          <w:sz w:val="28"/>
          <w:szCs w:val="28"/>
        </w:rPr>
        <w:t>-</w:t>
      </w:r>
      <w:r w:rsidRPr="00511BCB">
        <w:rPr>
          <w:rFonts w:ascii="Times New Roman" w:hAnsi="Times New Roman" w:cs="Times New Roman"/>
          <w:sz w:val="28"/>
          <w:szCs w:val="28"/>
        </w:rPr>
        <w:t xml:space="preserve"> устойчивая положительная или негативная оценка индивидом объекта или идеи, испытываемые к ним чувства и направленность возможных действий по отношению к ним.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У людей складываются отношения ко всему: к религии, политике, одеж</w:t>
      </w:r>
      <w:r w:rsidR="00B87B3D" w:rsidRPr="00511BCB">
        <w:rPr>
          <w:rFonts w:ascii="Times New Roman" w:hAnsi="Times New Roman" w:cs="Times New Roman"/>
          <w:sz w:val="28"/>
          <w:szCs w:val="28"/>
        </w:rPr>
        <w:t>де, музыке, пище и т.</w:t>
      </w:r>
      <w:r w:rsidRPr="00511BCB">
        <w:rPr>
          <w:rFonts w:ascii="Times New Roman" w:hAnsi="Times New Roman" w:cs="Times New Roman"/>
          <w:sz w:val="28"/>
          <w:szCs w:val="28"/>
        </w:rPr>
        <w:t xml:space="preserve">д. Отношение к объекту заставляет людей любить его или ненавидеть, приближаться к нему или отдаляться.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Сформировавшаяся устойчивая оценка определяет примерно одинаковое отношение человека к похожим объектам, ведь в этом случае отсутствует необходимость по-новому реагировать на каждый отдельный раздражитель.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>Отношения экономят физическую и умственную энергию индивида и именно поэтому они весьма устойчивы. Отношения человека представляют собой логически связную цепочку, в которой изменение одного звена потребует трансформации и других звеньев. Поэтому при разработке новой продукции целесообразно учитывать уже существующие отношения покупателей, не пытаясь изменить их. Но не забывайте об исключениях, когда изменение отношения оправдывает себя.</w:t>
      </w:r>
    </w:p>
    <w:p w:rsidR="00592C66" w:rsidRPr="00511BCB" w:rsidRDefault="0068295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BCB">
        <w:rPr>
          <w:rFonts w:ascii="Times New Roman" w:hAnsi="Times New Roman" w:cs="Times New Roman"/>
          <w:b/>
          <w:bCs/>
          <w:sz w:val="28"/>
          <w:szCs w:val="28"/>
        </w:rPr>
        <w:br w:type="page"/>
        <w:t>5</w:t>
      </w:r>
      <w:r w:rsidR="00592C66" w:rsidRPr="00511B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1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C66" w:rsidRPr="00511BCB">
        <w:rPr>
          <w:rFonts w:ascii="Times New Roman" w:hAnsi="Times New Roman" w:cs="Times New Roman"/>
          <w:b/>
          <w:bCs/>
          <w:sz w:val="28"/>
          <w:szCs w:val="28"/>
        </w:rPr>
        <w:t>Современный сервис: тенденции, задачи,</w:t>
      </w:r>
      <w:r w:rsidRPr="00511BCB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</w:t>
      </w:r>
    </w:p>
    <w:p w:rsidR="00682956" w:rsidRPr="00511BCB" w:rsidRDefault="0068295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Сфера услуг - один из секторов экономики, и ее состояние всегда зависит от развития остальных секторов. Изменения в сервисной деятельности всегда были составной частью развития мировой экономики.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Выдающейся американский экономист Джон Гэлбрейт так описывает особенности сервиса в доиндустриальном обществе: «В доиндустриальную эру очень большая часть несельскохозяйственной экономической деятельности сводилась к личному обслуживанию одного человека другим. Сюда относилось приготовление пищи, присмотр за гардеробом, помощь в личном туалете и гигиене, услуги в области образования и многочисленные другие услуги одного лица непосредственно другому. Человек, оказывающий услуги находился в зависимом отношении к потребителю услуги». «Низкая производительность и перенаселенность обуславливают большую долю недозанятого населения, которое распределяется в сельском хозяйстве и сфере домашних услуг, - характеризует такую социальную систему создатель теории постиндустриального общества Даниел Белл.- Поэтому имеет место значительная занятость в сфере услуг, остающихся в своем большинстве личными услугами. Поскольку работники зачастую довольствуются платой, достаточной лишь для пропитания, работа по дому дешева и крайне распространена. В Англии класс прислуг оставался самым многочисленным».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В индустриальном обществе развитие промышленности привело к резкому сокращению численности домашней прислуги. Главная задача экономистов этой эпохи - массовое производство товаров. Многочисленные услуги, которые ранее выполнялись самими членами семьи передаются мелким фирмам и независимым частным предпринимателям. Развивались бесплатные услуги образования и здравоохранения, оказывались туристические, некоторые информационные услуги, услуги культуры и искусства.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Главным видом деятельности в постиндустриальном обществе становится уже не производство товаров, а обработка информации и оказание услуг, в особенности получают распространение новые виды услуг. Это гуманитарные - образование, здравоохранение, и профессиональные услуги - анализ и планирование, дизайн, программирование и т.д. Расширение постиндустриального сектора требует, чтобы как можно больше людей имели высшее образование, получили навыки абстрактно-концептуального мышления.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Основные задачи системы сервиса.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1.</w:t>
      </w:r>
      <w:r w:rsidR="00682956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>Консультирование потенциальных покупателей перед приобретением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>ими изделий данного предприятия.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2. Подготовка персонала покупателя к наиболее эффективной и безопасной эксплуатации приобретаемой техники.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3. Передача необходимой технической документации.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4. Доставка изделия на место эксплуатации таким образом, чтобы свести к минимуму вероятность повреждения его в пути.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5. Приведение изделия в рабочее состояние на месте эксплуатации и демонстрация ее покупателю в действии.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6.</w:t>
      </w:r>
      <w:r w:rsidR="00682956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>Оперативная поставка запасных частей, тесный контакт с изготовителями запасных частей.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7. Сбор и систематизация информации о том, как эксплуатируется техника потребителями и какие при этом высказываются замечания, жалобы, предложения.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8. Участие в совершенствовании и модернизации потребляемых изделий по результатам анализа.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9. Сбор и систематизация информации о том, как ведут сервисную работу конкуренты, какие новшества сервиса они предлагают клиентам.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10. Формирование постоянной клиентуры рынка по принципу: «Вы покупаете наш товар - мы делаем все остальное».</w:t>
      </w:r>
    </w:p>
    <w:p w:rsidR="00592C66" w:rsidRPr="00511BCB" w:rsidRDefault="0068295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592C66" w:rsidRPr="00511BCB">
        <w:rPr>
          <w:rFonts w:ascii="Times New Roman" w:hAnsi="Times New Roman" w:cs="Times New Roman"/>
          <w:i/>
          <w:iCs/>
          <w:sz w:val="28"/>
          <w:szCs w:val="28"/>
        </w:rPr>
        <w:t>Основные подходы к осуществлению сервиса.</w:t>
      </w:r>
    </w:p>
    <w:p w:rsidR="00592C66" w:rsidRPr="00511BCB" w:rsidRDefault="00592C66" w:rsidP="00EC58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Негативный подход.</w:t>
      </w:r>
      <w:r w:rsidRPr="00511BCB">
        <w:rPr>
          <w:rFonts w:ascii="Times New Roman" w:hAnsi="Times New Roman" w:cs="Times New Roman"/>
          <w:sz w:val="28"/>
          <w:szCs w:val="28"/>
        </w:rPr>
        <w:t xml:space="preserve"> При данном подходе производитель рассматривает проявившиеся дефекты изделия как случайно возникшие ошибки. Сервис рассматривается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>не как деятельность, добавляющая потребительскую стоимость продукта, а, скорее, как излишние расходы, которые нужно поддерживать как можно меньшими.</w:t>
      </w:r>
    </w:p>
    <w:p w:rsidR="00592C66" w:rsidRPr="00511BCB" w:rsidRDefault="00592C66" w:rsidP="00EC58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Исследовательский подход</w:t>
      </w:r>
      <w:r w:rsidRPr="00511BCB">
        <w:rPr>
          <w:rFonts w:ascii="Times New Roman" w:hAnsi="Times New Roman" w:cs="Times New Roman"/>
          <w:sz w:val="28"/>
          <w:szCs w:val="28"/>
        </w:rPr>
        <w:t>. Акцент делается на внимательный сбор и обработку информации о дефектах продукции для улучшения в дальнейшем ее качества.</w:t>
      </w:r>
    </w:p>
    <w:p w:rsidR="00592C66" w:rsidRPr="00511BCB" w:rsidRDefault="00592C66" w:rsidP="00EC58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Сервис-обязанность поставщика</w:t>
      </w:r>
      <w:r w:rsidRPr="00511BCB">
        <w:rPr>
          <w:rFonts w:ascii="Times New Roman" w:hAnsi="Times New Roman" w:cs="Times New Roman"/>
          <w:sz w:val="28"/>
          <w:szCs w:val="28"/>
        </w:rPr>
        <w:t>. Обязанности производителя исчерпываются поставкой оговоренных запасных частей и помощью в рамках гарантийного срока. Сервисная скидка- это очень часто используемое решение для организаций, придерживающегося данного подхода.</w:t>
      </w:r>
    </w:p>
    <w:p w:rsidR="00592C66" w:rsidRPr="00511BCB" w:rsidRDefault="00592C66" w:rsidP="00EC58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Ограниченная ответственность</w:t>
      </w:r>
      <w:r w:rsidRPr="00511BCB">
        <w:rPr>
          <w:rFonts w:ascii="Times New Roman" w:hAnsi="Times New Roman" w:cs="Times New Roman"/>
          <w:sz w:val="28"/>
          <w:szCs w:val="28"/>
        </w:rPr>
        <w:t>. Производитель и поставщик имеют обязанности по техническому обслуживанию до окончания гарантийного периода. После этого сервис осуществляется независимыми фирмами.</w:t>
      </w:r>
    </w:p>
    <w:p w:rsidR="00592C66" w:rsidRPr="00511BCB" w:rsidRDefault="00592C66" w:rsidP="00EC58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Сервис-средство в конкурентной борьбе</w:t>
      </w:r>
      <w:r w:rsidRPr="00511BCB">
        <w:rPr>
          <w:rFonts w:ascii="Times New Roman" w:hAnsi="Times New Roman" w:cs="Times New Roman"/>
          <w:sz w:val="28"/>
          <w:szCs w:val="28"/>
        </w:rPr>
        <w:t>. Специалисты по сервису обязаны периодически посещать потребителей независимо от того, поступил ли сигнал о возникших проблемах. Цель - делом убедить потребителя, что в будущем при возникновении необходимости покупки нового изделия товарной гаммы соответствующего производителя он не должен вообще задумываться о каком-либо ином выборе.</w:t>
      </w:r>
    </w:p>
    <w:p w:rsidR="00592C66" w:rsidRPr="00511BCB" w:rsidRDefault="00592C66" w:rsidP="00EC58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Цель-оптимальное качество.</w:t>
      </w:r>
      <w:r w:rsidRPr="00511BCB">
        <w:rPr>
          <w:rFonts w:ascii="Times New Roman" w:hAnsi="Times New Roman" w:cs="Times New Roman"/>
          <w:sz w:val="28"/>
          <w:szCs w:val="28"/>
        </w:rPr>
        <w:t xml:space="preserve"> При этом подходе внимание направлено на исследование реальных потребностей и условий потребителей и на приспособление к ним технико-эксплуатационных показателей продукции. Сервис рассматривается как важный источник информации о том, почему появилась неисправность и что нужно для усовершенствования продукции, чтобы в будущем этого не случилось.</w:t>
      </w:r>
    </w:p>
    <w:p w:rsidR="00592C66" w:rsidRPr="00511BCB" w:rsidRDefault="0068295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br w:type="page"/>
      </w:r>
      <w:r w:rsidR="00592C66" w:rsidRPr="00511BCB">
        <w:rPr>
          <w:rFonts w:ascii="Times New Roman" w:hAnsi="Times New Roman" w:cs="Times New Roman"/>
          <w:i/>
          <w:iCs/>
          <w:sz w:val="28"/>
          <w:szCs w:val="28"/>
        </w:rPr>
        <w:t>Тенденции современного сервиса: опасности и новые возможности.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Маркетологи отмечают следующие основные тенденции в развитии послепродажного обслуживания:</w:t>
      </w:r>
    </w:p>
    <w:p w:rsidR="00592C66" w:rsidRPr="00511BCB" w:rsidRDefault="00592C66" w:rsidP="00EC58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Производители создают все более надежное, легко адаптируемое к различным условиям оборудование. Одна из причин такого прогресса - замена электротехнического оборудования электронным, которое дает меньше сбоев в работе и более ремонтопригодно. Кроме того, компании расширяют выпуск автономн</w:t>
      </w:r>
      <w:r w:rsidR="00BA0C08" w:rsidRPr="00511BCB">
        <w:rPr>
          <w:rFonts w:ascii="Times New Roman" w:hAnsi="Times New Roman" w:cs="Times New Roman"/>
          <w:sz w:val="28"/>
          <w:szCs w:val="28"/>
        </w:rPr>
        <w:t>ого и одноразового оборудования.</w:t>
      </w:r>
    </w:p>
    <w:p w:rsidR="00592C66" w:rsidRPr="00511BCB" w:rsidRDefault="00592C66" w:rsidP="00EC58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Современные потребители прекрасно ориентируются в вопросах послепродажного обслуживания и требуют индивидуального подхода.</w:t>
      </w:r>
    </w:p>
    <w:p w:rsidR="00592C66" w:rsidRPr="00511BCB" w:rsidRDefault="00592C66" w:rsidP="00EC58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Особенность контрактов на обслуживание заключается в том, что продавец обеспечивает техническое обслуживание и производит ремонт в течение определенного периода времени по оговоренной в контракте цене.</w:t>
      </w:r>
    </w:p>
    <w:p w:rsidR="00592C66" w:rsidRPr="00511BCB" w:rsidRDefault="00592C66" w:rsidP="00EC58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Число представляемых услуг быстро растет, что снижает цены на них и прибыль от продажи оборудования по цене, не включающей в себя стоимость послепродажного обслуживания.</w:t>
      </w:r>
    </w:p>
    <w:p w:rsidR="00592C66" w:rsidRPr="00511BCB" w:rsidRDefault="00592C66" w:rsidP="00EC58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Требование дополнительных услуг все чаще как условие оплаты основных услуг.</w:t>
      </w:r>
    </w:p>
    <w:p w:rsidR="00592C66" w:rsidRPr="00511BCB" w:rsidRDefault="00592C66" w:rsidP="00EC58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Все больше возрастает стремление к самообслуживанию.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Принципы современного сервиса.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Прежде, чем говорить о принципах современного сервиса, хотелось бы определиться с самим понятием сервис на современном этапе.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Наиболее распространено определение сервиса как работы по оказанию услуг, т.е. по удовлетворению чьих-либо потребностей. Но если расширить данное определение, то сервис - это система обеспечения, позволяющая покупателю выбрать для себя оптимальный вариант приобретения и потребления технически сложного изделия, а также экономически выгодно эксплуатировать его в течение разумно обусловленного срока, диктуемого интересами потребителя.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Существует ряд общепринятых норм, соблюдение которых предостерегает от ошибок:</w:t>
      </w:r>
    </w:p>
    <w:p w:rsidR="00592C66" w:rsidRPr="00511BCB" w:rsidRDefault="00592C66" w:rsidP="00EC583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Обязательность предложения</w:t>
      </w:r>
      <w:r w:rsidRPr="00511BCB">
        <w:rPr>
          <w:rFonts w:ascii="Times New Roman" w:hAnsi="Times New Roman" w:cs="Times New Roman"/>
          <w:sz w:val="28"/>
          <w:szCs w:val="28"/>
        </w:rPr>
        <w:t>. В глобальном масштабе компании, производящие высококачественные товары, но плохо обеспечивающие их сопутствующими услугами, ставят себя в очень невыгодное положение.</w:t>
      </w:r>
    </w:p>
    <w:p w:rsidR="00592C66" w:rsidRPr="00511BCB" w:rsidRDefault="00592C66" w:rsidP="00EC583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Необязательность использования</w:t>
      </w:r>
      <w:r w:rsidRPr="00511BCB">
        <w:rPr>
          <w:rFonts w:ascii="Times New Roman" w:hAnsi="Times New Roman" w:cs="Times New Roman"/>
          <w:sz w:val="28"/>
          <w:szCs w:val="28"/>
        </w:rPr>
        <w:t>. Фирма не должна навязывать клиенту сервис.</w:t>
      </w:r>
    </w:p>
    <w:p w:rsidR="00592C66" w:rsidRPr="00511BCB" w:rsidRDefault="00592C66" w:rsidP="00EC583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Эластичность сервиса</w:t>
      </w:r>
      <w:r w:rsidRPr="00511BCB">
        <w:rPr>
          <w:rFonts w:ascii="Times New Roman" w:hAnsi="Times New Roman" w:cs="Times New Roman"/>
          <w:sz w:val="28"/>
          <w:szCs w:val="28"/>
        </w:rPr>
        <w:t>. Пакет сервисных мероприятий фирмы может быть достаточно широк: от минимально необходимых до максимально целесообразных.</w:t>
      </w:r>
    </w:p>
    <w:p w:rsidR="00592C66" w:rsidRPr="00511BCB" w:rsidRDefault="00592C66" w:rsidP="00EC583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Удобство сервиса</w:t>
      </w:r>
      <w:r w:rsidRPr="00511BCB">
        <w:rPr>
          <w:rFonts w:ascii="Times New Roman" w:hAnsi="Times New Roman" w:cs="Times New Roman"/>
          <w:sz w:val="28"/>
          <w:szCs w:val="28"/>
        </w:rPr>
        <w:t>. Сервис должен представляться в том месте, в такое время и в такой форме, которые устраивают покупателя.</w:t>
      </w:r>
    </w:p>
    <w:p w:rsidR="00592C66" w:rsidRPr="00511BCB" w:rsidRDefault="00592C66" w:rsidP="00EC583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Информационная отдача сервиса</w:t>
      </w:r>
      <w:r w:rsidRPr="00511BCB">
        <w:rPr>
          <w:rFonts w:ascii="Times New Roman" w:hAnsi="Times New Roman" w:cs="Times New Roman"/>
          <w:sz w:val="28"/>
          <w:szCs w:val="28"/>
        </w:rPr>
        <w:t>. Руководство фирмы должно прислушиваться к информации, которую может выдать служба сервиса относительно эксплуатации товаров, об оценках и мнениях клиентов, поведении и приемов сервиса конкурентов и т.д.</w:t>
      </w:r>
    </w:p>
    <w:p w:rsidR="00592C66" w:rsidRPr="00511BCB" w:rsidRDefault="00592C66" w:rsidP="00EC583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Разумная ценовая политика.</w:t>
      </w:r>
      <w:r w:rsidRPr="00511BCB">
        <w:rPr>
          <w:rFonts w:ascii="Times New Roman" w:hAnsi="Times New Roman" w:cs="Times New Roman"/>
          <w:sz w:val="28"/>
          <w:szCs w:val="28"/>
        </w:rPr>
        <w:t xml:space="preserve"> Сервис должен быть не столько источником дополнительной прибыли, сколько стимулом для приобретения товаров фирмы и инструментом укрепления доверия покупателей.</w:t>
      </w:r>
    </w:p>
    <w:p w:rsidR="00592C66" w:rsidRPr="00511BCB" w:rsidRDefault="00592C66" w:rsidP="00EC583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i/>
          <w:iCs/>
          <w:sz w:val="28"/>
          <w:szCs w:val="28"/>
        </w:rPr>
        <w:t>Гарантированное соответствие производства сервису.</w:t>
      </w:r>
      <w:r w:rsidRPr="00511BCB">
        <w:rPr>
          <w:rFonts w:ascii="Times New Roman" w:hAnsi="Times New Roman" w:cs="Times New Roman"/>
          <w:sz w:val="28"/>
          <w:szCs w:val="28"/>
        </w:rPr>
        <w:t xml:space="preserve"> Добросовестно относящийся к потребителю производитель будет строго и жестко соразмерять свои производственные мощности с возможностями сервиса и никогда не поставит клиента в условия «обслужи себя сам».</w:t>
      </w:r>
    </w:p>
    <w:p w:rsidR="00592C66" w:rsidRPr="00511BCB" w:rsidRDefault="0068295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br w:type="page"/>
      </w:r>
      <w:r w:rsidR="00592C66" w:rsidRPr="00511BC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82956" w:rsidRPr="00511BCB" w:rsidRDefault="0068295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66" w:rsidRPr="00511BCB" w:rsidRDefault="00592C66" w:rsidP="00EC58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Проблема обеспечения качества обслуживания носит в современном мире универсальный характер. От того, насколько успешно она решается, зависит многое в развитии любой отрасли. Однако показатели качества, а также проблемы, связанные с выпуском качественной продукции, специфичны для каждой отрасли, в том числе и для сферы обслуживания. </w:t>
      </w:r>
    </w:p>
    <w:p w:rsidR="00592C66" w:rsidRPr="00511BCB" w:rsidRDefault="00592C66" w:rsidP="00EC58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Понимание качества заключает в себе, прежде всего, экономическую составляющую, а также основывается на нормативно- правовой базе. Качество имеет разные уровни выраженности (высший, средний, низший) в зависимости от стоимости, на которую согласен потребитель. Проблема качества как экономическая категория возникла вместе с развитием общественного производства, с началом генерирования услуг как ответ на повседневные потребности людей.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Сегодня все страны мира озабочены проблемой повышения качества производства, включая производство услуг. Положительный результат повышения качества сервисной продукции важен для всех участников сторон. В случае качественного сервиса государство фиксирует увеличение народно- хозяйственного эффекта на единицу затрат, получает расширенные экспортные возможности и валютные поступления, к тому же более полно удовлетворяются потребности населения в услугах.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Качественное обслуживание - это мудрая и прибыльная стратегия, поскольку позволяет не только привлекать все больше новых клиентов, но и эффективнее работать с существующими,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Pr="00511BCB">
        <w:rPr>
          <w:rFonts w:ascii="Times New Roman" w:hAnsi="Times New Roman" w:cs="Times New Roman"/>
          <w:sz w:val="28"/>
          <w:szCs w:val="28"/>
        </w:rPr>
        <w:t>предотвращать их уход и меньше зависеть от ценовой конкуренции. Кроме того, высокий уровень сервиса позволяет избежать дополнительных затрат, связанных с исправлением допущенных ранее ошибок. Качественное обслуживание способствует формированию определенной корпоративной культуры, стимулирующей сотрудников компании работать на высшем уровне, способствующей выявлению и вознаграждению подобной инициативы.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Обслуживание стало одним из ключевых компонентов успеха современных компаний. Качественный сервис помогает увеличить доходы и снизить неценовые ограничения покупки, такие как неудобное для покупателя месторасположение офиса, недружелюбие персонала, непривлекательность офисного здания.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Выигрыш изготовителей сервисных продуктов состоит в том, что лучше используются ресурсы, сокращаются потери от брака и рекламаций, увеличиваются доходы от реализации продукции повышенного качества, увеличиваются фонды экономического стимулирования за счет роста прибыли. Главное же состоит в том, что качество услуги повышает ее конкурентоспособность на рынке.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Заинтересован в качестве и потребитель: через улучшение качества услуг создаются более благоприятные условия обслуживания, расширяется и обновляется ассортимент изделий, результат услуги приобретает для потребителя более длительный эффект. 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Таким образом, основополагающая цель сегодняшнего движения за комплексное качество – полное удовлетворение потребителя. Качество начинается с выявления нужд потребителя и заканчивается их удовлетворением. В настоящее время компании, ориентирующиеся на потребителей, отказались от традиционных представлений о том, как потребители формируют своё мнение о ценности и как они выбирают товары. Будущее в современной смешанной экономике за предприни</w:t>
      </w:r>
      <w:r w:rsidRPr="00511BCB">
        <w:rPr>
          <w:rFonts w:ascii="Times New Roman" w:hAnsi="Times New Roman" w:cs="Times New Roman"/>
          <w:sz w:val="28"/>
          <w:szCs w:val="28"/>
        </w:rPr>
        <w:softHyphen/>
        <w:t>мателями, обладающими высокой культурой бизнеса, людьми с высокими этическими и нравственными принципами.</w:t>
      </w:r>
    </w:p>
    <w:p w:rsidR="00592C66" w:rsidRPr="00511BCB" w:rsidRDefault="0068295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br w:type="page"/>
      </w:r>
      <w:r w:rsidR="00592C66" w:rsidRPr="00511BCB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</w:t>
      </w:r>
    </w:p>
    <w:p w:rsidR="00592C66" w:rsidRPr="00511BCB" w:rsidRDefault="00592C66" w:rsidP="00EC5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C66" w:rsidRPr="00511BCB" w:rsidRDefault="00235CE1" w:rsidP="00235CE1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Г.</w:t>
      </w:r>
      <w:r w:rsidR="00592C66" w:rsidRPr="00511BCB">
        <w:rPr>
          <w:rFonts w:ascii="Times New Roman" w:hAnsi="Times New Roman" w:cs="Times New Roman"/>
          <w:sz w:val="28"/>
          <w:szCs w:val="28"/>
        </w:rPr>
        <w:t>А. Аванесова «Сервисная деятельность», М., Аспект Пресс, 2004 г.</w:t>
      </w:r>
    </w:p>
    <w:p w:rsidR="00592C66" w:rsidRPr="00511BCB" w:rsidRDefault="00235CE1" w:rsidP="00235CE1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В.</w:t>
      </w:r>
      <w:r w:rsidR="00592C66" w:rsidRPr="00511BCB">
        <w:rPr>
          <w:rFonts w:ascii="Times New Roman" w:hAnsi="Times New Roman" w:cs="Times New Roman"/>
          <w:sz w:val="28"/>
          <w:szCs w:val="28"/>
        </w:rPr>
        <w:t>Г. Федцов «Культура сервиса», М., изд-во Приор, 2001 г.</w:t>
      </w:r>
    </w:p>
    <w:p w:rsidR="00592C66" w:rsidRPr="00511BCB" w:rsidRDefault="00235CE1" w:rsidP="00235CE1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А.</w:t>
      </w:r>
      <w:r w:rsidR="00592C66" w:rsidRPr="00511BCB">
        <w:rPr>
          <w:rFonts w:ascii="Times New Roman" w:hAnsi="Times New Roman" w:cs="Times New Roman"/>
          <w:sz w:val="28"/>
          <w:szCs w:val="28"/>
        </w:rPr>
        <w:t>Ю. Александрова «Международный туризм», М., Аспект Прогресс, 2001 г.</w:t>
      </w:r>
    </w:p>
    <w:p w:rsidR="00592C66" w:rsidRPr="00511BCB" w:rsidRDefault="00592C66" w:rsidP="00235CE1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Ф. Котлер, Г. Армстронг, Дж. Сондерс, В. Вонг «Основы маркетинга. 2-е европейское издание», М., 2003 г.</w:t>
      </w:r>
    </w:p>
    <w:p w:rsidR="00592C66" w:rsidRPr="00511BCB" w:rsidRDefault="00235CE1" w:rsidP="00235CE1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М.</w:t>
      </w:r>
      <w:r w:rsidR="00592C66" w:rsidRPr="00511BCB">
        <w:rPr>
          <w:rFonts w:ascii="Times New Roman" w:hAnsi="Times New Roman" w:cs="Times New Roman"/>
          <w:sz w:val="28"/>
          <w:szCs w:val="28"/>
        </w:rPr>
        <w:t>Б. Биржаков «Введение в туризм» М., Невский фонд, 2000 г.</w:t>
      </w:r>
    </w:p>
    <w:p w:rsidR="00592C66" w:rsidRPr="00511BCB" w:rsidRDefault="00592C66" w:rsidP="00235CE1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>«Туризм и гос</w:t>
      </w:r>
      <w:r w:rsidR="00235CE1" w:rsidRPr="00511BCB">
        <w:rPr>
          <w:rFonts w:ascii="Times New Roman" w:hAnsi="Times New Roman" w:cs="Times New Roman"/>
          <w:sz w:val="28"/>
          <w:szCs w:val="28"/>
        </w:rPr>
        <w:t>тиничное хозяйство» под ред. Л.</w:t>
      </w:r>
      <w:r w:rsidRPr="00511BCB">
        <w:rPr>
          <w:rFonts w:ascii="Times New Roman" w:hAnsi="Times New Roman" w:cs="Times New Roman"/>
          <w:sz w:val="28"/>
          <w:szCs w:val="28"/>
        </w:rPr>
        <w:t>П. Шматько, М., издательский центр МарТ, 2004 г.</w:t>
      </w:r>
    </w:p>
    <w:p w:rsidR="00592C66" w:rsidRPr="00511BCB" w:rsidRDefault="00592C66" w:rsidP="00235CE1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 «Стандартизация и сертификация в сфере услуг» под ред. Ракова А. М., 2002 г. </w:t>
      </w:r>
    </w:p>
    <w:p w:rsidR="00592C66" w:rsidRPr="00511BCB" w:rsidRDefault="00235CE1" w:rsidP="00235CE1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CB">
        <w:rPr>
          <w:rFonts w:ascii="Times New Roman" w:hAnsi="Times New Roman" w:cs="Times New Roman"/>
          <w:sz w:val="28"/>
          <w:szCs w:val="28"/>
        </w:rPr>
        <w:t xml:space="preserve"> Д.</w:t>
      </w:r>
      <w:r w:rsidR="00592C66" w:rsidRPr="00511BCB">
        <w:rPr>
          <w:rFonts w:ascii="Times New Roman" w:hAnsi="Times New Roman" w:cs="Times New Roman"/>
          <w:sz w:val="28"/>
          <w:szCs w:val="28"/>
        </w:rPr>
        <w:t>И. Баркан «Маркетинг для всех» Редакционно-издательский центр «Культ - информ - пресс»,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="00592C66" w:rsidRPr="00511BCB">
        <w:rPr>
          <w:rFonts w:ascii="Times New Roman" w:hAnsi="Times New Roman" w:cs="Times New Roman"/>
          <w:sz w:val="28"/>
          <w:szCs w:val="28"/>
        </w:rPr>
        <w:t>социально</w:t>
      </w:r>
      <w:r w:rsidR="00074845" w:rsidRPr="00511BCB">
        <w:rPr>
          <w:rFonts w:ascii="Times New Roman" w:hAnsi="Times New Roman" w:cs="Times New Roman"/>
          <w:sz w:val="28"/>
          <w:szCs w:val="28"/>
        </w:rPr>
        <w:t>-</w:t>
      </w:r>
      <w:r w:rsidR="00592C66" w:rsidRPr="00511BCB">
        <w:rPr>
          <w:rFonts w:ascii="Times New Roman" w:hAnsi="Times New Roman" w:cs="Times New Roman"/>
          <w:sz w:val="28"/>
          <w:szCs w:val="28"/>
        </w:rPr>
        <w:t>коммерческая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="00592C66" w:rsidRPr="00511BCB">
        <w:rPr>
          <w:rFonts w:ascii="Times New Roman" w:hAnsi="Times New Roman" w:cs="Times New Roman"/>
          <w:sz w:val="28"/>
          <w:szCs w:val="28"/>
        </w:rPr>
        <w:t>фирма</w:t>
      </w:r>
      <w:r w:rsidR="00EC583D" w:rsidRPr="00511BCB">
        <w:rPr>
          <w:rFonts w:ascii="Times New Roman" w:hAnsi="Times New Roman" w:cs="Times New Roman"/>
          <w:sz w:val="28"/>
          <w:szCs w:val="28"/>
        </w:rPr>
        <w:t xml:space="preserve"> </w:t>
      </w:r>
      <w:r w:rsidR="00592C66" w:rsidRPr="00511BCB">
        <w:rPr>
          <w:rFonts w:ascii="Times New Roman" w:hAnsi="Times New Roman" w:cs="Times New Roman"/>
          <w:sz w:val="28"/>
          <w:szCs w:val="28"/>
        </w:rPr>
        <w:t>«Человек», 1991 г.</w:t>
      </w:r>
      <w:bookmarkStart w:id="0" w:name="_GoBack"/>
      <w:bookmarkEnd w:id="0"/>
    </w:p>
    <w:sectPr w:rsidR="00592C66" w:rsidRPr="00511BCB" w:rsidSect="00CB6EA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87" w:rsidRDefault="00286787" w:rsidP="004A164F">
      <w:pPr>
        <w:spacing w:after="0" w:line="240" w:lineRule="auto"/>
      </w:pPr>
      <w:r>
        <w:separator/>
      </w:r>
    </w:p>
  </w:endnote>
  <w:endnote w:type="continuationSeparator" w:id="0">
    <w:p w:rsidR="00286787" w:rsidRDefault="00286787" w:rsidP="004A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87" w:rsidRDefault="00286787" w:rsidP="004A164F">
      <w:pPr>
        <w:spacing w:after="0" w:line="240" w:lineRule="auto"/>
      </w:pPr>
      <w:r>
        <w:separator/>
      </w:r>
    </w:p>
  </w:footnote>
  <w:footnote w:type="continuationSeparator" w:id="0">
    <w:p w:rsidR="00286787" w:rsidRDefault="00286787" w:rsidP="004A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422E"/>
    <w:multiLevelType w:val="hybridMultilevel"/>
    <w:tmpl w:val="2D740C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EAB6F83"/>
    <w:multiLevelType w:val="hybridMultilevel"/>
    <w:tmpl w:val="884C66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9897843"/>
    <w:multiLevelType w:val="hybridMultilevel"/>
    <w:tmpl w:val="D9CE4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cs="Wingdings" w:hint="default"/>
      </w:rPr>
    </w:lvl>
  </w:abstractNum>
  <w:abstractNum w:abstractNumId="3">
    <w:nsid w:val="42F44E17"/>
    <w:multiLevelType w:val="hybridMultilevel"/>
    <w:tmpl w:val="F0E2BE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634771A6"/>
    <w:multiLevelType w:val="hybridMultilevel"/>
    <w:tmpl w:val="CEC64268"/>
    <w:lvl w:ilvl="0" w:tplc="50E83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3F46556"/>
    <w:multiLevelType w:val="hybridMultilevel"/>
    <w:tmpl w:val="E61665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BDE7C47"/>
    <w:multiLevelType w:val="hybridMultilevel"/>
    <w:tmpl w:val="DA5EE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DD"/>
    <w:rsid w:val="000232D5"/>
    <w:rsid w:val="00046C18"/>
    <w:rsid w:val="00065830"/>
    <w:rsid w:val="0007276D"/>
    <w:rsid w:val="00074845"/>
    <w:rsid w:val="001235AB"/>
    <w:rsid w:val="00123A98"/>
    <w:rsid w:val="00144C3B"/>
    <w:rsid w:val="00235CE1"/>
    <w:rsid w:val="00271BAA"/>
    <w:rsid w:val="00286787"/>
    <w:rsid w:val="00320DB6"/>
    <w:rsid w:val="00376D52"/>
    <w:rsid w:val="004A164F"/>
    <w:rsid w:val="0051129A"/>
    <w:rsid w:val="00511BCB"/>
    <w:rsid w:val="005313C2"/>
    <w:rsid w:val="00586C62"/>
    <w:rsid w:val="00592C66"/>
    <w:rsid w:val="005A2E9E"/>
    <w:rsid w:val="00682956"/>
    <w:rsid w:val="0080573C"/>
    <w:rsid w:val="008A4F5C"/>
    <w:rsid w:val="008E6FDD"/>
    <w:rsid w:val="00936BA9"/>
    <w:rsid w:val="009D4120"/>
    <w:rsid w:val="00A0034E"/>
    <w:rsid w:val="00A256DC"/>
    <w:rsid w:val="00A302DD"/>
    <w:rsid w:val="00AB37DF"/>
    <w:rsid w:val="00B06FAD"/>
    <w:rsid w:val="00B87B3D"/>
    <w:rsid w:val="00BA0C08"/>
    <w:rsid w:val="00C05184"/>
    <w:rsid w:val="00C26F69"/>
    <w:rsid w:val="00CB6EA6"/>
    <w:rsid w:val="00DA5CE0"/>
    <w:rsid w:val="00E519B3"/>
    <w:rsid w:val="00EA6348"/>
    <w:rsid w:val="00E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5852F9-FAAB-4A96-855A-F9CB4630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4C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A164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4A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A164F"/>
  </w:style>
  <w:style w:type="character" w:styleId="a8">
    <w:name w:val="line number"/>
    <w:uiPriority w:val="99"/>
    <w:semiHidden/>
    <w:rsid w:val="0080573C"/>
  </w:style>
  <w:style w:type="character" w:customStyle="1" w:styleId="a7">
    <w:name w:val="Нижний колонтитул Знак"/>
    <w:link w:val="a6"/>
    <w:uiPriority w:val="99"/>
    <w:semiHidden/>
    <w:locked/>
    <w:rsid w:val="004A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28048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Елена</dc:creator>
  <cp:keywords/>
  <dc:description/>
  <cp:lastModifiedBy>admin</cp:lastModifiedBy>
  <cp:revision>2</cp:revision>
  <cp:lastPrinted>2010-12-06T11:51:00Z</cp:lastPrinted>
  <dcterms:created xsi:type="dcterms:W3CDTF">2014-03-21T15:21:00Z</dcterms:created>
  <dcterms:modified xsi:type="dcterms:W3CDTF">2014-03-21T15:21:00Z</dcterms:modified>
</cp:coreProperties>
</file>