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32F" w:rsidRDefault="0081532F" w:rsidP="00FD4314">
      <w:pPr>
        <w:spacing w:line="360" w:lineRule="auto"/>
        <w:jc w:val="center"/>
        <w:rPr>
          <w:b/>
          <w:sz w:val="28"/>
          <w:szCs w:val="28"/>
        </w:rPr>
      </w:pPr>
    </w:p>
    <w:p w:rsidR="00FD4314" w:rsidRPr="00012D82" w:rsidRDefault="00FD4314" w:rsidP="00FD4314">
      <w:pPr>
        <w:spacing w:line="360" w:lineRule="auto"/>
        <w:jc w:val="center"/>
        <w:rPr>
          <w:b/>
          <w:sz w:val="28"/>
          <w:szCs w:val="28"/>
        </w:rPr>
      </w:pPr>
      <w:r w:rsidRPr="00012D82">
        <w:rPr>
          <w:b/>
          <w:sz w:val="28"/>
          <w:szCs w:val="28"/>
        </w:rPr>
        <w:t>Содержание:</w:t>
      </w:r>
    </w:p>
    <w:p w:rsidR="00FD4314" w:rsidRPr="00012D82" w:rsidRDefault="00FD4314" w:rsidP="00FD4314">
      <w:pPr>
        <w:spacing w:line="360" w:lineRule="auto"/>
        <w:jc w:val="both"/>
        <w:rPr>
          <w:sz w:val="28"/>
          <w:szCs w:val="28"/>
        </w:rPr>
      </w:pPr>
    </w:p>
    <w:tbl>
      <w:tblPr>
        <w:tblW w:w="9364" w:type="dxa"/>
        <w:tblInd w:w="468" w:type="dxa"/>
        <w:tblLayout w:type="fixed"/>
        <w:tblLook w:val="0000" w:firstRow="0" w:lastRow="0" w:firstColumn="0" w:lastColumn="0" w:noHBand="0" w:noVBand="0"/>
      </w:tblPr>
      <w:tblGrid>
        <w:gridCol w:w="360"/>
        <w:gridCol w:w="776"/>
        <w:gridCol w:w="6732"/>
        <w:gridCol w:w="1496"/>
      </w:tblGrid>
      <w:tr w:rsidR="00FD4314" w:rsidRPr="00012D82">
        <w:trPr>
          <w:trHeight w:val="480"/>
        </w:trPr>
        <w:tc>
          <w:tcPr>
            <w:tcW w:w="360" w:type="dxa"/>
          </w:tcPr>
          <w:p w:rsidR="00FD4314" w:rsidRPr="00012D82" w:rsidRDefault="00FD4314" w:rsidP="001A3A95">
            <w:pPr>
              <w:spacing w:line="360" w:lineRule="auto"/>
              <w:jc w:val="both"/>
              <w:rPr>
                <w:sz w:val="28"/>
                <w:szCs w:val="28"/>
              </w:rPr>
            </w:pPr>
          </w:p>
        </w:tc>
        <w:tc>
          <w:tcPr>
            <w:tcW w:w="776" w:type="dxa"/>
          </w:tcPr>
          <w:p w:rsidR="00FD4314" w:rsidRPr="00012D82" w:rsidRDefault="00FD4314" w:rsidP="001A3A95">
            <w:pPr>
              <w:spacing w:line="360" w:lineRule="auto"/>
              <w:jc w:val="both"/>
              <w:rPr>
                <w:sz w:val="28"/>
                <w:szCs w:val="28"/>
              </w:rPr>
            </w:pPr>
          </w:p>
        </w:tc>
        <w:tc>
          <w:tcPr>
            <w:tcW w:w="6732" w:type="dxa"/>
          </w:tcPr>
          <w:p w:rsidR="00FD4314" w:rsidRPr="00012D82" w:rsidRDefault="00FD4314" w:rsidP="001A3A95">
            <w:pPr>
              <w:spacing w:line="360" w:lineRule="auto"/>
              <w:jc w:val="both"/>
              <w:rPr>
                <w:sz w:val="28"/>
                <w:szCs w:val="28"/>
              </w:rPr>
            </w:pPr>
            <w:r w:rsidRPr="00012D82">
              <w:rPr>
                <w:sz w:val="28"/>
                <w:szCs w:val="28"/>
              </w:rPr>
              <w:t>Введение</w:t>
            </w:r>
          </w:p>
        </w:tc>
        <w:tc>
          <w:tcPr>
            <w:tcW w:w="1496" w:type="dxa"/>
          </w:tcPr>
          <w:p w:rsidR="00FD4314" w:rsidRPr="00012D82" w:rsidRDefault="00FD4314" w:rsidP="001A3A95">
            <w:pPr>
              <w:spacing w:line="360" w:lineRule="auto"/>
              <w:jc w:val="right"/>
              <w:rPr>
                <w:sz w:val="28"/>
                <w:szCs w:val="28"/>
              </w:rPr>
            </w:pPr>
            <w:r w:rsidRPr="00012D82">
              <w:rPr>
                <w:sz w:val="28"/>
                <w:szCs w:val="28"/>
              </w:rPr>
              <w:t>3</w:t>
            </w:r>
          </w:p>
        </w:tc>
      </w:tr>
      <w:tr w:rsidR="00FD4314" w:rsidRPr="00012D82">
        <w:trPr>
          <w:trHeight w:val="480"/>
        </w:trPr>
        <w:tc>
          <w:tcPr>
            <w:tcW w:w="360" w:type="dxa"/>
          </w:tcPr>
          <w:p w:rsidR="00FD4314" w:rsidRPr="00012D82" w:rsidRDefault="00FD4314" w:rsidP="001A3A95">
            <w:pPr>
              <w:spacing w:line="360" w:lineRule="auto"/>
              <w:rPr>
                <w:sz w:val="28"/>
                <w:szCs w:val="28"/>
              </w:rPr>
            </w:pPr>
            <w:r w:rsidRPr="00012D82">
              <w:rPr>
                <w:sz w:val="28"/>
                <w:szCs w:val="28"/>
              </w:rPr>
              <w:t>1</w:t>
            </w:r>
          </w:p>
        </w:tc>
        <w:tc>
          <w:tcPr>
            <w:tcW w:w="776" w:type="dxa"/>
          </w:tcPr>
          <w:p w:rsidR="00FD4314" w:rsidRPr="00012D82" w:rsidRDefault="00FD4314" w:rsidP="001A3A95">
            <w:pPr>
              <w:spacing w:line="360" w:lineRule="auto"/>
              <w:rPr>
                <w:sz w:val="28"/>
                <w:szCs w:val="28"/>
              </w:rPr>
            </w:pPr>
          </w:p>
        </w:tc>
        <w:tc>
          <w:tcPr>
            <w:tcW w:w="6732" w:type="dxa"/>
          </w:tcPr>
          <w:p w:rsidR="00FD4314" w:rsidRPr="00012D82" w:rsidRDefault="00FD4314" w:rsidP="001A3A95">
            <w:pPr>
              <w:spacing w:line="360" w:lineRule="auto"/>
              <w:jc w:val="both"/>
              <w:rPr>
                <w:sz w:val="28"/>
                <w:szCs w:val="28"/>
              </w:rPr>
            </w:pPr>
            <w:r w:rsidRPr="00012D82">
              <w:rPr>
                <w:sz w:val="28"/>
                <w:szCs w:val="28"/>
              </w:rPr>
              <w:t>История и предпосылки возникновения фальшивомонетничества</w:t>
            </w:r>
          </w:p>
        </w:tc>
        <w:tc>
          <w:tcPr>
            <w:tcW w:w="1496" w:type="dxa"/>
          </w:tcPr>
          <w:p w:rsidR="00FD4314" w:rsidRPr="00012D82" w:rsidRDefault="00FD4314" w:rsidP="001A3A95">
            <w:pPr>
              <w:spacing w:line="360" w:lineRule="auto"/>
              <w:jc w:val="right"/>
              <w:rPr>
                <w:sz w:val="28"/>
                <w:szCs w:val="28"/>
              </w:rPr>
            </w:pPr>
            <w:r w:rsidRPr="00012D82">
              <w:rPr>
                <w:sz w:val="28"/>
                <w:szCs w:val="28"/>
              </w:rPr>
              <w:t>7</w:t>
            </w:r>
          </w:p>
        </w:tc>
      </w:tr>
      <w:tr w:rsidR="00FD4314" w:rsidRPr="00012D82">
        <w:trPr>
          <w:trHeight w:val="480"/>
        </w:trPr>
        <w:tc>
          <w:tcPr>
            <w:tcW w:w="360" w:type="dxa"/>
          </w:tcPr>
          <w:p w:rsidR="00FD4314" w:rsidRPr="00012D82" w:rsidRDefault="00FD4314" w:rsidP="001A3A95">
            <w:pPr>
              <w:spacing w:line="360" w:lineRule="auto"/>
              <w:rPr>
                <w:sz w:val="28"/>
                <w:szCs w:val="28"/>
              </w:rPr>
            </w:pPr>
            <w:r w:rsidRPr="00012D82">
              <w:rPr>
                <w:sz w:val="28"/>
                <w:szCs w:val="28"/>
              </w:rPr>
              <w:t>2</w:t>
            </w:r>
          </w:p>
        </w:tc>
        <w:tc>
          <w:tcPr>
            <w:tcW w:w="776" w:type="dxa"/>
          </w:tcPr>
          <w:p w:rsidR="00FD4314" w:rsidRPr="00012D82" w:rsidRDefault="00FD4314" w:rsidP="001A3A95">
            <w:pPr>
              <w:spacing w:line="360" w:lineRule="auto"/>
              <w:rPr>
                <w:sz w:val="28"/>
                <w:szCs w:val="28"/>
              </w:rPr>
            </w:pPr>
          </w:p>
        </w:tc>
        <w:tc>
          <w:tcPr>
            <w:tcW w:w="6732" w:type="dxa"/>
          </w:tcPr>
          <w:p w:rsidR="00FD4314" w:rsidRPr="00012D82" w:rsidRDefault="00FD4314" w:rsidP="001A3A95">
            <w:pPr>
              <w:spacing w:line="360" w:lineRule="auto"/>
              <w:jc w:val="both"/>
              <w:rPr>
                <w:sz w:val="28"/>
                <w:szCs w:val="28"/>
              </w:rPr>
            </w:pPr>
            <w:r w:rsidRPr="00012D82">
              <w:rPr>
                <w:sz w:val="28"/>
                <w:szCs w:val="28"/>
              </w:rPr>
              <w:t>Фальшивомонетничество в России</w:t>
            </w:r>
          </w:p>
        </w:tc>
        <w:tc>
          <w:tcPr>
            <w:tcW w:w="1496" w:type="dxa"/>
          </w:tcPr>
          <w:p w:rsidR="00FD4314" w:rsidRPr="00012D82" w:rsidRDefault="00FD4314" w:rsidP="001A3A95">
            <w:pPr>
              <w:spacing w:line="360" w:lineRule="auto"/>
              <w:jc w:val="right"/>
              <w:rPr>
                <w:sz w:val="28"/>
                <w:szCs w:val="28"/>
              </w:rPr>
            </w:pPr>
            <w:r w:rsidRPr="00012D82">
              <w:rPr>
                <w:sz w:val="28"/>
                <w:szCs w:val="28"/>
              </w:rPr>
              <w:t>10</w:t>
            </w:r>
          </w:p>
        </w:tc>
      </w:tr>
      <w:tr w:rsidR="00FD4314" w:rsidRPr="00012D82">
        <w:trPr>
          <w:trHeight w:val="480"/>
        </w:trPr>
        <w:tc>
          <w:tcPr>
            <w:tcW w:w="360" w:type="dxa"/>
          </w:tcPr>
          <w:p w:rsidR="00FD4314" w:rsidRPr="00012D82" w:rsidRDefault="00FD4314" w:rsidP="001A3A95">
            <w:pPr>
              <w:spacing w:line="360" w:lineRule="auto"/>
              <w:rPr>
                <w:sz w:val="28"/>
                <w:szCs w:val="28"/>
              </w:rPr>
            </w:pPr>
          </w:p>
        </w:tc>
        <w:tc>
          <w:tcPr>
            <w:tcW w:w="776" w:type="dxa"/>
          </w:tcPr>
          <w:p w:rsidR="00FD4314" w:rsidRPr="00012D82" w:rsidRDefault="00FD4314" w:rsidP="001A3A95">
            <w:pPr>
              <w:spacing w:line="360" w:lineRule="auto"/>
              <w:rPr>
                <w:sz w:val="28"/>
                <w:szCs w:val="28"/>
              </w:rPr>
            </w:pPr>
            <w:r w:rsidRPr="00012D82">
              <w:rPr>
                <w:sz w:val="28"/>
                <w:szCs w:val="28"/>
              </w:rPr>
              <w:t>2.1</w:t>
            </w:r>
          </w:p>
        </w:tc>
        <w:tc>
          <w:tcPr>
            <w:tcW w:w="6732" w:type="dxa"/>
          </w:tcPr>
          <w:p w:rsidR="00FD4314" w:rsidRPr="00012D82" w:rsidRDefault="00FD4314" w:rsidP="001A3A95">
            <w:pPr>
              <w:spacing w:line="360" w:lineRule="auto"/>
              <w:jc w:val="both"/>
              <w:rPr>
                <w:sz w:val="28"/>
                <w:szCs w:val="28"/>
              </w:rPr>
            </w:pPr>
            <w:r w:rsidRPr="00012D82">
              <w:rPr>
                <w:sz w:val="28"/>
                <w:szCs w:val="28"/>
              </w:rPr>
              <w:t>Масштабы фальшивомонетничества</w:t>
            </w:r>
          </w:p>
        </w:tc>
        <w:tc>
          <w:tcPr>
            <w:tcW w:w="1496" w:type="dxa"/>
          </w:tcPr>
          <w:p w:rsidR="00FD4314" w:rsidRPr="00012D82" w:rsidRDefault="00FD4314" w:rsidP="001A3A95">
            <w:pPr>
              <w:spacing w:line="360" w:lineRule="auto"/>
              <w:jc w:val="right"/>
              <w:rPr>
                <w:sz w:val="28"/>
                <w:szCs w:val="28"/>
              </w:rPr>
            </w:pPr>
            <w:r w:rsidRPr="00012D82">
              <w:rPr>
                <w:sz w:val="28"/>
                <w:szCs w:val="28"/>
              </w:rPr>
              <w:t>10</w:t>
            </w:r>
          </w:p>
        </w:tc>
      </w:tr>
      <w:tr w:rsidR="00FD4314" w:rsidRPr="00012D82">
        <w:trPr>
          <w:trHeight w:val="480"/>
        </w:trPr>
        <w:tc>
          <w:tcPr>
            <w:tcW w:w="360" w:type="dxa"/>
          </w:tcPr>
          <w:p w:rsidR="00FD4314" w:rsidRPr="00012D82" w:rsidRDefault="00FD4314" w:rsidP="001A3A95">
            <w:pPr>
              <w:spacing w:line="360" w:lineRule="auto"/>
              <w:rPr>
                <w:sz w:val="28"/>
                <w:szCs w:val="28"/>
              </w:rPr>
            </w:pPr>
          </w:p>
        </w:tc>
        <w:tc>
          <w:tcPr>
            <w:tcW w:w="776" w:type="dxa"/>
          </w:tcPr>
          <w:p w:rsidR="00FD4314" w:rsidRPr="00012D82" w:rsidRDefault="00FD4314" w:rsidP="001A3A95">
            <w:pPr>
              <w:spacing w:line="360" w:lineRule="auto"/>
              <w:rPr>
                <w:sz w:val="28"/>
                <w:szCs w:val="28"/>
              </w:rPr>
            </w:pPr>
            <w:r w:rsidRPr="00012D82">
              <w:rPr>
                <w:sz w:val="28"/>
                <w:szCs w:val="28"/>
              </w:rPr>
              <w:t>2.2</w:t>
            </w:r>
          </w:p>
        </w:tc>
        <w:tc>
          <w:tcPr>
            <w:tcW w:w="6732" w:type="dxa"/>
          </w:tcPr>
          <w:p w:rsidR="00FD4314" w:rsidRPr="00012D82" w:rsidRDefault="00FD4314" w:rsidP="001A3A95">
            <w:pPr>
              <w:spacing w:line="360" w:lineRule="auto"/>
              <w:jc w:val="both"/>
              <w:rPr>
                <w:sz w:val="28"/>
                <w:szCs w:val="28"/>
              </w:rPr>
            </w:pPr>
            <w:r w:rsidRPr="00012D82">
              <w:rPr>
                <w:sz w:val="28"/>
                <w:szCs w:val="28"/>
              </w:rPr>
              <w:t>Рубли России</w:t>
            </w:r>
          </w:p>
        </w:tc>
        <w:tc>
          <w:tcPr>
            <w:tcW w:w="1496" w:type="dxa"/>
          </w:tcPr>
          <w:p w:rsidR="00FD4314" w:rsidRPr="00012D82" w:rsidRDefault="00FD4314" w:rsidP="001A3A95">
            <w:pPr>
              <w:spacing w:line="360" w:lineRule="auto"/>
              <w:jc w:val="right"/>
              <w:rPr>
                <w:sz w:val="28"/>
                <w:szCs w:val="28"/>
              </w:rPr>
            </w:pPr>
            <w:r w:rsidRPr="00012D82">
              <w:rPr>
                <w:sz w:val="28"/>
                <w:szCs w:val="28"/>
              </w:rPr>
              <w:t>11</w:t>
            </w:r>
          </w:p>
        </w:tc>
      </w:tr>
      <w:tr w:rsidR="00FD4314" w:rsidRPr="00012D82">
        <w:trPr>
          <w:trHeight w:val="480"/>
        </w:trPr>
        <w:tc>
          <w:tcPr>
            <w:tcW w:w="360" w:type="dxa"/>
          </w:tcPr>
          <w:p w:rsidR="00FD4314" w:rsidRPr="00012D82" w:rsidRDefault="00FD4314" w:rsidP="001A3A95">
            <w:pPr>
              <w:spacing w:line="360" w:lineRule="auto"/>
              <w:rPr>
                <w:sz w:val="28"/>
                <w:szCs w:val="28"/>
              </w:rPr>
            </w:pPr>
            <w:r w:rsidRPr="00012D82">
              <w:rPr>
                <w:sz w:val="28"/>
                <w:szCs w:val="28"/>
              </w:rPr>
              <w:t>3</w:t>
            </w:r>
          </w:p>
        </w:tc>
        <w:tc>
          <w:tcPr>
            <w:tcW w:w="776" w:type="dxa"/>
          </w:tcPr>
          <w:p w:rsidR="00FD4314" w:rsidRPr="00012D82" w:rsidRDefault="00FD4314" w:rsidP="001A3A95">
            <w:pPr>
              <w:spacing w:line="360" w:lineRule="auto"/>
              <w:rPr>
                <w:sz w:val="28"/>
                <w:szCs w:val="28"/>
              </w:rPr>
            </w:pPr>
          </w:p>
        </w:tc>
        <w:tc>
          <w:tcPr>
            <w:tcW w:w="6732" w:type="dxa"/>
          </w:tcPr>
          <w:p w:rsidR="00FD4314" w:rsidRPr="00012D82" w:rsidRDefault="00FD4314" w:rsidP="001A3A95">
            <w:pPr>
              <w:spacing w:line="360" w:lineRule="auto"/>
              <w:jc w:val="both"/>
              <w:rPr>
                <w:sz w:val="28"/>
                <w:szCs w:val="28"/>
              </w:rPr>
            </w:pPr>
            <w:r w:rsidRPr="00012D82">
              <w:rPr>
                <w:sz w:val="28"/>
                <w:szCs w:val="28"/>
              </w:rPr>
              <w:t>Методы и приемы фальшивомонетчества</w:t>
            </w:r>
          </w:p>
        </w:tc>
        <w:tc>
          <w:tcPr>
            <w:tcW w:w="1496" w:type="dxa"/>
          </w:tcPr>
          <w:p w:rsidR="00FD4314" w:rsidRPr="00012D82" w:rsidRDefault="00FD4314" w:rsidP="001A3A95">
            <w:pPr>
              <w:spacing w:line="360" w:lineRule="auto"/>
              <w:jc w:val="right"/>
              <w:rPr>
                <w:sz w:val="28"/>
                <w:szCs w:val="28"/>
              </w:rPr>
            </w:pPr>
            <w:r w:rsidRPr="00012D82">
              <w:rPr>
                <w:sz w:val="28"/>
                <w:szCs w:val="28"/>
              </w:rPr>
              <w:t>17</w:t>
            </w:r>
          </w:p>
        </w:tc>
      </w:tr>
      <w:tr w:rsidR="00FD4314" w:rsidRPr="00012D82">
        <w:trPr>
          <w:trHeight w:val="480"/>
        </w:trPr>
        <w:tc>
          <w:tcPr>
            <w:tcW w:w="360" w:type="dxa"/>
          </w:tcPr>
          <w:p w:rsidR="00FD4314" w:rsidRPr="00012D82" w:rsidRDefault="00FD4314" w:rsidP="001A3A95">
            <w:pPr>
              <w:spacing w:line="360" w:lineRule="auto"/>
              <w:rPr>
                <w:sz w:val="28"/>
                <w:szCs w:val="28"/>
              </w:rPr>
            </w:pPr>
          </w:p>
        </w:tc>
        <w:tc>
          <w:tcPr>
            <w:tcW w:w="776" w:type="dxa"/>
          </w:tcPr>
          <w:p w:rsidR="00FD4314" w:rsidRPr="00012D82" w:rsidRDefault="00FD4314" w:rsidP="001A3A95">
            <w:pPr>
              <w:spacing w:line="360" w:lineRule="auto"/>
              <w:rPr>
                <w:sz w:val="28"/>
                <w:szCs w:val="28"/>
              </w:rPr>
            </w:pPr>
            <w:r w:rsidRPr="00012D82">
              <w:rPr>
                <w:sz w:val="28"/>
                <w:szCs w:val="28"/>
              </w:rPr>
              <w:t>3.1</w:t>
            </w:r>
          </w:p>
        </w:tc>
        <w:tc>
          <w:tcPr>
            <w:tcW w:w="6732" w:type="dxa"/>
          </w:tcPr>
          <w:p w:rsidR="00FD4314" w:rsidRPr="00012D82" w:rsidRDefault="00FD4314" w:rsidP="001A3A95">
            <w:pPr>
              <w:spacing w:line="360" w:lineRule="auto"/>
              <w:jc w:val="both"/>
              <w:rPr>
                <w:sz w:val="28"/>
                <w:szCs w:val="28"/>
              </w:rPr>
            </w:pPr>
            <w:r w:rsidRPr="00012D82">
              <w:rPr>
                <w:sz w:val="28"/>
                <w:szCs w:val="28"/>
              </w:rPr>
              <w:t>Капельно-струйный принтер</w:t>
            </w:r>
          </w:p>
        </w:tc>
        <w:tc>
          <w:tcPr>
            <w:tcW w:w="1496" w:type="dxa"/>
          </w:tcPr>
          <w:p w:rsidR="00FD4314" w:rsidRPr="00012D82" w:rsidRDefault="00FD4314" w:rsidP="001A3A95">
            <w:pPr>
              <w:spacing w:line="360" w:lineRule="auto"/>
              <w:jc w:val="right"/>
              <w:rPr>
                <w:sz w:val="28"/>
                <w:szCs w:val="28"/>
              </w:rPr>
            </w:pPr>
            <w:r w:rsidRPr="00012D82">
              <w:rPr>
                <w:sz w:val="28"/>
                <w:szCs w:val="28"/>
              </w:rPr>
              <w:t>18</w:t>
            </w:r>
          </w:p>
        </w:tc>
      </w:tr>
      <w:tr w:rsidR="00FD4314" w:rsidRPr="00012D82">
        <w:trPr>
          <w:trHeight w:val="480"/>
        </w:trPr>
        <w:tc>
          <w:tcPr>
            <w:tcW w:w="360" w:type="dxa"/>
          </w:tcPr>
          <w:p w:rsidR="00FD4314" w:rsidRPr="00012D82" w:rsidRDefault="00FD4314" w:rsidP="001A3A95">
            <w:pPr>
              <w:spacing w:line="360" w:lineRule="auto"/>
              <w:rPr>
                <w:sz w:val="28"/>
                <w:szCs w:val="28"/>
              </w:rPr>
            </w:pPr>
          </w:p>
        </w:tc>
        <w:tc>
          <w:tcPr>
            <w:tcW w:w="776" w:type="dxa"/>
          </w:tcPr>
          <w:p w:rsidR="00FD4314" w:rsidRPr="00012D82" w:rsidRDefault="00FD4314" w:rsidP="001A3A95">
            <w:pPr>
              <w:spacing w:line="360" w:lineRule="auto"/>
              <w:rPr>
                <w:sz w:val="28"/>
                <w:szCs w:val="28"/>
              </w:rPr>
            </w:pPr>
            <w:r w:rsidRPr="00012D82">
              <w:rPr>
                <w:sz w:val="28"/>
                <w:szCs w:val="28"/>
              </w:rPr>
              <w:t>3.2</w:t>
            </w:r>
          </w:p>
        </w:tc>
        <w:tc>
          <w:tcPr>
            <w:tcW w:w="6732" w:type="dxa"/>
          </w:tcPr>
          <w:p w:rsidR="00FD4314" w:rsidRPr="00012D82" w:rsidRDefault="00FD4314" w:rsidP="001A3A95">
            <w:pPr>
              <w:spacing w:line="360" w:lineRule="auto"/>
              <w:jc w:val="both"/>
              <w:rPr>
                <w:sz w:val="28"/>
                <w:szCs w:val="28"/>
              </w:rPr>
            </w:pPr>
            <w:r w:rsidRPr="00012D82">
              <w:rPr>
                <w:sz w:val="28"/>
                <w:szCs w:val="28"/>
              </w:rPr>
              <w:t>Электрофотография</w:t>
            </w:r>
          </w:p>
        </w:tc>
        <w:tc>
          <w:tcPr>
            <w:tcW w:w="1496" w:type="dxa"/>
          </w:tcPr>
          <w:p w:rsidR="00FD4314" w:rsidRPr="00012D82" w:rsidRDefault="00FD4314" w:rsidP="001A3A95">
            <w:pPr>
              <w:spacing w:line="360" w:lineRule="auto"/>
              <w:jc w:val="right"/>
              <w:rPr>
                <w:sz w:val="28"/>
                <w:szCs w:val="28"/>
              </w:rPr>
            </w:pPr>
            <w:r w:rsidRPr="00012D82">
              <w:rPr>
                <w:sz w:val="28"/>
                <w:szCs w:val="28"/>
              </w:rPr>
              <w:t>21</w:t>
            </w:r>
          </w:p>
        </w:tc>
      </w:tr>
      <w:tr w:rsidR="00FD4314" w:rsidRPr="00012D82">
        <w:trPr>
          <w:trHeight w:val="480"/>
        </w:trPr>
        <w:tc>
          <w:tcPr>
            <w:tcW w:w="360" w:type="dxa"/>
          </w:tcPr>
          <w:p w:rsidR="00FD4314" w:rsidRPr="00012D82" w:rsidRDefault="00FD4314" w:rsidP="001A3A95">
            <w:pPr>
              <w:spacing w:line="360" w:lineRule="auto"/>
              <w:rPr>
                <w:sz w:val="28"/>
                <w:szCs w:val="28"/>
              </w:rPr>
            </w:pPr>
          </w:p>
        </w:tc>
        <w:tc>
          <w:tcPr>
            <w:tcW w:w="776" w:type="dxa"/>
          </w:tcPr>
          <w:p w:rsidR="00FD4314" w:rsidRPr="00012D82" w:rsidRDefault="00FD4314" w:rsidP="001A3A95">
            <w:pPr>
              <w:spacing w:line="360" w:lineRule="auto"/>
              <w:rPr>
                <w:sz w:val="28"/>
                <w:szCs w:val="28"/>
              </w:rPr>
            </w:pPr>
            <w:r w:rsidRPr="00012D82">
              <w:rPr>
                <w:sz w:val="28"/>
                <w:szCs w:val="28"/>
              </w:rPr>
              <w:t>3.3</w:t>
            </w:r>
          </w:p>
        </w:tc>
        <w:tc>
          <w:tcPr>
            <w:tcW w:w="6732" w:type="dxa"/>
          </w:tcPr>
          <w:p w:rsidR="00FD4314" w:rsidRPr="00012D82" w:rsidRDefault="00FD4314" w:rsidP="001A3A95">
            <w:pPr>
              <w:spacing w:line="360" w:lineRule="auto"/>
              <w:jc w:val="both"/>
              <w:rPr>
                <w:sz w:val="28"/>
                <w:szCs w:val="28"/>
              </w:rPr>
            </w:pPr>
            <w:r w:rsidRPr="00012D82">
              <w:rPr>
                <w:sz w:val="28"/>
                <w:szCs w:val="28"/>
              </w:rPr>
              <w:t>Трафаретная печать</w:t>
            </w:r>
          </w:p>
        </w:tc>
        <w:tc>
          <w:tcPr>
            <w:tcW w:w="1496" w:type="dxa"/>
          </w:tcPr>
          <w:p w:rsidR="00FD4314" w:rsidRPr="00012D82" w:rsidRDefault="00FD4314" w:rsidP="001A3A95">
            <w:pPr>
              <w:spacing w:line="360" w:lineRule="auto"/>
              <w:jc w:val="right"/>
              <w:rPr>
                <w:sz w:val="28"/>
                <w:szCs w:val="28"/>
              </w:rPr>
            </w:pPr>
            <w:r w:rsidRPr="00012D82">
              <w:rPr>
                <w:sz w:val="28"/>
                <w:szCs w:val="28"/>
              </w:rPr>
              <w:t>25</w:t>
            </w:r>
          </w:p>
        </w:tc>
      </w:tr>
      <w:tr w:rsidR="00FD4314" w:rsidRPr="00012D82">
        <w:trPr>
          <w:trHeight w:val="480"/>
        </w:trPr>
        <w:tc>
          <w:tcPr>
            <w:tcW w:w="360" w:type="dxa"/>
            <w:vAlign w:val="center"/>
          </w:tcPr>
          <w:p w:rsidR="00FD4314" w:rsidRPr="00012D82" w:rsidRDefault="00FD4314" w:rsidP="001A3A95">
            <w:pPr>
              <w:spacing w:line="360" w:lineRule="auto"/>
              <w:rPr>
                <w:sz w:val="28"/>
                <w:szCs w:val="28"/>
              </w:rPr>
            </w:pPr>
          </w:p>
        </w:tc>
        <w:tc>
          <w:tcPr>
            <w:tcW w:w="776" w:type="dxa"/>
            <w:vAlign w:val="center"/>
          </w:tcPr>
          <w:p w:rsidR="00FD4314" w:rsidRPr="00012D82" w:rsidRDefault="00FD4314" w:rsidP="001A3A95">
            <w:pPr>
              <w:spacing w:line="360" w:lineRule="auto"/>
              <w:rPr>
                <w:sz w:val="28"/>
                <w:szCs w:val="28"/>
              </w:rPr>
            </w:pPr>
            <w:r w:rsidRPr="00012D82">
              <w:rPr>
                <w:sz w:val="28"/>
                <w:szCs w:val="28"/>
              </w:rPr>
              <w:t>3.4</w:t>
            </w:r>
          </w:p>
        </w:tc>
        <w:tc>
          <w:tcPr>
            <w:tcW w:w="6732" w:type="dxa"/>
          </w:tcPr>
          <w:p w:rsidR="00FD4314" w:rsidRPr="00012D82" w:rsidRDefault="00FD4314" w:rsidP="001A3A95">
            <w:pPr>
              <w:spacing w:line="360" w:lineRule="auto"/>
              <w:jc w:val="both"/>
              <w:rPr>
                <w:sz w:val="28"/>
                <w:szCs w:val="28"/>
              </w:rPr>
            </w:pPr>
            <w:r w:rsidRPr="00012D82">
              <w:rPr>
                <w:sz w:val="28"/>
                <w:szCs w:val="28"/>
              </w:rPr>
              <w:t>Плоская офсетная печать</w:t>
            </w:r>
          </w:p>
        </w:tc>
        <w:tc>
          <w:tcPr>
            <w:tcW w:w="1496" w:type="dxa"/>
          </w:tcPr>
          <w:p w:rsidR="00FD4314" w:rsidRPr="00012D82" w:rsidRDefault="00FD4314" w:rsidP="001A3A95">
            <w:pPr>
              <w:spacing w:line="360" w:lineRule="auto"/>
              <w:jc w:val="right"/>
              <w:rPr>
                <w:sz w:val="28"/>
                <w:szCs w:val="28"/>
              </w:rPr>
            </w:pPr>
            <w:r w:rsidRPr="00012D82">
              <w:rPr>
                <w:sz w:val="28"/>
                <w:szCs w:val="28"/>
              </w:rPr>
              <w:t>26</w:t>
            </w:r>
          </w:p>
        </w:tc>
      </w:tr>
      <w:tr w:rsidR="00FD4314" w:rsidRPr="00012D82">
        <w:trPr>
          <w:trHeight w:val="480"/>
        </w:trPr>
        <w:tc>
          <w:tcPr>
            <w:tcW w:w="360" w:type="dxa"/>
            <w:vAlign w:val="center"/>
          </w:tcPr>
          <w:p w:rsidR="00FD4314" w:rsidRPr="00012D82" w:rsidRDefault="00FD4314" w:rsidP="001A3A95">
            <w:pPr>
              <w:spacing w:line="360" w:lineRule="auto"/>
              <w:rPr>
                <w:sz w:val="28"/>
                <w:szCs w:val="28"/>
              </w:rPr>
            </w:pPr>
          </w:p>
        </w:tc>
        <w:tc>
          <w:tcPr>
            <w:tcW w:w="776" w:type="dxa"/>
            <w:vAlign w:val="center"/>
          </w:tcPr>
          <w:p w:rsidR="00FD4314" w:rsidRPr="00012D82" w:rsidRDefault="00FD4314" w:rsidP="001A3A95">
            <w:pPr>
              <w:spacing w:line="360" w:lineRule="auto"/>
              <w:rPr>
                <w:sz w:val="28"/>
                <w:szCs w:val="28"/>
              </w:rPr>
            </w:pPr>
            <w:r w:rsidRPr="00012D82">
              <w:rPr>
                <w:sz w:val="28"/>
                <w:szCs w:val="28"/>
              </w:rPr>
              <w:t>3.5</w:t>
            </w:r>
          </w:p>
        </w:tc>
        <w:tc>
          <w:tcPr>
            <w:tcW w:w="6732" w:type="dxa"/>
          </w:tcPr>
          <w:p w:rsidR="00FD4314" w:rsidRPr="00012D82" w:rsidRDefault="00FD4314" w:rsidP="001A3A95">
            <w:pPr>
              <w:spacing w:line="360" w:lineRule="auto"/>
              <w:jc w:val="both"/>
              <w:rPr>
                <w:sz w:val="28"/>
                <w:szCs w:val="28"/>
              </w:rPr>
            </w:pPr>
            <w:r w:rsidRPr="00012D82">
              <w:rPr>
                <w:sz w:val="28"/>
                <w:szCs w:val="28"/>
              </w:rPr>
              <w:t>Изменение номинала купюры (подделки – «переделки»)</w:t>
            </w:r>
          </w:p>
        </w:tc>
        <w:tc>
          <w:tcPr>
            <w:tcW w:w="1496" w:type="dxa"/>
          </w:tcPr>
          <w:p w:rsidR="00FD4314" w:rsidRPr="00012D82" w:rsidRDefault="00FD4314" w:rsidP="001A3A95">
            <w:pPr>
              <w:spacing w:line="360" w:lineRule="auto"/>
              <w:jc w:val="right"/>
              <w:rPr>
                <w:sz w:val="28"/>
                <w:szCs w:val="28"/>
              </w:rPr>
            </w:pPr>
            <w:r w:rsidRPr="00012D82">
              <w:rPr>
                <w:sz w:val="28"/>
                <w:szCs w:val="28"/>
              </w:rPr>
              <w:t>27</w:t>
            </w:r>
          </w:p>
        </w:tc>
      </w:tr>
      <w:tr w:rsidR="00FD4314" w:rsidRPr="00012D82">
        <w:trPr>
          <w:trHeight w:val="480"/>
        </w:trPr>
        <w:tc>
          <w:tcPr>
            <w:tcW w:w="360" w:type="dxa"/>
            <w:vAlign w:val="center"/>
          </w:tcPr>
          <w:p w:rsidR="00FD4314" w:rsidRPr="00012D82" w:rsidRDefault="00FD4314" w:rsidP="001A3A95">
            <w:pPr>
              <w:spacing w:line="360" w:lineRule="auto"/>
              <w:rPr>
                <w:sz w:val="28"/>
                <w:szCs w:val="28"/>
              </w:rPr>
            </w:pPr>
            <w:r w:rsidRPr="00012D82">
              <w:rPr>
                <w:sz w:val="28"/>
                <w:szCs w:val="28"/>
              </w:rPr>
              <w:t>4</w:t>
            </w:r>
          </w:p>
        </w:tc>
        <w:tc>
          <w:tcPr>
            <w:tcW w:w="776" w:type="dxa"/>
            <w:vAlign w:val="center"/>
          </w:tcPr>
          <w:p w:rsidR="00FD4314" w:rsidRPr="00012D82" w:rsidRDefault="00FD4314" w:rsidP="001A3A95">
            <w:pPr>
              <w:spacing w:line="360" w:lineRule="auto"/>
              <w:rPr>
                <w:sz w:val="28"/>
                <w:szCs w:val="28"/>
              </w:rPr>
            </w:pPr>
          </w:p>
        </w:tc>
        <w:tc>
          <w:tcPr>
            <w:tcW w:w="6732" w:type="dxa"/>
          </w:tcPr>
          <w:p w:rsidR="00FD4314" w:rsidRPr="00012D82" w:rsidRDefault="00FD4314" w:rsidP="001A3A95">
            <w:pPr>
              <w:spacing w:line="360" w:lineRule="auto"/>
              <w:jc w:val="both"/>
              <w:rPr>
                <w:sz w:val="28"/>
                <w:szCs w:val="28"/>
              </w:rPr>
            </w:pPr>
            <w:r w:rsidRPr="00012D82">
              <w:rPr>
                <w:sz w:val="28"/>
                <w:szCs w:val="28"/>
              </w:rPr>
              <w:t>Маленькие хитрости фальшивомонетчиков</w:t>
            </w:r>
          </w:p>
        </w:tc>
        <w:tc>
          <w:tcPr>
            <w:tcW w:w="1496" w:type="dxa"/>
          </w:tcPr>
          <w:p w:rsidR="00FD4314" w:rsidRPr="00012D82" w:rsidRDefault="00FD4314" w:rsidP="001A3A95">
            <w:pPr>
              <w:spacing w:line="360" w:lineRule="auto"/>
              <w:jc w:val="right"/>
              <w:rPr>
                <w:sz w:val="28"/>
                <w:szCs w:val="28"/>
              </w:rPr>
            </w:pPr>
            <w:r w:rsidRPr="00012D82">
              <w:rPr>
                <w:sz w:val="28"/>
                <w:szCs w:val="28"/>
              </w:rPr>
              <w:t>29</w:t>
            </w:r>
          </w:p>
        </w:tc>
      </w:tr>
      <w:tr w:rsidR="00FD4314" w:rsidRPr="00012D82">
        <w:trPr>
          <w:trHeight w:val="480"/>
        </w:trPr>
        <w:tc>
          <w:tcPr>
            <w:tcW w:w="360" w:type="dxa"/>
            <w:vAlign w:val="center"/>
          </w:tcPr>
          <w:p w:rsidR="00FD4314" w:rsidRPr="00012D82" w:rsidRDefault="00FD4314" w:rsidP="001A3A95">
            <w:pPr>
              <w:spacing w:line="360" w:lineRule="auto"/>
              <w:rPr>
                <w:sz w:val="28"/>
                <w:szCs w:val="28"/>
              </w:rPr>
            </w:pPr>
            <w:r w:rsidRPr="00012D82">
              <w:rPr>
                <w:sz w:val="28"/>
                <w:szCs w:val="28"/>
              </w:rPr>
              <w:t>5</w:t>
            </w:r>
          </w:p>
        </w:tc>
        <w:tc>
          <w:tcPr>
            <w:tcW w:w="776" w:type="dxa"/>
            <w:vAlign w:val="center"/>
          </w:tcPr>
          <w:p w:rsidR="00FD4314" w:rsidRPr="00012D82" w:rsidRDefault="00FD4314" w:rsidP="001A3A95">
            <w:pPr>
              <w:spacing w:line="360" w:lineRule="auto"/>
              <w:rPr>
                <w:sz w:val="28"/>
                <w:szCs w:val="28"/>
              </w:rPr>
            </w:pPr>
          </w:p>
        </w:tc>
        <w:tc>
          <w:tcPr>
            <w:tcW w:w="6732" w:type="dxa"/>
          </w:tcPr>
          <w:p w:rsidR="00FD4314" w:rsidRPr="00012D82" w:rsidRDefault="00FD4314" w:rsidP="001A3A95">
            <w:pPr>
              <w:spacing w:line="360" w:lineRule="auto"/>
              <w:jc w:val="both"/>
              <w:rPr>
                <w:sz w:val="28"/>
                <w:szCs w:val="28"/>
              </w:rPr>
            </w:pPr>
            <w:r w:rsidRPr="00012D82">
              <w:rPr>
                <w:sz w:val="28"/>
                <w:szCs w:val="28"/>
              </w:rPr>
              <w:t>Порядок выявления поддельного денежного знака</w:t>
            </w:r>
          </w:p>
        </w:tc>
        <w:tc>
          <w:tcPr>
            <w:tcW w:w="1496" w:type="dxa"/>
          </w:tcPr>
          <w:p w:rsidR="00FD4314" w:rsidRPr="00012D82" w:rsidRDefault="00FD4314" w:rsidP="001A3A95">
            <w:pPr>
              <w:spacing w:line="360" w:lineRule="auto"/>
              <w:jc w:val="right"/>
              <w:rPr>
                <w:sz w:val="28"/>
                <w:szCs w:val="28"/>
              </w:rPr>
            </w:pPr>
            <w:r w:rsidRPr="00012D82">
              <w:rPr>
                <w:sz w:val="28"/>
                <w:szCs w:val="28"/>
              </w:rPr>
              <w:t>32</w:t>
            </w:r>
          </w:p>
        </w:tc>
      </w:tr>
      <w:tr w:rsidR="00FD4314" w:rsidRPr="00012D82">
        <w:trPr>
          <w:trHeight w:val="480"/>
        </w:trPr>
        <w:tc>
          <w:tcPr>
            <w:tcW w:w="360" w:type="dxa"/>
            <w:vAlign w:val="center"/>
          </w:tcPr>
          <w:p w:rsidR="00FD4314" w:rsidRPr="00012D82" w:rsidRDefault="00FD4314" w:rsidP="001A3A95">
            <w:pPr>
              <w:spacing w:line="360" w:lineRule="auto"/>
              <w:rPr>
                <w:sz w:val="28"/>
                <w:szCs w:val="28"/>
              </w:rPr>
            </w:pPr>
            <w:r w:rsidRPr="00012D82">
              <w:rPr>
                <w:sz w:val="28"/>
                <w:szCs w:val="28"/>
              </w:rPr>
              <w:t>6</w:t>
            </w:r>
          </w:p>
        </w:tc>
        <w:tc>
          <w:tcPr>
            <w:tcW w:w="776" w:type="dxa"/>
            <w:vAlign w:val="center"/>
          </w:tcPr>
          <w:p w:rsidR="00FD4314" w:rsidRPr="00012D82" w:rsidRDefault="00FD4314" w:rsidP="001A3A95">
            <w:pPr>
              <w:spacing w:line="360" w:lineRule="auto"/>
              <w:rPr>
                <w:sz w:val="28"/>
                <w:szCs w:val="28"/>
              </w:rPr>
            </w:pPr>
          </w:p>
        </w:tc>
        <w:tc>
          <w:tcPr>
            <w:tcW w:w="6732" w:type="dxa"/>
          </w:tcPr>
          <w:p w:rsidR="00FD4314" w:rsidRPr="00012D82" w:rsidRDefault="00FD4314" w:rsidP="001A3A95">
            <w:pPr>
              <w:spacing w:line="360" w:lineRule="auto"/>
              <w:jc w:val="both"/>
              <w:rPr>
                <w:sz w:val="28"/>
                <w:szCs w:val="28"/>
              </w:rPr>
            </w:pPr>
            <w:r w:rsidRPr="00012D82">
              <w:rPr>
                <w:sz w:val="28"/>
                <w:szCs w:val="28"/>
              </w:rPr>
              <w:t>Международное сотрудничество в борьбе с фальшивомонетничеством</w:t>
            </w:r>
          </w:p>
        </w:tc>
        <w:tc>
          <w:tcPr>
            <w:tcW w:w="1496" w:type="dxa"/>
          </w:tcPr>
          <w:p w:rsidR="00FD4314" w:rsidRPr="00012D82" w:rsidRDefault="00FD4314" w:rsidP="001A3A95">
            <w:pPr>
              <w:spacing w:line="360" w:lineRule="auto"/>
              <w:jc w:val="right"/>
              <w:rPr>
                <w:sz w:val="28"/>
                <w:szCs w:val="28"/>
              </w:rPr>
            </w:pPr>
            <w:r w:rsidRPr="00012D82">
              <w:rPr>
                <w:sz w:val="28"/>
                <w:szCs w:val="28"/>
              </w:rPr>
              <w:t>34</w:t>
            </w:r>
          </w:p>
        </w:tc>
      </w:tr>
      <w:tr w:rsidR="00FD4314" w:rsidRPr="00012D82">
        <w:trPr>
          <w:trHeight w:val="480"/>
        </w:trPr>
        <w:tc>
          <w:tcPr>
            <w:tcW w:w="360" w:type="dxa"/>
            <w:vAlign w:val="center"/>
          </w:tcPr>
          <w:p w:rsidR="00FD4314" w:rsidRPr="00012D82" w:rsidRDefault="00FD4314" w:rsidP="001A3A95">
            <w:pPr>
              <w:spacing w:line="360" w:lineRule="auto"/>
              <w:rPr>
                <w:sz w:val="28"/>
                <w:szCs w:val="28"/>
              </w:rPr>
            </w:pPr>
            <w:r w:rsidRPr="00012D82">
              <w:rPr>
                <w:sz w:val="28"/>
                <w:szCs w:val="28"/>
              </w:rPr>
              <w:t>7</w:t>
            </w:r>
          </w:p>
        </w:tc>
        <w:tc>
          <w:tcPr>
            <w:tcW w:w="776" w:type="dxa"/>
            <w:vAlign w:val="center"/>
          </w:tcPr>
          <w:p w:rsidR="00FD4314" w:rsidRPr="00012D82" w:rsidRDefault="00FD4314" w:rsidP="001A3A95">
            <w:pPr>
              <w:spacing w:line="360" w:lineRule="auto"/>
              <w:rPr>
                <w:sz w:val="28"/>
                <w:szCs w:val="28"/>
              </w:rPr>
            </w:pPr>
          </w:p>
        </w:tc>
        <w:tc>
          <w:tcPr>
            <w:tcW w:w="6732" w:type="dxa"/>
          </w:tcPr>
          <w:p w:rsidR="00FD4314" w:rsidRPr="00012D82" w:rsidRDefault="00FD4314" w:rsidP="001A3A95">
            <w:pPr>
              <w:spacing w:line="360" w:lineRule="auto"/>
              <w:jc w:val="both"/>
              <w:rPr>
                <w:sz w:val="28"/>
                <w:szCs w:val="28"/>
              </w:rPr>
            </w:pPr>
            <w:r w:rsidRPr="00012D82">
              <w:rPr>
                <w:sz w:val="28"/>
                <w:szCs w:val="28"/>
              </w:rPr>
              <w:t>Уголовно-правовая борьба с фальшивомонетничеством в России</w:t>
            </w:r>
          </w:p>
        </w:tc>
        <w:tc>
          <w:tcPr>
            <w:tcW w:w="1496" w:type="dxa"/>
          </w:tcPr>
          <w:p w:rsidR="00FD4314" w:rsidRPr="00012D82" w:rsidRDefault="00FD4314" w:rsidP="001A3A95">
            <w:pPr>
              <w:spacing w:line="360" w:lineRule="auto"/>
              <w:jc w:val="right"/>
              <w:rPr>
                <w:sz w:val="28"/>
                <w:szCs w:val="28"/>
              </w:rPr>
            </w:pPr>
            <w:r w:rsidRPr="00012D82">
              <w:rPr>
                <w:sz w:val="28"/>
                <w:szCs w:val="28"/>
              </w:rPr>
              <w:t>35</w:t>
            </w:r>
          </w:p>
        </w:tc>
      </w:tr>
      <w:tr w:rsidR="00FD4314" w:rsidRPr="00012D82">
        <w:trPr>
          <w:trHeight w:val="480"/>
        </w:trPr>
        <w:tc>
          <w:tcPr>
            <w:tcW w:w="360" w:type="dxa"/>
            <w:vAlign w:val="center"/>
          </w:tcPr>
          <w:p w:rsidR="00FD4314" w:rsidRPr="00012D82" w:rsidRDefault="00FD4314" w:rsidP="001A3A95">
            <w:pPr>
              <w:spacing w:line="360" w:lineRule="auto"/>
              <w:rPr>
                <w:sz w:val="28"/>
                <w:szCs w:val="28"/>
              </w:rPr>
            </w:pPr>
            <w:r w:rsidRPr="00012D82">
              <w:rPr>
                <w:sz w:val="28"/>
                <w:szCs w:val="28"/>
              </w:rPr>
              <w:t>8</w:t>
            </w:r>
          </w:p>
        </w:tc>
        <w:tc>
          <w:tcPr>
            <w:tcW w:w="776" w:type="dxa"/>
            <w:vAlign w:val="center"/>
          </w:tcPr>
          <w:p w:rsidR="00FD4314" w:rsidRPr="00012D82" w:rsidRDefault="00FD4314" w:rsidP="001A3A95">
            <w:pPr>
              <w:spacing w:line="360" w:lineRule="auto"/>
              <w:rPr>
                <w:sz w:val="28"/>
                <w:szCs w:val="28"/>
              </w:rPr>
            </w:pPr>
          </w:p>
        </w:tc>
        <w:tc>
          <w:tcPr>
            <w:tcW w:w="6732" w:type="dxa"/>
          </w:tcPr>
          <w:p w:rsidR="00FD4314" w:rsidRPr="00012D82" w:rsidRDefault="00FD4314" w:rsidP="001A3A95">
            <w:pPr>
              <w:spacing w:line="360" w:lineRule="auto"/>
              <w:jc w:val="both"/>
              <w:rPr>
                <w:sz w:val="28"/>
                <w:szCs w:val="28"/>
              </w:rPr>
            </w:pPr>
            <w:r w:rsidRPr="00012D82">
              <w:rPr>
                <w:sz w:val="28"/>
                <w:szCs w:val="28"/>
              </w:rPr>
              <w:t>Международное сотрудничество в борьбе с фальшивомонетничеством</w:t>
            </w:r>
          </w:p>
        </w:tc>
        <w:tc>
          <w:tcPr>
            <w:tcW w:w="1496" w:type="dxa"/>
          </w:tcPr>
          <w:p w:rsidR="00FD4314" w:rsidRPr="00012D82" w:rsidRDefault="00FD4314" w:rsidP="001A3A95">
            <w:pPr>
              <w:spacing w:line="360" w:lineRule="auto"/>
              <w:jc w:val="right"/>
              <w:rPr>
                <w:sz w:val="28"/>
                <w:szCs w:val="28"/>
              </w:rPr>
            </w:pPr>
            <w:r w:rsidRPr="00012D82">
              <w:rPr>
                <w:sz w:val="28"/>
                <w:szCs w:val="28"/>
              </w:rPr>
              <w:t>36</w:t>
            </w:r>
          </w:p>
        </w:tc>
      </w:tr>
      <w:tr w:rsidR="00FD4314" w:rsidRPr="00012D82">
        <w:trPr>
          <w:trHeight w:val="480"/>
        </w:trPr>
        <w:tc>
          <w:tcPr>
            <w:tcW w:w="360" w:type="dxa"/>
            <w:vAlign w:val="center"/>
          </w:tcPr>
          <w:p w:rsidR="00FD4314" w:rsidRPr="00012D82" w:rsidRDefault="00FD4314" w:rsidP="001A3A95">
            <w:pPr>
              <w:spacing w:line="360" w:lineRule="auto"/>
              <w:rPr>
                <w:sz w:val="28"/>
                <w:szCs w:val="28"/>
              </w:rPr>
            </w:pPr>
            <w:r w:rsidRPr="00012D82">
              <w:rPr>
                <w:sz w:val="28"/>
                <w:szCs w:val="28"/>
              </w:rPr>
              <w:t>9</w:t>
            </w:r>
          </w:p>
        </w:tc>
        <w:tc>
          <w:tcPr>
            <w:tcW w:w="776" w:type="dxa"/>
            <w:vAlign w:val="center"/>
          </w:tcPr>
          <w:p w:rsidR="00FD4314" w:rsidRPr="00012D82" w:rsidRDefault="00FD4314" w:rsidP="001A3A95">
            <w:pPr>
              <w:spacing w:line="360" w:lineRule="auto"/>
              <w:rPr>
                <w:sz w:val="28"/>
                <w:szCs w:val="28"/>
              </w:rPr>
            </w:pPr>
          </w:p>
        </w:tc>
        <w:tc>
          <w:tcPr>
            <w:tcW w:w="6732" w:type="dxa"/>
          </w:tcPr>
          <w:p w:rsidR="00FD4314" w:rsidRPr="00012D82" w:rsidRDefault="00FD4314" w:rsidP="001A3A95">
            <w:pPr>
              <w:spacing w:line="360" w:lineRule="auto"/>
              <w:jc w:val="both"/>
              <w:rPr>
                <w:sz w:val="28"/>
                <w:szCs w:val="28"/>
              </w:rPr>
            </w:pPr>
            <w:r w:rsidRPr="00012D82">
              <w:rPr>
                <w:sz w:val="28"/>
                <w:szCs w:val="28"/>
              </w:rPr>
              <w:t>Международная конвенция по борьбе с подделкой денежных знаков</w:t>
            </w:r>
          </w:p>
        </w:tc>
        <w:tc>
          <w:tcPr>
            <w:tcW w:w="1496" w:type="dxa"/>
          </w:tcPr>
          <w:p w:rsidR="00FD4314" w:rsidRPr="00012D82" w:rsidRDefault="00FD4314" w:rsidP="001A3A95">
            <w:pPr>
              <w:spacing w:line="360" w:lineRule="auto"/>
              <w:jc w:val="right"/>
              <w:rPr>
                <w:sz w:val="28"/>
                <w:szCs w:val="28"/>
              </w:rPr>
            </w:pPr>
            <w:r w:rsidRPr="00012D82">
              <w:rPr>
                <w:sz w:val="28"/>
                <w:szCs w:val="28"/>
              </w:rPr>
              <w:t>38</w:t>
            </w:r>
          </w:p>
        </w:tc>
      </w:tr>
      <w:tr w:rsidR="00FD4314" w:rsidRPr="00012D82">
        <w:trPr>
          <w:trHeight w:val="480"/>
        </w:trPr>
        <w:tc>
          <w:tcPr>
            <w:tcW w:w="360" w:type="dxa"/>
            <w:vAlign w:val="center"/>
          </w:tcPr>
          <w:p w:rsidR="00FD4314" w:rsidRPr="00012D82" w:rsidRDefault="00FD4314" w:rsidP="001A3A95">
            <w:pPr>
              <w:spacing w:line="360" w:lineRule="auto"/>
              <w:jc w:val="both"/>
              <w:rPr>
                <w:sz w:val="28"/>
                <w:szCs w:val="28"/>
              </w:rPr>
            </w:pPr>
          </w:p>
        </w:tc>
        <w:tc>
          <w:tcPr>
            <w:tcW w:w="776" w:type="dxa"/>
            <w:vAlign w:val="center"/>
          </w:tcPr>
          <w:p w:rsidR="00FD4314" w:rsidRPr="00012D82" w:rsidRDefault="00FD4314" w:rsidP="001A3A95">
            <w:pPr>
              <w:spacing w:line="360" w:lineRule="auto"/>
              <w:jc w:val="both"/>
              <w:rPr>
                <w:sz w:val="28"/>
                <w:szCs w:val="28"/>
              </w:rPr>
            </w:pPr>
          </w:p>
        </w:tc>
        <w:tc>
          <w:tcPr>
            <w:tcW w:w="6732" w:type="dxa"/>
          </w:tcPr>
          <w:p w:rsidR="00FD4314" w:rsidRPr="00012D82" w:rsidRDefault="00FD4314" w:rsidP="001A3A95">
            <w:pPr>
              <w:spacing w:line="360" w:lineRule="auto"/>
              <w:jc w:val="both"/>
              <w:rPr>
                <w:sz w:val="28"/>
                <w:szCs w:val="28"/>
              </w:rPr>
            </w:pPr>
            <w:r w:rsidRPr="00012D82">
              <w:rPr>
                <w:sz w:val="28"/>
                <w:szCs w:val="28"/>
              </w:rPr>
              <w:t>Заключение</w:t>
            </w:r>
          </w:p>
        </w:tc>
        <w:tc>
          <w:tcPr>
            <w:tcW w:w="1496" w:type="dxa"/>
          </w:tcPr>
          <w:p w:rsidR="00FD4314" w:rsidRPr="00012D82" w:rsidRDefault="00FD4314" w:rsidP="001A3A95">
            <w:pPr>
              <w:spacing w:line="360" w:lineRule="auto"/>
              <w:jc w:val="right"/>
              <w:rPr>
                <w:sz w:val="28"/>
                <w:szCs w:val="28"/>
              </w:rPr>
            </w:pPr>
            <w:r w:rsidRPr="00012D82">
              <w:rPr>
                <w:sz w:val="28"/>
                <w:szCs w:val="28"/>
              </w:rPr>
              <w:t>42</w:t>
            </w:r>
          </w:p>
        </w:tc>
      </w:tr>
      <w:tr w:rsidR="00FD4314" w:rsidRPr="00012D82">
        <w:trPr>
          <w:trHeight w:val="480"/>
        </w:trPr>
        <w:tc>
          <w:tcPr>
            <w:tcW w:w="360" w:type="dxa"/>
            <w:vAlign w:val="center"/>
          </w:tcPr>
          <w:p w:rsidR="00FD4314" w:rsidRPr="00012D82" w:rsidRDefault="00FD4314" w:rsidP="001A3A95">
            <w:pPr>
              <w:spacing w:line="360" w:lineRule="auto"/>
              <w:jc w:val="both"/>
              <w:rPr>
                <w:sz w:val="28"/>
                <w:szCs w:val="28"/>
              </w:rPr>
            </w:pPr>
          </w:p>
        </w:tc>
        <w:tc>
          <w:tcPr>
            <w:tcW w:w="776" w:type="dxa"/>
            <w:vAlign w:val="center"/>
          </w:tcPr>
          <w:p w:rsidR="00FD4314" w:rsidRPr="00012D82" w:rsidRDefault="00FD4314" w:rsidP="001A3A95">
            <w:pPr>
              <w:spacing w:line="360" w:lineRule="auto"/>
              <w:jc w:val="both"/>
              <w:rPr>
                <w:sz w:val="28"/>
                <w:szCs w:val="28"/>
              </w:rPr>
            </w:pPr>
          </w:p>
        </w:tc>
        <w:tc>
          <w:tcPr>
            <w:tcW w:w="6732" w:type="dxa"/>
          </w:tcPr>
          <w:p w:rsidR="00FD4314" w:rsidRPr="00012D82" w:rsidRDefault="00FD4314" w:rsidP="001A3A95">
            <w:pPr>
              <w:spacing w:line="360" w:lineRule="auto"/>
              <w:jc w:val="both"/>
              <w:rPr>
                <w:sz w:val="28"/>
                <w:szCs w:val="28"/>
              </w:rPr>
            </w:pPr>
            <w:r w:rsidRPr="00012D82">
              <w:rPr>
                <w:sz w:val="28"/>
                <w:szCs w:val="28"/>
              </w:rPr>
              <w:t>Список используемой литературы</w:t>
            </w:r>
          </w:p>
        </w:tc>
        <w:tc>
          <w:tcPr>
            <w:tcW w:w="1496" w:type="dxa"/>
          </w:tcPr>
          <w:p w:rsidR="00FD4314" w:rsidRPr="00012D82" w:rsidRDefault="00FD4314" w:rsidP="001A3A95">
            <w:pPr>
              <w:spacing w:line="360" w:lineRule="auto"/>
              <w:jc w:val="right"/>
              <w:rPr>
                <w:sz w:val="28"/>
                <w:szCs w:val="28"/>
              </w:rPr>
            </w:pPr>
            <w:r w:rsidRPr="00012D82">
              <w:rPr>
                <w:sz w:val="28"/>
                <w:szCs w:val="28"/>
              </w:rPr>
              <w:t>44</w:t>
            </w:r>
          </w:p>
        </w:tc>
      </w:tr>
    </w:tbl>
    <w:p w:rsidR="00FD4314" w:rsidRDefault="00FD4314" w:rsidP="00FD4314"/>
    <w:p w:rsidR="00FD4314" w:rsidRDefault="00FD4314" w:rsidP="00FB387E">
      <w:pPr>
        <w:spacing w:line="360" w:lineRule="auto"/>
        <w:ind w:left="4301" w:firstLine="851"/>
        <w:jc w:val="both"/>
        <w:rPr>
          <w:i/>
          <w:iCs/>
          <w:sz w:val="28"/>
          <w:szCs w:val="28"/>
          <w:lang w:val="en-US"/>
        </w:rPr>
      </w:pPr>
    </w:p>
    <w:p w:rsidR="00FD4314" w:rsidRDefault="00FD4314" w:rsidP="00FB387E">
      <w:pPr>
        <w:spacing w:line="360" w:lineRule="auto"/>
        <w:ind w:left="4301" w:firstLine="851"/>
        <w:jc w:val="both"/>
        <w:rPr>
          <w:i/>
          <w:iCs/>
          <w:sz w:val="28"/>
          <w:szCs w:val="28"/>
          <w:lang w:val="en-US"/>
        </w:rPr>
      </w:pPr>
    </w:p>
    <w:p w:rsidR="00020E47" w:rsidRPr="001E68FC" w:rsidRDefault="00020E47" w:rsidP="00FB387E">
      <w:pPr>
        <w:spacing w:line="360" w:lineRule="auto"/>
        <w:ind w:left="4301" w:firstLine="851"/>
        <w:jc w:val="both"/>
        <w:rPr>
          <w:b/>
          <w:bCs/>
          <w:i/>
          <w:iCs/>
          <w:sz w:val="28"/>
          <w:szCs w:val="28"/>
        </w:rPr>
      </w:pPr>
      <w:r w:rsidRPr="001E68FC">
        <w:rPr>
          <w:i/>
          <w:iCs/>
          <w:sz w:val="28"/>
          <w:szCs w:val="28"/>
        </w:rPr>
        <w:t>"... деньги изобрели раньше, чем возникло фальшивомонетничество, но разница едва ли составила пару дней".</w:t>
      </w:r>
      <w:r w:rsidRPr="001E68FC">
        <w:rPr>
          <w:i/>
          <w:iCs/>
          <w:sz w:val="28"/>
          <w:szCs w:val="28"/>
        </w:rPr>
        <w:br/>
        <w:t>(Гюнтер Вермуш « Аферы с фальшивыми деньгами»)</w:t>
      </w:r>
    </w:p>
    <w:p w:rsidR="00020E47" w:rsidRPr="001E68FC" w:rsidRDefault="00020E47" w:rsidP="00653586">
      <w:pPr>
        <w:spacing w:line="360" w:lineRule="auto"/>
        <w:jc w:val="center"/>
        <w:rPr>
          <w:b/>
          <w:bCs/>
          <w:sz w:val="28"/>
          <w:szCs w:val="28"/>
        </w:rPr>
      </w:pPr>
      <w:r w:rsidRPr="001E68FC">
        <w:rPr>
          <w:b/>
          <w:bCs/>
          <w:sz w:val="28"/>
          <w:szCs w:val="28"/>
        </w:rPr>
        <w:t>Введение</w:t>
      </w:r>
    </w:p>
    <w:p w:rsidR="00020E47" w:rsidRPr="001E68FC" w:rsidRDefault="00020E47" w:rsidP="00FB387E">
      <w:pPr>
        <w:spacing w:line="360" w:lineRule="auto"/>
        <w:ind w:firstLine="851"/>
        <w:jc w:val="both"/>
        <w:rPr>
          <w:sz w:val="28"/>
          <w:szCs w:val="28"/>
        </w:rPr>
      </w:pPr>
      <w:r w:rsidRPr="001E68FC">
        <w:rPr>
          <w:sz w:val="28"/>
          <w:szCs w:val="28"/>
        </w:rPr>
        <w:t xml:space="preserve">Целью </w:t>
      </w:r>
      <w:r w:rsidR="00364E2D" w:rsidRPr="001E68FC">
        <w:rPr>
          <w:sz w:val="28"/>
          <w:szCs w:val="28"/>
        </w:rPr>
        <w:t>курсовой</w:t>
      </w:r>
      <w:r w:rsidRPr="001E68FC">
        <w:rPr>
          <w:sz w:val="28"/>
          <w:szCs w:val="28"/>
        </w:rPr>
        <w:t xml:space="preserve"> работы является изучение преступления «фальшивомонетничество» и методов борьбы с ним. Тема связана с проблемой государственности, а именно - с финансовой политикой Российской Федерации.  Деньги изобрели раньше, чем возникло фальшивомонетничество, но временная разница между этими событиями невелика. Фальшивомонетничество - одна из древнейших отраслей черного бизнеса, процветающая по сей день и приносящая огромные доходы изготовителям фальшивых денежных знаков и ценных бумаг. </w:t>
      </w:r>
    </w:p>
    <w:p w:rsidR="00020E47" w:rsidRPr="001E68FC" w:rsidRDefault="00020E47" w:rsidP="00FB387E">
      <w:pPr>
        <w:spacing w:line="360" w:lineRule="auto"/>
        <w:ind w:firstLine="851"/>
        <w:jc w:val="both"/>
        <w:rPr>
          <w:sz w:val="28"/>
          <w:szCs w:val="28"/>
        </w:rPr>
      </w:pPr>
      <w:r w:rsidRPr="001E68FC">
        <w:rPr>
          <w:sz w:val="28"/>
          <w:szCs w:val="28"/>
        </w:rPr>
        <w:t>Рассматриваемый вид преступления является актуальным в силу следующих причин:</w:t>
      </w:r>
    </w:p>
    <w:p w:rsidR="00020E47" w:rsidRPr="001E68FC" w:rsidRDefault="00020E47" w:rsidP="00FB387E">
      <w:pPr>
        <w:spacing w:line="360" w:lineRule="auto"/>
        <w:ind w:firstLine="851"/>
        <w:jc w:val="both"/>
        <w:rPr>
          <w:sz w:val="28"/>
          <w:szCs w:val="28"/>
        </w:rPr>
      </w:pPr>
      <w:r w:rsidRPr="001E68FC">
        <w:rPr>
          <w:sz w:val="28"/>
          <w:szCs w:val="28"/>
        </w:rPr>
        <w:t>фальшивомонетничество наносит ущерб нормальному экономическому развитию государства;</w:t>
      </w:r>
    </w:p>
    <w:p w:rsidR="00020E47" w:rsidRPr="001E68FC" w:rsidRDefault="00020E47" w:rsidP="00FB387E">
      <w:pPr>
        <w:spacing w:line="360" w:lineRule="auto"/>
        <w:ind w:firstLine="851"/>
        <w:jc w:val="both"/>
        <w:rPr>
          <w:sz w:val="28"/>
          <w:szCs w:val="28"/>
        </w:rPr>
      </w:pPr>
      <w:r w:rsidRPr="001E68FC">
        <w:rPr>
          <w:sz w:val="28"/>
          <w:szCs w:val="28"/>
        </w:rPr>
        <w:t>зачастую тесно связано с другими видами преступности (контрабанда, организованная преступность);</w:t>
      </w:r>
    </w:p>
    <w:p w:rsidR="00020E47" w:rsidRPr="001E68FC" w:rsidRDefault="00020E47" w:rsidP="00FB387E">
      <w:pPr>
        <w:spacing w:line="360" w:lineRule="auto"/>
        <w:ind w:firstLine="851"/>
        <w:jc w:val="both"/>
        <w:rPr>
          <w:sz w:val="28"/>
          <w:szCs w:val="28"/>
        </w:rPr>
      </w:pPr>
      <w:r w:rsidRPr="001E68FC">
        <w:rPr>
          <w:sz w:val="28"/>
          <w:szCs w:val="28"/>
        </w:rPr>
        <w:t>определено в международных конвенциях универсального и регионального характера.</w:t>
      </w:r>
    </w:p>
    <w:p w:rsidR="00020E47" w:rsidRPr="001E68FC" w:rsidRDefault="00020E47" w:rsidP="00FB387E">
      <w:pPr>
        <w:spacing w:line="360" w:lineRule="auto"/>
        <w:ind w:firstLine="851"/>
        <w:jc w:val="both"/>
        <w:rPr>
          <w:sz w:val="28"/>
          <w:szCs w:val="28"/>
        </w:rPr>
      </w:pPr>
      <w:r w:rsidRPr="001E68FC">
        <w:rPr>
          <w:sz w:val="28"/>
          <w:szCs w:val="28"/>
        </w:rPr>
        <w:t xml:space="preserve">Перед развивающимися государствами стоит сложная проблема поиска оптимальных условий для уголовно-правовой борьбы с преступлениями, наносящими ущерб их экономическому развитию. </w:t>
      </w:r>
    </w:p>
    <w:p w:rsidR="00020E47" w:rsidRPr="001E68FC" w:rsidRDefault="00020E47" w:rsidP="00FB387E">
      <w:pPr>
        <w:spacing w:line="360" w:lineRule="auto"/>
        <w:ind w:firstLine="851"/>
        <w:jc w:val="both"/>
        <w:rPr>
          <w:sz w:val="28"/>
          <w:szCs w:val="28"/>
        </w:rPr>
      </w:pPr>
      <w:r w:rsidRPr="001E68FC">
        <w:rPr>
          <w:sz w:val="28"/>
          <w:szCs w:val="28"/>
        </w:rPr>
        <w:t xml:space="preserve">Эти проблемы связаны не только с совершенствованием уголовного законодательства и практикой его применения органами уголовной юстиции,   ибо использование одних лишь мер уголовно-правовой борьбы с преступностью, в частности  экономической, явно недостаточно. </w:t>
      </w:r>
    </w:p>
    <w:p w:rsidR="00020E47" w:rsidRPr="001E68FC" w:rsidRDefault="00020E47" w:rsidP="00FB387E">
      <w:pPr>
        <w:spacing w:line="360" w:lineRule="auto"/>
        <w:ind w:firstLine="851"/>
        <w:jc w:val="both"/>
        <w:rPr>
          <w:snapToGrid w:val="0"/>
          <w:sz w:val="28"/>
          <w:szCs w:val="28"/>
        </w:rPr>
      </w:pPr>
      <w:r w:rsidRPr="001E68FC">
        <w:rPr>
          <w:snapToGrid w:val="0"/>
          <w:sz w:val="28"/>
          <w:szCs w:val="28"/>
        </w:rPr>
        <w:t xml:space="preserve">  Переход страны к рыночной многоукладной экономике, развитие предпринимательства, поощрение конкуренции, расширение внешней торговли объективно сделали необходимым принципиальный пересмотр законов о так называемых хозяйственных преступлениях, принятых еще в период тотального контроля государства над всей экономической деятельностью.</w:t>
      </w:r>
    </w:p>
    <w:p w:rsidR="00020E47" w:rsidRPr="001E68FC" w:rsidRDefault="00020E47" w:rsidP="00FB387E">
      <w:pPr>
        <w:spacing w:line="360" w:lineRule="auto"/>
        <w:ind w:firstLine="851"/>
        <w:jc w:val="both"/>
        <w:rPr>
          <w:snapToGrid w:val="0"/>
          <w:sz w:val="28"/>
          <w:szCs w:val="28"/>
        </w:rPr>
      </w:pPr>
      <w:r w:rsidRPr="001E68FC">
        <w:rPr>
          <w:snapToGrid w:val="0"/>
          <w:sz w:val="28"/>
          <w:szCs w:val="28"/>
        </w:rPr>
        <w:t xml:space="preserve">   В результате проведения реформы уголовного законодательства круг преступных и уголовно-наказуемых деяний в сфере экономической деятельности изменен самым радикальным образом. </w:t>
      </w:r>
    </w:p>
    <w:p w:rsidR="00020E47" w:rsidRPr="001E68FC" w:rsidRDefault="00020E47" w:rsidP="00FB387E">
      <w:pPr>
        <w:spacing w:line="360" w:lineRule="auto"/>
        <w:ind w:firstLine="851"/>
        <w:jc w:val="both"/>
        <w:rPr>
          <w:sz w:val="28"/>
          <w:szCs w:val="28"/>
        </w:rPr>
      </w:pPr>
      <w:r w:rsidRPr="001E68FC">
        <w:rPr>
          <w:snapToGrid w:val="0"/>
          <w:sz w:val="28"/>
          <w:szCs w:val="28"/>
        </w:rPr>
        <w:t xml:space="preserve">   "Преступления в сфере экономической деятельности" — самая большая глава в действующем Уголовном кодексе, включающая в себя 32 статьи. Эти преступления различны и по характеру и степени общественной опасности, и по степени тяжести. Если принять во внимание квалифицированные виды таких преступлений, то 21 из них являются преступлениями небольшой тяжести, 20 — средней тяжести, 16 преступлений являются тяжкими, а 3 — особо тяжкими. Объединенные в одной главе Кодекса, эти преступления составляют разновидность экономических преступлений, общий объект которых можно определить как охраняемую государством систему общественных отношений, складывающихся в сфере экономической деятельности общества, ориентированного на развитие рыночной экономики.</w:t>
      </w:r>
      <w:r w:rsidRPr="001E68FC">
        <w:rPr>
          <w:sz w:val="28"/>
          <w:szCs w:val="28"/>
        </w:rPr>
        <w:t xml:space="preserve"> Важнейшей негативной тенденцией современного развития России является криминализация всех сфер экономики. Отмечается тенденция к росту практически по всем категориям преступлений экономической направленности. В этом находит отражение процесс усложнения способов совершения преступлений, роста преступлений, совершаемых в процессе профессиональной и служебной деятельности.    </w:t>
      </w:r>
    </w:p>
    <w:p w:rsidR="00020E47" w:rsidRPr="001E68FC" w:rsidRDefault="00020E47" w:rsidP="00FB387E">
      <w:pPr>
        <w:spacing w:line="360" w:lineRule="auto"/>
        <w:ind w:firstLine="851"/>
        <w:jc w:val="both"/>
        <w:rPr>
          <w:sz w:val="28"/>
          <w:szCs w:val="28"/>
        </w:rPr>
      </w:pPr>
      <w:r w:rsidRPr="001E68FC">
        <w:rPr>
          <w:sz w:val="28"/>
          <w:szCs w:val="28"/>
        </w:rPr>
        <w:t xml:space="preserve">Современной российской экономической преступности присущи специфические особенности и тенденции развития. К наиболее значимым относятся следующие: </w:t>
      </w:r>
    </w:p>
    <w:p w:rsidR="00020E47" w:rsidRPr="001E68FC" w:rsidRDefault="00020E47" w:rsidP="00FB387E">
      <w:pPr>
        <w:spacing w:line="360" w:lineRule="auto"/>
        <w:ind w:firstLine="851"/>
        <w:jc w:val="both"/>
        <w:rPr>
          <w:sz w:val="28"/>
          <w:szCs w:val="28"/>
        </w:rPr>
      </w:pPr>
      <w:r w:rsidRPr="001E68FC">
        <w:rPr>
          <w:sz w:val="28"/>
          <w:szCs w:val="28"/>
        </w:rPr>
        <w:t xml:space="preserve">- высокий уровень латентности экономических преступлений (уровень латентности увеличивается или, по крайней мере, не уменьшается, раскрываемость преступлений и выявляемость правонарушений не растет); </w:t>
      </w:r>
    </w:p>
    <w:p w:rsidR="00020E47" w:rsidRPr="001E68FC" w:rsidRDefault="00020E47" w:rsidP="00FB387E">
      <w:pPr>
        <w:spacing w:line="360" w:lineRule="auto"/>
        <w:ind w:firstLine="851"/>
        <w:jc w:val="both"/>
        <w:rPr>
          <w:sz w:val="28"/>
          <w:szCs w:val="28"/>
        </w:rPr>
      </w:pPr>
      <w:r w:rsidRPr="001E68FC">
        <w:rPr>
          <w:sz w:val="28"/>
          <w:szCs w:val="28"/>
        </w:rPr>
        <w:t xml:space="preserve">- быстрое совершенствование способов преступных посягательств (наблюдается вытеснение из сферы экономики примитивной преступности и замещение ее изощренной, интеллектуальной. Об этом свидетельствует, в частности, неуклонное снижение удельного веса так называемых "традиционных" имущественных преступлений - краж, грабежей, разбоев); </w:t>
      </w:r>
    </w:p>
    <w:p w:rsidR="00020E47" w:rsidRPr="001E68FC" w:rsidRDefault="00020E47" w:rsidP="00FB387E">
      <w:pPr>
        <w:spacing w:line="360" w:lineRule="auto"/>
        <w:ind w:firstLine="851"/>
        <w:jc w:val="both"/>
        <w:rPr>
          <w:sz w:val="28"/>
          <w:szCs w:val="28"/>
        </w:rPr>
      </w:pPr>
      <w:r w:rsidRPr="001E68FC">
        <w:rPr>
          <w:sz w:val="28"/>
          <w:szCs w:val="28"/>
        </w:rPr>
        <w:t xml:space="preserve">- возрастает количество преступлений, совершаемых в сфере высоких технологий (компьютерная преступность, сетевая преступность, преступность в сфере персональной беспроводной связи), с использованием специальных познаний в сфере финансовой и экономической деятельности, в процессе профессиональной деятельности; </w:t>
      </w:r>
    </w:p>
    <w:p w:rsidR="00020E47" w:rsidRPr="001E68FC" w:rsidRDefault="00020E47" w:rsidP="00FB387E">
      <w:pPr>
        <w:spacing w:line="360" w:lineRule="auto"/>
        <w:ind w:firstLine="851"/>
        <w:jc w:val="both"/>
        <w:rPr>
          <w:sz w:val="28"/>
          <w:szCs w:val="28"/>
        </w:rPr>
      </w:pPr>
      <w:r w:rsidRPr="001E68FC">
        <w:rPr>
          <w:sz w:val="28"/>
          <w:szCs w:val="28"/>
        </w:rPr>
        <w:t>- активное участие в совершении преступлений организованных преступных групп.</w:t>
      </w:r>
      <w:r w:rsidRPr="001E68FC">
        <w:rPr>
          <w:b/>
          <w:bCs/>
          <w:i/>
          <w:iCs/>
          <w:sz w:val="28"/>
          <w:szCs w:val="28"/>
        </w:rPr>
        <w:t xml:space="preserve"> </w:t>
      </w:r>
      <w:r w:rsidRPr="001E68FC">
        <w:rPr>
          <w:sz w:val="28"/>
          <w:szCs w:val="28"/>
        </w:rPr>
        <w:t>Совершаемые с их участием преступления отличаются более эффективной подготовкой, совершением и сокрытием хищений. Они осуществляют постоянный поиск новых источников приобретения и путей сбыта похищенного, возможностей расширения преступной деятельности;</w:t>
      </w:r>
    </w:p>
    <w:p w:rsidR="00020E47" w:rsidRPr="001E68FC" w:rsidRDefault="00020E47" w:rsidP="00FB387E">
      <w:pPr>
        <w:spacing w:line="360" w:lineRule="auto"/>
        <w:ind w:firstLine="851"/>
        <w:jc w:val="both"/>
        <w:rPr>
          <w:sz w:val="28"/>
          <w:szCs w:val="28"/>
        </w:rPr>
      </w:pPr>
      <w:r w:rsidRPr="001E68FC">
        <w:rPr>
          <w:sz w:val="28"/>
          <w:szCs w:val="28"/>
        </w:rPr>
        <w:t>- сращивание экономической и общеуголовной преступности. Обострение конкуренции за присвоение сверхдоходов сопровождается посягательствами насильственного характера - поджогами, криминальными взрывами, убийствами по найму (заказными убийствами) должностных лиц конкурирующих организаций, правоохранительных и других государственных органов. Неэффективность судебной системы стимулирует использование незаконных насильственных способов истребования долгов;</w:t>
      </w:r>
    </w:p>
    <w:p w:rsidR="00020E47" w:rsidRPr="001E68FC" w:rsidRDefault="00020E47" w:rsidP="00FB387E">
      <w:pPr>
        <w:spacing w:line="360" w:lineRule="auto"/>
        <w:ind w:firstLine="851"/>
        <w:jc w:val="both"/>
        <w:rPr>
          <w:sz w:val="28"/>
          <w:szCs w:val="28"/>
        </w:rPr>
      </w:pPr>
      <w:r w:rsidRPr="001E68FC">
        <w:rPr>
          <w:sz w:val="28"/>
          <w:szCs w:val="28"/>
        </w:rPr>
        <w:t xml:space="preserve"> - усиление межрегионального и транснационального характера экономической преступности: внешнеэкономические связи используются для легализации незаконных доходов, преступники используют инфраструктуру мировых финансовых рынков для осуществления преступных посягательств. </w:t>
      </w:r>
    </w:p>
    <w:p w:rsidR="00020E47" w:rsidRPr="001E68FC" w:rsidRDefault="00020E47" w:rsidP="00FB387E">
      <w:pPr>
        <w:spacing w:line="360" w:lineRule="auto"/>
        <w:ind w:firstLine="851"/>
        <w:jc w:val="both"/>
        <w:rPr>
          <w:sz w:val="28"/>
          <w:szCs w:val="28"/>
        </w:rPr>
      </w:pPr>
      <w:r w:rsidRPr="001E68FC">
        <w:rPr>
          <w:sz w:val="28"/>
          <w:szCs w:val="28"/>
        </w:rPr>
        <w:t xml:space="preserve">На уровень экономической преступности оказывает влияние сложный комплекс факторов, среди которых наиболее значимы политические, экономические и правовые. Выделяют также такие факторы, как организационные, психологические, медицинские и технические. </w:t>
      </w: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653586" w:rsidRDefault="00653586" w:rsidP="00653586">
      <w:pPr>
        <w:spacing w:line="360" w:lineRule="auto"/>
        <w:jc w:val="center"/>
        <w:rPr>
          <w:b/>
          <w:bCs/>
          <w:sz w:val="28"/>
          <w:szCs w:val="28"/>
        </w:rPr>
      </w:pPr>
    </w:p>
    <w:p w:rsidR="00020E47" w:rsidRPr="001E68FC" w:rsidRDefault="00020E47" w:rsidP="00653586">
      <w:pPr>
        <w:spacing w:line="360" w:lineRule="auto"/>
        <w:jc w:val="center"/>
        <w:rPr>
          <w:b/>
          <w:bCs/>
          <w:sz w:val="28"/>
          <w:szCs w:val="28"/>
        </w:rPr>
      </w:pPr>
      <w:r w:rsidRPr="001E68FC">
        <w:rPr>
          <w:b/>
          <w:bCs/>
          <w:sz w:val="28"/>
          <w:szCs w:val="28"/>
        </w:rPr>
        <w:t>1. История и предпосылки возникновения фальшивомонетничества</w:t>
      </w:r>
    </w:p>
    <w:p w:rsidR="00020E47" w:rsidRPr="001E68FC" w:rsidRDefault="00020E47" w:rsidP="00FB387E">
      <w:pPr>
        <w:spacing w:line="360" w:lineRule="auto"/>
        <w:ind w:firstLine="851"/>
        <w:jc w:val="both"/>
        <w:rPr>
          <w:sz w:val="28"/>
          <w:szCs w:val="28"/>
        </w:rPr>
      </w:pPr>
      <w:r w:rsidRPr="001E68FC">
        <w:rPr>
          <w:sz w:val="28"/>
          <w:szCs w:val="28"/>
        </w:rPr>
        <w:t>Подделка платежных средств восходит к эпохе, когда в обращении еще не было денежных знаков, а в их качестве выступали немонетизированные (не оформленные в виде монет) куски золота и серебра, орудия и продукты труда. Например, древние мексиканцы разрезали стручки какао, вынимали бобы, которыми определялась ценность продукта. Затем, подложив в стручки какой-нибудь другой — бросовый — наполнитель, мошенники склеивали их и выдавали за полноценные экземпляры природной сокровищницы. Эволюция денежных знаков всегда сопровождалась их подделкой, при этом фальшивомонетчики быстро находили самые изощренные способы к извлечению для себя "прибыли". Значительное распространение фальшивомонетничество получило в VI в. до н. э.</w:t>
      </w:r>
      <w:r w:rsidRPr="001E68FC">
        <w:rPr>
          <w:rStyle w:val="a6"/>
          <w:sz w:val="28"/>
          <w:szCs w:val="28"/>
        </w:rPr>
        <w:footnoteReference w:id="1"/>
      </w:r>
      <w:r w:rsidRPr="001E68FC">
        <w:rPr>
          <w:sz w:val="28"/>
          <w:szCs w:val="28"/>
        </w:rPr>
        <w:t xml:space="preserve"> В Древней Греции при этом урон, наносимый денежному обращению, был столь велик, что против злоумышленников стали приниматься самые строгие меры. Согласно знаменитым законам Солона за фальшивомонетничество полагалась смертная казнь. По закону Хаммурапи, вавилонского царя, правившего в 1792—1750 гг. до н. э., подделыватель денег также предавался смерти. </w:t>
      </w:r>
    </w:p>
    <w:p w:rsidR="00020E47" w:rsidRPr="001E68FC" w:rsidRDefault="00020E47" w:rsidP="00FB387E">
      <w:pPr>
        <w:spacing w:line="360" w:lineRule="auto"/>
        <w:ind w:firstLine="851"/>
        <w:jc w:val="both"/>
        <w:rPr>
          <w:sz w:val="28"/>
          <w:szCs w:val="28"/>
        </w:rPr>
      </w:pPr>
      <w:r w:rsidRPr="001E68FC">
        <w:rPr>
          <w:sz w:val="28"/>
          <w:szCs w:val="28"/>
        </w:rPr>
        <w:t>Одним из древнейших из дошедших до нас государственных актов о преследовании денежных фальсификаторов считается изданный в IV в. до н. э. императором Корнелием закон о подделке монет.</w:t>
      </w:r>
      <w:r w:rsidR="00DD1472">
        <w:rPr>
          <w:rStyle w:val="a6"/>
          <w:sz w:val="28"/>
          <w:szCs w:val="28"/>
        </w:rPr>
        <w:footnoteReference w:id="2"/>
      </w:r>
      <w:r w:rsidRPr="001E68FC">
        <w:rPr>
          <w:sz w:val="28"/>
          <w:szCs w:val="28"/>
        </w:rPr>
        <w:t xml:space="preserve"> Этот римский закон был милостив к преступникам и предусматривал лишь изгнание из отечества тех, кого уличали в примешивании в золото посторонних малоценных веществ и подделке серебряной монеты. Перечисленные в римских законах Суллы виды преступлений, связанных с подделкой денег (самовольная чеканка монет полноценного достоинства; порча настоящей монеты — отскабливание ее частей; порча посредством едких веществ — отделение примеси от золота; подмешивание в золото посторонних примесей; чеканка фальшивой серебряной монеты), свидетельствуют о достаточно высоком технологическом уровне фальшивомонетничества того периода. </w:t>
      </w:r>
    </w:p>
    <w:p w:rsidR="00020E47" w:rsidRPr="001E68FC" w:rsidRDefault="00020E47" w:rsidP="00FB387E">
      <w:pPr>
        <w:spacing w:line="360" w:lineRule="auto"/>
        <w:ind w:firstLine="851"/>
        <w:jc w:val="both"/>
        <w:rPr>
          <w:sz w:val="28"/>
          <w:szCs w:val="28"/>
        </w:rPr>
      </w:pPr>
      <w:r w:rsidRPr="001E68FC">
        <w:rPr>
          <w:sz w:val="28"/>
          <w:szCs w:val="28"/>
        </w:rPr>
        <w:t xml:space="preserve">Несколько позднее, в период укрепления монополии императорской власти на чеканку монет, денежное фальсификаторство стало преследоваться по римскому праву как государственное преступление. Это дерзновенное оскорбление императора наказывалось смертной казнью: фальшивомонетчиков сжигали, отдавали на растерзание диким зверям. </w:t>
      </w:r>
    </w:p>
    <w:p w:rsidR="00020E47" w:rsidRPr="001E68FC" w:rsidRDefault="00020E47" w:rsidP="00FB387E">
      <w:pPr>
        <w:spacing w:line="360" w:lineRule="auto"/>
        <w:ind w:firstLine="851"/>
        <w:jc w:val="both"/>
        <w:rPr>
          <w:sz w:val="28"/>
          <w:szCs w:val="28"/>
        </w:rPr>
      </w:pPr>
      <w:r w:rsidRPr="001E68FC">
        <w:rPr>
          <w:sz w:val="28"/>
          <w:szCs w:val="28"/>
        </w:rPr>
        <w:t>Действовавший на территории Беларуси Статут Великого княжества литовского 1588 г., один из самых демократических законов XVI в., также предусматривал наказание указанной категории преступников посредством лишения жизни: "Теж хто бы монету нашу фальшовал, переправовал и обрезывал, так теж мынцары наши, которые золото, серебро и иншую материю, належачую и прислухаючую у мынцы фальшовали бы, зливали и мешали ку пожитку своему а ку шкоде речи посполитое, а то бы се на них досветчоно, тые мають быти на горле огнем караны без милосердья" (разд. 1, арт. 17 Статута ВКЛ 1588 г.).</w:t>
      </w:r>
    </w:p>
    <w:p w:rsidR="00020E47" w:rsidRPr="001E68FC" w:rsidRDefault="00020E47" w:rsidP="00FB387E">
      <w:pPr>
        <w:spacing w:line="360" w:lineRule="auto"/>
        <w:ind w:firstLine="851"/>
        <w:jc w:val="both"/>
        <w:rPr>
          <w:sz w:val="28"/>
          <w:szCs w:val="28"/>
        </w:rPr>
      </w:pPr>
      <w:r w:rsidRPr="001E68FC">
        <w:rPr>
          <w:sz w:val="28"/>
          <w:szCs w:val="28"/>
        </w:rPr>
        <w:t xml:space="preserve">Фальшивомонетничество зародилось вслед за чеканкой денег из драгоценных металлов. Впервые такие деньги появились в 670 году до новой эры в малоазийском государстве Лидия. Там же зародилось и фальшивомонетничество, которое одновременно с чеканкой монет широкое распространение получило во всем мире. </w:t>
      </w:r>
    </w:p>
    <w:p w:rsidR="00020E47" w:rsidRPr="001E68FC" w:rsidRDefault="00020E47" w:rsidP="00FB387E">
      <w:pPr>
        <w:spacing w:line="360" w:lineRule="auto"/>
        <w:ind w:firstLine="851"/>
        <w:jc w:val="both"/>
        <w:rPr>
          <w:sz w:val="28"/>
          <w:szCs w:val="28"/>
        </w:rPr>
      </w:pPr>
      <w:r w:rsidRPr="001E68FC">
        <w:rPr>
          <w:sz w:val="28"/>
          <w:szCs w:val="28"/>
        </w:rPr>
        <w:t>Фальшивомонетничество в начале своей истории</w:t>
      </w:r>
      <w:r w:rsidRPr="001E68FC">
        <w:rPr>
          <w:rStyle w:val="a6"/>
          <w:sz w:val="28"/>
          <w:szCs w:val="28"/>
        </w:rPr>
        <w:footnoteReference w:id="3"/>
      </w:r>
      <w:r w:rsidRPr="001E68FC">
        <w:rPr>
          <w:sz w:val="28"/>
          <w:szCs w:val="28"/>
        </w:rPr>
        <w:t xml:space="preserve"> означало противозаконную чеканку или литье монет преступниками из сплавов с уменьшенным содержанием драгоценных металлов (золота, серебра, платины) или уменьшение массы законно отчеканенных монет. Соответственно первой мерой борьбы с изготовлением фальшивок была проверка установленных государством массы монет и содержания в них доли драгоценных металлов. </w:t>
      </w:r>
    </w:p>
    <w:p w:rsidR="00020E47" w:rsidRPr="001E68FC" w:rsidRDefault="00020E47" w:rsidP="00FB387E">
      <w:pPr>
        <w:spacing w:line="360" w:lineRule="auto"/>
        <w:ind w:firstLine="851"/>
        <w:jc w:val="both"/>
        <w:rPr>
          <w:sz w:val="28"/>
          <w:szCs w:val="28"/>
        </w:rPr>
      </w:pPr>
      <w:r w:rsidRPr="001E68FC">
        <w:rPr>
          <w:sz w:val="28"/>
          <w:szCs w:val="28"/>
        </w:rPr>
        <w:t>Древнее малоазийское государство Лидия вошло в историю не только как пионер монетного дела, но и как первооткрыватель так называемого «лидийского камня», которым зачастую и поныне пользуются для определения пробы драгоценного металла. Делают это так: по бруску мелкозернистого сланца проводят монетой черту и сравнивают ее цвет с цветом черты, проведенной монетой-эталоном. Деньги, выполняя роль всеобщего</w:t>
      </w:r>
      <w:r w:rsidRPr="001E68FC">
        <w:rPr>
          <w:rStyle w:val="a6"/>
          <w:sz w:val="28"/>
          <w:szCs w:val="28"/>
        </w:rPr>
        <w:footnoteReference w:id="4"/>
      </w:r>
      <w:r w:rsidRPr="001E68FC">
        <w:rPr>
          <w:sz w:val="28"/>
          <w:szCs w:val="28"/>
        </w:rPr>
        <w:t xml:space="preserve"> эквивалента стоимости всех других товаров, обмениваются на любой из них, поэтому вполне понятно желание людей получать денежные знаки в боль</w:t>
      </w:r>
      <w:r w:rsidRPr="001E68FC">
        <w:rPr>
          <w:sz w:val="28"/>
          <w:szCs w:val="28"/>
        </w:rPr>
        <w:softHyphen/>
        <w:t>шом количестве, иногда - разнообразными проти</w:t>
      </w:r>
      <w:r w:rsidRPr="001E68FC">
        <w:rPr>
          <w:sz w:val="28"/>
          <w:szCs w:val="28"/>
        </w:rPr>
        <w:softHyphen/>
        <w:t>возаконными способами.</w:t>
      </w:r>
    </w:p>
    <w:p w:rsidR="00020E47" w:rsidRPr="001E68FC" w:rsidRDefault="00020E47" w:rsidP="00FB387E">
      <w:pPr>
        <w:spacing w:line="360" w:lineRule="auto"/>
        <w:ind w:firstLine="851"/>
        <w:jc w:val="both"/>
        <w:rPr>
          <w:sz w:val="28"/>
          <w:szCs w:val="28"/>
        </w:rPr>
      </w:pPr>
      <w:r w:rsidRPr="001E68FC">
        <w:rPr>
          <w:sz w:val="28"/>
          <w:szCs w:val="28"/>
        </w:rPr>
        <w:t>Известно, что практически все предметы материального мира могут быть скопированы с высокой степенью точности. Многие из них используются для мошеннических действий, выражающихся в обмане или злоупотреблении доверием. Впервые в мировой истории упоминание об ответственности за фальшивомонетничество в виде смертной казни обнаруживается в законах Солона (</w:t>
      </w:r>
      <w:r w:rsidRPr="001E68FC">
        <w:rPr>
          <w:sz w:val="28"/>
          <w:szCs w:val="28"/>
          <w:lang w:val="en-US"/>
        </w:rPr>
        <w:t>VI</w:t>
      </w:r>
      <w:r w:rsidRPr="001E68FC">
        <w:rPr>
          <w:sz w:val="28"/>
          <w:szCs w:val="28"/>
        </w:rPr>
        <w:t xml:space="preserve"> в. до н. э.), в период экономического упадка Африканского государства. В Древнем Риме фальшивомонетчиков сжигали или отдавали на растерзание львам. Рабы, доносившие на них, обретали свободу, становились полноправными гражданами, их до конца жизни освобождали от налогов.</w:t>
      </w:r>
    </w:p>
    <w:p w:rsidR="00020E47" w:rsidRPr="001E68FC" w:rsidRDefault="00020E47" w:rsidP="00FB387E">
      <w:pPr>
        <w:spacing w:line="360" w:lineRule="auto"/>
        <w:ind w:firstLine="851"/>
        <w:jc w:val="both"/>
        <w:rPr>
          <w:sz w:val="28"/>
          <w:szCs w:val="28"/>
        </w:rPr>
      </w:pPr>
    </w:p>
    <w:p w:rsidR="003371B2" w:rsidRDefault="003371B2" w:rsidP="00653586">
      <w:pPr>
        <w:spacing w:line="360" w:lineRule="auto"/>
        <w:jc w:val="center"/>
        <w:rPr>
          <w:b/>
          <w:sz w:val="28"/>
          <w:szCs w:val="28"/>
        </w:rPr>
      </w:pPr>
      <w:bookmarkStart w:id="0" w:name="_Toc526731751"/>
    </w:p>
    <w:p w:rsidR="003371B2" w:rsidRDefault="003371B2" w:rsidP="00653586">
      <w:pPr>
        <w:spacing w:line="360" w:lineRule="auto"/>
        <w:jc w:val="center"/>
        <w:rPr>
          <w:b/>
          <w:sz w:val="28"/>
          <w:szCs w:val="28"/>
        </w:rPr>
      </w:pPr>
    </w:p>
    <w:p w:rsidR="003371B2" w:rsidRDefault="003371B2" w:rsidP="00653586">
      <w:pPr>
        <w:spacing w:line="360" w:lineRule="auto"/>
        <w:jc w:val="center"/>
        <w:rPr>
          <w:b/>
          <w:sz w:val="28"/>
          <w:szCs w:val="28"/>
        </w:rPr>
      </w:pPr>
    </w:p>
    <w:p w:rsidR="003371B2" w:rsidRDefault="003371B2" w:rsidP="00653586">
      <w:pPr>
        <w:spacing w:line="360" w:lineRule="auto"/>
        <w:jc w:val="center"/>
        <w:rPr>
          <w:b/>
          <w:sz w:val="28"/>
          <w:szCs w:val="28"/>
        </w:rPr>
      </w:pPr>
    </w:p>
    <w:p w:rsidR="003371B2" w:rsidRDefault="003371B2" w:rsidP="00653586">
      <w:pPr>
        <w:spacing w:line="360" w:lineRule="auto"/>
        <w:jc w:val="center"/>
        <w:rPr>
          <w:b/>
          <w:sz w:val="28"/>
          <w:szCs w:val="28"/>
        </w:rPr>
      </w:pPr>
    </w:p>
    <w:p w:rsidR="003371B2" w:rsidRDefault="003371B2" w:rsidP="00653586">
      <w:pPr>
        <w:spacing w:line="360" w:lineRule="auto"/>
        <w:jc w:val="center"/>
        <w:rPr>
          <w:b/>
          <w:sz w:val="28"/>
          <w:szCs w:val="28"/>
        </w:rPr>
      </w:pPr>
    </w:p>
    <w:p w:rsidR="003371B2" w:rsidRDefault="003371B2" w:rsidP="00653586">
      <w:pPr>
        <w:spacing w:line="360" w:lineRule="auto"/>
        <w:jc w:val="center"/>
        <w:rPr>
          <w:b/>
          <w:sz w:val="28"/>
          <w:szCs w:val="28"/>
        </w:rPr>
      </w:pPr>
    </w:p>
    <w:p w:rsidR="003371B2" w:rsidRDefault="003371B2" w:rsidP="00653586">
      <w:pPr>
        <w:spacing w:line="360" w:lineRule="auto"/>
        <w:jc w:val="center"/>
        <w:rPr>
          <w:b/>
          <w:sz w:val="28"/>
          <w:szCs w:val="28"/>
        </w:rPr>
      </w:pPr>
    </w:p>
    <w:p w:rsidR="003371B2" w:rsidRDefault="003371B2" w:rsidP="00653586">
      <w:pPr>
        <w:spacing w:line="360" w:lineRule="auto"/>
        <w:jc w:val="center"/>
        <w:rPr>
          <w:b/>
          <w:sz w:val="28"/>
          <w:szCs w:val="28"/>
        </w:rPr>
      </w:pPr>
    </w:p>
    <w:p w:rsidR="003371B2" w:rsidRDefault="003371B2" w:rsidP="00653586">
      <w:pPr>
        <w:spacing w:line="360" w:lineRule="auto"/>
        <w:jc w:val="center"/>
        <w:rPr>
          <w:b/>
          <w:sz w:val="28"/>
          <w:szCs w:val="28"/>
        </w:rPr>
      </w:pPr>
    </w:p>
    <w:p w:rsidR="003371B2" w:rsidRDefault="003371B2" w:rsidP="00653586">
      <w:pPr>
        <w:spacing w:line="360" w:lineRule="auto"/>
        <w:jc w:val="center"/>
        <w:rPr>
          <w:b/>
          <w:sz w:val="28"/>
          <w:szCs w:val="28"/>
        </w:rPr>
      </w:pPr>
    </w:p>
    <w:p w:rsidR="00DE1BA0" w:rsidRPr="00653586" w:rsidRDefault="00020E47" w:rsidP="00653586">
      <w:pPr>
        <w:spacing w:line="360" w:lineRule="auto"/>
        <w:jc w:val="center"/>
        <w:rPr>
          <w:b/>
          <w:sz w:val="28"/>
          <w:szCs w:val="28"/>
        </w:rPr>
      </w:pPr>
      <w:r w:rsidRPr="00653586">
        <w:rPr>
          <w:b/>
          <w:sz w:val="28"/>
          <w:szCs w:val="28"/>
        </w:rPr>
        <w:t xml:space="preserve">2. </w:t>
      </w:r>
      <w:bookmarkEnd w:id="0"/>
      <w:r w:rsidR="00DE1BA0" w:rsidRPr="00653586">
        <w:rPr>
          <w:b/>
          <w:sz w:val="28"/>
          <w:szCs w:val="28"/>
        </w:rPr>
        <w:t>Фальшивомонетничество в России</w:t>
      </w:r>
    </w:p>
    <w:p w:rsidR="00DE1BA0" w:rsidRPr="001E68FC" w:rsidRDefault="00653586" w:rsidP="00653586">
      <w:pPr>
        <w:spacing w:line="360" w:lineRule="auto"/>
        <w:ind w:firstLine="851"/>
        <w:rPr>
          <w:b/>
          <w:sz w:val="28"/>
          <w:szCs w:val="28"/>
        </w:rPr>
      </w:pPr>
      <w:bookmarkStart w:id="1" w:name="1"/>
      <w:bookmarkEnd w:id="1"/>
      <w:r>
        <w:rPr>
          <w:b/>
          <w:sz w:val="28"/>
          <w:szCs w:val="28"/>
        </w:rPr>
        <w:t xml:space="preserve">                      2.1. </w:t>
      </w:r>
      <w:r w:rsidR="00DE1BA0" w:rsidRPr="001E68FC">
        <w:rPr>
          <w:b/>
          <w:sz w:val="28"/>
          <w:szCs w:val="28"/>
        </w:rPr>
        <w:t>Масштабы фальшивомонетничества</w:t>
      </w:r>
    </w:p>
    <w:p w:rsidR="00DE1BA0" w:rsidRPr="001E68FC" w:rsidRDefault="00DE1BA0" w:rsidP="00FB387E">
      <w:pPr>
        <w:spacing w:line="360" w:lineRule="auto"/>
        <w:ind w:firstLine="851"/>
        <w:jc w:val="both"/>
        <w:rPr>
          <w:sz w:val="28"/>
          <w:szCs w:val="28"/>
        </w:rPr>
      </w:pPr>
      <w:r w:rsidRPr="001E68FC">
        <w:rPr>
          <w:sz w:val="28"/>
          <w:szCs w:val="28"/>
        </w:rPr>
        <w:t>Изготовление и сбыт фальшивых денег приобрело в настоящее время характер транснационального бизнеса. Это связано как с международным движением национальных денежных единиц различных стран, так и в связи с развитием международной специализации преступных организаций разных стран на отдельных стадиях, операциях этого преступного бизнеса - изготовлении, накоплении, реализации.</w:t>
      </w:r>
    </w:p>
    <w:p w:rsidR="00A55778" w:rsidRDefault="00DE1BA0" w:rsidP="00FB387E">
      <w:pPr>
        <w:spacing w:line="360" w:lineRule="auto"/>
        <w:ind w:firstLine="851"/>
        <w:jc w:val="both"/>
        <w:rPr>
          <w:sz w:val="28"/>
          <w:szCs w:val="28"/>
        </w:rPr>
      </w:pPr>
      <w:r w:rsidRPr="001E68FC">
        <w:rPr>
          <w:sz w:val="28"/>
          <w:szCs w:val="28"/>
        </w:rPr>
        <w:t xml:space="preserve">Верховный Суд России в постановлении от 14.07.1994 г. "О судебной практике по делам об изготовлении или сбыте поддельных денег или ценных бумаг указал, что такое преступление приобретает повышенную общественную опасность в условиях становления рыночной экономики, подрывая устойчивость государственных денег и затрудняя регулирование денежного обращения". </w:t>
      </w:r>
    </w:p>
    <w:p w:rsidR="00DE1BA0" w:rsidRPr="001E68FC" w:rsidRDefault="00DE1BA0" w:rsidP="00FB387E">
      <w:pPr>
        <w:spacing w:line="360" w:lineRule="auto"/>
        <w:ind w:firstLine="851"/>
        <w:jc w:val="both"/>
        <w:rPr>
          <w:sz w:val="28"/>
          <w:szCs w:val="28"/>
        </w:rPr>
      </w:pPr>
      <w:r w:rsidRPr="001E68FC">
        <w:rPr>
          <w:sz w:val="28"/>
          <w:szCs w:val="28"/>
        </w:rPr>
        <w:t>Определенное представление о масштабах и структуре фальшивомонетничества в России позволяют получить следующие цифры.</w:t>
      </w:r>
      <w:r w:rsidR="00DD1472">
        <w:rPr>
          <w:rStyle w:val="a6"/>
          <w:sz w:val="28"/>
          <w:szCs w:val="28"/>
        </w:rPr>
        <w:footnoteReference w:id="5"/>
      </w:r>
    </w:p>
    <w:p w:rsidR="00E75E5B" w:rsidRDefault="00DE1BA0" w:rsidP="00FB387E">
      <w:pPr>
        <w:spacing w:line="360" w:lineRule="auto"/>
        <w:ind w:firstLine="851"/>
        <w:jc w:val="both"/>
        <w:rPr>
          <w:sz w:val="28"/>
          <w:szCs w:val="28"/>
        </w:rPr>
      </w:pPr>
      <w:r w:rsidRPr="001E68FC">
        <w:rPr>
          <w:sz w:val="28"/>
          <w:szCs w:val="28"/>
        </w:rPr>
        <w:t>В 1996 году ущерб, причиненный России от подделки денег, составил 1 млрд. 120 тыс. 600 руб. Из обращения изъято 24050 купюр. Поддельной иностранной валюты в России в 1996 году было изъято 4249 купюр различного достоинства на сумму 357620 долл. США</w:t>
      </w:r>
      <w:r w:rsidR="00E75E5B">
        <w:rPr>
          <w:sz w:val="28"/>
          <w:szCs w:val="28"/>
        </w:rPr>
        <w:t>.</w:t>
      </w:r>
    </w:p>
    <w:p w:rsidR="00855655" w:rsidRDefault="00DE1BA0" w:rsidP="00FB387E">
      <w:pPr>
        <w:spacing w:line="360" w:lineRule="auto"/>
        <w:ind w:firstLine="851"/>
        <w:jc w:val="both"/>
        <w:rPr>
          <w:sz w:val="28"/>
          <w:szCs w:val="28"/>
        </w:rPr>
      </w:pPr>
      <w:r w:rsidRPr="001E68FC">
        <w:rPr>
          <w:sz w:val="28"/>
          <w:szCs w:val="28"/>
        </w:rPr>
        <w:t xml:space="preserve"> Крупные партии фальшивых долларов были изъяты в Москве, Московской области, Свердловской области, Калининградской области. В целом по России в 1996 году было выявлено 6918 фактов фальшивомонетничества.</w:t>
      </w:r>
      <w:r w:rsidR="00A508CB">
        <w:rPr>
          <w:sz w:val="28"/>
          <w:szCs w:val="28"/>
        </w:rPr>
        <w:t xml:space="preserve"> </w:t>
      </w:r>
    </w:p>
    <w:p w:rsidR="00DE1BA0" w:rsidRPr="001E68FC" w:rsidRDefault="00DE1BA0" w:rsidP="00FB387E">
      <w:pPr>
        <w:spacing w:line="360" w:lineRule="auto"/>
        <w:ind w:firstLine="851"/>
        <w:jc w:val="both"/>
        <w:rPr>
          <w:sz w:val="28"/>
          <w:szCs w:val="28"/>
        </w:rPr>
      </w:pPr>
      <w:r w:rsidRPr="001E68FC">
        <w:rPr>
          <w:sz w:val="28"/>
          <w:szCs w:val="28"/>
        </w:rPr>
        <w:t>По имеющимся данным, производство фальшивых денежных купюр в Чеченской Республике было возведено в ранг государственной политики и негласно санкционировалось ее высшим руководством.</w:t>
      </w:r>
    </w:p>
    <w:p w:rsidR="00855655" w:rsidRDefault="00855655" w:rsidP="00FB387E">
      <w:pPr>
        <w:spacing w:line="360" w:lineRule="auto"/>
        <w:ind w:firstLine="851"/>
        <w:jc w:val="both"/>
        <w:rPr>
          <w:sz w:val="28"/>
          <w:szCs w:val="28"/>
        </w:rPr>
      </w:pPr>
      <w:r>
        <w:rPr>
          <w:sz w:val="28"/>
          <w:szCs w:val="28"/>
        </w:rPr>
        <w:t>В 2006 году были проведены исследования более 71 тыс. денежных билетов, 20% из которых составляли банкноты иностранных государств, 91% от этого числа – 100 долларовые денежные билеты США (около 13 тыс. штук). Среди подделок рублей Банка России чаще всего встречались денежные билеты номиналом 1 000 (64%) и 100 (20%) рублей. За 10 месяцев 2007 года было исследовано около 44 тыс. банкнот, из которых денежные билеты Банка России составили 86 %.</w:t>
      </w:r>
    </w:p>
    <w:p w:rsidR="0076024A" w:rsidRPr="0065502C" w:rsidRDefault="0076024A" w:rsidP="0076024A">
      <w:pPr>
        <w:jc w:val="center"/>
        <w:rPr>
          <w:b/>
          <w:sz w:val="28"/>
          <w:szCs w:val="28"/>
        </w:rPr>
      </w:pPr>
      <w:r w:rsidRPr="0065502C">
        <w:rPr>
          <w:b/>
          <w:sz w:val="28"/>
          <w:szCs w:val="28"/>
        </w:rPr>
        <w:t>2.2. Р</w:t>
      </w:r>
      <w:r>
        <w:rPr>
          <w:b/>
          <w:sz w:val="28"/>
          <w:szCs w:val="28"/>
        </w:rPr>
        <w:t>убли России</w:t>
      </w:r>
      <w:r>
        <w:rPr>
          <w:rStyle w:val="a6"/>
          <w:b/>
          <w:sz w:val="28"/>
          <w:szCs w:val="28"/>
        </w:rPr>
        <w:footnoteReference w:id="6"/>
      </w:r>
    </w:p>
    <w:p w:rsidR="0076024A" w:rsidRPr="001E68FC" w:rsidRDefault="0076024A" w:rsidP="00FB387E">
      <w:pPr>
        <w:spacing w:line="360" w:lineRule="auto"/>
        <w:ind w:firstLine="851"/>
        <w:jc w:val="both"/>
        <w:rPr>
          <w:sz w:val="28"/>
          <w:szCs w:val="28"/>
        </w:rPr>
      </w:pPr>
    </w:p>
    <w:tbl>
      <w:tblPr>
        <w:tblW w:w="5127" w:type="pct"/>
        <w:jc w:val="center"/>
        <w:tblCellSpacing w:w="0" w:type="dxa"/>
        <w:tblCellMar>
          <w:left w:w="0" w:type="dxa"/>
          <w:right w:w="0" w:type="dxa"/>
        </w:tblCellMar>
        <w:tblLook w:val="0000" w:firstRow="0" w:lastRow="0" w:firstColumn="0" w:lastColumn="0" w:noHBand="0" w:noVBand="0"/>
      </w:tblPr>
      <w:tblGrid>
        <w:gridCol w:w="9911"/>
      </w:tblGrid>
      <w:tr w:rsidR="00A55778" w:rsidRPr="00A75B4F">
        <w:trPr>
          <w:trHeight w:val="3915"/>
          <w:tblCellSpacing w:w="0" w:type="dxa"/>
          <w:jc w:val="center"/>
        </w:trPr>
        <w:tc>
          <w:tcPr>
            <w:tcW w:w="5000" w:type="pct"/>
            <w:tcBorders>
              <w:top w:val="nil"/>
            </w:tcBorders>
            <w:vAlign w:val="center"/>
          </w:tcPr>
          <w:p w:rsidR="00A55778" w:rsidRPr="00362D72" w:rsidRDefault="00A55778" w:rsidP="00FB387E">
            <w:pPr>
              <w:spacing w:before="100" w:beforeAutospacing="1" w:after="240" w:line="360" w:lineRule="auto"/>
              <w:ind w:firstLine="851"/>
              <w:jc w:val="both"/>
              <w:rPr>
                <w:color w:val="000000"/>
                <w:sz w:val="28"/>
                <w:szCs w:val="28"/>
              </w:rPr>
            </w:pPr>
            <w:bookmarkStart w:id="2" w:name="2"/>
            <w:bookmarkEnd w:id="2"/>
            <w:r w:rsidRPr="00362D72">
              <w:rPr>
                <w:color w:val="000000"/>
                <w:sz w:val="28"/>
                <w:szCs w:val="28"/>
              </w:rPr>
              <w:t>С 1 января 1998 года в России в обращение введены купюры нового образца (1997 года), которые и находятся в настоящее время в обращении</w:t>
            </w:r>
            <w:r w:rsidR="00DD1472">
              <w:rPr>
                <w:rStyle w:val="a6"/>
                <w:color w:val="000000"/>
                <w:sz w:val="28"/>
                <w:szCs w:val="28"/>
              </w:rPr>
              <w:footnoteReference w:id="7"/>
            </w:r>
            <w:r w:rsidRPr="00362D72">
              <w:rPr>
                <w:color w:val="000000"/>
                <w:sz w:val="28"/>
                <w:szCs w:val="28"/>
              </w:rPr>
              <w:t>. Новая серия банкнот разработана на основе купюр образца 1995 года и включает в себя пять номиналов - 5, 10, 50, 100 и 500 рублей.</w:t>
            </w:r>
            <w:r>
              <w:rPr>
                <w:color w:val="000000"/>
                <w:sz w:val="28"/>
                <w:szCs w:val="28"/>
              </w:rPr>
              <w:t xml:space="preserve"> В 2001 году введены в обращение купюры номиналом 1000 рублей, а в 2006 году купюры номиналом 5000 рублей. </w:t>
            </w:r>
            <w:r w:rsidRPr="00362D72">
              <w:rPr>
                <w:color w:val="000000"/>
                <w:sz w:val="28"/>
                <w:szCs w:val="28"/>
              </w:rPr>
              <w:t xml:space="preserve"> Все банкноты имеют единый стиль оформления. Купюры выполнены тремя видами печати - металлографской (глубокой), офсетной и высокой. Кроме обычной офсетной печати на купюрах представлена орловская и ирисовая печати. </w:t>
            </w:r>
          </w:p>
          <w:tbl>
            <w:tblPr>
              <w:tblW w:w="9899" w:type="dxa"/>
              <w:jc w:val="center"/>
              <w:tblCellSpacing w:w="37" w:type="dxa"/>
              <w:tblCellMar>
                <w:left w:w="0" w:type="dxa"/>
                <w:right w:w="0" w:type="dxa"/>
              </w:tblCellMar>
              <w:tblLook w:val="0000" w:firstRow="0" w:lastRow="0" w:firstColumn="0" w:lastColumn="0" w:noHBand="0" w:noVBand="0"/>
            </w:tblPr>
            <w:tblGrid>
              <w:gridCol w:w="9899"/>
            </w:tblGrid>
            <w:tr w:rsidR="00A55778" w:rsidRPr="00A75B4F">
              <w:trPr>
                <w:trHeight w:val="4768"/>
                <w:tblCellSpacing w:w="37" w:type="dxa"/>
                <w:jc w:val="center"/>
              </w:trPr>
              <w:tc>
                <w:tcPr>
                  <w:tcW w:w="0" w:type="auto"/>
                  <w:vAlign w:val="center"/>
                </w:tcPr>
                <w:p w:rsidR="00A55778" w:rsidRPr="00A75B4F" w:rsidRDefault="00070478" w:rsidP="00FB387E">
                  <w:pPr>
                    <w:ind w:firstLine="851"/>
                    <w:jc w:val="center"/>
                    <w:rPr>
                      <w:color w:val="000000"/>
                    </w:rPr>
                  </w:pPr>
                  <w:hyperlink r:id="rId7" w:history="1">
                    <w:r>
                      <w:rPr>
                        <w:color w:val="00669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89.25pt;height:213pt">
                          <v:imagedata r:id="rId8" o:title=""/>
                        </v:shape>
                      </w:pict>
                    </w:r>
                  </w:hyperlink>
                </w:p>
              </w:tc>
            </w:tr>
          </w:tbl>
          <w:p w:rsidR="004F58AE" w:rsidRPr="004F58AE" w:rsidRDefault="004F58AE" w:rsidP="004F58AE">
            <w:pPr>
              <w:spacing w:before="100" w:beforeAutospacing="1" w:after="240" w:line="360" w:lineRule="auto"/>
              <w:ind w:firstLine="851"/>
              <w:jc w:val="center"/>
              <w:rPr>
                <w:b/>
                <w:bCs/>
                <w:i/>
                <w:color w:val="000000"/>
                <w:sz w:val="28"/>
                <w:szCs w:val="28"/>
              </w:rPr>
            </w:pPr>
            <w:r w:rsidRPr="004F58AE">
              <w:rPr>
                <w:b/>
                <w:bCs/>
                <w:i/>
                <w:color w:val="000000"/>
                <w:sz w:val="28"/>
                <w:szCs w:val="28"/>
              </w:rPr>
              <w:t>Купюра 100 рублей образца 1997 года выпуска - рис. 1</w:t>
            </w:r>
          </w:p>
          <w:p w:rsidR="00A55778" w:rsidRDefault="00A55778" w:rsidP="00FB387E">
            <w:pPr>
              <w:spacing w:before="100" w:beforeAutospacing="1" w:after="240" w:line="360" w:lineRule="auto"/>
              <w:ind w:firstLine="851"/>
              <w:jc w:val="both"/>
              <w:rPr>
                <w:rFonts w:ascii="Verdana" w:hAnsi="Verdana"/>
                <w:color w:val="000000"/>
                <w:sz w:val="20"/>
                <w:szCs w:val="20"/>
              </w:rPr>
            </w:pPr>
            <w:r w:rsidRPr="00B24A31">
              <w:rPr>
                <w:color w:val="000000"/>
                <w:sz w:val="28"/>
                <w:szCs w:val="28"/>
              </w:rPr>
              <w:t>Банкноты отпечатаны на высококачественной бумаге, имеющей характерный хруст. В бумагу купюр при изготовлении внедрена прозрачная полимерная нить шириной 1 мм. На ленте нанесен легко видимый на просвет повторяющийся текст "ЦБР 5", "ЦБР 10", "ЦБР 50", "ЦБР 100"</w:t>
            </w:r>
            <w:r w:rsidR="008873EB">
              <w:rPr>
                <w:color w:val="000000"/>
                <w:sz w:val="28"/>
                <w:szCs w:val="28"/>
              </w:rPr>
              <w:t>,</w:t>
            </w:r>
            <w:r w:rsidRPr="00B24A31">
              <w:rPr>
                <w:color w:val="000000"/>
                <w:sz w:val="28"/>
                <w:szCs w:val="28"/>
              </w:rPr>
              <w:t xml:space="preserve"> "ЦБР 500"</w:t>
            </w:r>
            <w:r w:rsidR="008873EB">
              <w:rPr>
                <w:color w:val="000000"/>
                <w:sz w:val="28"/>
                <w:szCs w:val="28"/>
              </w:rPr>
              <w:t>,</w:t>
            </w:r>
            <w:r w:rsidR="008873EB" w:rsidRPr="00B24A31">
              <w:rPr>
                <w:color w:val="000000"/>
                <w:sz w:val="28"/>
                <w:szCs w:val="28"/>
              </w:rPr>
              <w:t>"ЦБР 10</w:t>
            </w:r>
            <w:r w:rsidR="008873EB">
              <w:rPr>
                <w:color w:val="000000"/>
                <w:sz w:val="28"/>
                <w:szCs w:val="28"/>
              </w:rPr>
              <w:t>00</w:t>
            </w:r>
            <w:r w:rsidR="008873EB" w:rsidRPr="00B24A31">
              <w:rPr>
                <w:color w:val="000000"/>
                <w:sz w:val="28"/>
                <w:szCs w:val="28"/>
              </w:rPr>
              <w:t>",</w:t>
            </w:r>
            <w:r w:rsidR="008873EB">
              <w:rPr>
                <w:color w:val="000000"/>
                <w:sz w:val="28"/>
                <w:szCs w:val="28"/>
              </w:rPr>
              <w:t xml:space="preserve"> </w:t>
            </w:r>
            <w:r w:rsidR="008873EB" w:rsidRPr="00B24A31">
              <w:rPr>
                <w:color w:val="000000"/>
                <w:sz w:val="28"/>
                <w:szCs w:val="28"/>
              </w:rPr>
              <w:t xml:space="preserve">"ЦБР </w:t>
            </w:r>
            <w:r w:rsidR="008873EB">
              <w:rPr>
                <w:color w:val="000000"/>
                <w:sz w:val="28"/>
                <w:szCs w:val="28"/>
              </w:rPr>
              <w:t>5000</w:t>
            </w:r>
            <w:r w:rsidR="008873EB" w:rsidRPr="00B24A31">
              <w:rPr>
                <w:color w:val="000000"/>
                <w:sz w:val="28"/>
                <w:szCs w:val="28"/>
              </w:rPr>
              <w:t xml:space="preserve">", </w:t>
            </w:r>
            <w:r w:rsidRPr="00B24A31">
              <w:rPr>
                <w:color w:val="000000"/>
                <w:sz w:val="28"/>
                <w:szCs w:val="28"/>
              </w:rPr>
              <w:t xml:space="preserve"> соответственно номиналу купюры. В бумагу также внедрены волокна красного, фиолетового и светло-зеленого цветов. Красные и светло-зеленые волокна флуоресцируют в УФ-лучах соответственно красным и зеленым светом. На каждой купюре имеется два водяных знака - цифровое обозначение номинала купюры (на узком купонном поле) и изображение одного из элементов лицевой или оборотной стороны банкноты. Водяные знаки имеют четкие очертания и хорошо видны на просвет</w:t>
            </w:r>
            <w:r w:rsidRPr="00A75B4F">
              <w:rPr>
                <w:rFonts w:ascii="Verdana" w:hAnsi="Verdana"/>
                <w:color w:val="000000"/>
                <w:sz w:val="20"/>
                <w:szCs w:val="20"/>
              </w:rPr>
              <w:t xml:space="preserve">. </w:t>
            </w:r>
          </w:p>
          <w:tbl>
            <w:tblPr>
              <w:tblW w:w="9854" w:type="dxa"/>
              <w:tblCellSpacing w:w="37" w:type="dxa"/>
              <w:tblCellMar>
                <w:left w:w="0" w:type="dxa"/>
                <w:right w:w="0" w:type="dxa"/>
              </w:tblCellMar>
              <w:tblLook w:val="0000" w:firstRow="0" w:lastRow="0" w:firstColumn="0" w:lastColumn="0" w:noHBand="0" w:noVBand="0"/>
            </w:tblPr>
            <w:tblGrid>
              <w:gridCol w:w="9854"/>
            </w:tblGrid>
            <w:tr w:rsidR="00A55778" w:rsidRPr="00A75B4F">
              <w:trPr>
                <w:trHeight w:val="327"/>
                <w:tblCellSpacing w:w="37" w:type="dxa"/>
              </w:trPr>
              <w:tc>
                <w:tcPr>
                  <w:tcW w:w="9706" w:type="dxa"/>
                  <w:vAlign w:val="center"/>
                </w:tcPr>
                <w:p w:rsidR="00A55778" w:rsidRPr="0024471F" w:rsidRDefault="00070478" w:rsidP="00FB387E">
                  <w:pPr>
                    <w:ind w:firstLine="851"/>
                    <w:rPr>
                      <w:b/>
                      <w:bCs/>
                      <w:color w:val="000000"/>
                      <w:sz w:val="28"/>
                      <w:szCs w:val="28"/>
                    </w:rPr>
                  </w:pPr>
                  <w:hyperlink r:id="rId9" w:history="1">
                    <w:r>
                      <w:rPr>
                        <w:color w:val="006699"/>
                      </w:rPr>
                      <w:pict>
                        <v:shape id="_x0000_i1050" type="#_x0000_t75" style="width:393.75pt;height:127.5pt">
                          <v:imagedata r:id="rId10" o:title=""/>
                        </v:shape>
                      </w:pict>
                    </w:r>
                  </w:hyperlink>
                </w:p>
              </w:tc>
            </w:tr>
            <w:tr w:rsidR="00A55778" w:rsidRPr="00A75B4F">
              <w:trPr>
                <w:trHeight w:val="143"/>
                <w:tblCellSpacing w:w="37" w:type="dxa"/>
              </w:trPr>
              <w:tc>
                <w:tcPr>
                  <w:tcW w:w="9706" w:type="dxa"/>
                  <w:vAlign w:val="center"/>
                </w:tcPr>
                <w:p w:rsidR="00A55778" w:rsidRPr="00A75B4F" w:rsidRDefault="00A55778" w:rsidP="00FB387E">
                  <w:pPr>
                    <w:ind w:firstLine="851"/>
                    <w:jc w:val="center"/>
                    <w:rPr>
                      <w:color w:val="000000"/>
                    </w:rPr>
                  </w:pPr>
                </w:p>
              </w:tc>
            </w:tr>
            <w:tr w:rsidR="00A55778" w:rsidRPr="00A75B4F">
              <w:trPr>
                <w:trHeight w:val="143"/>
                <w:tblCellSpacing w:w="37" w:type="dxa"/>
              </w:trPr>
              <w:tc>
                <w:tcPr>
                  <w:tcW w:w="9706" w:type="dxa"/>
                  <w:vAlign w:val="center"/>
                </w:tcPr>
                <w:p w:rsidR="004F58AE" w:rsidRPr="004F58AE" w:rsidRDefault="004F58AE" w:rsidP="004F58AE">
                  <w:pPr>
                    <w:spacing w:line="360" w:lineRule="auto"/>
                    <w:ind w:firstLine="851"/>
                    <w:jc w:val="center"/>
                    <w:rPr>
                      <w:i/>
                      <w:sz w:val="28"/>
                      <w:szCs w:val="28"/>
                    </w:rPr>
                  </w:pPr>
                  <w:r w:rsidRPr="004F58AE">
                    <w:rPr>
                      <w:b/>
                      <w:bCs/>
                      <w:i/>
                      <w:color w:val="000000"/>
                      <w:sz w:val="28"/>
                      <w:szCs w:val="28"/>
                    </w:rPr>
                    <w:t>УФ-свечение Рублей РФ – рис. 2</w:t>
                  </w:r>
                </w:p>
                <w:p w:rsidR="00A55778" w:rsidRPr="002D7E24" w:rsidRDefault="00A55778" w:rsidP="00FB387E">
                  <w:pPr>
                    <w:spacing w:line="360" w:lineRule="auto"/>
                    <w:ind w:firstLine="851"/>
                    <w:jc w:val="both"/>
                    <w:rPr>
                      <w:sz w:val="28"/>
                      <w:szCs w:val="28"/>
                    </w:rPr>
                  </w:pPr>
                  <w:r w:rsidRPr="002D7E24">
                    <w:rPr>
                      <w:sz w:val="28"/>
                      <w:szCs w:val="28"/>
                    </w:rPr>
                    <w:t>Так выглядит оборотная сторона 100-рублёвой купюры при облучении УФ-светом (длина волны 366 нм). Отдельные элементы изображений имеют ярко-жёлтое свечение, краные и светло-зелёные волокна имеют соответственно красное и жёлто-зелёное свечение.</w:t>
                  </w:r>
                </w:p>
              </w:tc>
            </w:tr>
          </w:tbl>
          <w:p w:rsidR="00A55778" w:rsidRPr="002D7E24" w:rsidRDefault="00A55778" w:rsidP="00FB387E">
            <w:pPr>
              <w:spacing w:line="360" w:lineRule="auto"/>
              <w:ind w:firstLine="851"/>
              <w:jc w:val="both"/>
              <w:rPr>
                <w:sz w:val="28"/>
                <w:szCs w:val="28"/>
              </w:rPr>
            </w:pPr>
            <w:r w:rsidRPr="002D7E24">
              <w:rPr>
                <w:sz w:val="28"/>
                <w:szCs w:val="28"/>
              </w:rPr>
              <w:t>В банкнотах образца 1997 года появились дополнительные элементы защиты, затрудняющие их подделку. На купонных полях оборотной стороны купюр изображен микроузор, образованный тонкими линиями, образующими шестиугольники. Микроузор на большом купонном поле выполнен методом ирисовой печати и визуально наблюдается как плавный переход одного цвета в другой. В нижней части лицевой стороны купюр слева серебристой краской изображено цифровое обозначение номинала "5", "10", "50", "100"</w:t>
            </w:r>
            <w:r w:rsidR="008873EB">
              <w:rPr>
                <w:sz w:val="28"/>
                <w:szCs w:val="28"/>
              </w:rPr>
              <w:t>,</w:t>
            </w:r>
            <w:r w:rsidRPr="002D7E24">
              <w:rPr>
                <w:sz w:val="28"/>
                <w:szCs w:val="28"/>
              </w:rPr>
              <w:t xml:space="preserve"> "500"</w:t>
            </w:r>
            <w:r w:rsidR="008873EB">
              <w:rPr>
                <w:sz w:val="28"/>
                <w:szCs w:val="28"/>
              </w:rPr>
              <w:t xml:space="preserve">, </w:t>
            </w:r>
            <w:r w:rsidR="008873EB" w:rsidRPr="00B24A31">
              <w:rPr>
                <w:color w:val="000000"/>
                <w:sz w:val="28"/>
                <w:szCs w:val="28"/>
              </w:rPr>
              <w:t>"10</w:t>
            </w:r>
            <w:r w:rsidR="008873EB">
              <w:rPr>
                <w:color w:val="000000"/>
                <w:sz w:val="28"/>
                <w:szCs w:val="28"/>
              </w:rPr>
              <w:t>00</w:t>
            </w:r>
            <w:r w:rsidR="008873EB" w:rsidRPr="00B24A31">
              <w:rPr>
                <w:color w:val="000000"/>
                <w:sz w:val="28"/>
                <w:szCs w:val="28"/>
              </w:rPr>
              <w:t>",</w:t>
            </w:r>
            <w:r w:rsidR="008873EB">
              <w:rPr>
                <w:color w:val="000000"/>
                <w:sz w:val="28"/>
                <w:szCs w:val="28"/>
              </w:rPr>
              <w:t xml:space="preserve"> </w:t>
            </w:r>
            <w:r w:rsidR="008873EB" w:rsidRPr="00B24A31">
              <w:rPr>
                <w:color w:val="000000"/>
                <w:sz w:val="28"/>
                <w:szCs w:val="28"/>
              </w:rPr>
              <w:t>"</w:t>
            </w:r>
            <w:r w:rsidR="008873EB">
              <w:rPr>
                <w:color w:val="000000"/>
                <w:sz w:val="28"/>
                <w:szCs w:val="28"/>
              </w:rPr>
              <w:t>5</w:t>
            </w:r>
            <w:r w:rsidR="008873EB" w:rsidRPr="00B24A31">
              <w:rPr>
                <w:color w:val="000000"/>
                <w:sz w:val="28"/>
                <w:szCs w:val="28"/>
              </w:rPr>
              <w:t>0</w:t>
            </w:r>
            <w:r w:rsidR="008873EB">
              <w:rPr>
                <w:color w:val="000000"/>
                <w:sz w:val="28"/>
                <w:szCs w:val="28"/>
              </w:rPr>
              <w:t>00</w:t>
            </w:r>
            <w:r w:rsidR="008873EB" w:rsidRPr="00B24A31">
              <w:rPr>
                <w:color w:val="000000"/>
                <w:sz w:val="28"/>
                <w:szCs w:val="28"/>
              </w:rPr>
              <w:t>"</w:t>
            </w:r>
            <w:r w:rsidRPr="002D7E24">
              <w:rPr>
                <w:sz w:val="28"/>
                <w:szCs w:val="28"/>
              </w:rPr>
              <w:t xml:space="preserve">. Краска имеет хорошо заметный блеск. Для купюры номиналом 500 рублей введен дополнительный элемент защиты - краска с изменяющимся цветом (OVI). ВGRAVERхней части лицевой стороны купюры слева изображена эмблема Банка России - двуглавый орел и надпись "БАНК РОССИИ". При рассматривании купюры по разными углами зрения эмблема меняет свой цвет с желто-эеленого на красно-оранжевый. </w:t>
            </w:r>
          </w:p>
          <w:tbl>
            <w:tblPr>
              <w:tblW w:w="9860" w:type="dxa"/>
              <w:tblCellSpacing w:w="37" w:type="dxa"/>
              <w:tblCellMar>
                <w:left w:w="0" w:type="dxa"/>
                <w:right w:w="0" w:type="dxa"/>
              </w:tblCellMar>
              <w:tblLook w:val="0000" w:firstRow="0" w:lastRow="0" w:firstColumn="0" w:lastColumn="0" w:noHBand="0" w:noVBand="0"/>
            </w:tblPr>
            <w:tblGrid>
              <w:gridCol w:w="9860"/>
            </w:tblGrid>
            <w:tr w:rsidR="00A55778" w:rsidRPr="00A75B4F">
              <w:trPr>
                <w:trHeight w:val="247"/>
                <w:tblCellSpacing w:w="37" w:type="dxa"/>
              </w:trPr>
              <w:tc>
                <w:tcPr>
                  <w:tcW w:w="9712" w:type="dxa"/>
                  <w:vAlign w:val="center"/>
                </w:tcPr>
                <w:p w:rsidR="00A55778" w:rsidRPr="002D7E24" w:rsidRDefault="00070478" w:rsidP="00FB387E">
                  <w:pPr>
                    <w:ind w:firstLine="851"/>
                    <w:rPr>
                      <w:b/>
                      <w:sz w:val="28"/>
                      <w:szCs w:val="28"/>
                    </w:rPr>
                  </w:pPr>
                  <w:hyperlink r:id="rId11" w:history="1">
                    <w:r>
                      <w:rPr>
                        <w:color w:val="006699"/>
                      </w:rPr>
                      <w:pict>
                        <v:shape id="_x0000_i1053" type="#_x0000_t75" style="width:306.75pt;height:42.75pt">
                          <v:imagedata r:id="rId12" o:title=""/>
                        </v:shape>
                      </w:pict>
                    </w:r>
                  </w:hyperlink>
                </w:p>
              </w:tc>
            </w:tr>
            <w:tr w:rsidR="00A55778" w:rsidRPr="00A75B4F">
              <w:trPr>
                <w:trHeight w:val="1005"/>
                <w:tblCellSpacing w:w="37" w:type="dxa"/>
              </w:trPr>
              <w:tc>
                <w:tcPr>
                  <w:tcW w:w="9712" w:type="dxa"/>
                  <w:vAlign w:val="center"/>
                </w:tcPr>
                <w:p w:rsidR="00A55778" w:rsidRPr="004F58AE" w:rsidRDefault="004F58AE" w:rsidP="00FB387E">
                  <w:pPr>
                    <w:ind w:firstLine="851"/>
                    <w:jc w:val="center"/>
                    <w:rPr>
                      <w:i/>
                      <w:color w:val="000000"/>
                    </w:rPr>
                  </w:pPr>
                  <w:r w:rsidRPr="004F58AE">
                    <w:rPr>
                      <w:b/>
                      <w:i/>
                      <w:sz w:val="28"/>
                      <w:szCs w:val="28"/>
                    </w:rPr>
                    <w:t>Варианты серийного номера рублей РФ -</w:t>
                  </w:r>
                  <w:r w:rsidRPr="004F58AE">
                    <w:rPr>
                      <w:b/>
                      <w:bCs/>
                      <w:i/>
                      <w:color w:val="000000"/>
                      <w:sz w:val="28"/>
                      <w:szCs w:val="28"/>
                    </w:rPr>
                    <w:t xml:space="preserve"> рис. 3</w:t>
                  </w:r>
                </w:p>
              </w:tc>
            </w:tr>
            <w:tr w:rsidR="00A55778" w:rsidRPr="00A75B4F">
              <w:trPr>
                <w:trHeight w:val="525"/>
                <w:tblCellSpacing w:w="37" w:type="dxa"/>
              </w:trPr>
              <w:tc>
                <w:tcPr>
                  <w:tcW w:w="9712" w:type="dxa"/>
                  <w:vAlign w:val="center"/>
                </w:tcPr>
                <w:p w:rsidR="00A55778" w:rsidRPr="002D7E24" w:rsidRDefault="00A55778" w:rsidP="00FB387E">
                  <w:pPr>
                    <w:ind w:firstLine="851"/>
                    <w:jc w:val="both"/>
                    <w:rPr>
                      <w:sz w:val="28"/>
                      <w:szCs w:val="28"/>
                    </w:rPr>
                  </w:pPr>
                  <w:r w:rsidRPr="002D7E24">
                    <w:rPr>
                      <w:sz w:val="28"/>
                      <w:szCs w:val="28"/>
                    </w:rPr>
                    <w:t xml:space="preserve">На купюрах образца 1997 года выпуска серийные номера на купюрах могут иметь как строчные, так и прописные буквы. </w:t>
                  </w:r>
                </w:p>
              </w:tc>
            </w:tr>
          </w:tbl>
          <w:tbl>
            <w:tblPr>
              <w:tblpPr w:leftFromText="180" w:rightFromText="180" w:vertAnchor="text" w:horzAnchor="margin" w:tblpY="2079"/>
              <w:tblOverlap w:val="never"/>
              <w:tblW w:w="9911" w:type="dxa"/>
              <w:tblCellSpacing w:w="37" w:type="dxa"/>
              <w:tblCellMar>
                <w:left w:w="0" w:type="dxa"/>
                <w:right w:w="0" w:type="dxa"/>
              </w:tblCellMar>
              <w:tblLook w:val="0000" w:firstRow="0" w:lastRow="0" w:firstColumn="0" w:lastColumn="0" w:noHBand="0" w:noVBand="0"/>
            </w:tblPr>
            <w:tblGrid>
              <w:gridCol w:w="8756"/>
              <w:gridCol w:w="1155"/>
            </w:tblGrid>
            <w:tr w:rsidR="00A55778" w:rsidRPr="00A75B4F">
              <w:trPr>
                <w:gridAfter w:val="1"/>
                <w:wAfter w:w="1044" w:type="dxa"/>
                <w:trHeight w:val="143"/>
                <w:tblCellSpacing w:w="37" w:type="dxa"/>
              </w:trPr>
              <w:tc>
                <w:tcPr>
                  <w:tcW w:w="8645" w:type="dxa"/>
                  <w:vAlign w:val="center"/>
                </w:tcPr>
                <w:bookmarkStart w:id="3" w:name="kipp"/>
                <w:bookmarkEnd w:id="3"/>
                <w:p w:rsidR="00A55778" w:rsidRDefault="00A55778" w:rsidP="00FB387E">
                  <w:pPr>
                    <w:ind w:firstLine="851"/>
                    <w:jc w:val="center"/>
                    <w:rPr>
                      <w:color w:val="000000"/>
                    </w:rPr>
                  </w:pPr>
                  <w:r w:rsidRPr="00A75B4F">
                    <w:rPr>
                      <w:color w:val="000000"/>
                    </w:rPr>
                    <w:fldChar w:fldCharType="begin"/>
                  </w:r>
                  <w:r w:rsidRPr="00A75B4F">
                    <w:rPr>
                      <w:color w:val="000000"/>
                    </w:rPr>
                    <w:instrText xml:space="preserve"> HYPERLINK "http://www.securesoft.ru/book/pics/r36b.jpg" </w:instrText>
                  </w:r>
                  <w:r w:rsidR="00070478" w:rsidRPr="00A75B4F">
                    <w:rPr>
                      <w:color w:val="000000"/>
                    </w:rPr>
                  </w:r>
                  <w:r w:rsidRPr="00A75B4F">
                    <w:rPr>
                      <w:color w:val="000000"/>
                    </w:rPr>
                    <w:fldChar w:fldCharType="separate"/>
                  </w:r>
                  <w:r w:rsidR="00070478">
                    <w:rPr>
                      <w:color w:val="006699"/>
                    </w:rPr>
                    <w:pict>
                      <v:shape id="_x0000_i1056" type="#_x0000_t75" style="width:210.75pt;height:119.25pt">
                        <v:imagedata r:id="rId13" o:title=""/>
                      </v:shape>
                    </w:pict>
                  </w:r>
                  <w:r w:rsidRPr="00A75B4F">
                    <w:rPr>
                      <w:color w:val="000000"/>
                    </w:rPr>
                    <w:fldChar w:fldCharType="end"/>
                  </w:r>
                </w:p>
                <w:p w:rsidR="004F58AE" w:rsidRPr="00A75B4F" w:rsidRDefault="004F58AE" w:rsidP="00FB387E">
                  <w:pPr>
                    <w:ind w:firstLine="851"/>
                    <w:jc w:val="center"/>
                    <w:rPr>
                      <w:color w:val="000000"/>
                    </w:rPr>
                  </w:pPr>
                  <w:r w:rsidRPr="004F58AE">
                    <w:rPr>
                      <w:b/>
                      <w:bCs/>
                      <w:i/>
                      <w:color w:val="000000"/>
                      <w:sz w:val="28"/>
                      <w:szCs w:val="28"/>
                    </w:rPr>
                    <w:t xml:space="preserve">Микропечать (Рубли РФ) - </w:t>
                  </w:r>
                  <w:r w:rsidRPr="004F58AE">
                    <w:rPr>
                      <w:rFonts w:ascii="Verdana" w:hAnsi="Verdana"/>
                      <w:b/>
                      <w:bCs/>
                      <w:i/>
                      <w:color w:val="000000"/>
                      <w:sz w:val="20"/>
                      <w:szCs w:val="20"/>
                    </w:rPr>
                    <w:t xml:space="preserve"> </w:t>
                  </w:r>
                  <w:r w:rsidRPr="004F58AE">
                    <w:rPr>
                      <w:b/>
                      <w:i/>
                      <w:sz w:val="28"/>
                      <w:szCs w:val="28"/>
                    </w:rPr>
                    <w:t>рис. 4</w:t>
                  </w:r>
                </w:p>
              </w:tc>
            </w:tr>
            <w:tr w:rsidR="00A55778" w:rsidRPr="00A75B4F">
              <w:trPr>
                <w:trHeight w:val="1484"/>
                <w:tblCellSpacing w:w="37" w:type="dxa"/>
              </w:trPr>
              <w:tc>
                <w:tcPr>
                  <w:tcW w:w="9763" w:type="dxa"/>
                  <w:gridSpan w:val="2"/>
                  <w:vAlign w:val="center"/>
                </w:tcPr>
                <w:p w:rsidR="004F58AE" w:rsidRDefault="004F58AE" w:rsidP="00FB387E">
                  <w:pPr>
                    <w:spacing w:line="360" w:lineRule="auto"/>
                    <w:ind w:firstLine="851"/>
                    <w:jc w:val="both"/>
                    <w:rPr>
                      <w:sz w:val="28"/>
                      <w:szCs w:val="28"/>
                    </w:rPr>
                  </w:pPr>
                </w:p>
                <w:p w:rsidR="00A55778" w:rsidRPr="002D7E24" w:rsidRDefault="00A55778" w:rsidP="00FB387E">
                  <w:pPr>
                    <w:spacing w:line="360" w:lineRule="auto"/>
                    <w:ind w:firstLine="851"/>
                    <w:jc w:val="both"/>
                    <w:rPr>
                      <w:sz w:val="28"/>
                      <w:szCs w:val="28"/>
                    </w:rPr>
                  </w:pPr>
                  <w:r w:rsidRPr="002D7E24">
                    <w:rPr>
                      <w:sz w:val="28"/>
                      <w:szCs w:val="28"/>
                    </w:rPr>
                    <w:t>Микротекст (повторяющиеся цифры 100100100) на купюре 100 рублей образца 1997 года выпуска. Микротекст выполнен способом глубокой печати</w:t>
                  </w:r>
                  <w:r w:rsidR="006E0FC8">
                    <w:rPr>
                      <w:sz w:val="28"/>
                      <w:szCs w:val="28"/>
                    </w:rPr>
                    <w:t xml:space="preserve"> (</w:t>
                  </w:r>
                  <w:r w:rsidR="006E0FC8" w:rsidRPr="00B24A31">
                    <w:rPr>
                      <w:color w:val="000000"/>
                      <w:sz w:val="28"/>
                      <w:szCs w:val="28"/>
                    </w:rPr>
                    <w:t>увидеть его достаточно непросто</w:t>
                  </w:r>
                  <w:r w:rsidR="006E0FC8">
                    <w:rPr>
                      <w:color w:val="000000"/>
                      <w:sz w:val="28"/>
                      <w:szCs w:val="28"/>
                    </w:rPr>
                    <w:t>)</w:t>
                  </w:r>
                  <w:r w:rsidR="006E0FC8" w:rsidRPr="00B24A31">
                    <w:rPr>
                      <w:color w:val="000000"/>
                      <w:sz w:val="28"/>
                      <w:szCs w:val="28"/>
                    </w:rPr>
                    <w:t xml:space="preserve">. </w:t>
                  </w:r>
                </w:p>
              </w:tc>
            </w:tr>
          </w:tbl>
          <w:p w:rsidR="006E0FC8" w:rsidRDefault="00A55778" w:rsidP="00FB387E">
            <w:pPr>
              <w:spacing w:before="100" w:beforeAutospacing="1" w:after="240" w:line="360" w:lineRule="auto"/>
              <w:ind w:firstLine="851"/>
              <w:jc w:val="both"/>
              <w:rPr>
                <w:color w:val="000000"/>
                <w:sz w:val="28"/>
                <w:szCs w:val="28"/>
              </w:rPr>
            </w:pPr>
            <w:r w:rsidRPr="00B24A31">
              <w:rPr>
                <w:color w:val="000000"/>
                <w:sz w:val="28"/>
                <w:szCs w:val="28"/>
              </w:rPr>
              <w:t xml:space="preserve">При рассматривании купюр в косо-падающем свете на узорной гильоширной ленте на лицевой части купюр можно увидеть буквы РР (российский рубль). Это - так называемый, </w:t>
            </w:r>
            <w:r w:rsidRPr="00B24A31">
              <w:rPr>
                <w:b/>
                <w:bCs/>
                <w:color w:val="000000"/>
                <w:sz w:val="28"/>
                <w:szCs w:val="28"/>
              </w:rPr>
              <w:t>КИПП-ЭФФЕКТ</w:t>
            </w:r>
            <w:r w:rsidRPr="00B24A31">
              <w:rPr>
                <w:color w:val="000000"/>
                <w:sz w:val="28"/>
                <w:szCs w:val="28"/>
              </w:rPr>
              <w:t xml:space="preserve">. </w:t>
            </w:r>
          </w:p>
          <w:p w:rsidR="00A55778" w:rsidRPr="00B24A31" w:rsidRDefault="00A55778" w:rsidP="00FB387E">
            <w:pPr>
              <w:spacing w:before="100" w:beforeAutospacing="1" w:after="240" w:line="360" w:lineRule="auto"/>
              <w:ind w:firstLine="851"/>
              <w:jc w:val="both"/>
              <w:rPr>
                <w:color w:val="000000"/>
                <w:sz w:val="28"/>
                <w:szCs w:val="28"/>
              </w:rPr>
            </w:pPr>
            <w:r w:rsidRPr="00B24A31">
              <w:rPr>
                <w:color w:val="000000"/>
                <w:sz w:val="28"/>
                <w:szCs w:val="28"/>
              </w:rPr>
              <w:t xml:space="preserve">На всех купюрах образца 1997 года присутствуют изображения, выполненные металлографской печатью с повышенной рельефностью. Это надпись на лицевой стороне - "БИЛЕТ БАНКА РОССИИ" (вGRAVERхней части справа) и метка для людей с ослабленным зрением в виде кружков и прямоугольников. Указанные реквизиты легко воспринимаются на ощупь у свежеотпечатанных купюр. </w:t>
            </w:r>
          </w:p>
          <w:tbl>
            <w:tblPr>
              <w:tblW w:w="9860" w:type="dxa"/>
              <w:tblCellSpacing w:w="37" w:type="dxa"/>
              <w:tblCellMar>
                <w:left w:w="0" w:type="dxa"/>
                <w:right w:w="0" w:type="dxa"/>
              </w:tblCellMar>
              <w:tblLook w:val="0000" w:firstRow="0" w:lastRow="0" w:firstColumn="0" w:lastColumn="0" w:noHBand="0" w:noVBand="0"/>
            </w:tblPr>
            <w:tblGrid>
              <w:gridCol w:w="8756"/>
              <w:gridCol w:w="1104"/>
            </w:tblGrid>
            <w:tr w:rsidR="00A55778" w:rsidRPr="00B24A31">
              <w:trPr>
                <w:trHeight w:val="483"/>
                <w:tblCellSpacing w:w="37" w:type="dxa"/>
              </w:trPr>
              <w:tc>
                <w:tcPr>
                  <w:tcW w:w="9712" w:type="dxa"/>
                  <w:gridSpan w:val="2"/>
                  <w:vAlign w:val="center"/>
                </w:tcPr>
                <w:p w:rsidR="00A55778" w:rsidRDefault="00070478" w:rsidP="00FB387E">
                  <w:pPr>
                    <w:spacing w:line="360" w:lineRule="auto"/>
                    <w:ind w:firstLine="851"/>
                    <w:rPr>
                      <w:color w:val="000000"/>
                    </w:rPr>
                  </w:pPr>
                  <w:hyperlink r:id="rId14" w:history="1">
                    <w:r>
                      <w:rPr>
                        <w:color w:val="006699"/>
                      </w:rPr>
                      <w:pict>
                        <v:shape id="_x0000_i1059" type="#_x0000_t75" style="width:187.5pt;height:141pt">
                          <v:imagedata r:id="rId15" o:title=""/>
                        </v:shape>
                      </w:pict>
                    </w:r>
                  </w:hyperlink>
                </w:p>
                <w:p w:rsidR="0065502C" w:rsidRPr="0065502C" w:rsidRDefault="0065502C" w:rsidP="00FB387E">
                  <w:pPr>
                    <w:spacing w:line="360" w:lineRule="auto"/>
                    <w:ind w:firstLine="851"/>
                    <w:rPr>
                      <w:b/>
                      <w:bCs/>
                      <w:i/>
                      <w:color w:val="000000"/>
                      <w:sz w:val="28"/>
                      <w:szCs w:val="28"/>
                    </w:rPr>
                  </w:pPr>
                  <w:r w:rsidRPr="0065502C">
                    <w:rPr>
                      <w:b/>
                      <w:bCs/>
                      <w:i/>
                      <w:color w:val="000000"/>
                      <w:sz w:val="28"/>
                      <w:szCs w:val="28"/>
                    </w:rPr>
                    <w:t>Высокая печать (Рубли РФ</w:t>
                  </w:r>
                  <w:r w:rsidRPr="0065502C">
                    <w:rPr>
                      <w:b/>
                      <w:i/>
                      <w:sz w:val="28"/>
                      <w:szCs w:val="28"/>
                    </w:rPr>
                    <w:t xml:space="preserve">) - </w:t>
                  </w:r>
                  <w:r>
                    <w:rPr>
                      <w:b/>
                      <w:i/>
                      <w:sz w:val="28"/>
                      <w:szCs w:val="28"/>
                    </w:rPr>
                    <w:t>р</w:t>
                  </w:r>
                  <w:r w:rsidRPr="0065502C">
                    <w:rPr>
                      <w:b/>
                      <w:i/>
                      <w:sz w:val="28"/>
                      <w:szCs w:val="28"/>
                    </w:rPr>
                    <w:t>ис.</w:t>
                  </w:r>
                  <w:r>
                    <w:rPr>
                      <w:b/>
                      <w:i/>
                      <w:sz w:val="28"/>
                      <w:szCs w:val="28"/>
                    </w:rPr>
                    <w:t>4</w:t>
                  </w:r>
                </w:p>
              </w:tc>
            </w:tr>
            <w:tr w:rsidR="00A55778" w:rsidRPr="00A75B4F">
              <w:trPr>
                <w:trHeight w:val="343"/>
                <w:tblCellSpacing w:w="37" w:type="dxa"/>
              </w:trPr>
              <w:tc>
                <w:tcPr>
                  <w:tcW w:w="9712" w:type="dxa"/>
                  <w:gridSpan w:val="2"/>
                  <w:vAlign w:val="center"/>
                </w:tcPr>
                <w:p w:rsidR="00A55778" w:rsidRPr="002D7E24" w:rsidRDefault="00A55778" w:rsidP="00FB387E">
                  <w:pPr>
                    <w:spacing w:line="360" w:lineRule="auto"/>
                    <w:ind w:firstLine="851"/>
                    <w:jc w:val="both"/>
                    <w:rPr>
                      <w:sz w:val="28"/>
                      <w:szCs w:val="28"/>
                    </w:rPr>
                  </w:pPr>
                  <w:r w:rsidRPr="002D7E24">
                    <w:rPr>
                      <w:sz w:val="28"/>
                      <w:szCs w:val="28"/>
                    </w:rPr>
                    <w:t xml:space="preserve">Буквы серийного номера купюры 100 рублей образца 1997 года выпуска. Хорошо заметны следы давления на бумаге и красочный "бортик" по краям символов - признаки высокой печати. </w:t>
                  </w:r>
                </w:p>
              </w:tc>
            </w:tr>
            <w:tr w:rsidR="00A55778" w:rsidRPr="00B24A31">
              <w:trPr>
                <w:gridAfter w:val="1"/>
                <w:wAfter w:w="993" w:type="dxa"/>
                <w:trHeight w:val="143"/>
                <w:tblCellSpacing w:w="37" w:type="dxa"/>
              </w:trPr>
              <w:tc>
                <w:tcPr>
                  <w:tcW w:w="8645" w:type="dxa"/>
                  <w:vAlign w:val="center"/>
                </w:tcPr>
                <w:p w:rsidR="00012D82" w:rsidRDefault="00A55778" w:rsidP="00FB387E">
                  <w:pPr>
                    <w:spacing w:line="360" w:lineRule="auto"/>
                    <w:ind w:firstLine="851"/>
                    <w:jc w:val="both"/>
                    <w:rPr>
                      <w:b/>
                      <w:bCs/>
                      <w:color w:val="000000"/>
                      <w:sz w:val="28"/>
                      <w:szCs w:val="28"/>
                    </w:rPr>
                  </w:pPr>
                  <w:r w:rsidRPr="00B24A31">
                    <w:rPr>
                      <w:color w:val="000000"/>
                      <w:sz w:val="28"/>
                      <w:szCs w:val="28"/>
                    </w:rPr>
                    <w:t xml:space="preserve">На лицевой стороне купюр слева и на оборотной стороне справа (для купюры номиналом 10 рублей - наоборот) изображена орнаментальная полоса, выполненная методом орловской печати - различные цвета штриховых элементов точно совмещены друг с другом без разрывов и смещений. При рассмотрении купюры на просвет различные пробельные и закрашенные элементы данных элементов изображений лицевой и оборотной стороны совмещаются, образуя новый узор. </w:t>
                  </w:r>
                </w:p>
                <w:p w:rsidR="00A55778" w:rsidRPr="00012D82" w:rsidRDefault="00070478" w:rsidP="00012D82">
                  <w:pPr>
                    <w:rPr>
                      <w:sz w:val="28"/>
                      <w:szCs w:val="28"/>
                    </w:rPr>
                  </w:pPr>
                  <w:hyperlink r:id="rId16" w:history="1">
                    <w:r>
                      <w:rPr>
                        <w:color w:val="006699"/>
                      </w:rPr>
                      <w:pict>
                        <v:shape id="_x0000_i1062" type="#_x0000_t75" style="width:162pt;height:162pt">
                          <v:imagedata r:id="rId17" o:title=""/>
                        </v:shape>
                      </w:pict>
                    </w:r>
                  </w:hyperlink>
                  <w:hyperlink r:id="rId18" w:history="1">
                    <w:r>
                      <w:rPr>
                        <w:color w:val="006699"/>
                      </w:rPr>
                      <w:pict>
                        <v:shape id="_x0000_i1065" type="#_x0000_t75" style="width:162pt;height:160.5pt">
                          <v:imagedata r:id="rId19" o:title=""/>
                        </v:shape>
                      </w:pict>
                    </w:r>
                  </w:hyperlink>
                </w:p>
              </w:tc>
            </w:tr>
            <w:tr w:rsidR="00A55778" w:rsidRPr="00A75B4F">
              <w:trPr>
                <w:gridAfter w:val="1"/>
                <w:wAfter w:w="993" w:type="dxa"/>
                <w:trHeight w:val="143"/>
                <w:tblCellSpacing w:w="37" w:type="dxa"/>
              </w:trPr>
              <w:tc>
                <w:tcPr>
                  <w:tcW w:w="8645" w:type="dxa"/>
                  <w:vAlign w:val="center"/>
                </w:tcPr>
                <w:p w:rsidR="00A55778" w:rsidRPr="00A75B4F" w:rsidRDefault="00A55778" w:rsidP="00FB387E">
                  <w:pPr>
                    <w:ind w:firstLine="851"/>
                    <w:jc w:val="center"/>
                    <w:rPr>
                      <w:color w:val="000000"/>
                    </w:rPr>
                  </w:pPr>
                </w:p>
              </w:tc>
            </w:tr>
            <w:tr w:rsidR="00A55778" w:rsidRPr="00A75B4F">
              <w:trPr>
                <w:gridAfter w:val="1"/>
                <w:wAfter w:w="993" w:type="dxa"/>
                <w:trHeight w:val="143"/>
                <w:tblCellSpacing w:w="37" w:type="dxa"/>
              </w:trPr>
              <w:tc>
                <w:tcPr>
                  <w:tcW w:w="8645" w:type="dxa"/>
                  <w:vAlign w:val="center"/>
                </w:tcPr>
                <w:p w:rsidR="0065502C" w:rsidRPr="0065502C" w:rsidRDefault="0065502C" w:rsidP="0065502C">
                  <w:pPr>
                    <w:ind w:firstLine="851"/>
                    <w:jc w:val="center"/>
                    <w:rPr>
                      <w:i/>
                      <w:sz w:val="28"/>
                      <w:szCs w:val="28"/>
                    </w:rPr>
                  </w:pPr>
                  <w:r w:rsidRPr="0065502C">
                    <w:rPr>
                      <w:b/>
                      <w:bCs/>
                      <w:i/>
                      <w:color w:val="000000"/>
                      <w:sz w:val="28"/>
                      <w:szCs w:val="28"/>
                    </w:rPr>
                    <w:t>Совмещающиеся изображения (Рубли РФ</w:t>
                  </w:r>
                  <w:r w:rsidRPr="0065502C">
                    <w:rPr>
                      <w:b/>
                      <w:i/>
                      <w:sz w:val="28"/>
                      <w:szCs w:val="28"/>
                    </w:rPr>
                    <w:t>) - рис. 5</w:t>
                  </w:r>
                </w:p>
                <w:p w:rsidR="00A55778" w:rsidRPr="00293C82" w:rsidRDefault="00A55778" w:rsidP="00FB387E">
                  <w:pPr>
                    <w:ind w:firstLine="851"/>
                    <w:rPr>
                      <w:sz w:val="28"/>
                      <w:szCs w:val="28"/>
                    </w:rPr>
                  </w:pPr>
                  <w:r w:rsidRPr="00293C82">
                    <w:rPr>
                      <w:sz w:val="28"/>
                      <w:szCs w:val="28"/>
                    </w:rPr>
                    <w:t xml:space="preserve">Купюра 100 рублей образца 1997 года выпуска. </w:t>
                  </w:r>
                </w:p>
              </w:tc>
            </w:tr>
          </w:tbl>
          <w:p w:rsidR="00A55778" w:rsidRPr="00A75B4F" w:rsidRDefault="00A55778" w:rsidP="00FB387E">
            <w:pPr>
              <w:spacing w:line="360" w:lineRule="auto"/>
              <w:ind w:firstLine="851"/>
              <w:jc w:val="both"/>
              <w:rPr>
                <w:rFonts w:ascii="Verdana" w:hAnsi="Verdana"/>
                <w:color w:val="000000"/>
                <w:sz w:val="20"/>
                <w:szCs w:val="20"/>
              </w:rPr>
            </w:pPr>
          </w:p>
        </w:tc>
      </w:tr>
    </w:tbl>
    <w:tbl>
      <w:tblPr>
        <w:tblpPr w:leftFromText="180" w:rightFromText="180" w:vertAnchor="text" w:horzAnchor="margin" w:tblpY="1039"/>
        <w:tblOverlap w:val="never"/>
        <w:tblW w:w="9360" w:type="dxa"/>
        <w:tblCellSpacing w:w="37" w:type="dxa"/>
        <w:tblCellMar>
          <w:left w:w="0" w:type="dxa"/>
          <w:right w:w="0" w:type="dxa"/>
        </w:tblCellMar>
        <w:tblLook w:val="0000" w:firstRow="0" w:lastRow="0" w:firstColumn="0" w:lastColumn="0" w:noHBand="0" w:noVBand="0"/>
      </w:tblPr>
      <w:tblGrid>
        <w:gridCol w:w="9360"/>
      </w:tblGrid>
      <w:tr w:rsidR="00932B9A" w:rsidRPr="00A75B4F">
        <w:trPr>
          <w:tblCellSpacing w:w="37" w:type="dxa"/>
        </w:trPr>
        <w:tc>
          <w:tcPr>
            <w:tcW w:w="9212" w:type="dxa"/>
            <w:vAlign w:val="center"/>
          </w:tcPr>
          <w:p w:rsidR="00932B9A" w:rsidRPr="00A75B4F" w:rsidRDefault="00070478" w:rsidP="00612AB2">
            <w:pPr>
              <w:jc w:val="center"/>
              <w:rPr>
                <w:color w:val="000000"/>
              </w:rPr>
            </w:pPr>
            <w:hyperlink r:id="rId20" w:history="1">
              <w:r>
                <w:rPr>
                  <w:color w:val="006699"/>
                </w:rPr>
                <w:pict>
                  <v:shape id="_x0000_i1068" type="#_x0000_t75" style="width:150pt;height:2in">
                    <v:imagedata r:id="rId21" o:title=""/>
                  </v:shape>
                </w:pict>
              </w:r>
            </w:hyperlink>
          </w:p>
        </w:tc>
      </w:tr>
      <w:tr w:rsidR="00932B9A" w:rsidRPr="00A75B4F">
        <w:trPr>
          <w:tblCellSpacing w:w="37" w:type="dxa"/>
        </w:trPr>
        <w:tc>
          <w:tcPr>
            <w:tcW w:w="9212" w:type="dxa"/>
            <w:vAlign w:val="center"/>
          </w:tcPr>
          <w:p w:rsidR="00932B9A" w:rsidRPr="00A75B4F" w:rsidRDefault="00932B9A" w:rsidP="00612AB2">
            <w:pPr>
              <w:rPr>
                <w:color w:val="000000"/>
              </w:rPr>
            </w:pPr>
          </w:p>
        </w:tc>
      </w:tr>
      <w:tr w:rsidR="00932B9A" w:rsidRPr="00A75B4F">
        <w:trPr>
          <w:tblCellSpacing w:w="37" w:type="dxa"/>
        </w:trPr>
        <w:tc>
          <w:tcPr>
            <w:tcW w:w="9212" w:type="dxa"/>
            <w:vAlign w:val="center"/>
          </w:tcPr>
          <w:p w:rsidR="00932B9A" w:rsidRPr="00A75B4F" w:rsidRDefault="00932B9A" w:rsidP="0065502C">
            <w:pPr>
              <w:rPr>
                <w:rFonts w:ascii="Verdana" w:hAnsi="Verdana"/>
                <w:b/>
                <w:bCs/>
                <w:color w:val="000000"/>
                <w:sz w:val="20"/>
                <w:szCs w:val="20"/>
              </w:rPr>
            </w:pPr>
          </w:p>
        </w:tc>
      </w:tr>
    </w:tbl>
    <w:p w:rsidR="00932B9A" w:rsidRDefault="00932B9A" w:rsidP="00932B9A">
      <w:pPr>
        <w:spacing w:before="100" w:beforeAutospacing="1" w:after="240" w:line="360" w:lineRule="auto"/>
        <w:ind w:firstLine="851"/>
        <w:jc w:val="both"/>
        <w:rPr>
          <w:color w:val="000000"/>
          <w:sz w:val="28"/>
          <w:szCs w:val="28"/>
        </w:rPr>
      </w:pPr>
      <w:r w:rsidRPr="00B24A31">
        <w:rPr>
          <w:color w:val="000000"/>
          <w:sz w:val="28"/>
          <w:szCs w:val="28"/>
        </w:rPr>
        <w:t xml:space="preserve">На лицевой стороне банкнот справа и слева на купонных полях - </w:t>
      </w:r>
      <w:r w:rsidR="0065502C" w:rsidRPr="00B24A31">
        <w:rPr>
          <w:color w:val="000000"/>
          <w:sz w:val="28"/>
          <w:szCs w:val="28"/>
        </w:rPr>
        <w:t>зеленого. Серийные номера выполнены методом высокой печати.</w:t>
      </w:r>
    </w:p>
    <w:p w:rsidR="00932B9A" w:rsidRPr="00B24A31" w:rsidRDefault="00932B9A" w:rsidP="00932B9A">
      <w:pPr>
        <w:spacing w:before="100" w:beforeAutospacing="1" w:after="240" w:line="360" w:lineRule="auto"/>
        <w:ind w:firstLine="851"/>
        <w:jc w:val="both"/>
        <w:rPr>
          <w:color w:val="000000"/>
          <w:sz w:val="28"/>
          <w:szCs w:val="28"/>
        </w:rPr>
      </w:pPr>
      <w:r w:rsidRPr="00B24A31">
        <w:rPr>
          <w:color w:val="000000"/>
          <w:sz w:val="28"/>
          <w:szCs w:val="28"/>
        </w:rPr>
        <w:t xml:space="preserve">На оборотной стороне купюр расположен микротекст, визуально наблюдаемый как полосы, по цвету совпадающие с преобладающим цветом купюры. На купюре номиналом 100 рублей позитивный (цифры выполнены краской, пробелы не запечатаны) микротекст, состоящий из непрерывно повторяющихся цифр "100" расположен над основным изображением, а негативный (краска нанесена в виде полос, символы не запечатаны) микротекст, состоящий из непрерывно повторяющегося текста "ЦБР100" расположен под основным изображением. Это наиболее трудно подделываемый элемент защиты денежных знаков. </w:t>
      </w:r>
    </w:p>
    <w:tbl>
      <w:tblPr>
        <w:tblW w:w="6750" w:type="dxa"/>
        <w:tblCellSpacing w:w="37" w:type="dxa"/>
        <w:tblCellMar>
          <w:left w:w="0" w:type="dxa"/>
          <w:right w:w="0" w:type="dxa"/>
        </w:tblCellMar>
        <w:tblLook w:val="0000" w:firstRow="0" w:lastRow="0" w:firstColumn="0" w:lastColumn="0" w:noHBand="0" w:noVBand="0"/>
      </w:tblPr>
      <w:tblGrid>
        <w:gridCol w:w="6750"/>
      </w:tblGrid>
      <w:tr w:rsidR="00932B9A" w:rsidRPr="00B24A31">
        <w:trPr>
          <w:tblCellSpacing w:w="37" w:type="dxa"/>
        </w:trPr>
        <w:tc>
          <w:tcPr>
            <w:tcW w:w="0" w:type="auto"/>
            <w:vAlign w:val="center"/>
          </w:tcPr>
          <w:p w:rsidR="00932B9A" w:rsidRPr="00B24A31" w:rsidRDefault="00932B9A" w:rsidP="00612AB2">
            <w:pPr>
              <w:spacing w:line="360" w:lineRule="auto"/>
              <w:rPr>
                <w:b/>
                <w:bCs/>
                <w:color w:val="000000"/>
                <w:sz w:val="28"/>
                <w:szCs w:val="28"/>
              </w:rPr>
            </w:pPr>
          </w:p>
        </w:tc>
      </w:tr>
      <w:tr w:rsidR="00932B9A" w:rsidRPr="00A75B4F">
        <w:trPr>
          <w:tblCellSpacing w:w="37" w:type="dxa"/>
        </w:trPr>
        <w:tc>
          <w:tcPr>
            <w:tcW w:w="0" w:type="auto"/>
            <w:vAlign w:val="center"/>
          </w:tcPr>
          <w:p w:rsidR="00932B9A" w:rsidRPr="00A75B4F" w:rsidRDefault="00070478" w:rsidP="00612AB2">
            <w:pPr>
              <w:jc w:val="center"/>
              <w:rPr>
                <w:color w:val="000000"/>
              </w:rPr>
            </w:pPr>
            <w:hyperlink r:id="rId22" w:history="1">
              <w:r>
                <w:rPr>
                  <w:color w:val="006699"/>
                </w:rPr>
                <w:pict>
                  <v:shape id="_x0000_i1071" type="#_x0000_t75" style="width:300pt;height:124.5pt">
                    <v:imagedata r:id="rId23" o:title=""/>
                  </v:shape>
                </w:pict>
              </w:r>
            </w:hyperlink>
          </w:p>
        </w:tc>
      </w:tr>
      <w:tr w:rsidR="00932B9A" w:rsidRPr="00A75B4F">
        <w:trPr>
          <w:tblCellSpacing w:w="37" w:type="dxa"/>
        </w:trPr>
        <w:tc>
          <w:tcPr>
            <w:tcW w:w="0" w:type="auto"/>
            <w:vAlign w:val="center"/>
          </w:tcPr>
          <w:p w:rsidR="0065502C" w:rsidRPr="0065502C" w:rsidRDefault="0065502C" w:rsidP="0065502C">
            <w:pPr>
              <w:jc w:val="center"/>
              <w:rPr>
                <w:i/>
                <w:color w:val="000000"/>
                <w:sz w:val="28"/>
                <w:szCs w:val="28"/>
              </w:rPr>
            </w:pPr>
            <w:r w:rsidRPr="0065502C">
              <w:rPr>
                <w:b/>
                <w:bCs/>
                <w:i/>
                <w:color w:val="000000"/>
                <w:sz w:val="28"/>
                <w:szCs w:val="28"/>
              </w:rPr>
              <w:t>Ирисовая печать (Рубли РФ) - рис. 7</w:t>
            </w:r>
          </w:p>
          <w:p w:rsidR="00932B9A" w:rsidRPr="00B24A31" w:rsidRDefault="00932B9A" w:rsidP="00612AB2">
            <w:pPr>
              <w:rPr>
                <w:color w:val="000000"/>
                <w:sz w:val="28"/>
                <w:szCs w:val="28"/>
              </w:rPr>
            </w:pPr>
            <w:r w:rsidRPr="00B24A31">
              <w:rPr>
                <w:color w:val="000000"/>
                <w:sz w:val="28"/>
                <w:szCs w:val="28"/>
              </w:rPr>
              <w:t xml:space="preserve">Купюра 100 рублей образца 1997 года выпуска. </w:t>
            </w:r>
          </w:p>
        </w:tc>
      </w:tr>
      <w:tr w:rsidR="00932B9A" w:rsidRPr="00A75B4F">
        <w:trPr>
          <w:tblCellSpacing w:w="37" w:type="dxa"/>
        </w:trPr>
        <w:tc>
          <w:tcPr>
            <w:tcW w:w="0" w:type="auto"/>
            <w:vAlign w:val="center"/>
          </w:tcPr>
          <w:p w:rsidR="00932B9A" w:rsidRPr="00B24A31" w:rsidRDefault="00932B9A" w:rsidP="00612AB2">
            <w:pPr>
              <w:jc w:val="center"/>
              <w:rPr>
                <w:b/>
                <w:bCs/>
                <w:color w:val="000000"/>
                <w:sz w:val="28"/>
                <w:szCs w:val="28"/>
              </w:rPr>
            </w:pPr>
          </w:p>
        </w:tc>
      </w:tr>
    </w:tbl>
    <w:p w:rsidR="0065502C" w:rsidRDefault="00932B9A" w:rsidP="00932B9A">
      <w:pPr>
        <w:spacing w:line="360" w:lineRule="auto"/>
        <w:ind w:firstLine="709"/>
        <w:jc w:val="both"/>
        <w:rPr>
          <w:sz w:val="28"/>
          <w:szCs w:val="28"/>
        </w:rPr>
      </w:pPr>
      <w:r w:rsidRPr="00E919A4">
        <w:rPr>
          <w:sz w:val="28"/>
          <w:szCs w:val="28"/>
        </w:rPr>
        <w:t>На денежных билетах образца 1997 года всех номиналов имеются участки изображений, светящиеся под действием УФ-света. Помимо защитных волокон в УФ-свете можно наблюдать волнообразное желто-зеленое свечение защитной нити. На лицевой стороне левая и правая части розетки серого цвета, расположенной справа имеют слабовыраженное свечение розового цвета. Наиболее яркое и красивое свечение в УФ-свете можно увидеть при рассмотрении оборотной стороны купюры - это отдельные элементы орнаментальной полосы и центрального изображения</w:t>
      </w:r>
      <w:r w:rsidR="0065502C">
        <w:rPr>
          <w:sz w:val="28"/>
          <w:szCs w:val="28"/>
        </w:rPr>
        <w:t>.</w:t>
      </w:r>
      <w:r w:rsidRPr="00E919A4">
        <w:rPr>
          <w:sz w:val="28"/>
          <w:szCs w:val="28"/>
        </w:rPr>
        <w:t xml:space="preserve"> </w:t>
      </w:r>
    </w:p>
    <w:p w:rsidR="00932B9A" w:rsidRPr="00E919A4" w:rsidRDefault="00392710" w:rsidP="00932B9A">
      <w:pPr>
        <w:spacing w:line="360" w:lineRule="auto"/>
        <w:ind w:firstLine="709"/>
        <w:jc w:val="both"/>
        <w:rPr>
          <w:color w:val="000000"/>
          <w:sz w:val="28"/>
          <w:szCs w:val="28"/>
        </w:rPr>
      </w:pPr>
      <w:r>
        <w:rPr>
          <w:color w:val="000000"/>
          <w:sz w:val="28"/>
          <w:szCs w:val="28"/>
        </w:rPr>
        <w:t>С</w:t>
      </w:r>
      <w:r w:rsidR="00932B9A" w:rsidRPr="00E919A4">
        <w:rPr>
          <w:color w:val="000000"/>
          <w:sz w:val="28"/>
          <w:szCs w:val="28"/>
        </w:rPr>
        <w:t xml:space="preserve">лучаи </w:t>
      </w:r>
      <w:r w:rsidRPr="00E919A4">
        <w:rPr>
          <w:color w:val="000000"/>
          <w:sz w:val="28"/>
          <w:szCs w:val="28"/>
        </w:rPr>
        <w:t xml:space="preserve">брака производства Гознак </w:t>
      </w:r>
      <w:r w:rsidR="00932B9A" w:rsidRPr="00E919A4">
        <w:rPr>
          <w:color w:val="000000"/>
          <w:sz w:val="28"/>
          <w:szCs w:val="28"/>
        </w:rPr>
        <w:t xml:space="preserve">крайне редки, однако они всё же встречаются на практике, так как полностью автоматизировать контроль качества невозможно, а количество изготавливаемых банкнот огромно. </w:t>
      </w:r>
    </w:p>
    <w:p w:rsidR="00932B9A" w:rsidRPr="00E919A4" w:rsidRDefault="00932B9A" w:rsidP="00932B9A">
      <w:pPr>
        <w:spacing w:line="360" w:lineRule="auto"/>
        <w:ind w:firstLine="709"/>
        <w:jc w:val="both"/>
        <w:rPr>
          <w:color w:val="000000"/>
          <w:sz w:val="28"/>
          <w:szCs w:val="28"/>
        </w:rPr>
      </w:pPr>
      <w:r w:rsidRPr="00E919A4">
        <w:rPr>
          <w:color w:val="000000"/>
          <w:sz w:val="28"/>
          <w:szCs w:val="28"/>
        </w:rPr>
        <w:t xml:space="preserve">Наиболее характерными из встречающихся бракованных купюр могут считаться купюры на которых : </w:t>
      </w:r>
    </w:p>
    <w:p w:rsidR="00932B9A" w:rsidRPr="00E919A4" w:rsidRDefault="00932B9A" w:rsidP="00932B9A">
      <w:pPr>
        <w:spacing w:line="360" w:lineRule="auto"/>
        <w:ind w:firstLine="709"/>
        <w:jc w:val="both"/>
        <w:rPr>
          <w:color w:val="000000"/>
          <w:sz w:val="28"/>
          <w:szCs w:val="28"/>
        </w:rPr>
      </w:pPr>
      <w:r w:rsidRPr="00E919A4">
        <w:rPr>
          <w:color w:val="000000"/>
          <w:sz w:val="28"/>
          <w:szCs w:val="28"/>
        </w:rPr>
        <w:t xml:space="preserve">Геометрические размеры не соответствуют образцам (в пределах + 2 мм); </w:t>
      </w:r>
    </w:p>
    <w:p w:rsidR="00932B9A" w:rsidRPr="00E919A4" w:rsidRDefault="00932B9A" w:rsidP="00932B9A">
      <w:pPr>
        <w:spacing w:line="360" w:lineRule="auto"/>
        <w:ind w:firstLine="709"/>
        <w:jc w:val="both"/>
        <w:rPr>
          <w:color w:val="000000"/>
          <w:sz w:val="28"/>
          <w:szCs w:val="28"/>
        </w:rPr>
      </w:pPr>
      <w:r w:rsidRPr="00E919A4">
        <w:rPr>
          <w:color w:val="000000"/>
          <w:sz w:val="28"/>
          <w:szCs w:val="28"/>
        </w:rPr>
        <w:t xml:space="preserve">Неправильно расположены водяной знак и защитная нить; </w:t>
      </w:r>
    </w:p>
    <w:p w:rsidR="00932B9A" w:rsidRPr="00E919A4" w:rsidRDefault="00932B9A" w:rsidP="00932B9A">
      <w:pPr>
        <w:spacing w:line="360" w:lineRule="auto"/>
        <w:ind w:firstLine="709"/>
        <w:jc w:val="both"/>
        <w:rPr>
          <w:color w:val="000000"/>
          <w:sz w:val="28"/>
          <w:szCs w:val="28"/>
        </w:rPr>
      </w:pPr>
      <w:r w:rsidRPr="00E919A4">
        <w:rPr>
          <w:color w:val="000000"/>
          <w:sz w:val="28"/>
          <w:szCs w:val="28"/>
        </w:rPr>
        <w:t xml:space="preserve">Отсутствует или очень слабое изображений, выполненных флуоресцентной краской (для новых банкнот в упаковке); </w:t>
      </w:r>
    </w:p>
    <w:p w:rsidR="00932B9A" w:rsidRPr="00E919A4" w:rsidRDefault="00932B9A" w:rsidP="00932B9A">
      <w:pPr>
        <w:spacing w:line="360" w:lineRule="auto"/>
        <w:ind w:firstLine="709"/>
        <w:jc w:val="both"/>
        <w:rPr>
          <w:color w:val="000000"/>
          <w:sz w:val="28"/>
          <w:szCs w:val="28"/>
        </w:rPr>
      </w:pPr>
      <w:r w:rsidRPr="00E919A4">
        <w:rPr>
          <w:color w:val="000000"/>
          <w:sz w:val="28"/>
          <w:szCs w:val="28"/>
        </w:rPr>
        <w:t xml:space="preserve">Отсутствует или двойная защитная нить; </w:t>
      </w:r>
    </w:p>
    <w:p w:rsidR="00932B9A" w:rsidRPr="00E919A4" w:rsidRDefault="00932B9A" w:rsidP="00932B9A">
      <w:pPr>
        <w:spacing w:line="360" w:lineRule="auto"/>
        <w:ind w:firstLine="709"/>
        <w:jc w:val="both"/>
        <w:rPr>
          <w:color w:val="000000"/>
          <w:sz w:val="28"/>
          <w:szCs w:val="28"/>
        </w:rPr>
      </w:pPr>
      <w:r w:rsidRPr="00E919A4">
        <w:rPr>
          <w:color w:val="000000"/>
          <w:sz w:val="28"/>
          <w:szCs w:val="28"/>
        </w:rPr>
        <w:t xml:space="preserve">Полностью или частично отсутствует изображение на одной из сторон банкноты; </w:t>
      </w:r>
    </w:p>
    <w:p w:rsidR="00932B9A" w:rsidRPr="00E919A4" w:rsidRDefault="00932B9A" w:rsidP="00932B9A">
      <w:pPr>
        <w:spacing w:line="360" w:lineRule="auto"/>
        <w:ind w:firstLine="709"/>
        <w:jc w:val="both"/>
        <w:rPr>
          <w:color w:val="000000"/>
          <w:sz w:val="28"/>
          <w:szCs w:val="28"/>
        </w:rPr>
      </w:pPr>
      <w:r w:rsidRPr="00E919A4">
        <w:rPr>
          <w:color w:val="000000"/>
          <w:sz w:val="28"/>
          <w:szCs w:val="28"/>
        </w:rPr>
        <w:t xml:space="preserve">Изображение одной из сторон смазанное или двойное; </w:t>
      </w:r>
    </w:p>
    <w:p w:rsidR="00932B9A" w:rsidRPr="00E919A4" w:rsidRDefault="00932B9A" w:rsidP="00932B9A">
      <w:pPr>
        <w:spacing w:line="360" w:lineRule="auto"/>
        <w:ind w:firstLine="709"/>
        <w:jc w:val="both"/>
        <w:rPr>
          <w:color w:val="000000"/>
          <w:sz w:val="28"/>
          <w:szCs w:val="28"/>
        </w:rPr>
      </w:pPr>
      <w:r w:rsidRPr="00E919A4">
        <w:rPr>
          <w:color w:val="000000"/>
          <w:sz w:val="28"/>
          <w:szCs w:val="28"/>
        </w:rPr>
        <w:t xml:space="preserve">Отсутствуют или неверно расположены серийные номера; </w:t>
      </w:r>
    </w:p>
    <w:p w:rsidR="00932B9A" w:rsidRPr="00E919A4" w:rsidRDefault="00932B9A" w:rsidP="00932B9A">
      <w:pPr>
        <w:spacing w:line="360" w:lineRule="auto"/>
        <w:ind w:firstLine="709"/>
        <w:jc w:val="both"/>
        <w:rPr>
          <w:color w:val="000000"/>
          <w:sz w:val="28"/>
          <w:szCs w:val="28"/>
        </w:rPr>
      </w:pPr>
      <w:r w:rsidRPr="00E919A4">
        <w:rPr>
          <w:color w:val="000000"/>
          <w:sz w:val="28"/>
          <w:szCs w:val="28"/>
        </w:rPr>
        <w:t xml:space="preserve">Различные номера на одной купюре. </w:t>
      </w:r>
    </w:p>
    <w:p w:rsidR="00932B9A" w:rsidRPr="00E919A4" w:rsidRDefault="00932B9A" w:rsidP="00932B9A">
      <w:pPr>
        <w:spacing w:line="360" w:lineRule="auto"/>
        <w:ind w:firstLine="709"/>
        <w:jc w:val="both"/>
        <w:rPr>
          <w:color w:val="000000"/>
          <w:sz w:val="28"/>
          <w:szCs w:val="28"/>
        </w:rPr>
      </w:pPr>
      <w:r w:rsidRPr="00E919A4">
        <w:rPr>
          <w:color w:val="000000"/>
          <w:sz w:val="28"/>
          <w:szCs w:val="28"/>
        </w:rPr>
        <w:t xml:space="preserve">Иногда обладатель такой купюры попадает в курьёзное положение и на него падает подозрение в фальшивомонетчестве. </w:t>
      </w:r>
    </w:p>
    <w:p w:rsidR="00932B9A" w:rsidRPr="00B24A31" w:rsidRDefault="00932B9A" w:rsidP="00932B9A">
      <w:pPr>
        <w:spacing w:before="100" w:beforeAutospacing="1" w:after="240" w:line="360" w:lineRule="auto"/>
        <w:ind w:firstLine="709"/>
        <w:jc w:val="both"/>
        <w:rPr>
          <w:color w:val="000000"/>
          <w:sz w:val="28"/>
          <w:szCs w:val="28"/>
        </w:rPr>
      </w:pPr>
      <w:r w:rsidRPr="00E919A4">
        <w:rPr>
          <w:color w:val="000000"/>
          <w:sz w:val="28"/>
          <w:szCs w:val="28"/>
        </w:rPr>
        <w:t>В целом следует охарактеризовать российские рубли образца 1997 года, как валюту, хорошо защищенную от подделки и качественно выполненную.</w:t>
      </w:r>
    </w:p>
    <w:p w:rsidR="003371B2" w:rsidRDefault="003371B2" w:rsidP="0065502C">
      <w:pPr>
        <w:spacing w:line="360" w:lineRule="auto"/>
        <w:jc w:val="center"/>
        <w:rPr>
          <w:b/>
          <w:sz w:val="28"/>
          <w:szCs w:val="28"/>
        </w:rPr>
      </w:pPr>
    </w:p>
    <w:p w:rsidR="00392710" w:rsidRDefault="00392710" w:rsidP="0065502C">
      <w:pPr>
        <w:spacing w:line="360" w:lineRule="auto"/>
        <w:jc w:val="center"/>
        <w:rPr>
          <w:b/>
          <w:sz w:val="28"/>
          <w:szCs w:val="28"/>
        </w:rPr>
      </w:pPr>
    </w:p>
    <w:p w:rsidR="00A55778" w:rsidRPr="00293C82" w:rsidRDefault="0065502C" w:rsidP="0065502C">
      <w:pPr>
        <w:spacing w:line="360" w:lineRule="auto"/>
        <w:jc w:val="center"/>
        <w:rPr>
          <w:b/>
          <w:sz w:val="28"/>
          <w:szCs w:val="28"/>
        </w:rPr>
      </w:pPr>
      <w:r>
        <w:rPr>
          <w:b/>
          <w:sz w:val="28"/>
          <w:szCs w:val="28"/>
        </w:rPr>
        <w:t xml:space="preserve">3. </w:t>
      </w:r>
      <w:r w:rsidR="00A55778" w:rsidRPr="00293C82">
        <w:rPr>
          <w:b/>
          <w:sz w:val="28"/>
          <w:szCs w:val="28"/>
        </w:rPr>
        <w:t>М</w:t>
      </w:r>
      <w:r>
        <w:rPr>
          <w:b/>
          <w:sz w:val="28"/>
          <w:szCs w:val="28"/>
        </w:rPr>
        <w:t xml:space="preserve">етоды и приемы </w:t>
      </w:r>
      <w:r w:rsidR="00392710">
        <w:rPr>
          <w:b/>
          <w:sz w:val="28"/>
          <w:szCs w:val="28"/>
        </w:rPr>
        <w:t>фальшивомонетчества</w:t>
      </w:r>
    </w:p>
    <w:p w:rsidR="00392710" w:rsidRDefault="00392710" w:rsidP="00FB387E">
      <w:pPr>
        <w:spacing w:line="360" w:lineRule="auto"/>
        <w:ind w:firstLine="851"/>
        <w:jc w:val="both"/>
        <w:rPr>
          <w:sz w:val="28"/>
          <w:szCs w:val="28"/>
        </w:rPr>
      </w:pPr>
      <w:r>
        <w:rPr>
          <w:sz w:val="28"/>
          <w:szCs w:val="28"/>
        </w:rPr>
        <w:t>После того как были рассмотрены о</w:t>
      </w:r>
      <w:r w:rsidR="00A55778" w:rsidRPr="00826095">
        <w:rPr>
          <w:sz w:val="28"/>
          <w:szCs w:val="28"/>
        </w:rPr>
        <w:t>сновны</w:t>
      </w:r>
      <w:r>
        <w:rPr>
          <w:sz w:val="28"/>
          <w:szCs w:val="28"/>
        </w:rPr>
        <w:t>е</w:t>
      </w:r>
      <w:r w:rsidR="00A55778" w:rsidRPr="00826095">
        <w:rPr>
          <w:sz w:val="28"/>
          <w:szCs w:val="28"/>
        </w:rPr>
        <w:t xml:space="preserve"> особенности изготовления и "секрет</w:t>
      </w:r>
      <w:r>
        <w:rPr>
          <w:sz w:val="28"/>
          <w:szCs w:val="28"/>
        </w:rPr>
        <w:t>ы</w:t>
      </w:r>
      <w:r w:rsidR="00A55778" w:rsidRPr="00826095">
        <w:rPr>
          <w:sz w:val="28"/>
          <w:szCs w:val="28"/>
        </w:rPr>
        <w:t>" подлинных денежных знаков, рассмотрим наиболее популярные способы фальшивомонетчества</w:t>
      </w:r>
      <w:r>
        <w:rPr>
          <w:sz w:val="28"/>
          <w:szCs w:val="28"/>
        </w:rPr>
        <w:t>, от</w:t>
      </w:r>
      <w:r w:rsidR="00A55778" w:rsidRPr="00826095">
        <w:rPr>
          <w:sz w:val="28"/>
          <w:szCs w:val="28"/>
        </w:rPr>
        <w:t xml:space="preserve"> наиболее простых, если не сказать примитивных методов</w:t>
      </w:r>
      <w:r>
        <w:rPr>
          <w:sz w:val="28"/>
          <w:szCs w:val="28"/>
        </w:rPr>
        <w:t xml:space="preserve">, до </w:t>
      </w:r>
      <w:r w:rsidR="002373B0" w:rsidRPr="00826095">
        <w:rPr>
          <w:sz w:val="28"/>
          <w:szCs w:val="28"/>
        </w:rPr>
        <w:t>"суперподделки"</w:t>
      </w:r>
      <w:r w:rsidR="0076024A">
        <w:rPr>
          <w:rStyle w:val="a6"/>
          <w:sz w:val="28"/>
          <w:szCs w:val="28"/>
        </w:rPr>
        <w:footnoteReference w:id="8"/>
      </w:r>
      <w:r w:rsidR="002373B0">
        <w:rPr>
          <w:sz w:val="28"/>
          <w:szCs w:val="28"/>
        </w:rPr>
        <w:t>.</w:t>
      </w:r>
      <w:r w:rsidR="00A55778" w:rsidRPr="00826095">
        <w:rPr>
          <w:sz w:val="28"/>
          <w:szCs w:val="28"/>
        </w:rPr>
        <w:t xml:space="preserve"> </w:t>
      </w:r>
    </w:p>
    <w:p w:rsidR="00A55778" w:rsidRPr="00826095" w:rsidRDefault="00A55778" w:rsidP="00FB387E">
      <w:pPr>
        <w:spacing w:line="360" w:lineRule="auto"/>
        <w:ind w:firstLine="851"/>
        <w:jc w:val="both"/>
        <w:rPr>
          <w:sz w:val="28"/>
          <w:szCs w:val="28"/>
        </w:rPr>
      </w:pPr>
      <w:r w:rsidRPr="00826095">
        <w:rPr>
          <w:sz w:val="28"/>
          <w:szCs w:val="28"/>
        </w:rPr>
        <w:t>Времена криминальных художников давно прошли. За последние 10 лет в Нижнем Новгороде такую подделку обнаружили лишь однажды. Не нашедший лучшего применения своему таланту гражданин повадился рисовать купюры номиналом 50 рублей</w:t>
      </w:r>
      <w:r w:rsidR="0023534E">
        <w:rPr>
          <w:rStyle w:val="a6"/>
          <w:sz w:val="28"/>
          <w:szCs w:val="28"/>
        </w:rPr>
        <w:footnoteReference w:id="9"/>
      </w:r>
      <w:r w:rsidRPr="00826095">
        <w:rPr>
          <w:sz w:val="28"/>
          <w:szCs w:val="28"/>
        </w:rPr>
        <w:t>. И делал он это довольно искусно. В дело употреблялись обычные капиллярные ручки. Для лучшей цветопередачи он выдавливал чернила из ручек, смешивал их в нужной пропорции и заправлял обратно. Копию срисовывал с оригинала на просвет, через обычное оконное стекло. Работа шла не быстро, на одну купюру уходило дня два, зато творением можно было по праву гордиться. Купюры получались весьма похожими, поскольку "художнику" удавалось таки на них отовариваться на ближайшем рынке. "</w:t>
      </w:r>
      <w:r w:rsidR="001A13A7">
        <w:rPr>
          <w:sz w:val="28"/>
          <w:szCs w:val="28"/>
        </w:rPr>
        <w:t>Т</w:t>
      </w:r>
      <w:r w:rsidRPr="00826095">
        <w:rPr>
          <w:sz w:val="28"/>
          <w:szCs w:val="28"/>
        </w:rPr>
        <w:t>алант" художника, изображение лицевой стороны этой купюры прив</w:t>
      </w:r>
      <w:r w:rsidR="001A13A7">
        <w:rPr>
          <w:sz w:val="28"/>
          <w:szCs w:val="28"/>
        </w:rPr>
        <w:t>еден</w:t>
      </w:r>
      <w:r w:rsidRPr="00826095">
        <w:rPr>
          <w:sz w:val="28"/>
          <w:szCs w:val="28"/>
        </w:rPr>
        <w:t xml:space="preserve"> на рис. </w:t>
      </w:r>
      <w:r w:rsidR="0065502C">
        <w:rPr>
          <w:sz w:val="28"/>
          <w:szCs w:val="28"/>
        </w:rPr>
        <w:t>8</w:t>
      </w:r>
      <w:r w:rsidRPr="00826095">
        <w:rPr>
          <w:sz w:val="28"/>
          <w:szCs w:val="28"/>
        </w:rPr>
        <w:t xml:space="preserve">. </w:t>
      </w:r>
    </w:p>
    <w:tbl>
      <w:tblPr>
        <w:tblW w:w="9360" w:type="dxa"/>
        <w:tblCellSpacing w:w="37" w:type="dxa"/>
        <w:tblInd w:w="74" w:type="dxa"/>
        <w:tblCellMar>
          <w:left w:w="0" w:type="dxa"/>
          <w:right w:w="0" w:type="dxa"/>
        </w:tblCellMar>
        <w:tblLook w:val="0000" w:firstRow="0" w:lastRow="0" w:firstColumn="0" w:lastColumn="0" w:noHBand="0" w:noVBand="0"/>
      </w:tblPr>
      <w:tblGrid>
        <w:gridCol w:w="9360"/>
      </w:tblGrid>
      <w:tr w:rsidR="00A55778" w:rsidRPr="00826095">
        <w:trPr>
          <w:tblCellSpacing w:w="37" w:type="dxa"/>
        </w:trPr>
        <w:tc>
          <w:tcPr>
            <w:tcW w:w="9212" w:type="dxa"/>
            <w:vAlign w:val="center"/>
          </w:tcPr>
          <w:p w:rsidR="00A55778" w:rsidRPr="0065502C" w:rsidRDefault="00070478" w:rsidP="00FB387E">
            <w:pPr>
              <w:spacing w:line="360" w:lineRule="auto"/>
              <w:ind w:firstLine="851"/>
              <w:jc w:val="both"/>
              <w:rPr>
                <w:b/>
                <w:i/>
                <w:color w:val="000000"/>
                <w:sz w:val="28"/>
                <w:szCs w:val="28"/>
              </w:rPr>
            </w:pPr>
            <w:hyperlink r:id="rId24" w:history="1">
              <w:r>
                <w:rPr>
                  <w:sz w:val="28"/>
                  <w:szCs w:val="28"/>
                </w:rPr>
                <w:pict>
                  <v:shape id="_x0000_i1074" type="#_x0000_t75" style="width:300pt;height:123.75pt">
                    <v:imagedata r:id="rId25" o:title=""/>
                  </v:shape>
                </w:pict>
              </w:r>
            </w:hyperlink>
          </w:p>
        </w:tc>
      </w:tr>
      <w:tr w:rsidR="00A55778" w:rsidRPr="00826095">
        <w:trPr>
          <w:tblCellSpacing w:w="37" w:type="dxa"/>
        </w:trPr>
        <w:tc>
          <w:tcPr>
            <w:tcW w:w="9212" w:type="dxa"/>
            <w:vAlign w:val="center"/>
          </w:tcPr>
          <w:p w:rsidR="00855D26" w:rsidRDefault="00855D26" w:rsidP="00FB387E">
            <w:pPr>
              <w:spacing w:line="360" w:lineRule="auto"/>
              <w:ind w:firstLine="851"/>
              <w:jc w:val="both"/>
              <w:rPr>
                <w:b/>
                <w:i/>
                <w:sz w:val="28"/>
                <w:szCs w:val="28"/>
              </w:rPr>
            </w:pPr>
            <w:r w:rsidRPr="0065502C">
              <w:rPr>
                <w:b/>
                <w:i/>
                <w:sz w:val="28"/>
                <w:szCs w:val="28"/>
              </w:rPr>
              <w:t>Поддельная купюра 50 рублей образца 1997 года - рис. 8</w:t>
            </w:r>
          </w:p>
          <w:p w:rsidR="00A55778" w:rsidRDefault="00A55778" w:rsidP="00FB387E">
            <w:pPr>
              <w:spacing w:line="360" w:lineRule="auto"/>
              <w:ind w:firstLine="851"/>
              <w:jc w:val="both"/>
              <w:rPr>
                <w:sz w:val="28"/>
                <w:szCs w:val="28"/>
              </w:rPr>
            </w:pPr>
            <w:r w:rsidRPr="00826095">
              <w:rPr>
                <w:sz w:val="28"/>
                <w:szCs w:val="28"/>
              </w:rPr>
              <w:t>Способ подделки - рисование капиллярными ручками;</w:t>
            </w:r>
          </w:p>
          <w:p w:rsidR="00A55778" w:rsidRDefault="00A55778" w:rsidP="00FB387E">
            <w:pPr>
              <w:spacing w:line="360" w:lineRule="auto"/>
              <w:ind w:firstLine="851"/>
              <w:jc w:val="both"/>
              <w:rPr>
                <w:sz w:val="28"/>
                <w:szCs w:val="28"/>
              </w:rPr>
            </w:pPr>
            <w:r w:rsidRPr="00826095">
              <w:rPr>
                <w:sz w:val="28"/>
                <w:szCs w:val="28"/>
              </w:rPr>
              <w:t>Бумага - шершавая на</w:t>
            </w:r>
            <w:r w:rsidR="00076413">
              <w:rPr>
                <w:sz w:val="28"/>
                <w:szCs w:val="28"/>
              </w:rPr>
              <w:t xml:space="preserve"> </w:t>
            </w:r>
            <w:r w:rsidRPr="00826095">
              <w:rPr>
                <w:sz w:val="28"/>
                <w:szCs w:val="28"/>
              </w:rPr>
              <w:t>ощупь, светится в УФ-свете;</w:t>
            </w:r>
          </w:p>
          <w:p w:rsidR="00A55778" w:rsidRDefault="00A55778" w:rsidP="00FB387E">
            <w:pPr>
              <w:spacing w:line="360" w:lineRule="auto"/>
              <w:ind w:firstLine="851"/>
              <w:jc w:val="both"/>
              <w:rPr>
                <w:sz w:val="28"/>
                <w:szCs w:val="28"/>
              </w:rPr>
            </w:pPr>
            <w:r w:rsidRPr="00826095">
              <w:rPr>
                <w:sz w:val="28"/>
                <w:szCs w:val="28"/>
              </w:rPr>
              <w:t>Водяной знак - отсутствует;</w:t>
            </w:r>
          </w:p>
          <w:p w:rsidR="00A55778" w:rsidRDefault="00A55778" w:rsidP="00FB387E">
            <w:pPr>
              <w:spacing w:line="360" w:lineRule="auto"/>
              <w:ind w:firstLine="851"/>
              <w:jc w:val="both"/>
              <w:rPr>
                <w:sz w:val="28"/>
                <w:szCs w:val="28"/>
              </w:rPr>
            </w:pPr>
            <w:r w:rsidRPr="00826095">
              <w:rPr>
                <w:sz w:val="28"/>
                <w:szCs w:val="28"/>
              </w:rPr>
              <w:t>Защитная полоска - отсутствует;</w:t>
            </w:r>
          </w:p>
          <w:p w:rsidR="00A55778" w:rsidRPr="00826095" w:rsidRDefault="00A55778" w:rsidP="00FB387E">
            <w:pPr>
              <w:spacing w:line="360" w:lineRule="auto"/>
              <w:ind w:firstLine="851"/>
              <w:jc w:val="both"/>
              <w:rPr>
                <w:color w:val="000000"/>
                <w:sz w:val="28"/>
                <w:szCs w:val="28"/>
              </w:rPr>
            </w:pPr>
            <w:r w:rsidRPr="00826095">
              <w:rPr>
                <w:sz w:val="28"/>
                <w:szCs w:val="28"/>
              </w:rPr>
              <w:t>Микротекст - не читается.</w:t>
            </w:r>
          </w:p>
        </w:tc>
      </w:tr>
    </w:tbl>
    <w:p w:rsidR="001A13A7" w:rsidRDefault="00A55778" w:rsidP="00FB387E">
      <w:pPr>
        <w:spacing w:line="360" w:lineRule="auto"/>
        <w:ind w:firstLine="851"/>
        <w:jc w:val="both"/>
        <w:rPr>
          <w:sz w:val="28"/>
          <w:szCs w:val="28"/>
        </w:rPr>
      </w:pPr>
      <w:r w:rsidRPr="00826095">
        <w:rPr>
          <w:sz w:val="28"/>
          <w:szCs w:val="28"/>
        </w:rPr>
        <w:t xml:space="preserve">Технический прогресс до неузнаваемости изменил облик современных фальшивомонетчиков. Среди них всё меньше встречается современных "кулибиных". Стоит обзавестись приличным компьютером с минимальной периферией - и производство фальшивок можно ставить на поток. В начале 1999 года в Нижегородской области изобличена преступная группа из 7 человек занимавшаяся изготовлением и сбытом поддельных 100 рублевых купюр банка России. В данную группу входило 6 сбытчиков и 1 изготовитель. Купюры изготавливали на ПК на частной квартире. На изготовление 1-й купюры фальшивомонетчики тратили 10 мин. Качество подделок соответствовало времени, затраченному на их изготовление. Итог закономерен и печален. Оценку такой деятельности вынес суд. </w:t>
      </w:r>
    </w:p>
    <w:p w:rsidR="00A55778" w:rsidRPr="00826095" w:rsidRDefault="00A55778" w:rsidP="00FB387E">
      <w:pPr>
        <w:spacing w:line="360" w:lineRule="auto"/>
        <w:ind w:firstLine="851"/>
        <w:jc w:val="both"/>
        <w:rPr>
          <w:sz w:val="28"/>
          <w:szCs w:val="28"/>
        </w:rPr>
      </w:pPr>
      <w:r w:rsidRPr="00826095">
        <w:rPr>
          <w:sz w:val="28"/>
          <w:szCs w:val="28"/>
        </w:rPr>
        <w:t>Следует заметить, что за редким исключением, подделки печатают на обычной белой бумаге "для ксероксов". Значительная же часть людей "знающих толк в деньгах" в качестве критерия отличия подлинных денег от подделок используют именно свойства бумаги</w:t>
      </w:r>
      <w:r w:rsidR="0023534E">
        <w:rPr>
          <w:rStyle w:val="a6"/>
          <w:sz w:val="28"/>
          <w:szCs w:val="28"/>
        </w:rPr>
        <w:footnoteReference w:id="10"/>
      </w:r>
      <w:r w:rsidRPr="00826095">
        <w:rPr>
          <w:sz w:val="28"/>
          <w:szCs w:val="28"/>
        </w:rPr>
        <w:t xml:space="preserve">. Держа в руках заведомую подделку, они обычно очень убедительно подтверждают свои слова характерным хрустом подлинной купюры и отсутствием такового у фальшивки. Уникальные и характерные свойства бумаги денежных знаков действительно являются одним из важнейших признаков подлинности, однако как показывает практика рассчитывать только на него нельзя. Ветшая со временем, купюры в значительной степени утрачивают эти свойства. </w:t>
      </w:r>
    </w:p>
    <w:p w:rsidR="00A55778" w:rsidRDefault="00A55778" w:rsidP="00FB387E">
      <w:pPr>
        <w:spacing w:line="360" w:lineRule="auto"/>
        <w:ind w:firstLine="851"/>
        <w:jc w:val="both"/>
        <w:rPr>
          <w:sz w:val="28"/>
          <w:szCs w:val="28"/>
        </w:rPr>
      </w:pPr>
    </w:p>
    <w:p w:rsidR="00A55778" w:rsidRPr="00855D26" w:rsidRDefault="00855D26" w:rsidP="00855D26">
      <w:pPr>
        <w:spacing w:line="360" w:lineRule="auto"/>
        <w:jc w:val="center"/>
        <w:rPr>
          <w:b/>
          <w:sz w:val="28"/>
          <w:szCs w:val="28"/>
        </w:rPr>
      </w:pPr>
      <w:r w:rsidRPr="00855D26">
        <w:rPr>
          <w:b/>
          <w:sz w:val="28"/>
          <w:szCs w:val="28"/>
        </w:rPr>
        <w:t xml:space="preserve">3.1. </w:t>
      </w:r>
      <w:r w:rsidR="00A55778" w:rsidRPr="00855D26">
        <w:rPr>
          <w:b/>
          <w:sz w:val="28"/>
          <w:szCs w:val="28"/>
        </w:rPr>
        <w:t>Капельно-струйный принтер</w:t>
      </w:r>
    </w:p>
    <w:p w:rsidR="00A55778" w:rsidRPr="00826095" w:rsidRDefault="00A55778" w:rsidP="00FB387E">
      <w:pPr>
        <w:spacing w:line="360" w:lineRule="auto"/>
        <w:ind w:firstLine="851"/>
        <w:jc w:val="both"/>
        <w:rPr>
          <w:sz w:val="28"/>
          <w:szCs w:val="28"/>
        </w:rPr>
      </w:pPr>
      <w:r w:rsidRPr="00826095">
        <w:rPr>
          <w:sz w:val="28"/>
          <w:szCs w:val="28"/>
        </w:rPr>
        <w:t xml:space="preserve">Данный метод изготовления поддельных денежных знаков следует признать наиболее простым и доступным. Качество принтеров данного типа постоянно улучшается, приближаясь к фотографическому, а цена уменьшается. Техника капельно-струйной печати становится доступной очень широкому кругу людей и следует заметить, что своим качеством изрядно искушает попробовать сразу же окупить приобретённую технику напечатав на ней десяток купюр. </w:t>
      </w:r>
    </w:p>
    <w:p w:rsidR="00A55778" w:rsidRPr="00826095" w:rsidRDefault="00A55778" w:rsidP="00FB387E">
      <w:pPr>
        <w:spacing w:line="360" w:lineRule="auto"/>
        <w:ind w:firstLine="851"/>
        <w:jc w:val="both"/>
        <w:rPr>
          <w:sz w:val="28"/>
          <w:szCs w:val="28"/>
        </w:rPr>
      </w:pPr>
      <w:r w:rsidRPr="00826095">
        <w:rPr>
          <w:sz w:val="28"/>
          <w:szCs w:val="28"/>
        </w:rPr>
        <w:t xml:space="preserve">Основным достоинством данного метода следует признать достаточно точную цветопередачу. Наиболее же значительным недостатком является то, что обычно используемые для печати чернила легко смываются водой, если печать осуществляется на обычную бумагу. Однако существуют модели (BubbleJet), использующие жидкие полиграфические красители и краски на воскоподобной основе разогреваемые до жидкого состояния перед началом работы. </w:t>
      </w:r>
    </w:p>
    <w:p w:rsidR="00A55778" w:rsidRPr="00826095" w:rsidRDefault="00A55778" w:rsidP="00FB387E">
      <w:pPr>
        <w:spacing w:line="360" w:lineRule="auto"/>
        <w:ind w:firstLine="851"/>
        <w:jc w:val="both"/>
        <w:rPr>
          <w:sz w:val="28"/>
          <w:szCs w:val="28"/>
        </w:rPr>
      </w:pPr>
      <w:r w:rsidRPr="00826095">
        <w:rPr>
          <w:sz w:val="28"/>
          <w:szCs w:val="28"/>
        </w:rPr>
        <w:t xml:space="preserve">Обычные струйные принтеры используют 3-х (редко, дешёвые образцы) или 4-х цветную модель печати. В компьютерной терминологии 3-х цветная модель обозначается как CMY - cyan, magenta, yellow (голубой, пурпурный, желтый). В четырёхцветной модели - CMYK - cyan, magenta, yellow, black добавляется черный цвет. Принтеры фотографического качества используют 6-цветную печать, цвета - cyan, magenta, yellow, light cyan, light magenta, black. Добавление в палитру двух светлых красок связано с тем, что при 4-х цветной струйной печати темные области обычно воспроизводятся, используя высокую плотность расположения точек, на светлых областях плотность и количество точек существенно меньше. Таким образом для светлых участков изображения не всегда возможно передать цветовые переходы с помощью изменения плотности расположения точек, так как они становятся видимыми, что создаёт эффект повышенной зернистости и уменьшается чёткость отдельных деталей изображения. </w:t>
      </w:r>
    </w:p>
    <w:p w:rsidR="00A55778" w:rsidRPr="00826095" w:rsidRDefault="00A55778" w:rsidP="00FB387E">
      <w:pPr>
        <w:spacing w:line="360" w:lineRule="auto"/>
        <w:ind w:firstLine="851"/>
        <w:jc w:val="both"/>
        <w:rPr>
          <w:sz w:val="28"/>
          <w:szCs w:val="28"/>
        </w:rPr>
      </w:pPr>
      <w:r w:rsidRPr="00826095">
        <w:rPr>
          <w:sz w:val="28"/>
          <w:szCs w:val="28"/>
        </w:rPr>
        <w:t xml:space="preserve">Наиболее широко распространённые в России струйные принтеры двух фирм - Epson и Hewlett Packard основаны на двух разных принципах - пъезопечать и термопечать. </w:t>
      </w:r>
    </w:p>
    <w:p w:rsidR="00A55778" w:rsidRPr="00826095" w:rsidRDefault="001A13A7" w:rsidP="00FB387E">
      <w:pPr>
        <w:spacing w:line="360" w:lineRule="auto"/>
        <w:ind w:firstLine="851"/>
        <w:jc w:val="both"/>
        <w:rPr>
          <w:sz w:val="28"/>
          <w:szCs w:val="28"/>
        </w:rPr>
      </w:pPr>
      <w:r w:rsidRPr="00826095">
        <w:rPr>
          <w:sz w:val="28"/>
          <w:szCs w:val="28"/>
        </w:rPr>
        <w:t>Струйные</w:t>
      </w:r>
      <w:r w:rsidR="00A55778" w:rsidRPr="00826095">
        <w:rPr>
          <w:sz w:val="28"/>
          <w:szCs w:val="28"/>
        </w:rPr>
        <w:t xml:space="preserve"> принтеры серии EPSON Stylus используют пьезоэлектрическую технологию печати, назыв</w:t>
      </w:r>
      <w:r>
        <w:rPr>
          <w:sz w:val="28"/>
          <w:szCs w:val="28"/>
        </w:rPr>
        <w:t>а</w:t>
      </w:r>
      <w:r w:rsidR="00A55778" w:rsidRPr="00826095">
        <w:rPr>
          <w:sz w:val="28"/>
          <w:szCs w:val="28"/>
        </w:rPr>
        <w:t xml:space="preserve">емую MicroPiezo, в основе которой лежат свойства пьезокристалла. Печатающая головка принтера содержит многочисленные очень небольшие пьезокристаллы размещенные у оснований сопел головки. Под действием электрического тока кристалл может изменяет форму, создавая механическое давление в сопле, и, тем самым заставляя чернила выстреливать на поверхность бумаги. Для своих устройств EPSON Stylus Color 740 и EPSON Stylus Photo 750 фирма Epson декларирует размер точки 45 микрон, при объёме капли чернил - 6 пиколитров, для EPSON Stylus Color 900 - объем капли 3 пиколитра, т.е. точки в 2 раза меньшего размера. </w:t>
      </w:r>
    </w:p>
    <w:tbl>
      <w:tblPr>
        <w:tblW w:w="9724" w:type="dxa"/>
        <w:tblCellSpacing w:w="37" w:type="dxa"/>
        <w:tblInd w:w="74" w:type="dxa"/>
        <w:tblCellMar>
          <w:left w:w="0" w:type="dxa"/>
          <w:right w:w="0" w:type="dxa"/>
        </w:tblCellMar>
        <w:tblLook w:val="0000" w:firstRow="0" w:lastRow="0" w:firstColumn="0" w:lastColumn="0" w:noHBand="0" w:noVBand="0"/>
      </w:tblPr>
      <w:tblGrid>
        <w:gridCol w:w="9724"/>
      </w:tblGrid>
      <w:tr w:rsidR="00A55778" w:rsidRPr="00826095">
        <w:trPr>
          <w:tblCellSpacing w:w="37" w:type="dxa"/>
        </w:trPr>
        <w:tc>
          <w:tcPr>
            <w:tcW w:w="9576" w:type="dxa"/>
            <w:vAlign w:val="center"/>
          </w:tcPr>
          <w:p w:rsidR="00A55778" w:rsidRPr="00855D26" w:rsidRDefault="00A55778" w:rsidP="00855D26">
            <w:pPr>
              <w:spacing w:line="360" w:lineRule="auto"/>
              <w:jc w:val="center"/>
              <w:rPr>
                <w:b/>
                <w:i/>
                <w:color w:val="000000"/>
                <w:sz w:val="28"/>
                <w:szCs w:val="28"/>
              </w:rPr>
            </w:pPr>
          </w:p>
        </w:tc>
      </w:tr>
      <w:tr w:rsidR="00A55778" w:rsidRPr="00826095">
        <w:trPr>
          <w:tblCellSpacing w:w="37" w:type="dxa"/>
        </w:trPr>
        <w:tc>
          <w:tcPr>
            <w:tcW w:w="9576" w:type="dxa"/>
            <w:vAlign w:val="center"/>
          </w:tcPr>
          <w:p w:rsidR="00A55778" w:rsidRPr="00826095" w:rsidRDefault="00070478" w:rsidP="00FB387E">
            <w:pPr>
              <w:spacing w:line="360" w:lineRule="auto"/>
              <w:ind w:firstLine="851"/>
              <w:jc w:val="both"/>
              <w:rPr>
                <w:color w:val="000000"/>
                <w:sz w:val="28"/>
                <w:szCs w:val="28"/>
              </w:rPr>
            </w:pPr>
            <w:hyperlink r:id="rId26" w:history="1">
              <w:r>
                <w:rPr>
                  <w:sz w:val="28"/>
                  <w:szCs w:val="28"/>
                </w:rPr>
                <w:pict>
                  <v:shape id="_x0000_i1077" type="#_x0000_t75" style="width:300pt;height:131.25pt">
                    <v:imagedata r:id="rId27" o:title=""/>
                  </v:shape>
                </w:pict>
              </w:r>
            </w:hyperlink>
          </w:p>
        </w:tc>
      </w:tr>
      <w:tr w:rsidR="00A55778" w:rsidRPr="00826095">
        <w:trPr>
          <w:tblCellSpacing w:w="37" w:type="dxa"/>
        </w:trPr>
        <w:tc>
          <w:tcPr>
            <w:tcW w:w="9576" w:type="dxa"/>
          </w:tcPr>
          <w:p w:rsidR="00855D26" w:rsidRDefault="00855D26" w:rsidP="00855D26">
            <w:pPr>
              <w:spacing w:line="360" w:lineRule="auto"/>
              <w:jc w:val="center"/>
              <w:rPr>
                <w:b/>
                <w:i/>
                <w:sz w:val="28"/>
                <w:szCs w:val="28"/>
              </w:rPr>
            </w:pPr>
            <w:r w:rsidRPr="00855D26">
              <w:rPr>
                <w:b/>
                <w:i/>
                <w:sz w:val="28"/>
                <w:szCs w:val="28"/>
              </w:rPr>
              <w:t>Поддельная купюра 50 000 рублей образца 1993 года выпуска - рис. 9</w:t>
            </w:r>
          </w:p>
          <w:p w:rsidR="00A55778" w:rsidRDefault="00A55778" w:rsidP="00855D26">
            <w:pPr>
              <w:spacing w:line="360" w:lineRule="auto"/>
              <w:ind w:firstLine="861"/>
              <w:rPr>
                <w:sz w:val="28"/>
                <w:szCs w:val="28"/>
              </w:rPr>
            </w:pPr>
            <w:r w:rsidRPr="00826095">
              <w:rPr>
                <w:sz w:val="28"/>
                <w:szCs w:val="28"/>
              </w:rPr>
              <w:t>Способ подделки - офсетная печать;</w:t>
            </w:r>
          </w:p>
          <w:p w:rsidR="00FF4863" w:rsidRDefault="00A55778" w:rsidP="00FB387E">
            <w:pPr>
              <w:spacing w:line="360" w:lineRule="auto"/>
              <w:ind w:firstLine="851"/>
              <w:jc w:val="both"/>
              <w:rPr>
                <w:sz w:val="28"/>
                <w:szCs w:val="28"/>
              </w:rPr>
            </w:pPr>
            <w:r w:rsidRPr="00826095">
              <w:rPr>
                <w:sz w:val="28"/>
                <w:szCs w:val="28"/>
              </w:rPr>
              <w:t>Бумага - жёсткая, c характерным хрустом, не имеет свечения в УФ-свете;</w:t>
            </w:r>
          </w:p>
          <w:p w:rsidR="00A55778" w:rsidRDefault="00A55778" w:rsidP="00FB387E">
            <w:pPr>
              <w:spacing w:line="360" w:lineRule="auto"/>
              <w:ind w:firstLine="851"/>
              <w:jc w:val="both"/>
              <w:rPr>
                <w:sz w:val="28"/>
                <w:szCs w:val="28"/>
              </w:rPr>
            </w:pPr>
            <w:r w:rsidRPr="00826095">
              <w:rPr>
                <w:sz w:val="28"/>
                <w:szCs w:val="28"/>
              </w:rPr>
              <w:t>Водяной знак - промышленного изготовления;</w:t>
            </w:r>
          </w:p>
          <w:p w:rsidR="00A55778" w:rsidRDefault="00A55778" w:rsidP="00FB387E">
            <w:pPr>
              <w:spacing w:line="360" w:lineRule="auto"/>
              <w:ind w:firstLine="851"/>
              <w:jc w:val="both"/>
              <w:rPr>
                <w:sz w:val="28"/>
                <w:szCs w:val="28"/>
              </w:rPr>
            </w:pPr>
            <w:r w:rsidRPr="00826095">
              <w:rPr>
                <w:sz w:val="28"/>
                <w:szCs w:val="28"/>
              </w:rPr>
              <w:t>Микротекст - читается частично;</w:t>
            </w:r>
          </w:p>
          <w:p w:rsidR="00A55778" w:rsidRPr="00826095" w:rsidRDefault="00A55778" w:rsidP="00FB387E">
            <w:pPr>
              <w:spacing w:line="360" w:lineRule="auto"/>
              <w:ind w:firstLine="851"/>
              <w:jc w:val="both"/>
              <w:rPr>
                <w:color w:val="000000"/>
                <w:sz w:val="28"/>
                <w:szCs w:val="28"/>
              </w:rPr>
            </w:pPr>
            <w:r w:rsidRPr="00826095">
              <w:rPr>
                <w:sz w:val="28"/>
                <w:szCs w:val="28"/>
              </w:rPr>
              <w:t>Примечание: лучшая серийная подделка времён перестройки. При изготовлении банкноты использована бумага с водяными  знаками  и  защитными  волосками.  Купюра имеет отлично выполненную ультра-фиолетовую защиту, однако заметно искажает цвета.</w:t>
            </w:r>
          </w:p>
        </w:tc>
      </w:tr>
    </w:tbl>
    <w:p w:rsidR="00A55778" w:rsidRPr="00826095" w:rsidRDefault="001A13A7" w:rsidP="00FB387E">
      <w:pPr>
        <w:spacing w:line="360" w:lineRule="auto"/>
        <w:ind w:firstLine="851"/>
        <w:jc w:val="both"/>
        <w:rPr>
          <w:sz w:val="28"/>
          <w:szCs w:val="28"/>
        </w:rPr>
      </w:pPr>
      <w:r w:rsidRPr="00826095">
        <w:rPr>
          <w:sz w:val="28"/>
          <w:szCs w:val="28"/>
        </w:rPr>
        <w:t>Струйные</w:t>
      </w:r>
      <w:r w:rsidR="00A55778" w:rsidRPr="00826095">
        <w:rPr>
          <w:sz w:val="28"/>
          <w:szCs w:val="28"/>
        </w:rPr>
        <w:t xml:space="preserve"> принтеры Hewlett Packard реализуют технологию термопечати. Чернильный картридж содержит множество термогенераторов. В каждом струйном генераторе капель нагревающий резистор выполняет быстрый нагрев чернил, находящихся в небольшой камере, до температуры кипения. В кипящих чернилах постепенно образуется большой пузырек воздуха, рост которого приводит к выдавливанию чернил из сопла. Спустя приблизительно 3 микросекунды, пузырек лопается и происходит отрыв, и последующий выброс уже сформировавшейся капли. После разрушения пузырька и выброса капли силы поверхностного натяжения втягивают новую порцию чернил в камеру. Цветной картридж принтера HP DeskJet 970 Cxi позволяет наносить чернила со скоростью более 7,3 млн. капель в секунду, благодаря 408 соплам, каждое из которых способно работать со скоростью 18000 капель в секунду. </w:t>
      </w:r>
    </w:p>
    <w:p w:rsidR="00A55778" w:rsidRPr="00826095" w:rsidRDefault="00A55778" w:rsidP="00FB387E">
      <w:pPr>
        <w:spacing w:line="360" w:lineRule="auto"/>
        <w:ind w:firstLine="851"/>
        <w:jc w:val="both"/>
        <w:rPr>
          <w:sz w:val="28"/>
          <w:szCs w:val="28"/>
        </w:rPr>
      </w:pPr>
      <w:r w:rsidRPr="00826095">
        <w:rPr>
          <w:sz w:val="28"/>
          <w:szCs w:val="28"/>
        </w:rPr>
        <w:t xml:space="preserve">Фальшивки, изготовленные при помощи струйного принтера относятся к подделкам низкого качества и легко выявляются при помощи простого увеличительного стекла. </w:t>
      </w:r>
    </w:p>
    <w:p w:rsidR="00A55778" w:rsidRPr="00F23ACB" w:rsidRDefault="00FF4863" w:rsidP="00FF4863">
      <w:pPr>
        <w:spacing w:line="360" w:lineRule="auto"/>
        <w:jc w:val="center"/>
        <w:rPr>
          <w:b/>
          <w:sz w:val="28"/>
          <w:szCs w:val="28"/>
        </w:rPr>
      </w:pPr>
      <w:r>
        <w:rPr>
          <w:b/>
          <w:sz w:val="28"/>
          <w:szCs w:val="28"/>
        </w:rPr>
        <w:t xml:space="preserve">3.2. </w:t>
      </w:r>
      <w:r w:rsidR="00A55778" w:rsidRPr="00F23ACB">
        <w:rPr>
          <w:b/>
          <w:sz w:val="28"/>
          <w:szCs w:val="28"/>
        </w:rPr>
        <w:t>Электрофотография</w:t>
      </w:r>
    </w:p>
    <w:p w:rsidR="00A55778" w:rsidRPr="00826095" w:rsidRDefault="00A55778" w:rsidP="00FB387E">
      <w:pPr>
        <w:spacing w:line="360" w:lineRule="auto"/>
        <w:ind w:firstLine="851"/>
        <w:jc w:val="both"/>
        <w:rPr>
          <w:sz w:val="28"/>
          <w:szCs w:val="28"/>
        </w:rPr>
      </w:pPr>
      <w:r w:rsidRPr="00826095">
        <w:rPr>
          <w:sz w:val="28"/>
          <w:szCs w:val="28"/>
        </w:rPr>
        <w:t xml:space="preserve">К данному методу следует отнести работающие по одному принципу цветные лазерные принтеры и копировальные аппараты. Начало методу положил Честер Карлсон, который в 1939 году в США запатентовал новый способ фотографии, названный им ксерографией (от греческого "xerox" - сухой). В последствии термин "ксерокс" был запатентован фирмой "RANK XEROX" и поныне должен применяться только для аппаратов этой фирмы и копий, полученных на них. </w:t>
      </w:r>
    </w:p>
    <w:tbl>
      <w:tblPr>
        <w:tblW w:w="9360" w:type="dxa"/>
        <w:tblCellSpacing w:w="37" w:type="dxa"/>
        <w:tblInd w:w="74" w:type="dxa"/>
        <w:tblCellMar>
          <w:left w:w="0" w:type="dxa"/>
          <w:right w:w="0" w:type="dxa"/>
        </w:tblCellMar>
        <w:tblLook w:val="0000" w:firstRow="0" w:lastRow="0" w:firstColumn="0" w:lastColumn="0" w:noHBand="0" w:noVBand="0"/>
      </w:tblPr>
      <w:tblGrid>
        <w:gridCol w:w="9360"/>
      </w:tblGrid>
      <w:tr w:rsidR="00A55778" w:rsidRPr="00826095">
        <w:trPr>
          <w:tblCellSpacing w:w="37" w:type="dxa"/>
        </w:trPr>
        <w:tc>
          <w:tcPr>
            <w:tcW w:w="9212" w:type="dxa"/>
            <w:vAlign w:val="center"/>
          </w:tcPr>
          <w:p w:rsidR="00A55778" w:rsidRPr="00D41126" w:rsidRDefault="00A55778" w:rsidP="00FB387E">
            <w:pPr>
              <w:spacing w:line="360" w:lineRule="auto"/>
              <w:ind w:firstLine="851"/>
              <w:jc w:val="both"/>
              <w:rPr>
                <w:b/>
                <w:color w:val="000000"/>
                <w:sz w:val="28"/>
                <w:szCs w:val="28"/>
              </w:rPr>
            </w:pPr>
          </w:p>
        </w:tc>
      </w:tr>
      <w:tr w:rsidR="00A55778" w:rsidRPr="00826095">
        <w:trPr>
          <w:tblCellSpacing w:w="37" w:type="dxa"/>
        </w:trPr>
        <w:tc>
          <w:tcPr>
            <w:tcW w:w="9212" w:type="dxa"/>
            <w:vAlign w:val="center"/>
          </w:tcPr>
          <w:p w:rsidR="00A55778" w:rsidRDefault="00070478" w:rsidP="00FB387E">
            <w:pPr>
              <w:spacing w:line="360" w:lineRule="auto"/>
              <w:ind w:firstLine="851"/>
              <w:jc w:val="both"/>
              <w:rPr>
                <w:sz w:val="28"/>
                <w:szCs w:val="28"/>
              </w:rPr>
            </w:pPr>
            <w:hyperlink r:id="rId28" w:history="1">
              <w:r>
                <w:rPr>
                  <w:sz w:val="28"/>
                  <w:szCs w:val="28"/>
                </w:rPr>
                <w:pict>
                  <v:shape id="_x0000_i1080" type="#_x0000_t75" style="width:355.5pt;height:145.5pt">
                    <v:imagedata r:id="rId29" o:title=""/>
                  </v:shape>
                </w:pict>
              </w:r>
            </w:hyperlink>
          </w:p>
          <w:p w:rsidR="00FF4863" w:rsidRPr="00FF4863" w:rsidRDefault="00FF4863" w:rsidP="00FF4863">
            <w:pPr>
              <w:spacing w:line="360" w:lineRule="auto"/>
              <w:ind w:firstLine="851"/>
              <w:jc w:val="center"/>
              <w:rPr>
                <w:i/>
                <w:color w:val="000000"/>
                <w:sz w:val="28"/>
                <w:szCs w:val="28"/>
              </w:rPr>
            </w:pPr>
            <w:r w:rsidRPr="00FF4863">
              <w:rPr>
                <w:b/>
                <w:i/>
                <w:sz w:val="28"/>
                <w:szCs w:val="28"/>
              </w:rPr>
              <w:t>Частично изменённый денежный знак - рис. 10</w:t>
            </w:r>
          </w:p>
        </w:tc>
      </w:tr>
      <w:tr w:rsidR="00A55778" w:rsidRPr="00826095">
        <w:trPr>
          <w:tblCellSpacing w:w="37" w:type="dxa"/>
        </w:trPr>
        <w:tc>
          <w:tcPr>
            <w:tcW w:w="9212" w:type="dxa"/>
          </w:tcPr>
          <w:p w:rsidR="00A55778" w:rsidRDefault="00A55778" w:rsidP="00FB387E">
            <w:pPr>
              <w:spacing w:line="360" w:lineRule="auto"/>
              <w:ind w:firstLine="851"/>
              <w:jc w:val="both"/>
              <w:rPr>
                <w:sz w:val="28"/>
                <w:szCs w:val="28"/>
              </w:rPr>
            </w:pPr>
            <w:r w:rsidRPr="00826095">
              <w:rPr>
                <w:sz w:val="28"/>
                <w:szCs w:val="28"/>
              </w:rPr>
              <w:t>Способ подделки - переделка из билета вышедшего из обращения;</w:t>
            </w:r>
          </w:p>
          <w:p w:rsidR="00A55778" w:rsidRPr="00826095" w:rsidRDefault="00A55778" w:rsidP="00FB387E">
            <w:pPr>
              <w:spacing w:line="360" w:lineRule="auto"/>
              <w:ind w:firstLine="851"/>
              <w:jc w:val="both"/>
              <w:rPr>
                <w:color w:val="000000"/>
                <w:sz w:val="28"/>
                <w:szCs w:val="28"/>
              </w:rPr>
            </w:pPr>
            <w:r w:rsidRPr="00826095">
              <w:rPr>
                <w:sz w:val="28"/>
                <w:szCs w:val="28"/>
              </w:rPr>
              <w:t>Примечание: на купюре изменён год выпуска с 1992 на 1993, обозначение год</w:t>
            </w:r>
            <w:r>
              <w:rPr>
                <w:sz w:val="28"/>
                <w:szCs w:val="28"/>
              </w:rPr>
              <w:t>а выпуска вырезано из 100-рублё</w:t>
            </w:r>
            <w:r w:rsidRPr="00826095">
              <w:rPr>
                <w:sz w:val="28"/>
                <w:szCs w:val="28"/>
              </w:rPr>
              <w:t xml:space="preserve">вой купюры образца 1993 года и наклеено на купюру номиналом 10 000 рублей образца 1992 года. </w:t>
            </w:r>
          </w:p>
        </w:tc>
      </w:tr>
    </w:tbl>
    <w:p w:rsidR="00A55778" w:rsidRPr="00826095" w:rsidRDefault="00A55778" w:rsidP="00FB387E">
      <w:pPr>
        <w:spacing w:line="360" w:lineRule="auto"/>
        <w:ind w:firstLine="851"/>
        <w:jc w:val="both"/>
        <w:rPr>
          <w:sz w:val="28"/>
          <w:szCs w:val="28"/>
        </w:rPr>
      </w:pPr>
      <w:r w:rsidRPr="00826095">
        <w:rPr>
          <w:sz w:val="28"/>
          <w:szCs w:val="28"/>
        </w:rPr>
        <w:t xml:space="preserve">Всё множество электрофотографических аппаратов можно разделить на две большие группы (по способу обработки сигнала) - аналоговые и цифровые. В первом случае сканируемое изображение проецируется при помощи оптической системы линз и зеркал, во втором - обрабатывается микропроцессорной системой и переводится в цифровой вид, а затем лазерный луч, отклоняемый быстровращающимся полигонным зеркалом проецирует изображение на светочувствительный цилиндр. В настоящее время аналоговые электрофотографические аппараты являются морально и физически устаревшими и практически вытеснены из использования цифровыми. </w:t>
      </w:r>
    </w:p>
    <w:p w:rsidR="00A55778" w:rsidRPr="00826095" w:rsidRDefault="00A55778" w:rsidP="00FB387E">
      <w:pPr>
        <w:spacing w:line="360" w:lineRule="auto"/>
        <w:ind w:firstLine="851"/>
        <w:jc w:val="both"/>
        <w:rPr>
          <w:sz w:val="28"/>
          <w:szCs w:val="28"/>
        </w:rPr>
      </w:pPr>
      <w:r w:rsidRPr="00826095">
        <w:rPr>
          <w:sz w:val="28"/>
          <w:szCs w:val="28"/>
        </w:rPr>
        <w:t xml:space="preserve">Процесс электрофотографии является многостадийным. Первоначально происходит очувствление фоторецептора в коронном разряде. Для этого фоторецептор в темноте пропускают под коронирующим устройством. Коронирующие устройства представляют из себя натянутую проволоку или подпружиненную гребенку. При этом поверхности фоторецептора сообщается избыточный заряд. Если фоторецептор не освещать, то заряд может сохраняться на его поверхности достаточно долгое время. </w:t>
      </w:r>
    </w:p>
    <w:tbl>
      <w:tblPr>
        <w:tblW w:w="9633" w:type="dxa"/>
        <w:tblCellSpacing w:w="37" w:type="dxa"/>
        <w:tblInd w:w="74" w:type="dxa"/>
        <w:tblCellMar>
          <w:left w:w="0" w:type="dxa"/>
          <w:right w:w="0" w:type="dxa"/>
        </w:tblCellMar>
        <w:tblLook w:val="0000" w:firstRow="0" w:lastRow="0" w:firstColumn="0" w:lastColumn="0" w:noHBand="0" w:noVBand="0"/>
      </w:tblPr>
      <w:tblGrid>
        <w:gridCol w:w="9360"/>
        <w:gridCol w:w="273"/>
      </w:tblGrid>
      <w:tr w:rsidR="00A55778" w:rsidRPr="00826095">
        <w:trPr>
          <w:gridAfter w:val="1"/>
          <w:wAfter w:w="162" w:type="dxa"/>
          <w:tblCellSpacing w:w="37" w:type="dxa"/>
        </w:trPr>
        <w:tc>
          <w:tcPr>
            <w:tcW w:w="9249" w:type="dxa"/>
            <w:vAlign w:val="center"/>
          </w:tcPr>
          <w:p w:rsidR="00A55778" w:rsidRPr="00D41126" w:rsidRDefault="00A55778" w:rsidP="00FB387E">
            <w:pPr>
              <w:spacing w:line="360" w:lineRule="auto"/>
              <w:ind w:firstLine="851"/>
              <w:jc w:val="both"/>
              <w:rPr>
                <w:b/>
                <w:color w:val="000000"/>
                <w:sz w:val="28"/>
                <w:szCs w:val="28"/>
              </w:rPr>
            </w:pPr>
          </w:p>
        </w:tc>
      </w:tr>
      <w:tr w:rsidR="00A55778" w:rsidRPr="00826095">
        <w:trPr>
          <w:gridAfter w:val="1"/>
          <w:wAfter w:w="162" w:type="dxa"/>
          <w:tblCellSpacing w:w="37" w:type="dxa"/>
        </w:trPr>
        <w:tc>
          <w:tcPr>
            <w:tcW w:w="9249" w:type="dxa"/>
            <w:vAlign w:val="center"/>
          </w:tcPr>
          <w:p w:rsidR="00A55778" w:rsidRPr="00826095" w:rsidRDefault="00070478" w:rsidP="00FB387E">
            <w:pPr>
              <w:spacing w:line="360" w:lineRule="auto"/>
              <w:ind w:firstLine="851"/>
              <w:jc w:val="both"/>
              <w:rPr>
                <w:color w:val="000000"/>
                <w:sz w:val="28"/>
                <w:szCs w:val="28"/>
              </w:rPr>
            </w:pPr>
            <w:hyperlink r:id="rId30" w:history="1">
              <w:r>
                <w:rPr>
                  <w:sz w:val="28"/>
                  <w:szCs w:val="28"/>
                </w:rPr>
                <w:pict>
                  <v:shape id="_x0000_i1083" type="#_x0000_t75" style="width:365.25pt;height:138.75pt">
                    <v:imagedata r:id="rId31" o:title=""/>
                  </v:shape>
                </w:pict>
              </w:r>
            </w:hyperlink>
          </w:p>
        </w:tc>
      </w:tr>
      <w:tr w:rsidR="00A55778" w:rsidRPr="00826095">
        <w:trPr>
          <w:tblCellSpacing w:w="37" w:type="dxa"/>
        </w:trPr>
        <w:tc>
          <w:tcPr>
            <w:tcW w:w="9485" w:type="dxa"/>
            <w:gridSpan w:val="2"/>
          </w:tcPr>
          <w:p w:rsidR="00FF4863" w:rsidRPr="00FF4863" w:rsidRDefault="00FF4863" w:rsidP="00FF4863">
            <w:pPr>
              <w:spacing w:line="360" w:lineRule="auto"/>
              <w:ind w:firstLine="851"/>
              <w:jc w:val="center"/>
              <w:rPr>
                <w:i/>
                <w:sz w:val="28"/>
                <w:szCs w:val="28"/>
              </w:rPr>
            </w:pPr>
            <w:r w:rsidRPr="00FF4863">
              <w:rPr>
                <w:b/>
                <w:i/>
                <w:sz w:val="28"/>
                <w:szCs w:val="28"/>
              </w:rPr>
              <w:t>Поддельная купюра 100 рублей банка РФ - рис. 11</w:t>
            </w:r>
          </w:p>
          <w:p w:rsidR="00A55778" w:rsidRDefault="00A55778" w:rsidP="00FB387E">
            <w:pPr>
              <w:spacing w:line="360" w:lineRule="auto"/>
              <w:ind w:firstLine="851"/>
              <w:jc w:val="both"/>
              <w:rPr>
                <w:sz w:val="28"/>
                <w:szCs w:val="28"/>
              </w:rPr>
            </w:pPr>
            <w:r w:rsidRPr="00826095">
              <w:rPr>
                <w:sz w:val="28"/>
                <w:szCs w:val="28"/>
              </w:rPr>
              <w:t>Способ подделки - электрофотография;</w:t>
            </w:r>
          </w:p>
          <w:p w:rsidR="00A55778" w:rsidRDefault="00A55778" w:rsidP="00FB387E">
            <w:pPr>
              <w:spacing w:line="360" w:lineRule="auto"/>
              <w:ind w:firstLine="851"/>
              <w:jc w:val="both"/>
              <w:rPr>
                <w:sz w:val="28"/>
                <w:szCs w:val="28"/>
              </w:rPr>
            </w:pPr>
            <w:r w:rsidRPr="00826095">
              <w:rPr>
                <w:sz w:val="28"/>
                <w:szCs w:val="28"/>
              </w:rPr>
              <w:t>Бумага - мягкая, шершавая на</w:t>
            </w:r>
            <w:r w:rsidR="00076413">
              <w:rPr>
                <w:sz w:val="28"/>
                <w:szCs w:val="28"/>
              </w:rPr>
              <w:t xml:space="preserve"> </w:t>
            </w:r>
            <w:r w:rsidRPr="00826095">
              <w:rPr>
                <w:sz w:val="28"/>
                <w:szCs w:val="28"/>
              </w:rPr>
              <w:t>ощупь, имеет голубое</w:t>
            </w:r>
            <w:r>
              <w:rPr>
                <w:sz w:val="28"/>
                <w:szCs w:val="28"/>
              </w:rPr>
              <w:t xml:space="preserve"> </w:t>
            </w:r>
            <w:r w:rsidRPr="00826095">
              <w:rPr>
                <w:sz w:val="28"/>
                <w:szCs w:val="28"/>
              </w:rPr>
              <w:t>свечение в УФ-свете;</w:t>
            </w:r>
            <w:r>
              <w:rPr>
                <w:sz w:val="28"/>
                <w:szCs w:val="28"/>
              </w:rPr>
              <w:t xml:space="preserve"> </w:t>
            </w:r>
          </w:p>
          <w:p w:rsidR="00A55778" w:rsidRDefault="00A55778" w:rsidP="00FB387E">
            <w:pPr>
              <w:spacing w:line="360" w:lineRule="auto"/>
              <w:ind w:firstLine="851"/>
              <w:jc w:val="both"/>
              <w:rPr>
                <w:sz w:val="28"/>
                <w:szCs w:val="28"/>
              </w:rPr>
            </w:pPr>
            <w:r w:rsidRPr="00826095">
              <w:rPr>
                <w:sz w:val="28"/>
                <w:szCs w:val="28"/>
              </w:rPr>
              <w:t>Водяной знак - имитирован;</w:t>
            </w:r>
          </w:p>
          <w:p w:rsidR="00A55778" w:rsidRDefault="00A55778" w:rsidP="00FB387E">
            <w:pPr>
              <w:spacing w:line="360" w:lineRule="auto"/>
              <w:ind w:firstLine="851"/>
              <w:jc w:val="both"/>
              <w:rPr>
                <w:sz w:val="28"/>
                <w:szCs w:val="28"/>
              </w:rPr>
            </w:pPr>
            <w:r w:rsidRPr="00826095">
              <w:rPr>
                <w:sz w:val="28"/>
                <w:szCs w:val="28"/>
              </w:rPr>
              <w:t>Защитная полоска - имитирована;</w:t>
            </w:r>
          </w:p>
          <w:p w:rsidR="00A55778" w:rsidRDefault="00A55778" w:rsidP="00FB387E">
            <w:pPr>
              <w:spacing w:line="360" w:lineRule="auto"/>
              <w:ind w:firstLine="851"/>
              <w:jc w:val="both"/>
              <w:rPr>
                <w:sz w:val="28"/>
                <w:szCs w:val="28"/>
              </w:rPr>
            </w:pPr>
            <w:r w:rsidRPr="00826095">
              <w:rPr>
                <w:sz w:val="28"/>
                <w:szCs w:val="28"/>
              </w:rPr>
              <w:t>Микротекст - не читается;</w:t>
            </w:r>
          </w:p>
          <w:p w:rsidR="00A55778" w:rsidRPr="00826095" w:rsidRDefault="00A55778" w:rsidP="00FB387E">
            <w:pPr>
              <w:spacing w:line="360" w:lineRule="auto"/>
              <w:ind w:firstLine="851"/>
              <w:jc w:val="both"/>
              <w:rPr>
                <w:sz w:val="28"/>
                <w:szCs w:val="28"/>
              </w:rPr>
            </w:pPr>
            <w:r w:rsidRPr="00826095">
              <w:rPr>
                <w:sz w:val="28"/>
                <w:szCs w:val="28"/>
              </w:rPr>
              <w:t>Примечание: на купюре сильно "перевраны" цвета, правый серийный номер вместо зелёного стал синим.</w:t>
            </w:r>
          </w:p>
        </w:tc>
      </w:tr>
    </w:tbl>
    <w:p w:rsidR="00A55778" w:rsidRPr="00826095" w:rsidRDefault="00A55778" w:rsidP="00FB387E">
      <w:pPr>
        <w:spacing w:line="360" w:lineRule="auto"/>
        <w:ind w:firstLine="851"/>
        <w:jc w:val="both"/>
        <w:rPr>
          <w:sz w:val="28"/>
          <w:szCs w:val="28"/>
        </w:rPr>
      </w:pPr>
      <w:r w:rsidRPr="00826095">
        <w:rPr>
          <w:sz w:val="28"/>
          <w:szCs w:val="28"/>
        </w:rPr>
        <w:t xml:space="preserve">Далее производится экспонирование изображения на фоторецептор светом соответствующего спектрального состава, в результате чего на освещенных участках появляется фотопроводимость слоя и заряды стекают через металлическую подложку. На неосвещенных же участках заряд сохраняется. Так образуется скрытое электростатическое изображение. </w:t>
      </w:r>
    </w:p>
    <w:p w:rsidR="00A55778" w:rsidRPr="001A0F8D" w:rsidRDefault="00A55778" w:rsidP="00FB387E">
      <w:pPr>
        <w:spacing w:line="360" w:lineRule="auto"/>
        <w:ind w:firstLine="851"/>
        <w:jc w:val="both"/>
        <w:rPr>
          <w:i/>
          <w:sz w:val="28"/>
          <w:szCs w:val="28"/>
        </w:rPr>
      </w:pPr>
      <w:r w:rsidRPr="00826095">
        <w:rPr>
          <w:sz w:val="28"/>
          <w:szCs w:val="28"/>
        </w:rPr>
        <w:t>Проявление изображения происходит при контакте светочувствительного барабана с тонером, несущим заряд противоположного знака. При этом частицы тонера прилипают к участкам поверхности фоторецептора несущим заряд, образуя видимое изображение. Электрофотографический тонер представляет собой порошок черной или цветной легкоплавкой смолы или смесь порошка с носителем - стеклянная, полимерная или металлическая дробь. Хотя собственно частицы тонера довольно компактны, в состоянии аэрозоля они склонны образовывать конгломераты частиц, которые не вполне управляемы. Тем не менее, подделки, изготовленные при помощи цветных электрофотографических аппаратов бывают столь хороши, что на них иногда возможно прочитать микротекст</w:t>
      </w:r>
      <w:r w:rsidR="00FF4863">
        <w:rPr>
          <w:sz w:val="28"/>
          <w:szCs w:val="28"/>
        </w:rPr>
        <w:t>.</w:t>
      </w:r>
      <w:r w:rsidRPr="00826095">
        <w:rPr>
          <w:sz w:val="28"/>
          <w:szCs w:val="28"/>
        </w:rPr>
        <w:t xml:space="preserve"> </w:t>
      </w:r>
    </w:p>
    <w:tbl>
      <w:tblPr>
        <w:tblW w:w="9360" w:type="dxa"/>
        <w:tblCellSpacing w:w="37" w:type="dxa"/>
        <w:tblInd w:w="74" w:type="dxa"/>
        <w:tblCellMar>
          <w:left w:w="0" w:type="dxa"/>
          <w:right w:w="0" w:type="dxa"/>
        </w:tblCellMar>
        <w:tblLook w:val="0000" w:firstRow="0" w:lastRow="0" w:firstColumn="0" w:lastColumn="0" w:noHBand="0" w:noVBand="0"/>
      </w:tblPr>
      <w:tblGrid>
        <w:gridCol w:w="9360"/>
      </w:tblGrid>
      <w:tr w:rsidR="00A55778" w:rsidRPr="001A0F8D">
        <w:trPr>
          <w:tblCellSpacing w:w="37" w:type="dxa"/>
        </w:trPr>
        <w:tc>
          <w:tcPr>
            <w:tcW w:w="9212" w:type="dxa"/>
            <w:vAlign w:val="center"/>
          </w:tcPr>
          <w:p w:rsidR="00A55778" w:rsidRPr="001A0F8D" w:rsidRDefault="00070478" w:rsidP="00FB387E">
            <w:pPr>
              <w:spacing w:line="360" w:lineRule="auto"/>
              <w:ind w:firstLine="851"/>
              <w:jc w:val="both"/>
              <w:rPr>
                <w:b/>
                <w:i/>
                <w:color w:val="000000"/>
                <w:sz w:val="28"/>
                <w:szCs w:val="28"/>
              </w:rPr>
            </w:pPr>
            <w:hyperlink r:id="rId32" w:history="1">
              <w:r>
                <w:rPr>
                  <w:sz w:val="28"/>
                  <w:szCs w:val="28"/>
                </w:rPr>
                <w:pict>
                  <v:shape id="_x0000_i1086" type="#_x0000_t75" style="width:187.5pt;height:159pt">
                    <v:imagedata r:id="rId33" o:title=""/>
                  </v:shape>
                </w:pict>
              </w:r>
            </w:hyperlink>
          </w:p>
        </w:tc>
      </w:tr>
      <w:tr w:rsidR="00A55778" w:rsidRPr="00826095">
        <w:trPr>
          <w:tblCellSpacing w:w="37" w:type="dxa"/>
        </w:trPr>
        <w:tc>
          <w:tcPr>
            <w:tcW w:w="9212" w:type="dxa"/>
            <w:vAlign w:val="center"/>
          </w:tcPr>
          <w:p w:rsidR="00A55778" w:rsidRPr="00826095" w:rsidRDefault="00FF4863" w:rsidP="00FF4863">
            <w:pPr>
              <w:spacing w:line="360" w:lineRule="auto"/>
              <w:ind w:firstLine="851"/>
              <w:jc w:val="center"/>
              <w:rPr>
                <w:color w:val="000000"/>
                <w:sz w:val="28"/>
                <w:szCs w:val="28"/>
              </w:rPr>
            </w:pPr>
            <w:r w:rsidRPr="001A0F8D">
              <w:rPr>
                <w:b/>
                <w:i/>
                <w:sz w:val="28"/>
                <w:szCs w:val="28"/>
              </w:rPr>
              <w:t>Струйный принтер (Поддельные Рубли России) - рис.</w:t>
            </w:r>
            <w:r>
              <w:rPr>
                <w:b/>
                <w:i/>
                <w:sz w:val="28"/>
                <w:szCs w:val="28"/>
              </w:rPr>
              <w:t>12</w:t>
            </w:r>
          </w:p>
        </w:tc>
      </w:tr>
      <w:tr w:rsidR="00A55778" w:rsidRPr="00826095">
        <w:trPr>
          <w:tblCellSpacing w:w="37" w:type="dxa"/>
        </w:trPr>
        <w:tc>
          <w:tcPr>
            <w:tcW w:w="9212" w:type="dxa"/>
          </w:tcPr>
          <w:p w:rsidR="00A55778" w:rsidRPr="00826095" w:rsidRDefault="00A55778" w:rsidP="00FB387E">
            <w:pPr>
              <w:spacing w:line="360" w:lineRule="auto"/>
              <w:ind w:firstLine="851"/>
              <w:jc w:val="both"/>
              <w:rPr>
                <w:color w:val="000000"/>
                <w:sz w:val="28"/>
                <w:szCs w:val="28"/>
              </w:rPr>
            </w:pPr>
            <w:r w:rsidRPr="00826095">
              <w:rPr>
                <w:sz w:val="28"/>
                <w:szCs w:val="28"/>
              </w:rPr>
              <w:t>Элемент изображения поддельной купюры 100 рублей образца 1997 года выпуска, выполненной на струйном принтере.</w:t>
            </w:r>
          </w:p>
        </w:tc>
      </w:tr>
    </w:tbl>
    <w:p w:rsidR="00A55778" w:rsidRPr="00826095" w:rsidRDefault="00A55778" w:rsidP="00FB387E">
      <w:pPr>
        <w:spacing w:line="360" w:lineRule="auto"/>
        <w:ind w:firstLine="851"/>
        <w:jc w:val="both"/>
        <w:rPr>
          <w:sz w:val="28"/>
          <w:szCs w:val="28"/>
        </w:rPr>
      </w:pPr>
      <w:r w:rsidRPr="00826095">
        <w:rPr>
          <w:sz w:val="28"/>
          <w:szCs w:val="28"/>
        </w:rPr>
        <w:t xml:space="preserve">Порошковое изображение переносится на бумагу и закрепляется на ней. Для закрепления тонера на бумаге используются термосиловой метод, при котором копия проходит между двумя разогретыми валиками, тонер расплавляется и фиксируется на поверхности бумаги, или термический - копия проходит под ИК-лампой. В этом случае тонер расплавляется и застывает без какого-либо механического воздействия. </w:t>
      </w:r>
    </w:p>
    <w:p w:rsidR="00A55778" w:rsidRPr="00826095" w:rsidRDefault="00A55778" w:rsidP="00FB387E">
      <w:pPr>
        <w:spacing w:line="360" w:lineRule="auto"/>
        <w:ind w:firstLine="851"/>
        <w:jc w:val="both"/>
        <w:rPr>
          <w:sz w:val="28"/>
          <w:szCs w:val="28"/>
        </w:rPr>
      </w:pPr>
      <w:r w:rsidRPr="00826095">
        <w:rPr>
          <w:sz w:val="28"/>
          <w:szCs w:val="28"/>
        </w:rPr>
        <w:t xml:space="preserve">При цветном копировании каждое цветоделенное изображение проявляется тонером одного из четырех основных цветов (желтого, пурпурного, голубого и чёрного), при их наложении получается полноцветное изображение. </w:t>
      </w:r>
    </w:p>
    <w:tbl>
      <w:tblPr>
        <w:tblW w:w="9360" w:type="dxa"/>
        <w:tblCellSpacing w:w="37" w:type="dxa"/>
        <w:tblInd w:w="74" w:type="dxa"/>
        <w:tblCellMar>
          <w:left w:w="0" w:type="dxa"/>
          <w:right w:w="0" w:type="dxa"/>
        </w:tblCellMar>
        <w:tblLook w:val="0000" w:firstRow="0" w:lastRow="0" w:firstColumn="0" w:lastColumn="0" w:noHBand="0" w:noVBand="0"/>
      </w:tblPr>
      <w:tblGrid>
        <w:gridCol w:w="9360"/>
      </w:tblGrid>
      <w:tr w:rsidR="00A55778" w:rsidRPr="00826095">
        <w:trPr>
          <w:tblCellSpacing w:w="37" w:type="dxa"/>
        </w:trPr>
        <w:tc>
          <w:tcPr>
            <w:tcW w:w="9212" w:type="dxa"/>
            <w:vAlign w:val="center"/>
          </w:tcPr>
          <w:p w:rsidR="00A55778" w:rsidRDefault="00070478" w:rsidP="00FB387E">
            <w:pPr>
              <w:spacing w:line="360" w:lineRule="auto"/>
              <w:ind w:firstLine="851"/>
              <w:jc w:val="both"/>
              <w:rPr>
                <w:sz w:val="28"/>
                <w:szCs w:val="28"/>
              </w:rPr>
            </w:pPr>
            <w:hyperlink r:id="rId34" w:history="1">
              <w:r>
                <w:rPr>
                  <w:sz w:val="28"/>
                  <w:szCs w:val="28"/>
                </w:rPr>
                <w:pict>
                  <v:shape id="_x0000_i1089" type="#_x0000_t75" style="width:225pt;height:154.5pt">
                    <v:imagedata r:id="rId35" o:title=""/>
                  </v:shape>
                </w:pict>
              </w:r>
            </w:hyperlink>
          </w:p>
          <w:p w:rsidR="00FF4863" w:rsidRPr="00826095" w:rsidRDefault="00FF4863" w:rsidP="00FF4863">
            <w:pPr>
              <w:spacing w:line="360" w:lineRule="auto"/>
              <w:ind w:firstLine="851"/>
              <w:jc w:val="center"/>
              <w:rPr>
                <w:color w:val="000000"/>
                <w:sz w:val="28"/>
                <w:szCs w:val="28"/>
              </w:rPr>
            </w:pPr>
            <w:r w:rsidRPr="001A0F8D">
              <w:rPr>
                <w:b/>
                <w:i/>
                <w:sz w:val="28"/>
                <w:szCs w:val="28"/>
              </w:rPr>
              <w:t xml:space="preserve">Электрофотография (Поддельные рубли России) - рис. </w:t>
            </w:r>
            <w:r>
              <w:rPr>
                <w:b/>
                <w:i/>
                <w:sz w:val="28"/>
                <w:szCs w:val="28"/>
              </w:rPr>
              <w:t>13</w:t>
            </w:r>
          </w:p>
        </w:tc>
      </w:tr>
      <w:tr w:rsidR="00A55778" w:rsidRPr="00826095">
        <w:trPr>
          <w:tblCellSpacing w:w="37" w:type="dxa"/>
        </w:trPr>
        <w:tc>
          <w:tcPr>
            <w:tcW w:w="9212" w:type="dxa"/>
          </w:tcPr>
          <w:p w:rsidR="00A55778" w:rsidRPr="00826095" w:rsidRDefault="00A55778" w:rsidP="00FB387E">
            <w:pPr>
              <w:spacing w:line="360" w:lineRule="auto"/>
              <w:ind w:firstLine="851"/>
              <w:jc w:val="both"/>
              <w:rPr>
                <w:color w:val="000000"/>
                <w:sz w:val="28"/>
                <w:szCs w:val="28"/>
              </w:rPr>
            </w:pPr>
            <w:r w:rsidRPr="00826095">
              <w:rPr>
                <w:sz w:val="28"/>
                <w:szCs w:val="28"/>
              </w:rPr>
              <w:t xml:space="preserve">Элемент изображения поддельной купюры 100 рублей образца 1997 года выпуска (номинал 100 обозначенный в левом нижнем углу лицевой стороны банкноты), выполненной способом электрофотографии. Изображение состоит из точек тонеров стандартных цветов, </w:t>
            </w:r>
            <w:r w:rsidR="00076413" w:rsidRPr="00826095">
              <w:rPr>
                <w:sz w:val="28"/>
                <w:szCs w:val="28"/>
              </w:rPr>
              <w:t>образующих</w:t>
            </w:r>
            <w:r w:rsidRPr="00826095">
              <w:rPr>
                <w:sz w:val="28"/>
                <w:szCs w:val="28"/>
              </w:rPr>
              <w:t xml:space="preserve"> линейчатую структуру.</w:t>
            </w:r>
          </w:p>
        </w:tc>
      </w:tr>
    </w:tbl>
    <w:p w:rsidR="00A55778" w:rsidRPr="00826095" w:rsidRDefault="00A55778" w:rsidP="00FB387E">
      <w:pPr>
        <w:spacing w:line="360" w:lineRule="auto"/>
        <w:ind w:firstLine="851"/>
        <w:jc w:val="both"/>
        <w:rPr>
          <w:sz w:val="28"/>
          <w:szCs w:val="28"/>
        </w:rPr>
      </w:pPr>
      <w:r w:rsidRPr="00826095">
        <w:rPr>
          <w:sz w:val="28"/>
          <w:szCs w:val="28"/>
        </w:rPr>
        <w:t xml:space="preserve">Получаемое данным методом изображение очень высокого качества, не смывается водой и отличается яркостью и сочностью красок. </w:t>
      </w:r>
    </w:p>
    <w:p w:rsidR="00A55778" w:rsidRPr="00826095" w:rsidRDefault="00A55778" w:rsidP="00FB387E">
      <w:pPr>
        <w:spacing w:line="360" w:lineRule="auto"/>
        <w:ind w:firstLine="851"/>
        <w:jc w:val="both"/>
        <w:rPr>
          <w:sz w:val="28"/>
          <w:szCs w:val="28"/>
        </w:rPr>
      </w:pPr>
      <w:r w:rsidRPr="00826095">
        <w:rPr>
          <w:sz w:val="28"/>
          <w:szCs w:val="28"/>
        </w:rPr>
        <w:t>Наиболее характерной особенностью получаемых данным способом изображений являются блестящая поверхность и не достаточно точная цветопередача. Если рассмотреть изображение, полученное на лазерном принтере, при помощи увеличительного стекла, то можно увидеть, что оно состоит из крупных цветных точек (</w:t>
      </w:r>
      <w:r w:rsidRPr="00FF4863">
        <w:rPr>
          <w:sz w:val="28"/>
          <w:szCs w:val="28"/>
        </w:rPr>
        <w:t xml:space="preserve">см. рис. </w:t>
      </w:r>
      <w:r w:rsidR="00FF4863" w:rsidRPr="00FF4863">
        <w:rPr>
          <w:sz w:val="28"/>
          <w:szCs w:val="28"/>
        </w:rPr>
        <w:t>13</w:t>
      </w:r>
      <w:r w:rsidRPr="00FF4863">
        <w:rPr>
          <w:sz w:val="28"/>
          <w:szCs w:val="28"/>
        </w:rPr>
        <w:t xml:space="preserve"> и </w:t>
      </w:r>
      <w:r w:rsidR="00FF4863" w:rsidRPr="00FF4863">
        <w:rPr>
          <w:sz w:val="28"/>
          <w:szCs w:val="28"/>
        </w:rPr>
        <w:t>14</w:t>
      </w:r>
      <w:r w:rsidRPr="00FF4863">
        <w:rPr>
          <w:sz w:val="28"/>
          <w:szCs w:val="28"/>
        </w:rPr>
        <w:t>)</w:t>
      </w:r>
      <w:r w:rsidRPr="00826095">
        <w:rPr>
          <w:sz w:val="28"/>
          <w:szCs w:val="28"/>
        </w:rPr>
        <w:t xml:space="preserve">, образующих характерный растр, очень часто отчетливо просматривается линейчатая структура изображения. Краситель лежит на бумаге достаточно толстым слоем и на перегибах часто осыпается. </w:t>
      </w:r>
      <w:r w:rsidR="00076413">
        <w:rPr>
          <w:sz w:val="28"/>
          <w:szCs w:val="28"/>
        </w:rPr>
        <w:t xml:space="preserve">Проблема для фальшивомонетчиков </w:t>
      </w:r>
      <w:r w:rsidRPr="00826095">
        <w:rPr>
          <w:sz w:val="28"/>
          <w:szCs w:val="28"/>
        </w:rPr>
        <w:t>использ</w:t>
      </w:r>
      <w:r w:rsidR="00076413">
        <w:rPr>
          <w:sz w:val="28"/>
          <w:szCs w:val="28"/>
        </w:rPr>
        <w:t>уемых</w:t>
      </w:r>
      <w:r w:rsidRPr="00826095">
        <w:rPr>
          <w:sz w:val="28"/>
          <w:szCs w:val="28"/>
        </w:rPr>
        <w:t xml:space="preserve"> подобную технику </w:t>
      </w:r>
      <w:r w:rsidR="00DF2967">
        <w:rPr>
          <w:sz w:val="28"/>
          <w:szCs w:val="28"/>
        </w:rPr>
        <w:t>состоит в том</w:t>
      </w:r>
      <w:r w:rsidRPr="00826095">
        <w:rPr>
          <w:sz w:val="28"/>
          <w:szCs w:val="28"/>
        </w:rPr>
        <w:t xml:space="preserve">, что все аппараты ведущих фирм мира оставляют на изображениях скрытые метки, образующие двоичный код. Фирмы выпускают также оборудование, позволяющее эти метки считать и расшифровать. Результатом расшифровки становится тип аппарата. Отключить механизм оставления меток на копии программным или аппаратным способом невозможно, такая попытка может привести к отказу прибора. </w:t>
      </w:r>
    </w:p>
    <w:tbl>
      <w:tblPr>
        <w:tblW w:w="9360" w:type="dxa"/>
        <w:tblCellSpacing w:w="37" w:type="dxa"/>
        <w:tblInd w:w="74" w:type="dxa"/>
        <w:tblCellMar>
          <w:left w:w="0" w:type="dxa"/>
          <w:right w:w="0" w:type="dxa"/>
        </w:tblCellMar>
        <w:tblLook w:val="0000" w:firstRow="0" w:lastRow="0" w:firstColumn="0" w:lastColumn="0" w:noHBand="0" w:noVBand="0"/>
      </w:tblPr>
      <w:tblGrid>
        <w:gridCol w:w="9360"/>
      </w:tblGrid>
      <w:tr w:rsidR="00A55778" w:rsidRPr="00826095">
        <w:trPr>
          <w:tblCellSpacing w:w="37" w:type="dxa"/>
        </w:trPr>
        <w:tc>
          <w:tcPr>
            <w:tcW w:w="9212" w:type="dxa"/>
            <w:vAlign w:val="center"/>
          </w:tcPr>
          <w:p w:rsidR="00A55778" w:rsidRDefault="00070478" w:rsidP="00FB387E">
            <w:pPr>
              <w:spacing w:line="360" w:lineRule="auto"/>
              <w:ind w:firstLine="851"/>
              <w:jc w:val="both"/>
              <w:rPr>
                <w:sz w:val="28"/>
                <w:szCs w:val="28"/>
              </w:rPr>
            </w:pPr>
            <w:hyperlink r:id="rId36" w:history="1">
              <w:r>
                <w:rPr>
                  <w:sz w:val="28"/>
                  <w:szCs w:val="28"/>
                </w:rPr>
                <w:pict>
                  <v:shape id="_x0000_i1092" type="#_x0000_t75" style="width:300pt;height:108pt">
                    <v:imagedata r:id="rId37" o:title=""/>
                  </v:shape>
                </w:pict>
              </w:r>
            </w:hyperlink>
          </w:p>
          <w:p w:rsidR="00FF4863" w:rsidRPr="00826095" w:rsidRDefault="00FF4863" w:rsidP="00FF4863">
            <w:pPr>
              <w:spacing w:line="360" w:lineRule="auto"/>
              <w:ind w:firstLine="851"/>
              <w:jc w:val="center"/>
              <w:rPr>
                <w:color w:val="000000"/>
                <w:sz w:val="28"/>
                <w:szCs w:val="28"/>
              </w:rPr>
            </w:pPr>
            <w:r w:rsidRPr="001A0F8D">
              <w:rPr>
                <w:b/>
                <w:i/>
                <w:sz w:val="28"/>
                <w:szCs w:val="28"/>
              </w:rPr>
              <w:t xml:space="preserve">Электрофотография (Поддельные доллары США) - рис. </w:t>
            </w:r>
            <w:r>
              <w:rPr>
                <w:b/>
                <w:i/>
                <w:sz w:val="28"/>
                <w:szCs w:val="28"/>
              </w:rPr>
              <w:t>14</w:t>
            </w:r>
          </w:p>
        </w:tc>
      </w:tr>
      <w:tr w:rsidR="00A55778" w:rsidRPr="00826095">
        <w:trPr>
          <w:tblCellSpacing w:w="37" w:type="dxa"/>
        </w:trPr>
        <w:tc>
          <w:tcPr>
            <w:tcW w:w="9212" w:type="dxa"/>
          </w:tcPr>
          <w:p w:rsidR="00A55778" w:rsidRPr="00826095" w:rsidRDefault="00A55778" w:rsidP="00FB387E">
            <w:pPr>
              <w:spacing w:line="360" w:lineRule="auto"/>
              <w:ind w:firstLine="851"/>
              <w:jc w:val="both"/>
              <w:rPr>
                <w:sz w:val="28"/>
                <w:szCs w:val="28"/>
              </w:rPr>
            </w:pPr>
            <w:r w:rsidRPr="00826095">
              <w:rPr>
                <w:sz w:val="28"/>
                <w:szCs w:val="28"/>
              </w:rPr>
              <w:t>Элемент изображения поддельной купюры 100 долларов США образца 1996 года выпуска (SERIES 1996), выполненной способом электрофотографии. Хорошо заметна "ступенчатая" структура изображения, характерная для аппаратов с цифровой обработкой сигнала.</w:t>
            </w:r>
          </w:p>
        </w:tc>
      </w:tr>
    </w:tbl>
    <w:p w:rsidR="00A55778" w:rsidRPr="00826095" w:rsidRDefault="00A55778" w:rsidP="00FB387E">
      <w:pPr>
        <w:spacing w:line="360" w:lineRule="auto"/>
        <w:ind w:firstLine="851"/>
        <w:jc w:val="both"/>
        <w:rPr>
          <w:sz w:val="28"/>
          <w:szCs w:val="28"/>
        </w:rPr>
      </w:pPr>
      <w:r w:rsidRPr="00826095">
        <w:rPr>
          <w:sz w:val="28"/>
          <w:szCs w:val="28"/>
        </w:rPr>
        <w:t xml:space="preserve">Фальшивки, изготовленные при помощи полноцветного лазерного принтера также относятся к подделкам низкого качества и выявляются при помощи микроскопа или увеличительного стекла. </w:t>
      </w:r>
    </w:p>
    <w:p w:rsidR="00FF4863" w:rsidRDefault="00FF4863" w:rsidP="00FF4863">
      <w:pPr>
        <w:spacing w:line="360" w:lineRule="auto"/>
        <w:ind w:firstLine="851"/>
        <w:jc w:val="center"/>
        <w:rPr>
          <w:b/>
          <w:sz w:val="28"/>
          <w:szCs w:val="28"/>
        </w:rPr>
      </w:pPr>
    </w:p>
    <w:p w:rsidR="00A55778" w:rsidRPr="00F23ACB" w:rsidRDefault="00FF4863" w:rsidP="00FF4863">
      <w:pPr>
        <w:spacing w:line="360" w:lineRule="auto"/>
        <w:ind w:firstLine="851"/>
        <w:jc w:val="center"/>
        <w:rPr>
          <w:b/>
          <w:sz w:val="28"/>
          <w:szCs w:val="28"/>
        </w:rPr>
      </w:pPr>
      <w:r>
        <w:rPr>
          <w:b/>
          <w:sz w:val="28"/>
          <w:szCs w:val="28"/>
        </w:rPr>
        <w:t>3.3.</w:t>
      </w:r>
      <w:r w:rsidR="00A55778" w:rsidRPr="00F23ACB">
        <w:rPr>
          <w:b/>
          <w:sz w:val="28"/>
          <w:szCs w:val="28"/>
        </w:rPr>
        <w:t>Трафаретная печать</w:t>
      </w:r>
    </w:p>
    <w:p w:rsidR="00A55778" w:rsidRPr="00826095" w:rsidRDefault="00A55778" w:rsidP="00FB387E">
      <w:pPr>
        <w:spacing w:line="360" w:lineRule="auto"/>
        <w:ind w:firstLine="851"/>
        <w:jc w:val="both"/>
        <w:rPr>
          <w:sz w:val="28"/>
          <w:szCs w:val="28"/>
        </w:rPr>
      </w:pPr>
      <w:r w:rsidRPr="00826095">
        <w:rPr>
          <w:sz w:val="28"/>
          <w:szCs w:val="28"/>
        </w:rPr>
        <w:t xml:space="preserve">Этот способ печати с форм, печатающие элементы которых пропускают через себя краску, а пробельные ее задерживают. Данный способ печати часто называют шелкографией. Обычно в качестве формного материала используют специальные тканевые или металлические сетки частотой 60 - 140 нит/см и толщиной примерно 30 - 90 мк. Обычно пробельные элементы формируют непосредственно на сетке фотохимическим способом. Для изготовления формы печати может быть использован сухой пленочный фоторезист, который широко используется в электронной промышленности для изготовления печатных плат. Сетка с двух сторон закатывается фоторезистом, экспонируется и проявляется. </w:t>
      </w:r>
    </w:p>
    <w:p w:rsidR="00A55778" w:rsidRPr="00826095" w:rsidRDefault="00A55778" w:rsidP="00FB387E">
      <w:pPr>
        <w:spacing w:line="360" w:lineRule="auto"/>
        <w:ind w:firstLine="851"/>
        <w:jc w:val="both"/>
        <w:rPr>
          <w:sz w:val="28"/>
          <w:szCs w:val="28"/>
        </w:rPr>
      </w:pPr>
      <w:r w:rsidRPr="00826095">
        <w:rPr>
          <w:sz w:val="28"/>
          <w:szCs w:val="28"/>
        </w:rPr>
        <w:t>Полученная форма накладывается на бумагу и покрывается слоем краски, который затем продавливается резиновым ракелем через пробельные элементы формы и закрепляется на бумаге. Характерной особенностью получаемых изображений является значительная толщина красочного слоя, изображение можно почувствовать на ощупь (как и при глубокой печати), однако четкость изображения весьма низкая. При внимательном рассмотрении изображения можно заметить зубчатые края штрихов, а при увеличении их сетчатую структуру, похожую на паркет</w:t>
      </w:r>
      <w:r w:rsidRPr="002373B0">
        <w:rPr>
          <w:sz w:val="28"/>
          <w:szCs w:val="28"/>
        </w:rPr>
        <w:t>.</w:t>
      </w:r>
      <w:r w:rsidRPr="00826095">
        <w:rPr>
          <w:sz w:val="28"/>
          <w:szCs w:val="28"/>
        </w:rPr>
        <w:t xml:space="preserve"> </w:t>
      </w:r>
    </w:p>
    <w:p w:rsidR="00A55778" w:rsidRPr="00826095" w:rsidRDefault="00A55778" w:rsidP="00FB387E">
      <w:pPr>
        <w:spacing w:line="360" w:lineRule="auto"/>
        <w:ind w:firstLine="851"/>
        <w:jc w:val="both"/>
        <w:rPr>
          <w:sz w:val="28"/>
          <w:szCs w:val="28"/>
        </w:rPr>
      </w:pPr>
      <w:r w:rsidRPr="00826095">
        <w:rPr>
          <w:sz w:val="28"/>
          <w:szCs w:val="28"/>
        </w:rPr>
        <w:t xml:space="preserve">Фальшивки, изготовленные при методом трафаретной печати относятся к подделкам низкого качества и легко выявляются при помощи микроскопа или увеличительного стекла. </w:t>
      </w:r>
    </w:p>
    <w:p w:rsidR="00FF4863" w:rsidRDefault="00FF4863" w:rsidP="00FF4863">
      <w:pPr>
        <w:spacing w:line="360" w:lineRule="auto"/>
        <w:ind w:firstLine="851"/>
        <w:jc w:val="center"/>
        <w:rPr>
          <w:b/>
          <w:sz w:val="28"/>
          <w:szCs w:val="28"/>
        </w:rPr>
      </w:pPr>
    </w:p>
    <w:p w:rsidR="00A55778" w:rsidRPr="00361C02" w:rsidRDefault="00FF4863" w:rsidP="00FF4863">
      <w:pPr>
        <w:spacing w:line="360" w:lineRule="auto"/>
        <w:ind w:firstLine="851"/>
        <w:jc w:val="center"/>
        <w:rPr>
          <w:b/>
          <w:sz w:val="28"/>
          <w:szCs w:val="28"/>
        </w:rPr>
      </w:pPr>
      <w:r>
        <w:rPr>
          <w:b/>
          <w:sz w:val="28"/>
          <w:szCs w:val="28"/>
        </w:rPr>
        <w:t xml:space="preserve">3.4. </w:t>
      </w:r>
      <w:r w:rsidR="00A55778" w:rsidRPr="00361C02">
        <w:rPr>
          <w:b/>
          <w:sz w:val="28"/>
          <w:szCs w:val="28"/>
        </w:rPr>
        <w:t>Плоская офсетная печать</w:t>
      </w:r>
    </w:p>
    <w:p w:rsidR="00A55778" w:rsidRPr="00826095" w:rsidRDefault="00A55778" w:rsidP="00FB387E">
      <w:pPr>
        <w:spacing w:line="360" w:lineRule="auto"/>
        <w:ind w:firstLine="851"/>
        <w:jc w:val="both"/>
        <w:rPr>
          <w:sz w:val="28"/>
          <w:szCs w:val="28"/>
        </w:rPr>
      </w:pPr>
      <w:r w:rsidRPr="00826095">
        <w:rPr>
          <w:sz w:val="28"/>
          <w:szCs w:val="28"/>
        </w:rPr>
        <w:t xml:space="preserve">Данный способ печати предполагает использование промышленного полиграфического оборудования и следовательно, позволяет получить достаточно большое количество "продукции". </w:t>
      </w:r>
      <w:r w:rsidR="002373B0">
        <w:rPr>
          <w:sz w:val="28"/>
          <w:szCs w:val="28"/>
        </w:rPr>
        <w:t>С</w:t>
      </w:r>
      <w:r w:rsidRPr="00826095">
        <w:rPr>
          <w:sz w:val="28"/>
          <w:szCs w:val="28"/>
        </w:rPr>
        <w:t xml:space="preserve">уществует два варианта этого метода - офсетная печать с растрированных и не растрированных фотомеханических печатных форм. При растрированной офсетной печати изображение формируется из точек нескольких цветов (как и при печати струйного принтера), при этом точки расположены симметрично, упорядоченно и образуют характерный растр. Данный способ позволяет воспроизводить любые цвета и оттенки, однако плохо воспроизводятся мелкие детали изображений. Не растрированная офсетная печать предполагает использование имеющихся в распоряжении красок, поэтому при высокой степени воспроизведения мелких деталей рисунка сильно страдает цветопередача. </w:t>
      </w:r>
    </w:p>
    <w:p w:rsidR="00A55778" w:rsidRDefault="00A55778" w:rsidP="00FB387E">
      <w:pPr>
        <w:spacing w:line="360" w:lineRule="auto"/>
        <w:ind w:firstLine="851"/>
        <w:jc w:val="both"/>
        <w:rPr>
          <w:sz w:val="28"/>
          <w:szCs w:val="28"/>
        </w:rPr>
      </w:pPr>
      <w:r w:rsidRPr="00826095">
        <w:rPr>
          <w:sz w:val="28"/>
          <w:szCs w:val="28"/>
        </w:rPr>
        <w:t xml:space="preserve">Растрированная офсетная печать часто используется для подделки рублей России, имеющих многокрасочные изображения. </w:t>
      </w:r>
    </w:p>
    <w:p w:rsidR="00A55778" w:rsidRDefault="00A55778" w:rsidP="00FB387E">
      <w:pPr>
        <w:spacing w:line="360" w:lineRule="auto"/>
        <w:ind w:firstLine="851"/>
        <w:jc w:val="both"/>
        <w:rPr>
          <w:sz w:val="28"/>
          <w:szCs w:val="28"/>
        </w:rPr>
      </w:pPr>
      <w:r w:rsidRPr="00826095">
        <w:rPr>
          <w:sz w:val="28"/>
          <w:szCs w:val="28"/>
        </w:rPr>
        <w:t xml:space="preserve">Изображения, полученные способом офсетной печати, не смываются водой, толщина красочного слоя небольшая, сквозь него просматриваются бумажные волокна, отсутствуют следы давления печатающих элементов (нет следов деформации бумаги), края штрихов имеют ровную, иногда немного волнистую границу. </w:t>
      </w:r>
    </w:p>
    <w:p w:rsidR="00A55778" w:rsidRPr="00826095" w:rsidRDefault="00A55778" w:rsidP="00FB387E">
      <w:pPr>
        <w:spacing w:line="360" w:lineRule="auto"/>
        <w:ind w:firstLine="851"/>
        <w:jc w:val="both"/>
        <w:rPr>
          <w:sz w:val="28"/>
          <w:szCs w:val="28"/>
        </w:rPr>
      </w:pPr>
      <w:r w:rsidRPr="00826095">
        <w:rPr>
          <w:sz w:val="28"/>
          <w:szCs w:val="28"/>
        </w:rPr>
        <w:t xml:space="preserve">Фальшивки, изготовленные способом офсетной печати относятся к подделкам среднего качества и выявляются при помощи микроскопа или увеличительного стекла. </w:t>
      </w:r>
    </w:p>
    <w:p w:rsidR="00A55778" w:rsidRDefault="00A55778" w:rsidP="00FB387E">
      <w:pPr>
        <w:spacing w:line="360" w:lineRule="auto"/>
        <w:ind w:firstLine="851"/>
        <w:jc w:val="both"/>
        <w:rPr>
          <w:b/>
          <w:sz w:val="28"/>
          <w:szCs w:val="28"/>
        </w:rPr>
      </w:pPr>
    </w:p>
    <w:p w:rsidR="00A55778" w:rsidRDefault="00FF4863" w:rsidP="00FF4863">
      <w:pPr>
        <w:spacing w:line="360" w:lineRule="auto"/>
        <w:ind w:firstLine="851"/>
        <w:jc w:val="center"/>
        <w:rPr>
          <w:b/>
          <w:sz w:val="28"/>
          <w:szCs w:val="28"/>
        </w:rPr>
      </w:pPr>
      <w:r>
        <w:rPr>
          <w:b/>
          <w:sz w:val="28"/>
          <w:szCs w:val="28"/>
        </w:rPr>
        <w:t xml:space="preserve">3.5. </w:t>
      </w:r>
      <w:r w:rsidR="00A55778" w:rsidRPr="00F23ACB">
        <w:rPr>
          <w:b/>
          <w:sz w:val="28"/>
          <w:szCs w:val="28"/>
        </w:rPr>
        <w:t>Изменение номинала купюры (подделки-"переделки")</w:t>
      </w:r>
    </w:p>
    <w:p w:rsidR="00A55778" w:rsidRDefault="00A55778" w:rsidP="00FB387E">
      <w:pPr>
        <w:spacing w:line="360" w:lineRule="auto"/>
        <w:ind w:firstLine="851"/>
        <w:jc w:val="both"/>
        <w:rPr>
          <w:sz w:val="28"/>
          <w:szCs w:val="28"/>
        </w:rPr>
      </w:pPr>
      <w:r w:rsidRPr="00826095">
        <w:rPr>
          <w:sz w:val="28"/>
          <w:szCs w:val="28"/>
        </w:rPr>
        <w:t xml:space="preserve">К данному способу злоумышленники прибегают в тех случаях, когда люди плохо знакомы с находящимися в обороте деньгами или иностранной валютой. Особенно часто такой способ подделки встречается в первые месяцы проведения денежной реформы, после появления денежных купюр нового образца. При этом крайне редко на купюре изменяются все надписи, содержащие сведения о ее номинале. При подделке рублей РФ на купюру обычно доклеивают нули, вырезанные из другой купюры, иногда подклеивают также и текстовое обозначение номинала. При внимательном рассмотрении и на ощупь подобные изменения легко выявляются. </w:t>
      </w:r>
    </w:p>
    <w:p w:rsidR="00A55778" w:rsidRPr="00826095" w:rsidRDefault="00A55778" w:rsidP="00FB387E">
      <w:pPr>
        <w:spacing w:line="360" w:lineRule="auto"/>
        <w:ind w:firstLine="851"/>
        <w:jc w:val="both"/>
        <w:rPr>
          <w:sz w:val="28"/>
          <w:szCs w:val="28"/>
        </w:rPr>
      </w:pPr>
      <w:r w:rsidRPr="00826095">
        <w:rPr>
          <w:sz w:val="28"/>
          <w:szCs w:val="28"/>
        </w:rPr>
        <w:t xml:space="preserve">Для тех, кто попытается на практике отыскать указанные признаки, заметим, что для этого необходима определённая практика и внимание, так как иногда даже опытному эксперту бывает трудно на обветшавшей из-за длительного обращения купюре отличить расплывы краски и потёртости подлинной купюры от признака "суперподделки". </w:t>
      </w:r>
    </w:p>
    <w:tbl>
      <w:tblPr>
        <w:tblW w:w="9360" w:type="dxa"/>
        <w:tblCellSpacing w:w="37" w:type="dxa"/>
        <w:tblInd w:w="74" w:type="dxa"/>
        <w:tblCellMar>
          <w:left w:w="0" w:type="dxa"/>
          <w:right w:w="0" w:type="dxa"/>
        </w:tblCellMar>
        <w:tblLook w:val="0000" w:firstRow="0" w:lastRow="0" w:firstColumn="0" w:lastColumn="0" w:noHBand="0" w:noVBand="0"/>
      </w:tblPr>
      <w:tblGrid>
        <w:gridCol w:w="9360"/>
      </w:tblGrid>
      <w:tr w:rsidR="00A55778" w:rsidRPr="00826095">
        <w:trPr>
          <w:tblCellSpacing w:w="37" w:type="dxa"/>
        </w:trPr>
        <w:tc>
          <w:tcPr>
            <w:tcW w:w="9212" w:type="dxa"/>
            <w:vAlign w:val="center"/>
          </w:tcPr>
          <w:p w:rsidR="00A55778" w:rsidRPr="001A0F8D" w:rsidRDefault="00A55778" w:rsidP="00FB387E">
            <w:pPr>
              <w:spacing w:line="360" w:lineRule="auto"/>
              <w:ind w:firstLine="851"/>
              <w:jc w:val="both"/>
              <w:rPr>
                <w:b/>
                <w:i/>
                <w:color w:val="000000"/>
                <w:sz w:val="28"/>
                <w:szCs w:val="28"/>
              </w:rPr>
            </w:pPr>
          </w:p>
        </w:tc>
      </w:tr>
      <w:tr w:rsidR="00A55778" w:rsidRPr="00826095">
        <w:trPr>
          <w:tblCellSpacing w:w="37" w:type="dxa"/>
        </w:trPr>
        <w:tc>
          <w:tcPr>
            <w:tcW w:w="9212" w:type="dxa"/>
            <w:vAlign w:val="center"/>
          </w:tcPr>
          <w:p w:rsidR="00A55778" w:rsidRDefault="00070478" w:rsidP="00FB387E">
            <w:pPr>
              <w:spacing w:line="360" w:lineRule="auto"/>
              <w:ind w:firstLine="851"/>
              <w:jc w:val="both"/>
              <w:rPr>
                <w:sz w:val="28"/>
                <w:szCs w:val="28"/>
              </w:rPr>
            </w:pPr>
            <w:hyperlink r:id="rId38" w:history="1">
              <w:r>
                <w:rPr>
                  <w:sz w:val="28"/>
                  <w:szCs w:val="28"/>
                </w:rPr>
                <w:pict>
                  <v:shape id="_x0000_i1095" type="#_x0000_t75" style="width:225pt;height:65.25pt">
                    <v:imagedata r:id="rId39" o:title=""/>
                  </v:shape>
                </w:pict>
              </w:r>
            </w:hyperlink>
          </w:p>
          <w:p w:rsidR="00FF4863" w:rsidRPr="00826095" w:rsidRDefault="00FF4863" w:rsidP="00FF4863">
            <w:pPr>
              <w:spacing w:line="360" w:lineRule="auto"/>
              <w:ind w:firstLine="851"/>
              <w:jc w:val="center"/>
              <w:rPr>
                <w:color w:val="000000"/>
                <w:sz w:val="28"/>
                <w:szCs w:val="28"/>
              </w:rPr>
            </w:pPr>
            <w:r w:rsidRPr="001A0F8D">
              <w:rPr>
                <w:b/>
                <w:i/>
                <w:sz w:val="28"/>
                <w:szCs w:val="28"/>
              </w:rPr>
              <w:t>Орловская печать (Поддельные рубли России) - рис.</w:t>
            </w:r>
            <w:r>
              <w:rPr>
                <w:b/>
                <w:i/>
                <w:sz w:val="28"/>
                <w:szCs w:val="28"/>
              </w:rPr>
              <w:t>15</w:t>
            </w:r>
          </w:p>
        </w:tc>
      </w:tr>
      <w:tr w:rsidR="00A55778" w:rsidRPr="00826095">
        <w:trPr>
          <w:tblCellSpacing w:w="37" w:type="dxa"/>
        </w:trPr>
        <w:tc>
          <w:tcPr>
            <w:tcW w:w="9212" w:type="dxa"/>
          </w:tcPr>
          <w:p w:rsidR="00A55778" w:rsidRPr="00826095" w:rsidRDefault="00A55778" w:rsidP="00FB387E">
            <w:pPr>
              <w:spacing w:line="360" w:lineRule="auto"/>
              <w:ind w:firstLine="851"/>
              <w:jc w:val="both"/>
              <w:rPr>
                <w:color w:val="000000"/>
                <w:sz w:val="28"/>
                <w:szCs w:val="28"/>
              </w:rPr>
            </w:pPr>
            <w:r w:rsidRPr="00826095">
              <w:rPr>
                <w:sz w:val="28"/>
                <w:szCs w:val="28"/>
              </w:rPr>
              <w:t>Воспроизведение эффекта орловской печати на поддельной купюре (не растрированная офсетная печать) 50 000 рублей образца 1993 года выпуска.</w:t>
            </w:r>
          </w:p>
        </w:tc>
      </w:tr>
    </w:tbl>
    <w:p w:rsidR="00A55778" w:rsidRPr="00826095" w:rsidRDefault="00A55778" w:rsidP="00FB387E">
      <w:pPr>
        <w:spacing w:line="360" w:lineRule="auto"/>
        <w:ind w:firstLine="851"/>
        <w:jc w:val="both"/>
        <w:rPr>
          <w:sz w:val="28"/>
          <w:szCs w:val="28"/>
        </w:rPr>
      </w:pPr>
      <w:r w:rsidRPr="00826095">
        <w:rPr>
          <w:sz w:val="28"/>
          <w:szCs w:val="28"/>
        </w:rPr>
        <w:t xml:space="preserve">Описанные способы подделки денежных знаков охватывают около 95% находящихся в обороте фальшивок. </w:t>
      </w:r>
    </w:p>
    <w:p w:rsidR="00575329" w:rsidRDefault="00575329"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3371B2" w:rsidRDefault="003371B2" w:rsidP="00575329">
      <w:pPr>
        <w:jc w:val="center"/>
        <w:rPr>
          <w:b/>
          <w:sz w:val="28"/>
          <w:szCs w:val="28"/>
        </w:rPr>
      </w:pPr>
    </w:p>
    <w:p w:rsidR="00A55778" w:rsidRPr="00575329" w:rsidRDefault="00575329" w:rsidP="00575329">
      <w:pPr>
        <w:jc w:val="center"/>
        <w:rPr>
          <w:b/>
          <w:sz w:val="28"/>
          <w:szCs w:val="28"/>
        </w:rPr>
      </w:pPr>
      <w:r w:rsidRPr="00575329">
        <w:rPr>
          <w:b/>
          <w:sz w:val="28"/>
          <w:szCs w:val="28"/>
        </w:rPr>
        <w:t>4. Маленькие хитрости фальшивомонетчиков</w:t>
      </w:r>
    </w:p>
    <w:p w:rsidR="00DB266B" w:rsidRDefault="00B73861" w:rsidP="00FB387E">
      <w:pPr>
        <w:spacing w:line="360" w:lineRule="auto"/>
        <w:ind w:firstLine="851"/>
        <w:jc w:val="both"/>
        <w:rPr>
          <w:sz w:val="28"/>
          <w:szCs w:val="28"/>
        </w:rPr>
      </w:pPr>
      <w:r>
        <w:rPr>
          <w:sz w:val="28"/>
          <w:szCs w:val="28"/>
        </w:rPr>
        <w:t>Ф</w:t>
      </w:r>
      <w:r w:rsidRPr="00152E13">
        <w:rPr>
          <w:sz w:val="28"/>
          <w:szCs w:val="28"/>
        </w:rPr>
        <w:t xml:space="preserve">альшивомонетчики </w:t>
      </w:r>
      <w:r>
        <w:rPr>
          <w:sz w:val="28"/>
          <w:szCs w:val="28"/>
        </w:rPr>
        <w:t xml:space="preserve">пытаются </w:t>
      </w:r>
      <w:r w:rsidR="00DB266B">
        <w:rPr>
          <w:sz w:val="28"/>
          <w:szCs w:val="28"/>
        </w:rPr>
        <w:t xml:space="preserve">не только </w:t>
      </w:r>
      <w:r w:rsidR="00A55778" w:rsidRPr="00152E13">
        <w:rPr>
          <w:sz w:val="28"/>
          <w:szCs w:val="28"/>
        </w:rPr>
        <w:t>поддел</w:t>
      </w:r>
      <w:r>
        <w:rPr>
          <w:sz w:val="28"/>
          <w:szCs w:val="28"/>
        </w:rPr>
        <w:t>ыва</w:t>
      </w:r>
      <w:r w:rsidR="00DB266B">
        <w:rPr>
          <w:sz w:val="28"/>
          <w:szCs w:val="28"/>
        </w:rPr>
        <w:t>ть</w:t>
      </w:r>
      <w:r w:rsidR="00A55778" w:rsidRPr="00152E13">
        <w:rPr>
          <w:sz w:val="28"/>
          <w:szCs w:val="28"/>
        </w:rPr>
        <w:t xml:space="preserve"> денежны</w:t>
      </w:r>
      <w:r w:rsidR="00DB266B">
        <w:rPr>
          <w:sz w:val="28"/>
          <w:szCs w:val="28"/>
        </w:rPr>
        <w:t>е</w:t>
      </w:r>
      <w:r w:rsidR="00A55778" w:rsidRPr="00152E13">
        <w:rPr>
          <w:sz w:val="28"/>
          <w:szCs w:val="28"/>
        </w:rPr>
        <w:t xml:space="preserve"> знак</w:t>
      </w:r>
      <w:r w:rsidR="00DB266B">
        <w:rPr>
          <w:sz w:val="28"/>
          <w:szCs w:val="28"/>
        </w:rPr>
        <w:t>и</w:t>
      </w:r>
      <w:r w:rsidR="00A55778" w:rsidRPr="00152E13">
        <w:rPr>
          <w:sz w:val="28"/>
          <w:szCs w:val="28"/>
        </w:rPr>
        <w:t xml:space="preserve">, </w:t>
      </w:r>
      <w:r w:rsidR="00DB266B">
        <w:rPr>
          <w:sz w:val="28"/>
          <w:szCs w:val="28"/>
        </w:rPr>
        <w:t xml:space="preserve">но и для большей правдоподобности </w:t>
      </w:r>
      <w:r w:rsidR="00A55778" w:rsidRPr="00152E13">
        <w:rPr>
          <w:sz w:val="28"/>
          <w:szCs w:val="28"/>
        </w:rPr>
        <w:t>имитир</w:t>
      </w:r>
      <w:r w:rsidR="00DB266B">
        <w:rPr>
          <w:sz w:val="28"/>
          <w:szCs w:val="28"/>
        </w:rPr>
        <w:t>овать</w:t>
      </w:r>
      <w:r w:rsidR="00A55778" w:rsidRPr="00152E13">
        <w:rPr>
          <w:sz w:val="28"/>
          <w:szCs w:val="28"/>
        </w:rPr>
        <w:t xml:space="preserve"> водяные знаки</w:t>
      </w:r>
      <w:r w:rsidR="00DB266B">
        <w:rPr>
          <w:sz w:val="28"/>
          <w:szCs w:val="28"/>
        </w:rPr>
        <w:t xml:space="preserve"> на купюрах</w:t>
      </w:r>
      <w:r w:rsidR="0023534E">
        <w:rPr>
          <w:rStyle w:val="a6"/>
          <w:sz w:val="28"/>
          <w:szCs w:val="28"/>
        </w:rPr>
        <w:footnoteReference w:id="11"/>
      </w:r>
      <w:r w:rsidR="00A55778" w:rsidRPr="00152E13">
        <w:rPr>
          <w:sz w:val="28"/>
          <w:szCs w:val="28"/>
        </w:rPr>
        <w:t xml:space="preserve">. Способов не так много, однако, среди них бывают весьма экзотические. </w:t>
      </w:r>
    </w:p>
    <w:p w:rsidR="00A55778" w:rsidRPr="00152E13" w:rsidRDefault="00DB266B" w:rsidP="00FB387E">
      <w:pPr>
        <w:spacing w:line="360" w:lineRule="auto"/>
        <w:ind w:firstLine="851"/>
        <w:jc w:val="both"/>
        <w:rPr>
          <w:sz w:val="28"/>
          <w:szCs w:val="28"/>
        </w:rPr>
      </w:pPr>
      <w:r>
        <w:rPr>
          <w:sz w:val="28"/>
          <w:szCs w:val="28"/>
        </w:rPr>
        <w:t>В</w:t>
      </w:r>
      <w:r w:rsidR="00A55778" w:rsidRPr="00152E13">
        <w:rPr>
          <w:sz w:val="28"/>
          <w:szCs w:val="28"/>
        </w:rPr>
        <w:t xml:space="preserve"> руки </w:t>
      </w:r>
      <w:r>
        <w:rPr>
          <w:sz w:val="28"/>
          <w:szCs w:val="28"/>
        </w:rPr>
        <w:t xml:space="preserve">экспертов </w:t>
      </w:r>
      <w:r w:rsidR="00A55778" w:rsidRPr="00152E13">
        <w:rPr>
          <w:sz w:val="28"/>
          <w:szCs w:val="28"/>
        </w:rPr>
        <w:t>попала купюра, выполненная достаточно посредственно, но когда купюру расщепили, то оказалось, что она склеена из</w:t>
      </w:r>
      <w:r>
        <w:rPr>
          <w:sz w:val="28"/>
          <w:szCs w:val="28"/>
        </w:rPr>
        <w:t xml:space="preserve">  </w:t>
      </w:r>
      <w:r w:rsidR="00A55778" w:rsidRPr="00152E13">
        <w:rPr>
          <w:sz w:val="28"/>
          <w:szCs w:val="28"/>
        </w:rPr>
        <w:t xml:space="preserve"> 3-х листов бумаги. Причем на внутреннем листе веществом белого цвета, похожим на герметик был нанесен узор, имитирующий водяные знаки. Купюра получилась толстой на ощупь и мало похожей на оригинал. </w:t>
      </w:r>
    </w:p>
    <w:tbl>
      <w:tblPr>
        <w:tblW w:w="9360" w:type="dxa"/>
        <w:tblCellSpacing w:w="37" w:type="dxa"/>
        <w:tblInd w:w="74" w:type="dxa"/>
        <w:tblCellMar>
          <w:left w:w="0" w:type="dxa"/>
          <w:right w:w="0" w:type="dxa"/>
        </w:tblCellMar>
        <w:tblLook w:val="0000" w:firstRow="0" w:lastRow="0" w:firstColumn="0" w:lastColumn="0" w:noHBand="0" w:noVBand="0"/>
      </w:tblPr>
      <w:tblGrid>
        <w:gridCol w:w="3079"/>
        <w:gridCol w:w="6281"/>
      </w:tblGrid>
      <w:tr w:rsidR="00A55778" w:rsidRPr="00152E13">
        <w:trPr>
          <w:tblCellSpacing w:w="37" w:type="dxa"/>
        </w:trPr>
        <w:tc>
          <w:tcPr>
            <w:tcW w:w="9212" w:type="dxa"/>
            <w:gridSpan w:val="2"/>
            <w:vAlign w:val="center"/>
          </w:tcPr>
          <w:p w:rsidR="00A55778" w:rsidRPr="001A0F8D" w:rsidRDefault="00A55778" w:rsidP="00FB387E">
            <w:pPr>
              <w:spacing w:line="360" w:lineRule="auto"/>
              <w:ind w:firstLine="851"/>
              <w:jc w:val="both"/>
              <w:rPr>
                <w:b/>
                <w:bCs/>
                <w:i/>
                <w:sz w:val="28"/>
                <w:szCs w:val="28"/>
              </w:rPr>
            </w:pPr>
          </w:p>
        </w:tc>
      </w:tr>
      <w:tr w:rsidR="00A55778" w:rsidRPr="00F23ACB">
        <w:trPr>
          <w:tblCellSpacing w:w="37" w:type="dxa"/>
        </w:trPr>
        <w:tc>
          <w:tcPr>
            <w:tcW w:w="0" w:type="auto"/>
            <w:vAlign w:val="center"/>
          </w:tcPr>
          <w:p w:rsidR="00A55778" w:rsidRPr="00F23ACB" w:rsidRDefault="00070478" w:rsidP="00FB387E">
            <w:pPr>
              <w:ind w:firstLine="851"/>
              <w:jc w:val="center"/>
              <w:rPr>
                <w:color w:val="000000"/>
              </w:rPr>
            </w:pPr>
            <w:hyperlink r:id="rId40" w:history="1">
              <w:r>
                <w:rPr>
                  <w:color w:val="006699"/>
                </w:rPr>
                <w:pict>
                  <v:shape id="_x0000_i1098" type="#_x0000_t75" style="width:105.75pt;height:112.5pt">
                    <v:imagedata r:id="rId41" o:title=""/>
                  </v:shape>
                </w:pict>
              </w:r>
            </w:hyperlink>
          </w:p>
        </w:tc>
        <w:tc>
          <w:tcPr>
            <w:tcW w:w="6509" w:type="dxa"/>
            <w:vAlign w:val="center"/>
          </w:tcPr>
          <w:p w:rsidR="00A55778" w:rsidRPr="00F23ACB" w:rsidRDefault="00070478" w:rsidP="00FB387E">
            <w:pPr>
              <w:ind w:firstLine="851"/>
              <w:jc w:val="center"/>
              <w:rPr>
                <w:color w:val="000000"/>
              </w:rPr>
            </w:pPr>
            <w:hyperlink r:id="rId42" w:history="1">
              <w:r>
                <w:rPr>
                  <w:color w:val="006699"/>
                </w:rPr>
                <w:pict>
                  <v:shape id="_x0000_i1101" type="#_x0000_t75" style="width:96pt;height:112.5pt">
                    <v:imagedata r:id="rId43" o:title=""/>
                  </v:shape>
                </w:pict>
              </w:r>
            </w:hyperlink>
          </w:p>
        </w:tc>
      </w:tr>
      <w:tr w:rsidR="00A55778" w:rsidRPr="00F23ACB">
        <w:trPr>
          <w:tblCellSpacing w:w="37" w:type="dxa"/>
        </w:trPr>
        <w:tc>
          <w:tcPr>
            <w:tcW w:w="0" w:type="auto"/>
            <w:vAlign w:val="center"/>
          </w:tcPr>
          <w:p w:rsidR="00A55778" w:rsidRPr="00152E13" w:rsidRDefault="00A55778" w:rsidP="00FB387E">
            <w:pPr>
              <w:ind w:firstLine="851"/>
              <w:jc w:val="both"/>
              <w:rPr>
                <w:sz w:val="28"/>
                <w:szCs w:val="28"/>
              </w:rPr>
            </w:pPr>
            <w:r>
              <w:rPr>
                <w:sz w:val="28"/>
                <w:szCs w:val="28"/>
              </w:rPr>
              <w:t xml:space="preserve">        </w:t>
            </w:r>
            <w:r w:rsidRPr="00152E13">
              <w:rPr>
                <w:sz w:val="28"/>
                <w:szCs w:val="28"/>
              </w:rPr>
              <w:t>Подлинная</w:t>
            </w:r>
          </w:p>
        </w:tc>
        <w:tc>
          <w:tcPr>
            <w:tcW w:w="6509" w:type="dxa"/>
            <w:vAlign w:val="center"/>
          </w:tcPr>
          <w:p w:rsidR="00A55778" w:rsidRPr="00152E13" w:rsidRDefault="00A55778" w:rsidP="00FB387E">
            <w:pPr>
              <w:ind w:firstLine="851"/>
              <w:jc w:val="both"/>
              <w:rPr>
                <w:sz w:val="28"/>
                <w:szCs w:val="28"/>
              </w:rPr>
            </w:pPr>
            <w:r>
              <w:rPr>
                <w:sz w:val="28"/>
                <w:szCs w:val="28"/>
              </w:rPr>
              <w:t xml:space="preserve">                                      </w:t>
            </w:r>
            <w:r w:rsidRPr="00152E13">
              <w:rPr>
                <w:sz w:val="28"/>
                <w:szCs w:val="28"/>
              </w:rPr>
              <w:t>Фальшивая</w:t>
            </w:r>
          </w:p>
        </w:tc>
      </w:tr>
      <w:tr w:rsidR="00A55778" w:rsidRPr="00F23ACB">
        <w:trPr>
          <w:tblCellSpacing w:w="37" w:type="dxa"/>
        </w:trPr>
        <w:tc>
          <w:tcPr>
            <w:tcW w:w="9212" w:type="dxa"/>
            <w:gridSpan w:val="2"/>
            <w:vAlign w:val="center"/>
          </w:tcPr>
          <w:p w:rsidR="00575329" w:rsidRDefault="00575329" w:rsidP="00575329">
            <w:pPr>
              <w:jc w:val="center"/>
              <w:rPr>
                <w:sz w:val="28"/>
                <w:szCs w:val="28"/>
              </w:rPr>
            </w:pPr>
            <w:r w:rsidRPr="001A0F8D">
              <w:rPr>
                <w:b/>
                <w:bCs/>
                <w:i/>
                <w:sz w:val="28"/>
                <w:szCs w:val="28"/>
              </w:rPr>
              <w:t>Подлинный и поддельный водяные знаки</w:t>
            </w:r>
            <w:r w:rsidR="00DB266B">
              <w:rPr>
                <w:b/>
                <w:bCs/>
                <w:i/>
                <w:sz w:val="28"/>
                <w:szCs w:val="28"/>
              </w:rPr>
              <w:t xml:space="preserve"> </w:t>
            </w:r>
            <w:r w:rsidRPr="001A0F8D">
              <w:rPr>
                <w:b/>
                <w:bCs/>
                <w:i/>
                <w:sz w:val="28"/>
                <w:szCs w:val="28"/>
              </w:rPr>
              <w:t xml:space="preserve">на купюрах 100 рублей – рис. </w:t>
            </w:r>
            <w:r>
              <w:rPr>
                <w:b/>
                <w:bCs/>
                <w:i/>
                <w:sz w:val="28"/>
                <w:szCs w:val="28"/>
              </w:rPr>
              <w:t>1</w:t>
            </w:r>
            <w:r w:rsidRPr="001A0F8D">
              <w:rPr>
                <w:b/>
                <w:bCs/>
                <w:i/>
                <w:sz w:val="28"/>
                <w:szCs w:val="28"/>
              </w:rPr>
              <w:t>6</w:t>
            </w:r>
          </w:p>
          <w:p w:rsidR="00A55778" w:rsidRPr="00152E13" w:rsidRDefault="00A55778" w:rsidP="00FB387E">
            <w:pPr>
              <w:spacing w:line="360" w:lineRule="auto"/>
              <w:ind w:firstLine="851"/>
              <w:jc w:val="both"/>
              <w:rPr>
                <w:sz w:val="28"/>
                <w:szCs w:val="28"/>
              </w:rPr>
            </w:pPr>
            <w:r w:rsidRPr="00152E13">
              <w:rPr>
                <w:sz w:val="28"/>
                <w:szCs w:val="28"/>
              </w:rPr>
              <w:t xml:space="preserve">Поддельный водяной знак нанесён на оборотной стороне банкноты веществом белого цвета. Имитация хорошо видна в косопадающем свете на оборотной стороне купюры. </w:t>
            </w:r>
          </w:p>
        </w:tc>
      </w:tr>
    </w:tbl>
    <w:p w:rsidR="00A55778" w:rsidRDefault="00A55778" w:rsidP="00FB387E">
      <w:pPr>
        <w:spacing w:line="360" w:lineRule="auto"/>
        <w:ind w:firstLine="851"/>
        <w:jc w:val="both"/>
        <w:rPr>
          <w:sz w:val="28"/>
          <w:szCs w:val="28"/>
        </w:rPr>
      </w:pPr>
      <w:r w:rsidRPr="00152E13">
        <w:rPr>
          <w:sz w:val="28"/>
          <w:szCs w:val="28"/>
        </w:rPr>
        <w:t xml:space="preserve">Обычным способом имитации водяного знака является тиснение. За счет утончения отдельных участков бумаги, достигается ее большая прозрачность. Полученное изображение выглядит на просвет как водяной знак, однако, при прямом рассмотрении купюры на бумаге видны четкие границы водяного знака, в отличие от настоящего водяного знака, у которого границы размытые. </w:t>
      </w:r>
    </w:p>
    <w:p w:rsidR="00A55778" w:rsidRDefault="00A55778" w:rsidP="00FB387E">
      <w:pPr>
        <w:spacing w:line="360" w:lineRule="auto"/>
        <w:ind w:firstLine="851"/>
        <w:jc w:val="both"/>
        <w:rPr>
          <w:sz w:val="28"/>
          <w:szCs w:val="28"/>
        </w:rPr>
      </w:pPr>
      <w:r w:rsidRPr="00A10B00">
        <w:rPr>
          <w:sz w:val="28"/>
          <w:szCs w:val="28"/>
        </w:rPr>
        <w:t>Почти также часто для имитации водяного знака преступники используют различные вещества (например "Штрих" для замазывания ошибок в печатном тексте), от бледно-серого до белого цвета, которые наносят на бумагу при помощи специально изготовленного штампа, повторяющего изображение подлинного водяного знака, ил</w:t>
      </w:r>
      <w:r>
        <w:rPr>
          <w:sz w:val="28"/>
          <w:szCs w:val="28"/>
        </w:rPr>
        <w:t>и рисуется от руки (</w:t>
      </w:r>
      <w:r w:rsidRPr="00575329">
        <w:rPr>
          <w:sz w:val="28"/>
          <w:szCs w:val="28"/>
        </w:rPr>
        <w:t xml:space="preserve">см. рис. </w:t>
      </w:r>
      <w:r w:rsidR="00575329" w:rsidRPr="00575329">
        <w:rPr>
          <w:sz w:val="28"/>
          <w:szCs w:val="28"/>
        </w:rPr>
        <w:t>1</w:t>
      </w:r>
      <w:r w:rsidRPr="00575329">
        <w:rPr>
          <w:sz w:val="28"/>
          <w:szCs w:val="28"/>
        </w:rPr>
        <w:t>6</w:t>
      </w:r>
      <w:r w:rsidRPr="00A10B00">
        <w:rPr>
          <w:sz w:val="28"/>
          <w:szCs w:val="28"/>
        </w:rPr>
        <w:t xml:space="preserve">). Обычно купюру штампуют с оборотной стороны. Расчет видимо строится на том, что обычно человек, проверяя купюру на предмет подлинности, сначала смотрит на её лицевую сторону, а затем с лицевой же стороны на просвет ищет водяной знак. Если повернуть такую купюру оборотной стороной, то подделка становится явной, так как хорошо видна в косо падающих лучах света даже на расстоянии вытянутой руки. </w:t>
      </w:r>
    </w:p>
    <w:tbl>
      <w:tblPr>
        <w:tblW w:w="9360" w:type="dxa"/>
        <w:tblCellSpacing w:w="37" w:type="dxa"/>
        <w:tblInd w:w="74" w:type="dxa"/>
        <w:tblCellMar>
          <w:left w:w="0" w:type="dxa"/>
          <w:right w:w="0" w:type="dxa"/>
        </w:tblCellMar>
        <w:tblLook w:val="0000" w:firstRow="0" w:lastRow="0" w:firstColumn="0" w:lastColumn="0" w:noHBand="0" w:noVBand="0"/>
      </w:tblPr>
      <w:tblGrid>
        <w:gridCol w:w="9360"/>
      </w:tblGrid>
      <w:tr w:rsidR="00A55778" w:rsidRPr="00A10B00">
        <w:trPr>
          <w:tblCellSpacing w:w="37" w:type="dxa"/>
        </w:trPr>
        <w:tc>
          <w:tcPr>
            <w:tcW w:w="9212" w:type="dxa"/>
            <w:vAlign w:val="center"/>
          </w:tcPr>
          <w:p w:rsidR="00A55778" w:rsidRPr="00102DCC" w:rsidRDefault="00A55778" w:rsidP="00FB387E">
            <w:pPr>
              <w:spacing w:line="360" w:lineRule="auto"/>
              <w:ind w:firstLine="851"/>
              <w:jc w:val="both"/>
              <w:rPr>
                <w:b/>
                <w:bCs/>
                <w:i/>
                <w:sz w:val="28"/>
                <w:szCs w:val="28"/>
              </w:rPr>
            </w:pPr>
          </w:p>
        </w:tc>
      </w:tr>
      <w:tr w:rsidR="00A55778" w:rsidRPr="00F23ACB">
        <w:trPr>
          <w:tblCellSpacing w:w="37" w:type="dxa"/>
        </w:trPr>
        <w:tc>
          <w:tcPr>
            <w:tcW w:w="9212" w:type="dxa"/>
            <w:vAlign w:val="center"/>
          </w:tcPr>
          <w:p w:rsidR="00A55778" w:rsidRPr="00F23ACB" w:rsidRDefault="00070478" w:rsidP="00FB387E">
            <w:pPr>
              <w:ind w:firstLine="851"/>
              <w:jc w:val="center"/>
              <w:rPr>
                <w:color w:val="000000"/>
              </w:rPr>
            </w:pPr>
            <w:hyperlink r:id="rId44" w:history="1">
              <w:r>
                <w:rPr>
                  <w:color w:val="006699"/>
                </w:rPr>
                <w:pict>
                  <v:shape id="_x0000_i1104" type="#_x0000_t75" style="width:300pt;height:123.75pt">
                    <v:imagedata r:id="rId45" o:title=""/>
                  </v:shape>
                </w:pict>
              </w:r>
            </w:hyperlink>
          </w:p>
        </w:tc>
      </w:tr>
      <w:tr w:rsidR="00A55778" w:rsidRPr="00F23ACB">
        <w:trPr>
          <w:tblCellSpacing w:w="37" w:type="dxa"/>
        </w:trPr>
        <w:tc>
          <w:tcPr>
            <w:tcW w:w="9212" w:type="dxa"/>
          </w:tcPr>
          <w:p w:rsidR="00575329" w:rsidRDefault="00575329" w:rsidP="00575329">
            <w:pPr>
              <w:spacing w:line="360" w:lineRule="auto"/>
              <w:jc w:val="center"/>
              <w:rPr>
                <w:b/>
                <w:bCs/>
                <w:sz w:val="28"/>
                <w:szCs w:val="28"/>
              </w:rPr>
            </w:pPr>
            <w:r w:rsidRPr="00102DCC">
              <w:rPr>
                <w:b/>
                <w:bCs/>
                <w:i/>
                <w:sz w:val="28"/>
                <w:szCs w:val="28"/>
              </w:rPr>
              <w:t xml:space="preserve">Поддельная купюра 500 рублей образца 1997 года выпуска - рис. </w:t>
            </w:r>
            <w:r>
              <w:rPr>
                <w:b/>
                <w:bCs/>
                <w:i/>
                <w:sz w:val="28"/>
                <w:szCs w:val="28"/>
              </w:rPr>
              <w:t>1</w:t>
            </w:r>
            <w:r w:rsidRPr="00102DCC">
              <w:rPr>
                <w:b/>
                <w:bCs/>
                <w:i/>
                <w:sz w:val="28"/>
                <w:szCs w:val="28"/>
              </w:rPr>
              <w:t>7</w:t>
            </w:r>
          </w:p>
          <w:p w:rsidR="00A55778" w:rsidRDefault="00A55778" w:rsidP="00FB387E">
            <w:pPr>
              <w:spacing w:line="360" w:lineRule="auto"/>
              <w:ind w:firstLine="851"/>
              <w:jc w:val="both"/>
              <w:rPr>
                <w:sz w:val="28"/>
                <w:szCs w:val="28"/>
              </w:rPr>
            </w:pPr>
            <w:r w:rsidRPr="00A10B00">
              <w:rPr>
                <w:b/>
                <w:bCs/>
                <w:sz w:val="28"/>
                <w:szCs w:val="28"/>
              </w:rPr>
              <w:t>Способ подделки</w:t>
            </w:r>
            <w:r w:rsidRPr="00A10B00">
              <w:rPr>
                <w:sz w:val="28"/>
                <w:szCs w:val="28"/>
              </w:rPr>
              <w:t xml:space="preserve"> - электрофотография;</w:t>
            </w:r>
          </w:p>
          <w:p w:rsidR="00A55778" w:rsidRDefault="00A55778" w:rsidP="00FB387E">
            <w:pPr>
              <w:spacing w:line="360" w:lineRule="auto"/>
              <w:ind w:firstLine="851"/>
              <w:jc w:val="both"/>
              <w:rPr>
                <w:sz w:val="28"/>
                <w:szCs w:val="28"/>
              </w:rPr>
            </w:pPr>
            <w:r w:rsidRPr="00A10B00">
              <w:rPr>
                <w:b/>
                <w:bCs/>
                <w:sz w:val="28"/>
                <w:szCs w:val="28"/>
              </w:rPr>
              <w:t>Бумага</w:t>
            </w:r>
            <w:r w:rsidRPr="00A10B00">
              <w:rPr>
                <w:sz w:val="28"/>
                <w:szCs w:val="28"/>
              </w:rPr>
              <w:t xml:space="preserve"> - мягкая, гладкая на</w:t>
            </w:r>
            <w:r w:rsidR="00DA6D22">
              <w:rPr>
                <w:sz w:val="28"/>
                <w:szCs w:val="28"/>
              </w:rPr>
              <w:t xml:space="preserve"> </w:t>
            </w:r>
            <w:r w:rsidRPr="00A10B00">
              <w:rPr>
                <w:sz w:val="28"/>
                <w:szCs w:val="28"/>
              </w:rPr>
              <w:t>ощупь, имеет свечение в УФ-свете;</w:t>
            </w:r>
          </w:p>
          <w:p w:rsidR="00A55778" w:rsidRDefault="00A55778" w:rsidP="00FB387E">
            <w:pPr>
              <w:spacing w:line="360" w:lineRule="auto"/>
              <w:ind w:firstLine="851"/>
              <w:jc w:val="both"/>
              <w:rPr>
                <w:sz w:val="28"/>
                <w:szCs w:val="28"/>
              </w:rPr>
            </w:pPr>
            <w:r w:rsidRPr="00A10B00">
              <w:rPr>
                <w:b/>
                <w:bCs/>
                <w:sz w:val="28"/>
                <w:szCs w:val="28"/>
              </w:rPr>
              <w:t>Водяной знак</w:t>
            </w:r>
            <w:r w:rsidRPr="00A10B00">
              <w:rPr>
                <w:sz w:val="28"/>
                <w:szCs w:val="28"/>
              </w:rPr>
              <w:t xml:space="preserve"> - имитирован тиснением (хорошо просматривается в отражённом свете);</w:t>
            </w:r>
          </w:p>
          <w:p w:rsidR="00A55778" w:rsidRDefault="00A55778" w:rsidP="00FB387E">
            <w:pPr>
              <w:spacing w:line="360" w:lineRule="auto"/>
              <w:ind w:firstLine="851"/>
              <w:jc w:val="both"/>
              <w:rPr>
                <w:sz w:val="28"/>
                <w:szCs w:val="28"/>
              </w:rPr>
            </w:pPr>
            <w:r w:rsidRPr="00A10B00">
              <w:rPr>
                <w:b/>
                <w:bCs/>
                <w:sz w:val="28"/>
                <w:szCs w:val="28"/>
              </w:rPr>
              <w:t>Защитная полоска</w:t>
            </w:r>
            <w:r w:rsidRPr="00A10B00">
              <w:rPr>
                <w:sz w:val="28"/>
                <w:szCs w:val="28"/>
              </w:rPr>
              <w:t xml:space="preserve"> - отсутствует;</w:t>
            </w:r>
          </w:p>
          <w:p w:rsidR="00A55778" w:rsidRDefault="00A55778" w:rsidP="00FB387E">
            <w:pPr>
              <w:spacing w:line="360" w:lineRule="auto"/>
              <w:ind w:firstLine="851"/>
              <w:jc w:val="both"/>
              <w:rPr>
                <w:sz w:val="28"/>
                <w:szCs w:val="28"/>
              </w:rPr>
            </w:pPr>
            <w:r w:rsidRPr="00A10B00">
              <w:rPr>
                <w:b/>
                <w:bCs/>
                <w:sz w:val="28"/>
                <w:szCs w:val="28"/>
              </w:rPr>
              <w:t>Микротекст</w:t>
            </w:r>
            <w:r w:rsidRPr="00A10B00">
              <w:rPr>
                <w:sz w:val="28"/>
                <w:szCs w:val="28"/>
              </w:rPr>
              <w:t xml:space="preserve"> - не читается;</w:t>
            </w:r>
          </w:p>
          <w:p w:rsidR="00A55778" w:rsidRPr="00A10B00" w:rsidRDefault="00A55778" w:rsidP="00FB387E">
            <w:pPr>
              <w:spacing w:line="360" w:lineRule="auto"/>
              <w:ind w:firstLine="851"/>
              <w:jc w:val="both"/>
              <w:rPr>
                <w:sz w:val="28"/>
                <w:szCs w:val="28"/>
              </w:rPr>
            </w:pPr>
            <w:r w:rsidRPr="00A10B00">
              <w:rPr>
                <w:b/>
                <w:bCs/>
                <w:sz w:val="28"/>
                <w:szCs w:val="28"/>
              </w:rPr>
              <w:t>Примечание:</w:t>
            </w:r>
            <w:r w:rsidRPr="00A10B00">
              <w:rPr>
                <w:sz w:val="28"/>
                <w:szCs w:val="28"/>
              </w:rPr>
              <w:t xml:space="preserve"> на гильоширной ленте виден кипп-эффект - буквы РР (помечены стрелкой); купюр</w:t>
            </w:r>
            <w:r>
              <w:rPr>
                <w:sz w:val="28"/>
                <w:szCs w:val="28"/>
              </w:rPr>
              <w:t>а воспроизведена со значительны</w:t>
            </w:r>
            <w:r w:rsidRPr="00A10B00">
              <w:rPr>
                <w:sz w:val="28"/>
                <w:szCs w:val="28"/>
              </w:rPr>
              <w:t xml:space="preserve">ми искажениями цвета. </w:t>
            </w:r>
          </w:p>
        </w:tc>
      </w:tr>
    </w:tbl>
    <w:p w:rsidR="00A55778" w:rsidRPr="00A10B00" w:rsidRDefault="00A55778" w:rsidP="00FB387E">
      <w:pPr>
        <w:spacing w:line="360" w:lineRule="auto"/>
        <w:ind w:firstLine="851"/>
        <w:jc w:val="both"/>
        <w:rPr>
          <w:sz w:val="28"/>
          <w:szCs w:val="28"/>
        </w:rPr>
      </w:pPr>
      <w:r w:rsidRPr="00A10B00">
        <w:rPr>
          <w:sz w:val="28"/>
          <w:szCs w:val="28"/>
        </w:rPr>
        <w:t xml:space="preserve">Хорошая имитация защитных волосков крайне редка. Обычно изображения защитных волосков переходят в сканированное изображение и воспроизводятся при печати вместе с общим мотивом денежного знака. Защитные волоски от их изображений легко отличить даже человеку с не очень хорошим зрением. </w:t>
      </w:r>
    </w:p>
    <w:p w:rsidR="00A55778" w:rsidRPr="00A10B00" w:rsidRDefault="00A55778" w:rsidP="00FB387E">
      <w:pPr>
        <w:spacing w:line="360" w:lineRule="auto"/>
        <w:ind w:firstLine="851"/>
        <w:jc w:val="both"/>
        <w:rPr>
          <w:sz w:val="28"/>
          <w:szCs w:val="28"/>
        </w:rPr>
      </w:pPr>
      <w:r w:rsidRPr="00A10B00">
        <w:rPr>
          <w:sz w:val="28"/>
          <w:szCs w:val="28"/>
        </w:rPr>
        <w:t xml:space="preserve">Иногда волоски дорисовывают на бумаге при помощи специальных фломастеров, краситель которых имеет свечение в УФ-свете. При этом "волоски" получаются толстыми, редкими и располагаются на поверхности бумаги. В редких случаях волоски в небольших количествах извлекаются из подлинных денежных знаков, а затем приклеиваются к подделкам. Такие волоски легко отделяются от бумаги и их немного. </w:t>
      </w:r>
    </w:p>
    <w:p w:rsidR="00A55778" w:rsidRPr="00A10B00" w:rsidRDefault="00A55778" w:rsidP="00FB387E">
      <w:pPr>
        <w:spacing w:line="360" w:lineRule="auto"/>
        <w:ind w:firstLine="851"/>
        <w:jc w:val="both"/>
        <w:rPr>
          <w:sz w:val="28"/>
          <w:szCs w:val="28"/>
        </w:rPr>
      </w:pPr>
      <w:r w:rsidRPr="00A10B00">
        <w:rPr>
          <w:sz w:val="28"/>
          <w:szCs w:val="28"/>
        </w:rPr>
        <w:t xml:space="preserve">На рублёвых подделках имитация защитной полосы проста. Очень часто это - просто приклеенная на оборотной стороне полоска бумаги. Печать основного мотива купюры производится при этом уже поверх приклеенной полоски. Такую полоску обычно можно легко отделить от купюры. Также часто встречаются подделки на которых полоска нанесена веществом серо-белого цвета. В обоих случаях данный элемент защиты выглядит на просвет как темная полоса на которой не просматриваются какие-либо надписи. </w:t>
      </w:r>
    </w:p>
    <w:tbl>
      <w:tblPr>
        <w:tblW w:w="9360" w:type="dxa"/>
        <w:tblCellSpacing w:w="37" w:type="dxa"/>
        <w:tblInd w:w="74" w:type="dxa"/>
        <w:tblCellMar>
          <w:left w:w="0" w:type="dxa"/>
          <w:right w:w="0" w:type="dxa"/>
        </w:tblCellMar>
        <w:tblLook w:val="0000" w:firstRow="0" w:lastRow="0" w:firstColumn="0" w:lastColumn="0" w:noHBand="0" w:noVBand="0"/>
      </w:tblPr>
      <w:tblGrid>
        <w:gridCol w:w="9360"/>
      </w:tblGrid>
      <w:tr w:rsidR="00A55778" w:rsidRPr="00A10B00">
        <w:trPr>
          <w:tblCellSpacing w:w="37" w:type="dxa"/>
        </w:trPr>
        <w:tc>
          <w:tcPr>
            <w:tcW w:w="9212" w:type="dxa"/>
            <w:vAlign w:val="center"/>
          </w:tcPr>
          <w:p w:rsidR="00A55778" w:rsidRPr="00102DCC" w:rsidRDefault="00070478" w:rsidP="00FB387E">
            <w:pPr>
              <w:spacing w:line="360" w:lineRule="auto"/>
              <w:ind w:firstLine="851"/>
              <w:jc w:val="both"/>
              <w:rPr>
                <w:b/>
                <w:bCs/>
                <w:i/>
                <w:sz w:val="28"/>
                <w:szCs w:val="28"/>
              </w:rPr>
            </w:pPr>
            <w:hyperlink r:id="rId46" w:history="1">
              <w:r>
                <w:rPr>
                  <w:color w:val="006699"/>
                  <w:sz w:val="28"/>
                  <w:szCs w:val="28"/>
                </w:rPr>
                <w:pict>
                  <v:shape id="_x0000_i1107" type="#_x0000_t75" style="width:177.75pt;height:135pt">
                    <v:imagedata r:id="rId47" o:title=""/>
                  </v:shape>
                </w:pict>
              </w:r>
            </w:hyperlink>
          </w:p>
        </w:tc>
      </w:tr>
      <w:tr w:rsidR="00A55778" w:rsidRPr="00A10B00">
        <w:trPr>
          <w:tblCellSpacing w:w="37" w:type="dxa"/>
        </w:trPr>
        <w:tc>
          <w:tcPr>
            <w:tcW w:w="9212" w:type="dxa"/>
            <w:vAlign w:val="center"/>
          </w:tcPr>
          <w:p w:rsidR="00A55778" w:rsidRPr="00A10B00" w:rsidRDefault="00575329" w:rsidP="00FB387E">
            <w:pPr>
              <w:spacing w:line="360" w:lineRule="auto"/>
              <w:ind w:firstLine="851"/>
              <w:jc w:val="both"/>
              <w:rPr>
                <w:sz w:val="28"/>
                <w:szCs w:val="28"/>
              </w:rPr>
            </w:pPr>
            <w:r w:rsidRPr="00102DCC">
              <w:rPr>
                <w:b/>
                <w:bCs/>
                <w:i/>
                <w:sz w:val="28"/>
                <w:szCs w:val="28"/>
              </w:rPr>
              <w:t xml:space="preserve">УФ-свечение - рис. </w:t>
            </w:r>
            <w:r>
              <w:rPr>
                <w:b/>
                <w:bCs/>
                <w:i/>
                <w:sz w:val="28"/>
                <w:szCs w:val="28"/>
              </w:rPr>
              <w:t>18</w:t>
            </w:r>
          </w:p>
        </w:tc>
      </w:tr>
      <w:tr w:rsidR="00A55778" w:rsidRPr="00A10B00">
        <w:trPr>
          <w:tblCellSpacing w:w="37" w:type="dxa"/>
        </w:trPr>
        <w:tc>
          <w:tcPr>
            <w:tcW w:w="9212" w:type="dxa"/>
            <w:vAlign w:val="center"/>
          </w:tcPr>
          <w:p w:rsidR="00A55778" w:rsidRPr="00A10B00" w:rsidRDefault="00A55778" w:rsidP="00FB387E">
            <w:pPr>
              <w:spacing w:line="360" w:lineRule="auto"/>
              <w:ind w:firstLine="851"/>
              <w:jc w:val="both"/>
              <w:rPr>
                <w:sz w:val="28"/>
                <w:szCs w:val="28"/>
              </w:rPr>
            </w:pPr>
            <w:r w:rsidRPr="00A10B00">
              <w:rPr>
                <w:sz w:val="28"/>
                <w:szCs w:val="28"/>
              </w:rPr>
              <w:t xml:space="preserve">Бумага поддельной купюры при облучении УФ-светом (длина волны 366 нм)  светится  ярко-голубым  светом,  а  "водяной знак" выглядит более тёмным пятном на поверхности купюры. </w:t>
            </w:r>
          </w:p>
        </w:tc>
      </w:tr>
    </w:tbl>
    <w:p w:rsidR="00A55778" w:rsidRDefault="00A55778" w:rsidP="00FB387E">
      <w:pPr>
        <w:spacing w:line="360" w:lineRule="auto"/>
        <w:ind w:firstLine="851"/>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A55778" w:rsidRPr="00862253" w:rsidRDefault="00575329" w:rsidP="00575329">
      <w:pPr>
        <w:spacing w:line="360" w:lineRule="auto"/>
        <w:jc w:val="center"/>
        <w:rPr>
          <w:b/>
          <w:sz w:val="28"/>
          <w:szCs w:val="28"/>
        </w:rPr>
      </w:pPr>
      <w:r>
        <w:rPr>
          <w:b/>
          <w:sz w:val="28"/>
          <w:szCs w:val="28"/>
        </w:rPr>
        <w:t>5. Порядок выявления поддельного денежного знака</w:t>
      </w:r>
    </w:p>
    <w:p w:rsidR="00A55778" w:rsidRPr="00A10B00" w:rsidRDefault="00A55778" w:rsidP="00FB387E">
      <w:pPr>
        <w:spacing w:line="360" w:lineRule="auto"/>
        <w:ind w:firstLine="851"/>
        <w:jc w:val="both"/>
        <w:rPr>
          <w:sz w:val="28"/>
          <w:szCs w:val="28"/>
        </w:rPr>
      </w:pPr>
      <w:r>
        <w:rPr>
          <w:sz w:val="28"/>
          <w:szCs w:val="28"/>
        </w:rPr>
        <w:t>П</w:t>
      </w:r>
      <w:r w:rsidRPr="00A10B00">
        <w:rPr>
          <w:sz w:val="28"/>
          <w:szCs w:val="28"/>
        </w:rPr>
        <w:t>одавляющее большинство поддельных купюр при сравнении с подлинными обнаруживают существенное визуальное отличие</w:t>
      </w:r>
      <w:r w:rsidR="0023534E">
        <w:rPr>
          <w:rStyle w:val="a6"/>
          <w:sz w:val="28"/>
          <w:szCs w:val="28"/>
        </w:rPr>
        <w:footnoteReference w:id="12"/>
      </w:r>
      <w:r w:rsidRPr="00A10B00">
        <w:rPr>
          <w:sz w:val="28"/>
          <w:szCs w:val="28"/>
        </w:rPr>
        <w:t xml:space="preserve">. Наиболее просто выявить подделку, если рядом с сомнительным билетом положить настоящий и внимательно сравнить их. Для наиболее быстрого и достоверного определения подлинности купюры </w:t>
      </w:r>
      <w:r w:rsidR="00C82231">
        <w:rPr>
          <w:sz w:val="28"/>
          <w:szCs w:val="28"/>
        </w:rPr>
        <w:t>используют следующий порядок</w:t>
      </w:r>
      <w:r w:rsidRPr="00A10B00">
        <w:rPr>
          <w:sz w:val="28"/>
          <w:szCs w:val="28"/>
        </w:rPr>
        <w:t xml:space="preserve">: </w:t>
      </w:r>
    </w:p>
    <w:p w:rsidR="00A55778" w:rsidRPr="00A10B00" w:rsidRDefault="00C82231" w:rsidP="00FB387E">
      <w:pPr>
        <w:spacing w:line="360" w:lineRule="auto"/>
        <w:ind w:firstLine="851"/>
        <w:jc w:val="both"/>
        <w:rPr>
          <w:sz w:val="28"/>
          <w:szCs w:val="28"/>
        </w:rPr>
      </w:pPr>
      <w:r>
        <w:rPr>
          <w:sz w:val="28"/>
          <w:szCs w:val="28"/>
        </w:rPr>
        <w:t xml:space="preserve">1) </w:t>
      </w:r>
      <w:r w:rsidR="00A55778" w:rsidRPr="00A10B00">
        <w:rPr>
          <w:sz w:val="28"/>
          <w:szCs w:val="28"/>
        </w:rPr>
        <w:t>Рассмотр</w:t>
      </w:r>
      <w:r>
        <w:rPr>
          <w:sz w:val="28"/>
          <w:szCs w:val="28"/>
        </w:rPr>
        <w:t>е</w:t>
      </w:r>
      <w:r w:rsidR="00A55778" w:rsidRPr="00A10B00">
        <w:rPr>
          <w:sz w:val="28"/>
          <w:szCs w:val="28"/>
        </w:rPr>
        <w:t>т</w:t>
      </w:r>
      <w:r>
        <w:rPr>
          <w:sz w:val="28"/>
          <w:szCs w:val="28"/>
        </w:rPr>
        <w:t>ь</w:t>
      </w:r>
      <w:r w:rsidR="00A55778" w:rsidRPr="00A10B00">
        <w:rPr>
          <w:sz w:val="28"/>
          <w:szCs w:val="28"/>
        </w:rPr>
        <w:t xml:space="preserve"> купюру на просвет и убедить</w:t>
      </w:r>
      <w:r>
        <w:rPr>
          <w:sz w:val="28"/>
          <w:szCs w:val="28"/>
        </w:rPr>
        <w:t>ся</w:t>
      </w:r>
      <w:r w:rsidR="00A55778" w:rsidRPr="00A10B00">
        <w:rPr>
          <w:sz w:val="28"/>
          <w:szCs w:val="28"/>
        </w:rPr>
        <w:t xml:space="preserve"> в наличии водяного знака, а также защитной полосы (на ней должен быть повторяющийся текст "ЦБР 5" (10, 50, 100</w:t>
      </w:r>
      <w:r w:rsidR="00DA6D22">
        <w:rPr>
          <w:sz w:val="28"/>
          <w:szCs w:val="28"/>
        </w:rPr>
        <w:t>, 1000, 5000</w:t>
      </w:r>
      <w:r w:rsidR="00A55778" w:rsidRPr="00A10B00">
        <w:rPr>
          <w:sz w:val="28"/>
          <w:szCs w:val="28"/>
        </w:rPr>
        <w:t xml:space="preserve">) в зависимости от номинала купюры. Если таковые отсутствуют -GRAVERоятность того, что купюра фальшивая близка к 100%. </w:t>
      </w:r>
    </w:p>
    <w:p w:rsidR="00A55778" w:rsidRPr="00A10B00" w:rsidRDefault="00C82231" w:rsidP="00FB387E">
      <w:pPr>
        <w:spacing w:line="360" w:lineRule="auto"/>
        <w:ind w:firstLine="851"/>
        <w:jc w:val="both"/>
        <w:rPr>
          <w:sz w:val="28"/>
          <w:szCs w:val="28"/>
        </w:rPr>
      </w:pPr>
      <w:r>
        <w:rPr>
          <w:sz w:val="28"/>
          <w:szCs w:val="28"/>
        </w:rPr>
        <w:t xml:space="preserve">2) </w:t>
      </w:r>
      <w:r w:rsidR="00A55778" w:rsidRPr="00A10B00">
        <w:rPr>
          <w:sz w:val="28"/>
          <w:szCs w:val="28"/>
        </w:rPr>
        <w:t>Убедить</w:t>
      </w:r>
      <w:r>
        <w:rPr>
          <w:sz w:val="28"/>
          <w:szCs w:val="28"/>
        </w:rPr>
        <w:t>ся</w:t>
      </w:r>
      <w:r w:rsidR="00A55778" w:rsidRPr="00A10B00">
        <w:rPr>
          <w:sz w:val="28"/>
          <w:szCs w:val="28"/>
        </w:rPr>
        <w:t xml:space="preserve"> в наличии защитных волосков в бумаге купюры, провер</w:t>
      </w:r>
      <w:r>
        <w:rPr>
          <w:sz w:val="28"/>
          <w:szCs w:val="28"/>
        </w:rPr>
        <w:t>ить</w:t>
      </w:r>
      <w:r w:rsidR="00A55778" w:rsidRPr="00A10B00">
        <w:rPr>
          <w:sz w:val="28"/>
          <w:szCs w:val="28"/>
        </w:rPr>
        <w:t xml:space="preserve">, не дорисованы ли они на банкноте. </w:t>
      </w:r>
    </w:p>
    <w:p w:rsidR="00A55778" w:rsidRPr="00A10B00" w:rsidRDefault="00C82231" w:rsidP="00FB387E">
      <w:pPr>
        <w:spacing w:line="360" w:lineRule="auto"/>
        <w:ind w:firstLine="851"/>
        <w:jc w:val="both"/>
        <w:rPr>
          <w:sz w:val="28"/>
          <w:szCs w:val="28"/>
        </w:rPr>
      </w:pPr>
      <w:r>
        <w:rPr>
          <w:sz w:val="28"/>
          <w:szCs w:val="28"/>
        </w:rPr>
        <w:t xml:space="preserve">3) </w:t>
      </w:r>
      <w:r w:rsidR="00A55778" w:rsidRPr="00A10B00">
        <w:rPr>
          <w:sz w:val="28"/>
          <w:szCs w:val="28"/>
        </w:rPr>
        <w:t>Если имеется в наличии специальный фонарик, имеющий с боковой стороны ультрафиолетовый осветитель, осветит</w:t>
      </w:r>
      <w:r>
        <w:rPr>
          <w:sz w:val="28"/>
          <w:szCs w:val="28"/>
        </w:rPr>
        <w:t>ь</w:t>
      </w:r>
      <w:r w:rsidR="00A55778" w:rsidRPr="00A10B00">
        <w:rPr>
          <w:sz w:val="28"/>
          <w:szCs w:val="28"/>
        </w:rPr>
        <w:t xml:space="preserve"> купюру УФ-светом. Если </w:t>
      </w:r>
      <w:r>
        <w:rPr>
          <w:sz w:val="28"/>
          <w:szCs w:val="28"/>
        </w:rPr>
        <w:t>видно</w:t>
      </w:r>
      <w:r w:rsidR="00A55778" w:rsidRPr="00A10B00">
        <w:rPr>
          <w:sz w:val="28"/>
          <w:szCs w:val="28"/>
        </w:rPr>
        <w:t xml:space="preserve"> свечение защитных волосков, а также элементов узора лицевой и оборотной стороны - оченьGRAVERоятно, что купюра подлинная, если </w:t>
      </w:r>
      <w:r>
        <w:rPr>
          <w:sz w:val="28"/>
          <w:szCs w:val="28"/>
        </w:rPr>
        <w:t>видно</w:t>
      </w:r>
      <w:r w:rsidR="00A55778" w:rsidRPr="00A10B00">
        <w:rPr>
          <w:sz w:val="28"/>
          <w:szCs w:val="28"/>
        </w:rPr>
        <w:t xml:space="preserve"> яркое голубоватое свечение - купюра, скорее всего, поддельная. </w:t>
      </w:r>
    </w:p>
    <w:p w:rsidR="00A55778" w:rsidRPr="00A10B00" w:rsidRDefault="00C82231" w:rsidP="00FB387E">
      <w:pPr>
        <w:spacing w:line="360" w:lineRule="auto"/>
        <w:ind w:firstLine="851"/>
        <w:jc w:val="both"/>
        <w:rPr>
          <w:sz w:val="28"/>
          <w:szCs w:val="28"/>
        </w:rPr>
      </w:pPr>
      <w:r>
        <w:rPr>
          <w:sz w:val="28"/>
          <w:szCs w:val="28"/>
        </w:rPr>
        <w:t xml:space="preserve">4) </w:t>
      </w:r>
      <w:r w:rsidR="00A55778" w:rsidRPr="00A10B00">
        <w:rPr>
          <w:sz w:val="28"/>
          <w:szCs w:val="28"/>
        </w:rPr>
        <w:t>Постара</w:t>
      </w:r>
      <w:r>
        <w:rPr>
          <w:sz w:val="28"/>
          <w:szCs w:val="28"/>
        </w:rPr>
        <w:t>ться</w:t>
      </w:r>
      <w:r w:rsidR="00A55778" w:rsidRPr="00A10B00">
        <w:rPr>
          <w:sz w:val="28"/>
          <w:szCs w:val="28"/>
        </w:rPr>
        <w:t xml:space="preserve"> увидеть </w:t>
      </w:r>
      <w:hyperlink r:id="rId48" w:anchor="kipp" w:history="1">
        <w:r w:rsidR="00A55778" w:rsidRPr="00A10B00">
          <w:rPr>
            <w:rStyle w:val="a8"/>
            <w:rFonts w:ascii="Verdana" w:hAnsi="Verdana"/>
            <w:sz w:val="28"/>
            <w:szCs w:val="28"/>
          </w:rPr>
          <w:t>кипп-эффект</w:t>
        </w:r>
      </w:hyperlink>
      <w:r w:rsidR="00A55778" w:rsidRPr="00A10B00">
        <w:rPr>
          <w:sz w:val="28"/>
          <w:szCs w:val="28"/>
        </w:rPr>
        <w:t xml:space="preserve"> (буквы РР в нижней части лицевой стороны купюры). Для этого </w:t>
      </w:r>
      <w:r>
        <w:rPr>
          <w:sz w:val="28"/>
          <w:szCs w:val="28"/>
        </w:rPr>
        <w:t xml:space="preserve">надо </w:t>
      </w:r>
      <w:r w:rsidR="00A55778" w:rsidRPr="00A10B00">
        <w:rPr>
          <w:sz w:val="28"/>
          <w:szCs w:val="28"/>
        </w:rPr>
        <w:t>расположит</w:t>
      </w:r>
      <w:r>
        <w:rPr>
          <w:sz w:val="28"/>
          <w:szCs w:val="28"/>
        </w:rPr>
        <w:t>ь</w:t>
      </w:r>
      <w:r w:rsidR="00A55778" w:rsidRPr="00A10B00">
        <w:rPr>
          <w:sz w:val="28"/>
          <w:szCs w:val="28"/>
        </w:rPr>
        <w:t xml:space="preserve"> купюру на ладони (параллельно земле и в длину от себя) и рассм</w:t>
      </w:r>
      <w:r>
        <w:rPr>
          <w:sz w:val="28"/>
          <w:szCs w:val="28"/>
        </w:rPr>
        <w:t>о</w:t>
      </w:r>
      <w:r w:rsidR="00A55778" w:rsidRPr="00A10B00">
        <w:rPr>
          <w:sz w:val="28"/>
          <w:szCs w:val="28"/>
        </w:rPr>
        <w:t>тр</w:t>
      </w:r>
      <w:r>
        <w:rPr>
          <w:sz w:val="28"/>
          <w:szCs w:val="28"/>
        </w:rPr>
        <w:t xml:space="preserve">еть </w:t>
      </w:r>
      <w:r w:rsidR="00A55778" w:rsidRPr="00A10B00">
        <w:rPr>
          <w:sz w:val="28"/>
          <w:szCs w:val="28"/>
        </w:rPr>
        <w:t xml:space="preserve"> купюру под обычным для этого положения углом зрения отгиба</w:t>
      </w:r>
      <w:r w:rsidR="004F691A">
        <w:rPr>
          <w:sz w:val="28"/>
          <w:szCs w:val="28"/>
        </w:rPr>
        <w:t>я</w:t>
      </w:r>
      <w:r w:rsidR="00A55778" w:rsidRPr="00A10B00">
        <w:rPr>
          <w:sz w:val="28"/>
          <w:szCs w:val="28"/>
        </w:rPr>
        <w:t xml:space="preserve"> дальнюю сторону купюры к земле. Если буквы</w:t>
      </w:r>
      <w:r w:rsidR="004F691A">
        <w:rPr>
          <w:sz w:val="28"/>
          <w:szCs w:val="28"/>
        </w:rPr>
        <w:t xml:space="preserve"> видны</w:t>
      </w:r>
      <w:r w:rsidR="00A55778" w:rsidRPr="00A10B00">
        <w:rPr>
          <w:sz w:val="28"/>
          <w:szCs w:val="28"/>
        </w:rPr>
        <w:t xml:space="preserve">, то это весомый довод в пользу подлинности купюры, если нет, то это не всегда удаётся сделать на подлинной купюре. </w:t>
      </w:r>
    </w:p>
    <w:p w:rsidR="00A55778" w:rsidRPr="00A10B00" w:rsidRDefault="004F691A" w:rsidP="00FB387E">
      <w:pPr>
        <w:spacing w:line="360" w:lineRule="auto"/>
        <w:ind w:firstLine="851"/>
        <w:jc w:val="both"/>
        <w:rPr>
          <w:sz w:val="28"/>
          <w:szCs w:val="28"/>
        </w:rPr>
      </w:pPr>
      <w:r>
        <w:rPr>
          <w:sz w:val="28"/>
          <w:szCs w:val="28"/>
        </w:rPr>
        <w:t xml:space="preserve">5) </w:t>
      </w:r>
      <w:r w:rsidR="00A55778" w:rsidRPr="00A10B00">
        <w:rPr>
          <w:sz w:val="28"/>
          <w:szCs w:val="28"/>
        </w:rPr>
        <w:t>Рассмотр</w:t>
      </w:r>
      <w:r>
        <w:rPr>
          <w:sz w:val="28"/>
          <w:szCs w:val="28"/>
        </w:rPr>
        <w:t>еть</w:t>
      </w:r>
      <w:r w:rsidR="00A55778" w:rsidRPr="00A10B00">
        <w:rPr>
          <w:sz w:val="28"/>
          <w:szCs w:val="28"/>
        </w:rPr>
        <w:t xml:space="preserve"> купюру с лицевой и оборотной стороны и убедить</w:t>
      </w:r>
      <w:r>
        <w:rPr>
          <w:sz w:val="28"/>
          <w:szCs w:val="28"/>
        </w:rPr>
        <w:t>ся</w:t>
      </w:r>
      <w:r w:rsidR="00A55778" w:rsidRPr="00A10B00">
        <w:rPr>
          <w:sz w:val="28"/>
          <w:szCs w:val="28"/>
        </w:rPr>
        <w:t xml:space="preserve">, что на купюре нет расплывов краски, изображения четкие, линии сплошные (не состоят из точек) нет глянцевого блеска купюры. </w:t>
      </w:r>
    </w:p>
    <w:p w:rsidR="00A55778" w:rsidRPr="00A10B00" w:rsidRDefault="004F691A" w:rsidP="00FB387E">
      <w:pPr>
        <w:spacing w:line="360" w:lineRule="auto"/>
        <w:ind w:firstLine="851"/>
        <w:jc w:val="both"/>
        <w:rPr>
          <w:sz w:val="28"/>
          <w:szCs w:val="28"/>
        </w:rPr>
      </w:pPr>
      <w:r>
        <w:rPr>
          <w:sz w:val="28"/>
          <w:szCs w:val="28"/>
        </w:rPr>
        <w:t xml:space="preserve">6) </w:t>
      </w:r>
      <w:r w:rsidR="00A55778" w:rsidRPr="00A10B00">
        <w:rPr>
          <w:sz w:val="28"/>
          <w:szCs w:val="28"/>
        </w:rPr>
        <w:t>На оборотной стороне купюр на купонных полях постара</w:t>
      </w:r>
      <w:r>
        <w:rPr>
          <w:sz w:val="28"/>
          <w:szCs w:val="28"/>
        </w:rPr>
        <w:t>ться</w:t>
      </w:r>
      <w:r w:rsidR="00A55778" w:rsidRPr="00A10B00">
        <w:rPr>
          <w:sz w:val="28"/>
          <w:szCs w:val="28"/>
        </w:rPr>
        <w:t xml:space="preserve"> рассмотреть защитную сетку. Линии должны быть четкими, тонкими, не иметь разрывов, не состоять из точек. </w:t>
      </w:r>
    </w:p>
    <w:p w:rsidR="00A55778" w:rsidRPr="00A10B00" w:rsidRDefault="004F691A" w:rsidP="00FB387E">
      <w:pPr>
        <w:spacing w:line="360" w:lineRule="auto"/>
        <w:ind w:firstLine="851"/>
        <w:jc w:val="both"/>
        <w:rPr>
          <w:sz w:val="28"/>
          <w:szCs w:val="28"/>
        </w:rPr>
      </w:pPr>
      <w:r>
        <w:rPr>
          <w:sz w:val="28"/>
          <w:szCs w:val="28"/>
        </w:rPr>
        <w:t xml:space="preserve">7) </w:t>
      </w:r>
      <w:r w:rsidR="00A55778" w:rsidRPr="00A10B00">
        <w:rPr>
          <w:sz w:val="28"/>
          <w:szCs w:val="28"/>
        </w:rPr>
        <w:t>Если имеется небольшое увеличительное стекло (увеличение 4-8 крат), рассмотр</w:t>
      </w:r>
      <w:r>
        <w:rPr>
          <w:sz w:val="28"/>
          <w:szCs w:val="28"/>
        </w:rPr>
        <w:t>еть</w:t>
      </w:r>
      <w:r w:rsidR="00A55778" w:rsidRPr="00A10B00">
        <w:rPr>
          <w:sz w:val="28"/>
          <w:szCs w:val="28"/>
        </w:rPr>
        <w:t xml:space="preserve"> серийный номер купюры и микропечать. Серийный номер должен иметь характерные признаки высокой печати, а микропечать должна читаться. Это наиболееGRAVERные признаки подлинной купюры, позволяющие отличить ее даже от очень хороших подделок. </w:t>
      </w:r>
    </w:p>
    <w:p w:rsidR="00A55778" w:rsidRPr="00A10B00" w:rsidRDefault="004F691A" w:rsidP="00FB387E">
      <w:pPr>
        <w:spacing w:line="360" w:lineRule="auto"/>
        <w:ind w:firstLine="851"/>
        <w:jc w:val="both"/>
        <w:rPr>
          <w:sz w:val="28"/>
          <w:szCs w:val="28"/>
        </w:rPr>
      </w:pPr>
      <w:r>
        <w:rPr>
          <w:sz w:val="28"/>
          <w:szCs w:val="28"/>
        </w:rPr>
        <w:t xml:space="preserve">8) </w:t>
      </w:r>
      <w:r w:rsidR="00A55778" w:rsidRPr="00A10B00">
        <w:rPr>
          <w:sz w:val="28"/>
          <w:szCs w:val="28"/>
        </w:rPr>
        <w:t xml:space="preserve">Если все же по каким-либо причинам не удалось убедиться в подлинности купюры, а сомнения остались, </w:t>
      </w:r>
      <w:r>
        <w:rPr>
          <w:sz w:val="28"/>
          <w:szCs w:val="28"/>
        </w:rPr>
        <w:t>надо постараться</w:t>
      </w:r>
      <w:r w:rsidR="00A55778" w:rsidRPr="00A10B00">
        <w:rPr>
          <w:sz w:val="28"/>
          <w:szCs w:val="28"/>
        </w:rPr>
        <w:t xml:space="preserve"> запомнить человека, от которого ее получили. </w:t>
      </w:r>
    </w:p>
    <w:p w:rsidR="00ED7D60" w:rsidRPr="001E68FC" w:rsidRDefault="00ED7D60" w:rsidP="00FB387E">
      <w:pPr>
        <w:spacing w:line="360" w:lineRule="auto"/>
        <w:ind w:firstLine="851"/>
        <w:jc w:val="both"/>
        <w:rPr>
          <w:sz w:val="28"/>
          <w:szCs w:val="28"/>
        </w:rPr>
      </w:pPr>
    </w:p>
    <w:p w:rsidR="003371B2" w:rsidRDefault="003371B2" w:rsidP="00575329">
      <w:pPr>
        <w:spacing w:line="360" w:lineRule="auto"/>
        <w:jc w:val="center"/>
        <w:rPr>
          <w:b/>
          <w:sz w:val="28"/>
          <w:szCs w:val="28"/>
        </w:rPr>
      </w:pPr>
      <w:bookmarkStart w:id="4" w:name="3"/>
      <w:bookmarkEnd w:id="4"/>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DE1BA0" w:rsidRPr="001E68FC" w:rsidRDefault="00575329" w:rsidP="00575329">
      <w:pPr>
        <w:spacing w:line="360" w:lineRule="auto"/>
        <w:jc w:val="center"/>
        <w:rPr>
          <w:b/>
          <w:sz w:val="28"/>
          <w:szCs w:val="28"/>
        </w:rPr>
      </w:pPr>
      <w:r>
        <w:rPr>
          <w:b/>
          <w:sz w:val="28"/>
          <w:szCs w:val="28"/>
        </w:rPr>
        <w:t xml:space="preserve">6. </w:t>
      </w:r>
      <w:r w:rsidR="00DE1BA0" w:rsidRPr="001E68FC">
        <w:rPr>
          <w:b/>
          <w:sz w:val="28"/>
          <w:szCs w:val="28"/>
        </w:rPr>
        <w:t>Международное сотрудничество в борьбе с фальшивомонетничеством</w:t>
      </w:r>
    </w:p>
    <w:p w:rsidR="00DE1BA0" w:rsidRPr="001E68FC" w:rsidRDefault="00DE1BA0" w:rsidP="00FB387E">
      <w:pPr>
        <w:spacing w:line="360" w:lineRule="auto"/>
        <w:ind w:firstLine="851"/>
        <w:jc w:val="both"/>
        <w:rPr>
          <w:sz w:val="28"/>
          <w:szCs w:val="28"/>
        </w:rPr>
      </w:pPr>
      <w:r w:rsidRPr="001E68FC">
        <w:rPr>
          <w:sz w:val="28"/>
          <w:szCs w:val="28"/>
        </w:rPr>
        <w:t>В 1929 году в Женеве была заключена Международная конвенция по борьбе с подделкой денежных знаков</w:t>
      </w:r>
      <w:r w:rsidR="00A30813">
        <w:rPr>
          <w:rStyle w:val="a6"/>
          <w:sz w:val="28"/>
          <w:szCs w:val="28"/>
        </w:rPr>
        <w:footnoteReference w:id="13"/>
      </w:r>
      <w:r w:rsidRPr="001E68FC">
        <w:rPr>
          <w:sz w:val="28"/>
          <w:szCs w:val="28"/>
        </w:rPr>
        <w:t>. В 1932 году к этой Конвенции присоединился Советский Союз. Данной Конвенцией были установлены основные принципы борьбы с фальшивомонетничеством и предусмотрены карательные меры к лицам, занимающимся изготовлением фальшивых денег, независимо от того, затрагивает ли это национальную денежную систему или денежную систему других стран.</w:t>
      </w:r>
    </w:p>
    <w:p w:rsidR="00DE1BA0" w:rsidRPr="001E68FC" w:rsidRDefault="00DE1BA0" w:rsidP="00FB387E">
      <w:pPr>
        <w:spacing w:line="360" w:lineRule="auto"/>
        <w:ind w:firstLine="851"/>
        <w:jc w:val="both"/>
        <w:rPr>
          <w:sz w:val="28"/>
          <w:szCs w:val="28"/>
        </w:rPr>
      </w:pPr>
      <w:r w:rsidRPr="001E68FC">
        <w:rPr>
          <w:sz w:val="28"/>
          <w:szCs w:val="28"/>
        </w:rPr>
        <w:t xml:space="preserve">На Россию как правопреемницу СССР лежит обязанность унифицировать национальное законодательство по этому вопросу, обеспечить координацию деятельности органов по борьбе с фальшивомонетничеством, обеспечить обмен информацией по выявленным случаям изготовления и сбыта фальшивых денег. </w:t>
      </w:r>
    </w:p>
    <w:p w:rsidR="00ED7D60" w:rsidRPr="001E68FC" w:rsidRDefault="00ED7D60" w:rsidP="00FB387E">
      <w:pPr>
        <w:spacing w:line="360" w:lineRule="auto"/>
        <w:ind w:firstLine="851"/>
        <w:jc w:val="both"/>
        <w:rPr>
          <w:sz w:val="28"/>
          <w:szCs w:val="28"/>
        </w:rPr>
      </w:pPr>
      <w:bookmarkStart w:id="5" w:name="4"/>
      <w:bookmarkEnd w:id="5"/>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3371B2" w:rsidRDefault="003371B2" w:rsidP="00575329">
      <w:pPr>
        <w:spacing w:line="360" w:lineRule="auto"/>
        <w:jc w:val="center"/>
        <w:rPr>
          <w:b/>
          <w:sz w:val="28"/>
          <w:szCs w:val="28"/>
        </w:rPr>
      </w:pPr>
    </w:p>
    <w:p w:rsidR="00DE1BA0" w:rsidRPr="001E68FC" w:rsidRDefault="00575329" w:rsidP="00575329">
      <w:pPr>
        <w:spacing w:line="360" w:lineRule="auto"/>
        <w:jc w:val="center"/>
        <w:rPr>
          <w:b/>
          <w:sz w:val="28"/>
          <w:szCs w:val="28"/>
        </w:rPr>
      </w:pPr>
      <w:r>
        <w:rPr>
          <w:b/>
          <w:sz w:val="28"/>
          <w:szCs w:val="28"/>
        </w:rPr>
        <w:t xml:space="preserve">7. </w:t>
      </w:r>
      <w:r w:rsidR="00DE1BA0" w:rsidRPr="001E68FC">
        <w:rPr>
          <w:b/>
          <w:sz w:val="28"/>
          <w:szCs w:val="28"/>
        </w:rPr>
        <w:t>Уголовно-правовая борьба с фальшивомонетничеством в России</w:t>
      </w:r>
    </w:p>
    <w:p w:rsidR="00DE1BA0" w:rsidRPr="001E68FC" w:rsidRDefault="00DE1BA0" w:rsidP="00FB387E">
      <w:pPr>
        <w:spacing w:line="360" w:lineRule="auto"/>
        <w:ind w:firstLine="851"/>
        <w:jc w:val="both"/>
        <w:rPr>
          <w:sz w:val="28"/>
          <w:szCs w:val="28"/>
        </w:rPr>
      </w:pPr>
      <w:r w:rsidRPr="001E68FC">
        <w:rPr>
          <w:sz w:val="28"/>
          <w:szCs w:val="28"/>
        </w:rPr>
        <w:t>Российским законодательством введена уголовная ответственность</w:t>
      </w:r>
      <w:r w:rsidR="00A30813">
        <w:rPr>
          <w:rStyle w:val="a6"/>
          <w:sz w:val="28"/>
          <w:szCs w:val="28"/>
        </w:rPr>
        <w:footnoteReference w:id="14"/>
      </w:r>
      <w:r w:rsidRPr="001E68FC">
        <w:rPr>
          <w:sz w:val="28"/>
          <w:szCs w:val="28"/>
        </w:rPr>
        <w:t xml:space="preserve"> за изготовление в целях сбыта или сбыт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w:t>
      </w:r>
    </w:p>
    <w:p w:rsidR="00DE1BA0" w:rsidRPr="001E68FC" w:rsidRDefault="00DE1BA0" w:rsidP="00FB387E">
      <w:pPr>
        <w:spacing w:line="360" w:lineRule="auto"/>
        <w:ind w:firstLine="851"/>
        <w:jc w:val="both"/>
        <w:rPr>
          <w:sz w:val="28"/>
          <w:szCs w:val="28"/>
        </w:rPr>
      </w:pPr>
      <w:r w:rsidRPr="001E68FC">
        <w:rPr>
          <w:sz w:val="28"/>
          <w:szCs w:val="28"/>
        </w:rPr>
        <w:t>Статья предусматривает два вида квалифицирующих признаков. Первый: совершение деяния в крупном размере либо лицом, ранее судимым за изготовление или сбыт поддельных денег или ценных бумаг. Второй: совершение деяния организованной группой.</w:t>
      </w:r>
    </w:p>
    <w:p w:rsidR="00DE1BA0" w:rsidRPr="001E68FC" w:rsidRDefault="00DE1BA0" w:rsidP="00FB387E">
      <w:pPr>
        <w:spacing w:line="360" w:lineRule="auto"/>
        <w:ind w:firstLine="851"/>
        <w:jc w:val="both"/>
        <w:rPr>
          <w:sz w:val="28"/>
          <w:szCs w:val="28"/>
        </w:rPr>
      </w:pPr>
      <w:r w:rsidRPr="001E68FC">
        <w:rPr>
          <w:sz w:val="28"/>
          <w:szCs w:val="28"/>
        </w:rPr>
        <w:t>Изготовлением поддельных денег или ценных бумаг является как частичная их подделка, так и изготовление полностью поддельных денег и ценных бумаг, при которых обеспечивается их существенное сходство с подлинными денежными знаками или ценными бумагами по форме, цвету и другим параметрам.</w:t>
      </w:r>
    </w:p>
    <w:p w:rsidR="00DE1BA0" w:rsidRPr="001E68FC" w:rsidRDefault="00DE1BA0" w:rsidP="00FB387E">
      <w:pPr>
        <w:spacing w:line="360" w:lineRule="auto"/>
        <w:ind w:firstLine="851"/>
        <w:jc w:val="both"/>
        <w:rPr>
          <w:sz w:val="28"/>
          <w:szCs w:val="28"/>
        </w:rPr>
      </w:pPr>
      <w:r w:rsidRPr="001E68FC">
        <w:rPr>
          <w:sz w:val="28"/>
          <w:szCs w:val="28"/>
        </w:rPr>
        <w:t>Сбыт поддельных денег или ценных бумаг состоит как в непосредственном использовании поддельных денег для любых расчетных операций, так и в непосредственном осуществлении имущественных прав, удостоверенных ценной бумагой, а равно в их передаче любому лицу возмездно или безвозмездно.</w:t>
      </w:r>
    </w:p>
    <w:p w:rsidR="00DE1BA0" w:rsidRPr="001E68FC" w:rsidRDefault="00DE1BA0" w:rsidP="00FB387E">
      <w:pPr>
        <w:spacing w:line="360" w:lineRule="auto"/>
        <w:ind w:firstLine="851"/>
        <w:jc w:val="both"/>
        <w:rPr>
          <w:sz w:val="28"/>
          <w:szCs w:val="28"/>
        </w:rPr>
      </w:pPr>
      <w:r w:rsidRPr="001E68FC">
        <w:rPr>
          <w:sz w:val="28"/>
          <w:szCs w:val="28"/>
        </w:rPr>
        <w:t>По сложившейся судебной практике в случаях явного несоответствия фальшивой купюры подлинной, а также при наличии иных обстоятельств дела, свидетельствующих о направленности умысла виновного на грубый обман ограниченного числа лиц, такие действия могут быть квалифицированы как мошенничество (п. 3 Постановления Пленума Верховного Суда РФ "О судебной практике по делам об изготовлении или сбыте поддельных денег или ценных бумаг" от 28 апреля 1994 г.</w:t>
      </w:r>
      <w:r w:rsidR="00A30813">
        <w:rPr>
          <w:sz w:val="28"/>
          <w:szCs w:val="28"/>
        </w:rPr>
        <w:t>)</w:t>
      </w:r>
      <w:r w:rsidR="00A30813" w:rsidRPr="001E68FC">
        <w:rPr>
          <w:sz w:val="28"/>
          <w:szCs w:val="28"/>
        </w:rPr>
        <w:t xml:space="preserve"> </w:t>
      </w:r>
    </w:p>
    <w:p w:rsidR="00DE1BA0" w:rsidRPr="001E68FC" w:rsidRDefault="00DE1BA0" w:rsidP="00FB387E">
      <w:pPr>
        <w:spacing w:line="360" w:lineRule="auto"/>
        <w:ind w:firstLine="851"/>
        <w:jc w:val="both"/>
        <w:rPr>
          <w:sz w:val="28"/>
          <w:szCs w:val="28"/>
        </w:rPr>
      </w:pPr>
    </w:p>
    <w:p w:rsidR="00020E47" w:rsidRPr="001E68FC" w:rsidRDefault="00575329" w:rsidP="00575329">
      <w:pPr>
        <w:spacing w:line="360" w:lineRule="auto"/>
        <w:jc w:val="center"/>
        <w:rPr>
          <w:b/>
          <w:bCs/>
          <w:sz w:val="28"/>
          <w:szCs w:val="28"/>
        </w:rPr>
      </w:pPr>
      <w:r>
        <w:rPr>
          <w:b/>
          <w:bCs/>
          <w:sz w:val="28"/>
          <w:szCs w:val="28"/>
        </w:rPr>
        <w:t xml:space="preserve">8. </w:t>
      </w:r>
      <w:r w:rsidR="00020E47" w:rsidRPr="001E68FC">
        <w:rPr>
          <w:b/>
          <w:bCs/>
          <w:sz w:val="28"/>
          <w:szCs w:val="28"/>
        </w:rPr>
        <w:t>Международное сотрудничество в борьбе с фальшивомонетничеством</w:t>
      </w:r>
    </w:p>
    <w:p w:rsidR="00020E47" w:rsidRPr="001E68FC" w:rsidRDefault="00020E47" w:rsidP="00FB387E">
      <w:pPr>
        <w:spacing w:line="360" w:lineRule="auto"/>
        <w:ind w:firstLine="851"/>
        <w:jc w:val="both"/>
        <w:rPr>
          <w:sz w:val="28"/>
          <w:szCs w:val="28"/>
        </w:rPr>
      </w:pPr>
      <w:r w:rsidRPr="001E68FC">
        <w:rPr>
          <w:sz w:val="28"/>
          <w:szCs w:val="28"/>
        </w:rPr>
        <w:t>Фальшивомонетничество относится к преступлениям международного характера. Международный характер преступлений этого вида состоит не только в том, что они предусмотрены международными соглашениями и наносят ущерб в сфере международных отношений, но и в том, что связаны с "международным", "иностранным" элементом.</w:t>
      </w:r>
    </w:p>
    <w:p w:rsidR="00020E47" w:rsidRPr="001E68FC" w:rsidRDefault="00020E47" w:rsidP="00FB387E">
      <w:pPr>
        <w:spacing w:line="360" w:lineRule="auto"/>
        <w:ind w:firstLine="851"/>
        <w:jc w:val="both"/>
        <w:rPr>
          <w:sz w:val="28"/>
          <w:szCs w:val="28"/>
        </w:rPr>
      </w:pPr>
      <w:r w:rsidRPr="001E68FC">
        <w:rPr>
          <w:sz w:val="28"/>
          <w:szCs w:val="28"/>
        </w:rPr>
        <w:t>Значительная роль в развитии международно-правового сотрудничества в борьбе с преступлениями международного характера принадлежит ООН. Большое значение в этом имеют проводимые в рамках ООН конференции и конгрессы</w:t>
      </w:r>
      <w:r w:rsidR="00A30813">
        <w:rPr>
          <w:rStyle w:val="a6"/>
          <w:sz w:val="28"/>
          <w:szCs w:val="28"/>
        </w:rPr>
        <w:footnoteReference w:id="15"/>
      </w:r>
      <w:r w:rsidRPr="001E68FC">
        <w:rPr>
          <w:sz w:val="28"/>
          <w:szCs w:val="28"/>
        </w:rPr>
        <w:t xml:space="preserve">. </w:t>
      </w:r>
    </w:p>
    <w:p w:rsidR="00020E47" w:rsidRPr="001E68FC" w:rsidRDefault="00020E47" w:rsidP="00FB387E">
      <w:pPr>
        <w:spacing w:line="360" w:lineRule="auto"/>
        <w:ind w:firstLine="851"/>
        <w:jc w:val="both"/>
        <w:rPr>
          <w:sz w:val="28"/>
          <w:szCs w:val="28"/>
        </w:rPr>
      </w:pPr>
      <w:r w:rsidRPr="001E68FC">
        <w:rPr>
          <w:sz w:val="28"/>
          <w:szCs w:val="28"/>
        </w:rPr>
        <w:t>Так, VIII Конгресс ООН по предупреждению преступности и обращению с правонарушителями, состоявшийся в 1990 г. в Гаване, выработал основные подходы к понятию организованной преступности, ее структуре и типам, которые получили свое развитие на Международном семинаре ООН по вопросам борьбы с преступностью (Суздаль, СССР, 21—25 октября 1991 г.). Участники семинара условно разделили организованную преступность на несколько видов, в том числе: традиционную преступность, которую составляют мафиозные семьи, существующие по принципу иерархии, имеющие свои внутренние правила жизни, нормы поведения и отличающиеся большим разнообразием противоправных действий, и профессиональную преступность, члены которой объединяются с целью исполнения определенного преступного замысла. Организации такого типа непостоянны и не имеют жесткой структуры, как организации традиционного типа. К этой группе относятся формирования, занимающиеся фальшивомонетничеством.</w:t>
      </w:r>
    </w:p>
    <w:p w:rsidR="00020E47" w:rsidRPr="001E68FC" w:rsidRDefault="00020E47" w:rsidP="00FB387E">
      <w:pPr>
        <w:spacing w:line="360" w:lineRule="auto"/>
        <w:ind w:firstLine="851"/>
        <w:jc w:val="both"/>
        <w:rPr>
          <w:noProof/>
          <w:sz w:val="28"/>
          <w:szCs w:val="28"/>
        </w:rPr>
      </w:pPr>
      <w:r w:rsidRPr="001E68FC">
        <w:rPr>
          <w:sz w:val="28"/>
          <w:szCs w:val="28"/>
        </w:rPr>
        <w:t>Поддельные деньги и ценные бумаги используются как средство подрыва экономики развивающихся государств. Например, в</w:t>
      </w:r>
      <w:r w:rsidRPr="001E68FC">
        <w:rPr>
          <w:noProof/>
          <w:sz w:val="28"/>
          <w:szCs w:val="28"/>
        </w:rPr>
        <w:t xml:space="preserve"> 1967</w:t>
      </w:r>
      <w:r w:rsidRPr="001E68FC">
        <w:rPr>
          <w:sz w:val="28"/>
          <w:szCs w:val="28"/>
        </w:rPr>
        <w:t xml:space="preserve"> г. в Париже была обнаружена подпольная фабрика, которая печатала банкноты Республики </w:t>
      </w:r>
      <w:bookmarkStart w:id="6" w:name="OCRUncertain001"/>
      <w:r w:rsidRPr="001E68FC">
        <w:rPr>
          <w:sz w:val="28"/>
          <w:szCs w:val="28"/>
        </w:rPr>
        <w:t>Заир.</w:t>
      </w:r>
      <w:bookmarkEnd w:id="6"/>
      <w:r w:rsidRPr="001E68FC">
        <w:rPr>
          <w:sz w:val="28"/>
          <w:szCs w:val="28"/>
        </w:rPr>
        <w:t xml:space="preserve"> При этом было изъято денег на сумму</w:t>
      </w:r>
      <w:r w:rsidRPr="001E68FC">
        <w:rPr>
          <w:noProof/>
          <w:sz w:val="28"/>
          <w:szCs w:val="28"/>
        </w:rPr>
        <w:t xml:space="preserve"> 15</w:t>
      </w:r>
      <w:r w:rsidRPr="001E68FC">
        <w:rPr>
          <w:sz w:val="28"/>
          <w:szCs w:val="28"/>
        </w:rPr>
        <w:t xml:space="preserve"> млн. франков</w:t>
      </w:r>
      <w:r w:rsidR="00A30813">
        <w:rPr>
          <w:rStyle w:val="a6"/>
          <w:sz w:val="28"/>
          <w:szCs w:val="28"/>
        </w:rPr>
        <w:footnoteReference w:id="16"/>
      </w:r>
      <w:r w:rsidRPr="001E68FC">
        <w:rPr>
          <w:sz w:val="28"/>
          <w:szCs w:val="28"/>
        </w:rPr>
        <w:t>.</w:t>
      </w:r>
      <w:r w:rsidRPr="001E68FC">
        <w:rPr>
          <w:noProof/>
          <w:sz w:val="28"/>
          <w:szCs w:val="28"/>
        </w:rPr>
        <w:t xml:space="preserve"> </w:t>
      </w:r>
    </w:p>
    <w:p w:rsidR="00020E47" w:rsidRPr="001E68FC" w:rsidRDefault="00020E47" w:rsidP="00FB387E">
      <w:pPr>
        <w:spacing w:line="360" w:lineRule="auto"/>
        <w:ind w:firstLine="851"/>
        <w:jc w:val="both"/>
        <w:rPr>
          <w:sz w:val="28"/>
          <w:szCs w:val="28"/>
        </w:rPr>
      </w:pPr>
      <w:r w:rsidRPr="001E68FC">
        <w:rPr>
          <w:sz w:val="28"/>
          <w:szCs w:val="28"/>
        </w:rPr>
        <w:t>По данным Интерпола, только за период с</w:t>
      </w:r>
      <w:r w:rsidRPr="001E68FC">
        <w:rPr>
          <w:noProof/>
          <w:sz w:val="28"/>
          <w:szCs w:val="28"/>
        </w:rPr>
        <w:t xml:space="preserve"> 1946</w:t>
      </w:r>
      <w:r w:rsidRPr="001E68FC">
        <w:rPr>
          <w:sz w:val="28"/>
          <w:szCs w:val="28"/>
        </w:rPr>
        <w:t xml:space="preserve"> по</w:t>
      </w:r>
      <w:r w:rsidRPr="001E68FC">
        <w:rPr>
          <w:noProof/>
          <w:sz w:val="28"/>
          <w:szCs w:val="28"/>
        </w:rPr>
        <w:t xml:space="preserve"> 1972</w:t>
      </w:r>
      <w:bookmarkStart w:id="7" w:name="OCRUncertain002"/>
      <w:r w:rsidRPr="001E68FC">
        <w:rPr>
          <w:sz w:val="28"/>
          <w:szCs w:val="28"/>
        </w:rPr>
        <w:t xml:space="preserve"> г. г.  </w:t>
      </w:r>
      <w:bookmarkEnd w:id="7"/>
      <w:r w:rsidRPr="001E68FC">
        <w:rPr>
          <w:sz w:val="28"/>
          <w:szCs w:val="28"/>
        </w:rPr>
        <w:t>этой организации удалось с помощью полиции других стран обнаружить и классифицировать около</w:t>
      </w:r>
      <w:r w:rsidRPr="001E68FC">
        <w:rPr>
          <w:noProof/>
          <w:sz w:val="28"/>
          <w:szCs w:val="28"/>
        </w:rPr>
        <w:t xml:space="preserve"> 6</w:t>
      </w:r>
      <w:r w:rsidRPr="001E68FC">
        <w:rPr>
          <w:sz w:val="28"/>
          <w:szCs w:val="28"/>
        </w:rPr>
        <w:t xml:space="preserve"> млн. подделок денег и ценных бумаг в</w:t>
      </w:r>
      <w:r w:rsidRPr="001E68FC">
        <w:rPr>
          <w:noProof/>
          <w:sz w:val="28"/>
          <w:szCs w:val="28"/>
        </w:rPr>
        <w:t xml:space="preserve"> 89</w:t>
      </w:r>
      <w:r w:rsidRPr="001E68FC">
        <w:rPr>
          <w:sz w:val="28"/>
          <w:szCs w:val="28"/>
        </w:rPr>
        <w:t xml:space="preserve"> странах мира</w:t>
      </w:r>
      <w:bookmarkStart w:id="8" w:name="OCRUncertain003"/>
      <w:r w:rsidR="00A45CFE">
        <w:rPr>
          <w:rStyle w:val="a6"/>
          <w:sz w:val="28"/>
          <w:szCs w:val="28"/>
        </w:rPr>
        <w:footnoteReference w:id="17"/>
      </w:r>
      <w:r w:rsidRPr="001E68FC">
        <w:rPr>
          <w:sz w:val="28"/>
          <w:szCs w:val="28"/>
        </w:rPr>
        <w:t>.</w:t>
      </w:r>
      <w:bookmarkEnd w:id="8"/>
      <w:r w:rsidRPr="001E68FC">
        <w:rPr>
          <w:sz w:val="28"/>
          <w:szCs w:val="28"/>
        </w:rPr>
        <w:t xml:space="preserve"> Однако специалисты считают, что даже эти по своим масштабам цифры не соответствуют действительности. Случаев фальшивомонетничества гораздо больше, далеко не все из них попадают в поле зрения полиции и раскрываются. Эти преступления совершают хорошо организованные группы, поддерживаемые иногда представителями коррумпированных властей. В</w:t>
      </w:r>
      <w:r w:rsidRPr="001E68FC">
        <w:rPr>
          <w:noProof/>
          <w:sz w:val="28"/>
          <w:szCs w:val="28"/>
        </w:rPr>
        <w:t xml:space="preserve"> 1968</w:t>
      </w:r>
      <w:r w:rsidRPr="001E68FC">
        <w:rPr>
          <w:sz w:val="28"/>
          <w:szCs w:val="28"/>
        </w:rPr>
        <w:t xml:space="preserve"> </w:t>
      </w:r>
      <w:bookmarkStart w:id="9" w:name="OCRUncertain004"/>
      <w:r w:rsidRPr="001E68FC">
        <w:rPr>
          <w:sz w:val="28"/>
          <w:szCs w:val="28"/>
        </w:rPr>
        <w:t xml:space="preserve">г, </w:t>
      </w:r>
      <w:bookmarkEnd w:id="9"/>
      <w:r w:rsidRPr="001E68FC">
        <w:rPr>
          <w:sz w:val="28"/>
          <w:szCs w:val="28"/>
        </w:rPr>
        <w:t>например, разоблачена группа международных преступников численностью более ста человек. Они подделывали американские доллары и дорожные чеки с сигнатурой</w:t>
      </w:r>
      <w:r w:rsidRPr="001E68FC">
        <w:rPr>
          <w:noProof/>
          <w:sz w:val="28"/>
          <w:szCs w:val="28"/>
        </w:rPr>
        <w:t xml:space="preserve"> 26</w:t>
      </w:r>
      <w:r w:rsidRPr="001E68FC">
        <w:rPr>
          <w:sz w:val="28"/>
          <w:szCs w:val="28"/>
        </w:rPr>
        <w:t xml:space="preserve"> наиболее известных банков различных стран мира. Центр организации находился в Латинской Америке, а один из филиалов</w:t>
      </w:r>
      <w:r w:rsidRPr="001E68FC">
        <w:rPr>
          <w:noProof/>
          <w:sz w:val="28"/>
          <w:szCs w:val="28"/>
        </w:rPr>
        <w:t xml:space="preserve"> —</w:t>
      </w:r>
      <w:r w:rsidRPr="001E68FC">
        <w:rPr>
          <w:sz w:val="28"/>
          <w:szCs w:val="28"/>
        </w:rPr>
        <w:t xml:space="preserve"> в Италии. Фальшивые чеки и доллары распространялись через «туристов» на всех континентах земного шара. Вскоре в окрестностях </w:t>
      </w:r>
      <w:bookmarkStart w:id="10" w:name="OCRUncertain005"/>
      <w:r w:rsidRPr="001E68FC">
        <w:rPr>
          <w:sz w:val="28"/>
          <w:szCs w:val="28"/>
        </w:rPr>
        <w:t>Болоньи</w:t>
      </w:r>
      <w:bookmarkEnd w:id="10"/>
      <w:r w:rsidRPr="001E68FC">
        <w:rPr>
          <w:sz w:val="28"/>
          <w:szCs w:val="28"/>
        </w:rPr>
        <w:t xml:space="preserve"> в Италии была обнаружена типография фальшивомонетчиков, полиграфическое оборудование которой оценивалось в</w:t>
      </w:r>
      <w:r w:rsidRPr="001E68FC">
        <w:rPr>
          <w:noProof/>
          <w:sz w:val="28"/>
          <w:szCs w:val="28"/>
        </w:rPr>
        <w:t xml:space="preserve"> 50</w:t>
      </w:r>
      <w:r w:rsidRPr="001E68FC">
        <w:rPr>
          <w:sz w:val="28"/>
          <w:szCs w:val="28"/>
        </w:rPr>
        <w:t xml:space="preserve"> млн. итальянских лир. Участники этого преступного «синдиката» были арестованы и осуждены во многих странах мира.</w:t>
      </w:r>
    </w:p>
    <w:p w:rsidR="00020E47" w:rsidRPr="001E68FC" w:rsidRDefault="00020E47" w:rsidP="00FB387E">
      <w:pPr>
        <w:spacing w:line="360" w:lineRule="auto"/>
        <w:ind w:firstLine="851"/>
        <w:jc w:val="both"/>
        <w:rPr>
          <w:sz w:val="28"/>
          <w:szCs w:val="28"/>
        </w:rPr>
      </w:pPr>
      <w:r w:rsidRPr="001E68FC">
        <w:rPr>
          <w:sz w:val="28"/>
          <w:szCs w:val="28"/>
        </w:rPr>
        <w:t>По информации Интерпола</w:t>
      </w:r>
      <w:r w:rsidR="00A45CFE">
        <w:rPr>
          <w:rStyle w:val="a6"/>
          <w:sz w:val="28"/>
          <w:szCs w:val="28"/>
        </w:rPr>
        <w:footnoteReference w:id="18"/>
      </w:r>
      <w:r w:rsidRPr="001E68FC">
        <w:rPr>
          <w:sz w:val="28"/>
          <w:szCs w:val="28"/>
        </w:rPr>
        <w:t>наиболее часто подделываются (около 80%) американские доллары из-за их универсального использования. 100-долларовая банкнота является наиболее часто подделываемой. В качестве ответной меры, для обеспечения более стойкой защиты от подделки, американские власти в 1996г. выпустили новую 100 долларовую банкноту.</w:t>
      </w:r>
    </w:p>
    <w:p w:rsidR="00020E47" w:rsidRPr="001E68FC" w:rsidRDefault="00020E47" w:rsidP="00FB387E">
      <w:pPr>
        <w:spacing w:line="360" w:lineRule="auto"/>
        <w:ind w:firstLine="851"/>
        <w:jc w:val="both"/>
        <w:rPr>
          <w:sz w:val="28"/>
          <w:szCs w:val="28"/>
        </w:rPr>
      </w:pPr>
    </w:p>
    <w:p w:rsidR="003371B2" w:rsidRDefault="003371B2" w:rsidP="00575329">
      <w:pPr>
        <w:spacing w:line="360" w:lineRule="auto"/>
        <w:jc w:val="center"/>
        <w:rPr>
          <w:b/>
          <w:bCs/>
          <w:sz w:val="28"/>
          <w:szCs w:val="28"/>
        </w:rPr>
      </w:pPr>
    </w:p>
    <w:p w:rsidR="003371B2" w:rsidRDefault="003371B2" w:rsidP="00575329">
      <w:pPr>
        <w:spacing w:line="360" w:lineRule="auto"/>
        <w:jc w:val="center"/>
        <w:rPr>
          <w:b/>
          <w:bCs/>
          <w:sz w:val="28"/>
          <w:szCs w:val="28"/>
        </w:rPr>
      </w:pPr>
    </w:p>
    <w:p w:rsidR="00020E47" w:rsidRPr="001E68FC" w:rsidRDefault="00575329" w:rsidP="00575329">
      <w:pPr>
        <w:spacing w:line="360" w:lineRule="auto"/>
        <w:jc w:val="center"/>
        <w:rPr>
          <w:b/>
          <w:bCs/>
          <w:sz w:val="28"/>
          <w:szCs w:val="28"/>
        </w:rPr>
      </w:pPr>
      <w:r>
        <w:rPr>
          <w:b/>
          <w:bCs/>
          <w:sz w:val="28"/>
          <w:szCs w:val="28"/>
        </w:rPr>
        <w:t>9.</w:t>
      </w:r>
      <w:r w:rsidR="00020E47" w:rsidRPr="001E68FC">
        <w:rPr>
          <w:b/>
          <w:bCs/>
          <w:sz w:val="28"/>
          <w:szCs w:val="28"/>
        </w:rPr>
        <w:t xml:space="preserve"> Международная конвенция по борьбе с подделкой денежных знаков</w:t>
      </w:r>
    </w:p>
    <w:p w:rsidR="00020E47" w:rsidRPr="001E68FC" w:rsidRDefault="00020E47" w:rsidP="00FB387E">
      <w:pPr>
        <w:spacing w:line="360" w:lineRule="auto"/>
        <w:ind w:firstLine="851"/>
        <w:jc w:val="both"/>
        <w:rPr>
          <w:sz w:val="28"/>
          <w:szCs w:val="28"/>
        </w:rPr>
      </w:pPr>
      <w:r w:rsidRPr="001E68FC">
        <w:rPr>
          <w:sz w:val="28"/>
          <w:szCs w:val="28"/>
        </w:rPr>
        <w:t>Когда во второй половине 20-х г. г. во Франции был отмечен небывалый наплыв фальшивых банкнот, государство опасалось значительных экономических потерь. Это событие явилось одной из причин, побудивших Францию выступить в Лиге наций с предложением о заключении многостороннего соглашения по борьбе с подделкой денежных знаков.</w:t>
      </w:r>
    </w:p>
    <w:p w:rsidR="00020E47" w:rsidRPr="001E68FC" w:rsidRDefault="00020E47" w:rsidP="00FB387E">
      <w:pPr>
        <w:spacing w:line="360" w:lineRule="auto"/>
        <w:ind w:firstLine="851"/>
        <w:jc w:val="both"/>
        <w:rPr>
          <w:sz w:val="28"/>
          <w:szCs w:val="28"/>
        </w:rPr>
      </w:pPr>
      <w:r w:rsidRPr="001E68FC">
        <w:rPr>
          <w:sz w:val="28"/>
          <w:szCs w:val="28"/>
        </w:rPr>
        <w:t>В 1929 году в Женеве была заключена Международная конвенция по борьбе с подделкой денежных знаков</w:t>
      </w:r>
      <w:r w:rsidR="00A45CFE">
        <w:rPr>
          <w:rStyle w:val="a6"/>
          <w:sz w:val="28"/>
          <w:szCs w:val="28"/>
        </w:rPr>
        <w:footnoteReference w:id="19"/>
      </w:r>
      <w:r w:rsidRPr="001E68FC">
        <w:rPr>
          <w:sz w:val="28"/>
          <w:szCs w:val="28"/>
        </w:rPr>
        <w:t xml:space="preserve"> и подписан Протокол к ней. В ее составлении приняли участие 26 стран, в том числе СССР. Международная конвенция по борьбе с подделкой денежных знаков состоит из 28 статей. В них изложены основные начала международно-правового сотрудничества в борьбе с фальшивомонетничеством, определены виды уголовных преступлений, относящихся к категории фальшивомонетничества.</w:t>
      </w:r>
    </w:p>
    <w:p w:rsidR="00020E47" w:rsidRPr="001E68FC" w:rsidRDefault="00020E47" w:rsidP="00FB387E">
      <w:pPr>
        <w:spacing w:line="360" w:lineRule="auto"/>
        <w:ind w:firstLine="851"/>
        <w:jc w:val="both"/>
        <w:rPr>
          <w:sz w:val="28"/>
          <w:szCs w:val="28"/>
        </w:rPr>
      </w:pPr>
      <w:r w:rsidRPr="001E68FC">
        <w:rPr>
          <w:sz w:val="28"/>
          <w:szCs w:val="28"/>
        </w:rPr>
        <w:t>Государства-участники взяли на себя обязательства в борьбе с фальшивомонетничеством не делать различий между подделкой собственных и иностранных денежных знаков и ценных бумаг и с одинаковой строгостью наказывать преступников. Фальшивомонетничество объявлялось экстрадиционным международным уголовным преступлением, поэтому все государства — участники Конвенции должны оказывать помощь заинтересованным странам в розыске и возвращении скрывшегося за границу изготовителя, сбытчика денежных знаков или их соучастников.</w:t>
      </w:r>
    </w:p>
    <w:p w:rsidR="00020E47" w:rsidRPr="001E68FC" w:rsidRDefault="00020E47" w:rsidP="00FB387E">
      <w:pPr>
        <w:spacing w:line="360" w:lineRule="auto"/>
        <w:ind w:firstLine="851"/>
        <w:jc w:val="both"/>
        <w:rPr>
          <w:sz w:val="28"/>
          <w:szCs w:val="28"/>
        </w:rPr>
      </w:pPr>
      <w:r w:rsidRPr="001E68FC">
        <w:rPr>
          <w:sz w:val="28"/>
          <w:szCs w:val="28"/>
        </w:rPr>
        <w:t>Наиболее важным, во многом отличающим Конвенцию от других универсальных международных договоров, является положение, закрепляющее принцип международного рецидива фальшивомонетничества (ст. 6). В Конвенции (ст. 12) определен орган — центральное бюро, который должен вести в рамках национального законодательства дознание по делам подделки денежных знаков. При этом центральное бюро должно быть в тесном контакте: а) с эмиссионными органами, b) с милицейскими (полицейскими) властями внутри страны, c) с центральными бюро других стран. На эти органы возложены функции централизации всех сведений, могущих облегчить розыск случаев подделки денежных знаков, предупреждение и пресечение их. Центральные бюро различных стран должны взаимодействовать непосредственно между собой, регулярно обмениваться необходимыми сведениями о новых выпусках денежных знаков, производимых в стране, об изъятии и аннулировании денежных знаков.</w:t>
      </w:r>
    </w:p>
    <w:p w:rsidR="00020E47" w:rsidRPr="001E68FC" w:rsidRDefault="00020E47" w:rsidP="00FB387E">
      <w:pPr>
        <w:spacing w:line="360" w:lineRule="auto"/>
        <w:ind w:firstLine="851"/>
        <w:jc w:val="both"/>
        <w:rPr>
          <w:sz w:val="28"/>
          <w:szCs w:val="28"/>
        </w:rPr>
      </w:pPr>
      <w:r w:rsidRPr="001E68FC">
        <w:rPr>
          <w:sz w:val="28"/>
          <w:szCs w:val="28"/>
        </w:rPr>
        <w:t xml:space="preserve">Выработанные Женевской конвенцией универсальные правила оказали значительное влияние на развитие международного сотрудничества в борьбе с фальшивомонетничеством, реально угрожающим экономической безопасности государств, прежде всего европейских. В немалой степени Конвенция повлияла на процесс унификации норм уголовного законодательства о фальшивомонетничестве, совершенствования международной практики борьбы с этим преступлением. </w:t>
      </w:r>
    </w:p>
    <w:p w:rsidR="00020E47" w:rsidRPr="001E68FC" w:rsidRDefault="00020E47" w:rsidP="00FB387E">
      <w:pPr>
        <w:spacing w:line="360" w:lineRule="auto"/>
        <w:ind w:firstLine="851"/>
        <w:jc w:val="both"/>
        <w:rPr>
          <w:b/>
          <w:bCs/>
          <w:sz w:val="28"/>
          <w:szCs w:val="28"/>
        </w:rPr>
      </w:pPr>
      <w:r w:rsidRPr="001E68FC">
        <w:rPr>
          <w:sz w:val="28"/>
          <w:szCs w:val="28"/>
        </w:rPr>
        <w:t>В послевоенный период еще около 50 стран присоединились к Женевской конвенции 1929 г. Первая конференция по борьбе с фальшивомонетничеством была проведена в Женеве в 1931 г. Всего же с 1931 по 1995 г. в рамках требований статьи 12 Женевской конвенции проведено восемь международных конференций по координации деятельности государств, крупнейших банков и эмиссионных учреждений в борьбе с подделкой денежных знаков.</w:t>
      </w:r>
    </w:p>
    <w:p w:rsidR="00020E47" w:rsidRPr="001E68FC" w:rsidRDefault="00020E47" w:rsidP="00FB387E">
      <w:pPr>
        <w:spacing w:line="360" w:lineRule="auto"/>
        <w:ind w:firstLine="851"/>
        <w:jc w:val="both"/>
        <w:rPr>
          <w:sz w:val="28"/>
          <w:szCs w:val="28"/>
        </w:rPr>
      </w:pPr>
      <w:r w:rsidRPr="001E68FC">
        <w:rPr>
          <w:sz w:val="28"/>
          <w:szCs w:val="28"/>
        </w:rPr>
        <w:t>В 1932 году к этой Конвенции присоединился Советский Союз. Необходимость международного сотрудничества в борьбе с этими преступлениями привела к заключению в</w:t>
      </w:r>
      <w:r w:rsidRPr="001E68FC">
        <w:rPr>
          <w:noProof/>
          <w:sz w:val="28"/>
          <w:szCs w:val="28"/>
        </w:rPr>
        <w:t xml:space="preserve"> 1929</w:t>
      </w:r>
      <w:r w:rsidRPr="001E68FC">
        <w:rPr>
          <w:sz w:val="28"/>
          <w:szCs w:val="28"/>
        </w:rPr>
        <w:t xml:space="preserve"> г. Женевской конвенции по борьбе с подделкой денежных знаков</w:t>
      </w:r>
      <w:bookmarkStart w:id="11" w:name="OCRUncertain007"/>
      <w:r w:rsidRPr="001E68FC">
        <w:rPr>
          <w:sz w:val="28"/>
          <w:szCs w:val="28"/>
        </w:rPr>
        <w:t xml:space="preserve">. </w:t>
      </w:r>
      <w:bookmarkEnd w:id="11"/>
      <w:r w:rsidRPr="001E68FC">
        <w:rPr>
          <w:sz w:val="28"/>
          <w:szCs w:val="28"/>
        </w:rPr>
        <w:t xml:space="preserve">Государства-участники взяли на себя обязательства в борьбе с фальшивомонетничеством не делать различия между подделкой собственных и иностранных денежных знаков и ценных бумаг и с одинаковой строгостью наказывать преступников. Оно объявлялось </w:t>
      </w:r>
      <w:bookmarkStart w:id="12" w:name="OCRUncertain009"/>
      <w:r w:rsidRPr="001E68FC">
        <w:rPr>
          <w:sz w:val="28"/>
          <w:szCs w:val="28"/>
        </w:rPr>
        <w:t>экстрадиционным</w:t>
      </w:r>
      <w:bookmarkEnd w:id="12"/>
      <w:r w:rsidRPr="001E68FC">
        <w:rPr>
          <w:sz w:val="28"/>
          <w:szCs w:val="28"/>
        </w:rPr>
        <w:t xml:space="preserve"> международным уголовным преступлением. </w:t>
      </w:r>
    </w:p>
    <w:p w:rsidR="00020E47" w:rsidRPr="001E68FC" w:rsidRDefault="00020E47" w:rsidP="00FB387E">
      <w:pPr>
        <w:spacing w:line="360" w:lineRule="auto"/>
        <w:ind w:firstLine="851"/>
        <w:jc w:val="both"/>
        <w:rPr>
          <w:sz w:val="28"/>
          <w:szCs w:val="28"/>
        </w:rPr>
      </w:pPr>
      <w:r w:rsidRPr="001E68FC">
        <w:rPr>
          <w:sz w:val="28"/>
          <w:szCs w:val="28"/>
        </w:rPr>
        <w:t>Поэтому все страны</w:t>
      </w:r>
      <w:r w:rsidRPr="001E68FC">
        <w:rPr>
          <w:noProof/>
          <w:sz w:val="28"/>
          <w:szCs w:val="28"/>
        </w:rPr>
        <w:t xml:space="preserve"> —</w:t>
      </w:r>
      <w:r w:rsidRPr="001E68FC">
        <w:rPr>
          <w:sz w:val="28"/>
          <w:szCs w:val="28"/>
        </w:rPr>
        <w:t xml:space="preserve"> участники конвенции должны оказывать помощь заинтересованным странам в розыске и возвращении скрывшегося за границу изготовителя, сбытчика денежных знаков или их соучастников. С</w:t>
      </w:r>
      <w:r w:rsidRPr="001E68FC">
        <w:rPr>
          <w:noProof/>
          <w:sz w:val="28"/>
          <w:szCs w:val="28"/>
        </w:rPr>
        <w:t xml:space="preserve"> 1931 </w:t>
      </w:r>
      <w:r w:rsidRPr="001E68FC">
        <w:rPr>
          <w:sz w:val="28"/>
          <w:szCs w:val="28"/>
        </w:rPr>
        <w:t>по</w:t>
      </w:r>
      <w:r w:rsidRPr="001E68FC">
        <w:rPr>
          <w:noProof/>
          <w:sz w:val="28"/>
          <w:szCs w:val="28"/>
        </w:rPr>
        <w:t xml:space="preserve"> 1995</w:t>
      </w:r>
      <w:r w:rsidRPr="001E68FC">
        <w:rPr>
          <w:sz w:val="28"/>
          <w:szCs w:val="28"/>
        </w:rPr>
        <w:t xml:space="preserve"> г в рамках требований ст.</w:t>
      </w:r>
      <w:r w:rsidRPr="001E68FC">
        <w:rPr>
          <w:noProof/>
          <w:sz w:val="28"/>
          <w:szCs w:val="28"/>
        </w:rPr>
        <w:t xml:space="preserve"> 12</w:t>
      </w:r>
      <w:r w:rsidRPr="001E68FC">
        <w:rPr>
          <w:sz w:val="28"/>
          <w:szCs w:val="28"/>
        </w:rPr>
        <w:t xml:space="preserve"> Женевской конвенции проведено восемь международных конференций по координации деятельности государств, крупнейших банков и эмиссионных учреждений в борьбе с этими преступлениями.</w:t>
      </w:r>
    </w:p>
    <w:p w:rsidR="00020E47" w:rsidRPr="001E68FC" w:rsidRDefault="00020E47" w:rsidP="00FB387E">
      <w:pPr>
        <w:spacing w:line="360" w:lineRule="auto"/>
        <w:ind w:firstLine="851"/>
        <w:jc w:val="both"/>
        <w:rPr>
          <w:sz w:val="28"/>
          <w:szCs w:val="28"/>
        </w:rPr>
      </w:pPr>
      <w:r w:rsidRPr="001E68FC">
        <w:rPr>
          <w:sz w:val="28"/>
          <w:szCs w:val="28"/>
        </w:rPr>
        <w:t>К денежным знакам Конвенция относит только находящиеся в обращении бумажные деньги и металлические монеты.</w:t>
      </w:r>
    </w:p>
    <w:p w:rsidR="00020E47" w:rsidRPr="001E68FC" w:rsidRDefault="00020E47" w:rsidP="00FB387E">
      <w:pPr>
        <w:spacing w:line="360" w:lineRule="auto"/>
        <w:ind w:firstLine="851"/>
        <w:jc w:val="both"/>
        <w:rPr>
          <w:sz w:val="28"/>
          <w:szCs w:val="28"/>
        </w:rPr>
      </w:pPr>
      <w:r w:rsidRPr="001E68FC">
        <w:rPr>
          <w:sz w:val="28"/>
          <w:szCs w:val="28"/>
        </w:rPr>
        <w:t>Государства-участники договорились строго наказывать:</w:t>
      </w:r>
    </w:p>
    <w:p w:rsidR="00020E47" w:rsidRPr="001E68FC" w:rsidRDefault="00020E47" w:rsidP="00FB387E">
      <w:pPr>
        <w:spacing w:line="360" w:lineRule="auto"/>
        <w:ind w:firstLine="851"/>
        <w:jc w:val="both"/>
        <w:rPr>
          <w:sz w:val="28"/>
          <w:szCs w:val="28"/>
        </w:rPr>
      </w:pPr>
      <w:r w:rsidRPr="001E68FC">
        <w:rPr>
          <w:noProof/>
          <w:sz w:val="28"/>
          <w:szCs w:val="28"/>
        </w:rPr>
        <w:t xml:space="preserve">1 </w:t>
      </w:r>
      <w:bookmarkStart w:id="13" w:name="OCRUncertain016"/>
      <w:r w:rsidRPr="001E68FC">
        <w:rPr>
          <w:noProof/>
          <w:sz w:val="28"/>
          <w:szCs w:val="28"/>
        </w:rPr>
        <w:t>)</w:t>
      </w:r>
      <w:bookmarkEnd w:id="13"/>
      <w:r w:rsidRPr="001E68FC">
        <w:rPr>
          <w:sz w:val="28"/>
          <w:szCs w:val="28"/>
        </w:rPr>
        <w:t xml:space="preserve"> все обманные действия по изготовлению или изменению денежных знаков, каков бы ни был способ, употребляемый для достижения этого результата;</w:t>
      </w:r>
    </w:p>
    <w:p w:rsidR="00020E47" w:rsidRPr="001E68FC" w:rsidRDefault="00020E47" w:rsidP="00FB387E">
      <w:pPr>
        <w:spacing w:line="360" w:lineRule="auto"/>
        <w:ind w:firstLine="851"/>
        <w:jc w:val="both"/>
        <w:rPr>
          <w:sz w:val="28"/>
          <w:szCs w:val="28"/>
        </w:rPr>
      </w:pPr>
      <w:r w:rsidRPr="001E68FC">
        <w:rPr>
          <w:noProof/>
          <w:sz w:val="28"/>
          <w:szCs w:val="28"/>
        </w:rPr>
        <w:t>2)</w:t>
      </w:r>
      <w:r w:rsidRPr="001E68FC">
        <w:rPr>
          <w:sz w:val="28"/>
          <w:szCs w:val="28"/>
        </w:rPr>
        <w:t xml:space="preserve"> сбыт поддельных денежных знаков;</w:t>
      </w:r>
    </w:p>
    <w:p w:rsidR="00020E47" w:rsidRPr="001E68FC" w:rsidRDefault="00020E47" w:rsidP="00FB387E">
      <w:pPr>
        <w:spacing w:line="360" w:lineRule="auto"/>
        <w:ind w:firstLine="851"/>
        <w:jc w:val="both"/>
        <w:rPr>
          <w:sz w:val="28"/>
          <w:szCs w:val="28"/>
        </w:rPr>
      </w:pPr>
      <w:r w:rsidRPr="001E68FC">
        <w:rPr>
          <w:noProof/>
          <w:sz w:val="28"/>
          <w:szCs w:val="28"/>
        </w:rPr>
        <w:t>3)</w:t>
      </w:r>
      <w:r w:rsidRPr="001E68FC">
        <w:rPr>
          <w:sz w:val="28"/>
          <w:szCs w:val="28"/>
        </w:rPr>
        <w:t xml:space="preserve"> действия, направленные к сбыту, ввозу в страну или получению, или добыванию для себя поддельных денежных знаков при условии, что их поддельный характер был известен;</w:t>
      </w:r>
    </w:p>
    <w:p w:rsidR="00020E47" w:rsidRPr="001E68FC" w:rsidRDefault="00020E47" w:rsidP="00FB387E">
      <w:pPr>
        <w:spacing w:line="360" w:lineRule="auto"/>
        <w:ind w:firstLine="851"/>
        <w:jc w:val="both"/>
        <w:rPr>
          <w:sz w:val="28"/>
          <w:szCs w:val="28"/>
        </w:rPr>
      </w:pPr>
      <w:r w:rsidRPr="001E68FC">
        <w:rPr>
          <w:noProof/>
          <w:sz w:val="28"/>
          <w:szCs w:val="28"/>
        </w:rPr>
        <w:t>4)</w:t>
      </w:r>
      <w:r w:rsidRPr="001E68FC">
        <w:rPr>
          <w:sz w:val="28"/>
          <w:szCs w:val="28"/>
        </w:rPr>
        <w:t xml:space="preserve"> покушения на эти правонарушения и действия по умышленному соучастию;</w:t>
      </w:r>
    </w:p>
    <w:p w:rsidR="00020E47" w:rsidRPr="001E68FC" w:rsidRDefault="00020E47" w:rsidP="00FB387E">
      <w:pPr>
        <w:spacing w:line="360" w:lineRule="auto"/>
        <w:ind w:firstLine="851"/>
        <w:jc w:val="both"/>
        <w:rPr>
          <w:sz w:val="28"/>
          <w:szCs w:val="28"/>
        </w:rPr>
      </w:pPr>
      <w:r w:rsidRPr="001E68FC">
        <w:rPr>
          <w:noProof/>
          <w:sz w:val="28"/>
          <w:szCs w:val="28"/>
        </w:rPr>
        <w:t>5)</w:t>
      </w:r>
      <w:r w:rsidRPr="001E68FC">
        <w:rPr>
          <w:sz w:val="28"/>
          <w:szCs w:val="28"/>
        </w:rPr>
        <w:t xml:space="preserve"> обманные действия по изготовлению, получению или приобретению для себя орудий или иных предметов, предназначенных по своей природе для изготовления поддельных денежных знаков или для изменения денежных знаков (ст.</w:t>
      </w:r>
      <w:r w:rsidRPr="001E68FC">
        <w:rPr>
          <w:noProof/>
          <w:sz w:val="28"/>
          <w:szCs w:val="28"/>
        </w:rPr>
        <w:t xml:space="preserve"> 3).</w:t>
      </w:r>
      <w:r w:rsidRPr="001E68FC">
        <w:rPr>
          <w:sz w:val="28"/>
          <w:szCs w:val="28"/>
        </w:rPr>
        <w:t xml:space="preserve"> К уголовной ответственности привлекаются граждане данной страны и лица, проживающие на ее территории, виновные как в подделке внутренних денежных знаков, так и иностранной валюты.</w:t>
      </w:r>
    </w:p>
    <w:p w:rsidR="00020E47" w:rsidRPr="001E68FC" w:rsidRDefault="00020E47" w:rsidP="00FB387E">
      <w:pPr>
        <w:spacing w:line="360" w:lineRule="auto"/>
        <w:ind w:firstLine="851"/>
        <w:jc w:val="both"/>
        <w:rPr>
          <w:sz w:val="28"/>
          <w:szCs w:val="28"/>
        </w:rPr>
      </w:pPr>
      <w:r w:rsidRPr="001E68FC">
        <w:rPr>
          <w:sz w:val="28"/>
          <w:szCs w:val="28"/>
        </w:rPr>
        <w:t>В соответствии со ст.</w:t>
      </w:r>
      <w:r w:rsidRPr="001E68FC">
        <w:rPr>
          <w:noProof/>
          <w:sz w:val="28"/>
          <w:szCs w:val="28"/>
        </w:rPr>
        <w:t xml:space="preserve"> 12</w:t>
      </w:r>
      <w:r w:rsidRPr="001E68FC">
        <w:rPr>
          <w:sz w:val="28"/>
          <w:szCs w:val="28"/>
        </w:rPr>
        <w:t xml:space="preserve"> Конвенции дознание по таким делам ведется в рамках национального уголовного судопроизводства особо созданным Центральным Бюро, которое работает в контакте с банковскими учреждениями, полицией и подобными органами других стран. Это позволяет </w:t>
      </w:r>
      <w:bookmarkStart w:id="14" w:name="OCRUncertain017"/>
      <w:r w:rsidRPr="001E68FC">
        <w:rPr>
          <w:sz w:val="28"/>
          <w:szCs w:val="28"/>
        </w:rPr>
        <w:t>централизовать</w:t>
      </w:r>
      <w:bookmarkEnd w:id="14"/>
      <w:r w:rsidRPr="001E68FC">
        <w:rPr>
          <w:sz w:val="28"/>
          <w:szCs w:val="28"/>
        </w:rPr>
        <w:t xml:space="preserve"> в масштабе государства все сведения, могущие облегчить розыск, пресечение и профилактику этих преступлений. В настоящее время все вопросы международного сотрудничества в рассматриваемой сфере международных отношений возложены на </w:t>
      </w:r>
      <w:bookmarkStart w:id="15" w:name="OCRUncertain018"/>
      <w:r w:rsidRPr="001E68FC">
        <w:rPr>
          <w:sz w:val="28"/>
          <w:szCs w:val="28"/>
        </w:rPr>
        <w:t>Интерпол.</w:t>
      </w:r>
      <w:bookmarkEnd w:id="15"/>
    </w:p>
    <w:p w:rsidR="00020E47" w:rsidRPr="001E68FC" w:rsidRDefault="00020E47" w:rsidP="00FB387E">
      <w:pPr>
        <w:spacing w:line="360" w:lineRule="auto"/>
        <w:ind w:firstLine="851"/>
        <w:jc w:val="both"/>
        <w:rPr>
          <w:sz w:val="28"/>
          <w:szCs w:val="28"/>
        </w:rPr>
      </w:pPr>
      <w:r w:rsidRPr="001E68FC">
        <w:rPr>
          <w:sz w:val="28"/>
          <w:szCs w:val="28"/>
        </w:rPr>
        <w:t>В то же время целый ряд положений Конвенции устарел, а ее текст требует существенных изменений. В первую очередь это относится к расширению понятия «денежных знаков». Сегодня распространены подделки векселей, аккредитивов, чеков, знаков почтовой оплаты и других ценных бумаг. Однако в Конвенции такие деяния преступными не считаются. То же самое можно сказать о подделке денежных знаков, не находящихся в обращении, и о вывозе фальшивых денег за границу. Эти пробелы Конвенции вынуждены восполнять национальные нормы уголовного законодательства, а также двусторонние соглашения.</w:t>
      </w:r>
    </w:p>
    <w:p w:rsidR="00020E47" w:rsidRPr="001E68FC" w:rsidRDefault="00020E47" w:rsidP="00FB387E">
      <w:pPr>
        <w:spacing w:line="360" w:lineRule="auto"/>
        <w:ind w:firstLine="851"/>
        <w:jc w:val="both"/>
        <w:rPr>
          <w:sz w:val="28"/>
          <w:szCs w:val="28"/>
        </w:rPr>
      </w:pPr>
      <w:r w:rsidRPr="001E68FC">
        <w:rPr>
          <w:sz w:val="28"/>
          <w:szCs w:val="28"/>
        </w:rPr>
        <w:t xml:space="preserve"> Данной Конвенцией были установлены основные принципы борьбы с фальшивомонетничеством и предусмотрены карательные меры к лицам, занимающимся изготовлением фальшивых денег, независимо от того, затрагивает ли это национальную денежную систему или денежную систему других стран. На России, как правопреемнице СССР, лежит обязанность унифицировать национальное законодательство по этому вопросу, обеспечить координацию деятельности органов по борьбе с фальшивомонетничеством, обеспечить обмен информацией по выявленным случаям изготовления и сбыта фальшивых денег. </w:t>
      </w:r>
    </w:p>
    <w:p w:rsidR="00020E47" w:rsidRPr="001E68FC" w:rsidRDefault="00020E47" w:rsidP="00FB387E">
      <w:pPr>
        <w:spacing w:line="360" w:lineRule="auto"/>
        <w:ind w:firstLine="851"/>
        <w:jc w:val="both"/>
        <w:rPr>
          <w:sz w:val="28"/>
          <w:szCs w:val="28"/>
        </w:rPr>
      </w:pPr>
      <w:r w:rsidRPr="001E68FC">
        <w:rPr>
          <w:sz w:val="28"/>
          <w:szCs w:val="28"/>
        </w:rPr>
        <w:t>Сотрудничество в борьбе с фальшивомонетничеством, осуществляемое на основе международного договора универсального характера, имеет неоспоримое преимущество, так как оно нацелено на вовлечение в эту деятельность возможно большего числа государств, что позволяет государствам - участникам максимально использовать имеющийся международный опыт Конвенции 1929 г. в борьбе с этим преступлением.</w:t>
      </w: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b/>
          <w:bCs/>
          <w:sz w:val="28"/>
          <w:szCs w:val="28"/>
        </w:rPr>
      </w:pPr>
    </w:p>
    <w:p w:rsidR="00020E47" w:rsidRPr="001E68FC" w:rsidRDefault="00020E47" w:rsidP="00FB387E">
      <w:pPr>
        <w:spacing w:line="360" w:lineRule="auto"/>
        <w:ind w:firstLine="851"/>
        <w:jc w:val="both"/>
        <w:rPr>
          <w:b/>
          <w:bCs/>
          <w:sz w:val="28"/>
          <w:szCs w:val="28"/>
        </w:rPr>
      </w:pPr>
    </w:p>
    <w:p w:rsidR="00020E47" w:rsidRPr="001E68FC" w:rsidRDefault="00020E47" w:rsidP="006B2F59">
      <w:pPr>
        <w:spacing w:line="360" w:lineRule="auto"/>
        <w:jc w:val="center"/>
        <w:rPr>
          <w:b/>
          <w:bCs/>
          <w:sz w:val="28"/>
          <w:szCs w:val="28"/>
        </w:rPr>
      </w:pPr>
      <w:r w:rsidRPr="001E68FC">
        <w:rPr>
          <w:b/>
          <w:bCs/>
          <w:sz w:val="28"/>
          <w:szCs w:val="28"/>
        </w:rPr>
        <w:t>Заключение</w:t>
      </w:r>
    </w:p>
    <w:p w:rsidR="00020E47" w:rsidRPr="001E68FC" w:rsidRDefault="00020E47" w:rsidP="00FB387E">
      <w:pPr>
        <w:spacing w:line="360" w:lineRule="auto"/>
        <w:ind w:firstLine="851"/>
        <w:jc w:val="both"/>
        <w:rPr>
          <w:sz w:val="28"/>
          <w:szCs w:val="28"/>
        </w:rPr>
      </w:pPr>
      <w:r w:rsidRPr="001E68FC">
        <w:rPr>
          <w:sz w:val="28"/>
          <w:szCs w:val="28"/>
        </w:rPr>
        <w:t xml:space="preserve">Тенденция распространения фальшивомонетничества представляет реальную угрозу для экономической безопасности государств. В этой связи создание эффективной системы противодействия этому социальному злу, все более приобретающему глобальные масштабы, является первостепенной задачей для всех стран. </w:t>
      </w:r>
    </w:p>
    <w:p w:rsidR="00020E47" w:rsidRPr="001E68FC" w:rsidRDefault="00020E47" w:rsidP="00FB387E">
      <w:pPr>
        <w:spacing w:line="360" w:lineRule="auto"/>
        <w:ind w:firstLine="851"/>
        <w:jc w:val="both"/>
        <w:rPr>
          <w:sz w:val="28"/>
          <w:szCs w:val="28"/>
        </w:rPr>
      </w:pPr>
      <w:r w:rsidRPr="001E68FC">
        <w:rPr>
          <w:sz w:val="28"/>
          <w:szCs w:val="28"/>
        </w:rPr>
        <w:t xml:space="preserve">Сложившаяся в нашей стране практика профилактики фальшивомонетничества ориентирована преимущественно на деятельность правоохранительных органов. Она явно нуждается в реформировании на основе имеющегося международного опыта. Острота проблемы, связанной со значительным распространением фальшивомонетничества на территории государств бывшего Союза ССР в условиях "прозрачности" границ, настоятельно рекомендует развивать региональное сотрудничество государств — участников Содружества Независимых Государств в борьбе с подделкой денежных знаков. </w:t>
      </w:r>
    </w:p>
    <w:p w:rsidR="00020E47" w:rsidRPr="001E68FC" w:rsidRDefault="00020E47" w:rsidP="00FB387E">
      <w:pPr>
        <w:spacing w:line="360" w:lineRule="auto"/>
        <w:ind w:firstLine="851"/>
        <w:jc w:val="both"/>
        <w:rPr>
          <w:sz w:val="28"/>
          <w:szCs w:val="28"/>
        </w:rPr>
      </w:pPr>
      <w:r w:rsidRPr="001E68FC">
        <w:rPr>
          <w:sz w:val="28"/>
          <w:szCs w:val="28"/>
        </w:rPr>
        <w:t>Важный элемент в профилактике фальшивомонетничества — хорошо организованное и постоянное оповещение населения о признаках, свидетельствующих о подлинности денежных билетов и иных платежных средств.</w:t>
      </w:r>
    </w:p>
    <w:p w:rsidR="00020E47" w:rsidRPr="001E68FC" w:rsidRDefault="00020E47" w:rsidP="00FB387E">
      <w:pPr>
        <w:spacing w:line="360" w:lineRule="auto"/>
        <w:ind w:firstLine="851"/>
        <w:jc w:val="both"/>
        <w:rPr>
          <w:sz w:val="28"/>
          <w:szCs w:val="28"/>
        </w:rPr>
      </w:pPr>
      <w:r w:rsidRPr="001E68FC">
        <w:rPr>
          <w:sz w:val="28"/>
          <w:szCs w:val="28"/>
        </w:rPr>
        <w:t>Таким образом, Российской Федерации, необходимо совершенствовать и развивать как договорно-правовой, так и организационно-правовой механизм в борьбе с фальшивомонетничеством.</w:t>
      </w:r>
    </w:p>
    <w:p w:rsidR="00020E47" w:rsidRPr="001E68FC" w:rsidRDefault="00020E47" w:rsidP="00FB387E">
      <w:pPr>
        <w:spacing w:line="360" w:lineRule="auto"/>
        <w:ind w:firstLine="851"/>
        <w:jc w:val="both"/>
        <w:rPr>
          <w:sz w:val="28"/>
          <w:szCs w:val="28"/>
        </w:rPr>
      </w:pPr>
      <w:r w:rsidRPr="001E68FC">
        <w:rPr>
          <w:sz w:val="28"/>
          <w:szCs w:val="28"/>
        </w:rPr>
        <w:t xml:space="preserve">В России остро стоит вопрос о проблеме экономической безопасности, в связи с этим регулярно разрабатываются методы пресечения криминала в экономической сфере. Эффективно работает Управление по экономическим преступлениям, Служба Безопасности, создана Ассоциация международного сотрудничества “Безопасность предпринимательства и личности". На нынешнем этапе особую важность приобретают такие аспекты правоохранительной деятельности, как: </w:t>
      </w:r>
    </w:p>
    <w:p w:rsidR="00020E47" w:rsidRPr="001E68FC" w:rsidRDefault="00020E47" w:rsidP="00FB387E">
      <w:pPr>
        <w:spacing w:line="360" w:lineRule="auto"/>
        <w:ind w:firstLine="851"/>
        <w:jc w:val="both"/>
        <w:rPr>
          <w:sz w:val="28"/>
          <w:szCs w:val="28"/>
        </w:rPr>
      </w:pPr>
      <w:r w:rsidRPr="001E68FC">
        <w:rPr>
          <w:sz w:val="28"/>
          <w:szCs w:val="28"/>
        </w:rPr>
        <w:t xml:space="preserve">1) проблемы участия представителей органов юстиции в разработке новых документов, направленных на предупреждение  преступности и борьбу с ней; </w:t>
      </w:r>
    </w:p>
    <w:p w:rsidR="00020E47" w:rsidRPr="001E68FC" w:rsidRDefault="00020E47" w:rsidP="00FB387E">
      <w:pPr>
        <w:spacing w:line="360" w:lineRule="auto"/>
        <w:ind w:firstLine="851"/>
        <w:jc w:val="both"/>
        <w:rPr>
          <w:sz w:val="28"/>
          <w:szCs w:val="28"/>
        </w:rPr>
      </w:pPr>
      <w:r w:rsidRPr="001E68FC">
        <w:rPr>
          <w:sz w:val="28"/>
          <w:szCs w:val="28"/>
        </w:rPr>
        <w:t xml:space="preserve">2) совершенствование обмена опытом, научно-технической информацией и мониторинга изменений в последних достижениях науки и техники с тем, чтобы нормы законодательства соответственно реагировали на эти изменения и нововведения. </w:t>
      </w:r>
    </w:p>
    <w:p w:rsidR="00020E47" w:rsidRPr="001E68FC" w:rsidRDefault="00020E47" w:rsidP="00FB387E">
      <w:pPr>
        <w:spacing w:line="360" w:lineRule="auto"/>
        <w:ind w:firstLine="851"/>
        <w:jc w:val="both"/>
        <w:rPr>
          <w:sz w:val="28"/>
          <w:szCs w:val="28"/>
        </w:rPr>
      </w:pPr>
      <w:r w:rsidRPr="001E68FC">
        <w:rPr>
          <w:sz w:val="28"/>
          <w:szCs w:val="28"/>
        </w:rPr>
        <w:t xml:space="preserve">Подводя итог настоящей работе, я хочу высказать твердую уверенность, что Россия, совершенствуя свое законодательство, укрепляя и развивая добрососедские отношения со всеми государствами мира и обеспечивая себе все более достойное место в мировом сообществе в </w:t>
      </w:r>
      <w:r w:rsidRPr="001E68FC">
        <w:rPr>
          <w:sz w:val="28"/>
          <w:szCs w:val="28"/>
          <w:lang w:val="en-US"/>
        </w:rPr>
        <w:t>XXI</w:t>
      </w:r>
      <w:r w:rsidRPr="001E68FC">
        <w:rPr>
          <w:sz w:val="28"/>
          <w:szCs w:val="28"/>
        </w:rPr>
        <w:t xml:space="preserve"> веке, сумеет стать одним из наиболее процветающих государств мира.</w:t>
      </w: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p>
    <w:p w:rsidR="00020E47" w:rsidRPr="001E68FC" w:rsidRDefault="00020E47" w:rsidP="006B2F59">
      <w:pPr>
        <w:spacing w:line="360" w:lineRule="auto"/>
        <w:jc w:val="center"/>
        <w:rPr>
          <w:b/>
          <w:bCs/>
          <w:sz w:val="28"/>
          <w:szCs w:val="28"/>
        </w:rPr>
      </w:pPr>
      <w:r w:rsidRPr="001E68FC">
        <w:rPr>
          <w:b/>
          <w:bCs/>
          <w:sz w:val="28"/>
          <w:szCs w:val="28"/>
        </w:rPr>
        <w:t>ЛИТЕРАТУРА</w:t>
      </w:r>
    </w:p>
    <w:p w:rsidR="007701BD" w:rsidRPr="006445F3" w:rsidRDefault="007701BD" w:rsidP="00C37DE9">
      <w:pPr>
        <w:pStyle w:val="a9"/>
        <w:spacing w:line="360" w:lineRule="auto"/>
        <w:ind w:left="374" w:hanging="374"/>
        <w:jc w:val="both"/>
        <w:rPr>
          <w:sz w:val="28"/>
          <w:szCs w:val="28"/>
        </w:rPr>
      </w:pPr>
      <w:r>
        <w:rPr>
          <w:sz w:val="28"/>
          <w:szCs w:val="28"/>
        </w:rPr>
        <w:t xml:space="preserve">1. </w:t>
      </w:r>
      <w:r w:rsidRPr="006445F3">
        <w:rPr>
          <w:sz w:val="28"/>
          <w:szCs w:val="28"/>
        </w:rPr>
        <w:t>Международная конвенция по борьбе с подделкой денежных знаков (Женева, 20 апреля 1929г.)</w:t>
      </w:r>
    </w:p>
    <w:p w:rsidR="00A113E7" w:rsidRDefault="007701BD" w:rsidP="00C37DE9">
      <w:pPr>
        <w:spacing w:line="360" w:lineRule="auto"/>
        <w:ind w:left="374" w:hanging="374"/>
        <w:jc w:val="both"/>
        <w:rPr>
          <w:sz w:val="28"/>
          <w:szCs w:val="28"/>
        </w:rPr>
      </w:pPr>
      <w:r>
        <w:rPr>
          <w:sz w:val="28"/>
          <w:szCs w:val="28"/>
        </w:rPr>
        <w:t xml:space="preserve">2. </w:t>
      </w:r>
      <w:r w:rsidRPr="001E68FC">
        <w:rPr>
          <w:sz w:val="28"/>
          <w:szCs w:val="28"/>
        </w:rPr>
        <w:t>Постановление Пленума Верховного Суда «О судебной практике по делам об изготовлении или сбыте поддельных денег или ценных бумаг» от 28.04.1994</w:t>
      </w:r>
      <w:r w:rsidR="00A113E7" w:rsidRPr="00A113E7">
        <w:rPr>
          <w:sz w:val="28"/>
          <w:szCs w:val="28"/>
        </w:rPr>
        <w:t xml:space="preserve"> </w:t>
      </w:r>
    </w:p>
    <w:p w:rsidR="007701BD" w:rsidRDefault="00A113E7" w:rsidP="00C37DE9">
      <w:pPr>
        <w:spacing w:line="360" w:lineRule="auto"/>
        <w:ind w:left="374" w:hanging="374"/>
        <w:jc w:val="both"/>
        <w:rPr>
          <w:rStyle w:val="ac"/>
          <w:b w:val="0"/>
          <w:sz w:val="28"/>
          <w:szCs w:val="28"/>
        </w:rPr>
      </w:pPr>
      <w:r>
        <w:rPr>
          <w:sz w:val="28"/>
          <w:szCs w:val="28"/>
        </w:rPr>
        <w:t xml:space="preserve">3. </w:t>
      </w:r>
      <w:r w:rsidRPr="006445F3">
        <w:rPr>
          <w:sz w:val="28"/>
          <w:szCs w:val="28"/>
        </w:rPr>
        <w:t xml:space="preserve">Уголовный кодекс Российской Федерации (УК РФ) от 13.06.1996 N 63-ФЗ </w:t>
      </w:r>
      <w:r w:rsidRPr="006445F3">
        <w:rPr>
          <w:rStyle w:val="ac"/>
          <w:b w:val="0"/>
          <w:sz w:val="28"/>
          <w:szCs w:val="28"/>
        </w:rPr>
        <w:t>(принят ГД ФС РФ 24.05.1996)</w:t>
      </w:r>
    </w:p>
    <w:p w:rsidR="00A113E7" w:rsidRPr="00A113E7" w:rsidRDefault="00A113E7" w:rsidP="00C37DE9">
      <w:pPr>
        <w:spacing w:line="360" w:lineRule="auto"/>
        <w:ind w:left="374" w:hanging="374"/>
        <w:jc w:val="both"/>
        <w:rPr>
          <w:sz w:val="28"/>
          <w:szCs w:val="28"/>
        </w:rPr>
      </w:pPr>
      <w:r>
        <w:rPr>
          <w:sz w:val="28"/>
          <w:szCs w:val="28"/>
        </w:rPr>
        <w:t xml:space="preserve">4. </w:t>
      </w:r>
      <w:r w:rsidRPr="00A113E7">
        <w:rPr>
          <w:sz w:val="28"/>
          <w:szCs w:val="28"/>
        </w:rPr>
        <w:t>Комментарий к Уголовному кодексу Российской Федерации. Общая часть/Под общей ред. Ю. И. Скуратова и В. М. Лебедева. М., 1996.</w:t>
      </w:r>
    </w:p>
    <w:p w:rsidR="00A113E7" w:rsidRPr="00A113E7" w:rsidRDefault="00A113E7" w:rsidP="00C37DE9">
      <w:pPr>
        <w:spacing w:line="360" w:lineRule="auto"/>
        <w:ind w:left="374" w:hanging="374"/>
        <w:jc w:val="both"/>
        <w:rPr>
          <w:sz w:val="28"/>
          <w:szCs w:val="28"/>
        </w:rPr>
      </w:pPr>
      <w:r>
        <w:rPr>
          <w:sz w:val="28"/>
          <w:szCs w:val="28"/>
        </w:rPr>
        <w:t xml:space="preserve">5. </w:t>
      </w:r>
      <w:r w:rsidRPr="00A113E7">
        <w:rPr>
          <w:sz w:val="28"/>
          <w:szCs w:val="28"/>
        </w:rPr>
        <w:t>Комментарий к Уголовному кодексу Российской Федерации/Отв. ред. А.И. Бойко. – Ростов–на–Дону, 1996.</w:t>
      </w:r>
    </w:p>
    <w:p w:rsidR="00A113E7" w:rsidRPr="00A113E7" w:rsidRDefault="00A113E7" w:rsidP="00C37DE9">
      <w:pPr>
        <w:spacing w:line="360" w:lineRule="auto"/>
        <w:ind w:left="374" w:hanging="374"/>
        <w:jc w:val="both"/>
        <w:rPr>
          <w:sz w:val="28"/>
          <w:szCs w:val="28"/>
        </w:rPr>
      </w:pPr>
      <w:r>
        <w:rPr>
          <w:sz w:val="28"/>
          <w:szCs w:val="28"/>
        </w:rPr>
        <w:t xml:space="preserve">6. </w:t>
      </w:r>
      <w:r w:rsidRPr="00A113E7">
        <w:rPr>
          <w:sz w:val="28"/>
          <w:szCs w:val="28"/>
        </w:rPr>
        <w:t>Комментарий к Уголовному кодексу Российской Федерации. Особенная часть/Под общей ред. Ю. И. Скуратова и В. М. Лебедева. – М.,1996.</w:t>
      </w:r>
    </w:p>
    <w:p w:rsidR="00A113E7" w:rsidRPr="00A113E7" w:rsidRDefault="00A113E7" w:rsidP="00C37DE9">
      <w:pPr>
        <w:spacing w:line="360" w:lineRule="auto"/>
        <w:ind w:left="374" w:hanging="374"/>
        <w:jc w:val="both"/>
        <w:rPr>
          <w:sz w:val="28"/>
          <w:szCs w:val="28"/>
        </w:rPr>
      </w:pPr>
      <w:r>
        <w:rPr>
          <w:sz w:val="28"/>
          <w:szCs w:val="28"/>
        </w:rPr>
        <w:t xml:space="preserve">7. </w:t>
      </w:r>
      <w:r w:rsidRPr="00A113E7">
        <w:rPr>
          <w:sz w:val="28"/>
          <w:szCs w:val="28"/>
        </w:rPr>
        <w:t>Комментарий к Уголовному кодексу Российской Федерации/Отв. ред. В.И. Радченко. – М., 1996.</w:t>
      </w:r>
    </w:p>
    <w:p w:rsidR="007701BD" w:rsidRPr="006445F3" w:rsidRDefault="00A113E7" w:rsidP="00C37DE9">
      <w:pPr>
        <w:pStyle w:val="a9"/>
        <w:spacing w:line="360" w:lineRule="auto"/>
        <w:ind w:left="374" w:hanging="374"/>
        <w:jc w:val="both"/>
        <w:rPr>
          <w:sz w:val="28"/>
          <w:szCs w:val="28"/>
        </w:rPr>
      </w:pPr>
      <w:r>
        <w:rPr>
          <w:sz w:val="28"/>
          <w:szCs w:val="28"/>
        </w:rPr>
        <w:t>8</w:t>
      </w:r>
      <w:r w:rsidR="007701BD">
        <w:rPr>
          <w:sz w:val="28"/>
          <w:szCs w:val="28"/>
        </w:rPr>
        <w:t xml:space="preserve">. </w:t>
      </w:r>
      <w:r w:rsidR="007701BD" w:rsidRPr="006445F3">
        <w:rPr>
          <w:sz w:val="28"/>
          <w:szCs w:val="28"/>
        </w:rPr>
        <w:t>"История государства и права" под редакцией Чистякова О.И. и  Мартисевича И.Д., М., 1985г.</w:t>
      </w:r>
    </w:p>
    <w:p w:rsidR="007701BD" w:rsidRPr="006445F3" w:rsidRDefault="00A113E7" w:rsidP="00C37DE9">
      <w:pPr>
        <w:pStyle w:val="a9"/>
        <w:spacing w:line="360" w:lineRule="auto"/>
        <w:ind w:left="374" w:hanging="374"/>
        <w:jc w:val="both"/>
        <w:rPr>
          <w:sz w:val="28"/>
          <w:szCs w:val="28"/>
        </w:rPr>
      </w:pPr>
      <w:r>
        <w:rPr>
          <w:sz w:val="28"/>
          <w:szCs w:val="28"/>
        </w:rPr>
        <w:t>9</w:t>
      </w:r>
      <w:r w:rsidR="007701BD">
        <w:rPr>
          <w:sz w:val="28"/>
          <w:szCs w:val="28"/>
        </w:rPr>
        <w:t xml:space="preserve">. </w:t>
      </w:r>
      <w:r w:rsidR="007701BD" w:rsidRPr="006445F3">
        <w:rPr>
          <w:sz w:val="28"/>
          <w:szCs w:val="28"/>
        </w:rPr>
        <w:t>История Древнего мира/Под ред. Н.Ф,Колесницкого. – «Просвещ</w:t>
      </w:r>
      <w:r w:rsidR="007701BD">
        <w:rPr>
          <w:sz w:val="28"/>
          <w:szCs w:val="28"/>
        </w:rPr>
        <w:t>ение, М. 2006 г.</w:t>
      </w:r>
    </w:p>
    <w:p w:rsidR="007701BD" w:rsidRPr="006445F3" w:rsidRDefault="00A113E7" w:rsidP="00C37DE9">
      <w:pPr>
        <w:pStyle w:val="2"/>
        <w:tabs>
          <w:tab w:val="left" w:pos="14459"/>
        </w:tabs>
        <w:ind w:left="374" w:right="40" w:hanging="374"/>
        <w:rPr>
          <w:rFonts w:ascii="Times New Roman" w:hAnsi="Times New Roman" w:cs="Times New Roman"/>
          <w:sz w:val="28"/>
          <w:szCs w:val="28"/>
        </w:rPr>
      </w:pPr>
      <w:r>
        <w:rPr>
          <w:rFonts w:ascii="Times New Roman" w:hAnsi="Times New Roman" w:cs="Times New Roman"/>
          <w:sz w:val="28"/>
          <w:szCs w:val="28"/>
        </w:rPr>
        <w:t>10</w:t>
      </w:r>
      <w:r w:rsidR="007701BD">
        <w:rPr>
          <w:rFonts w:ascii="Times New Roman" w:hAnsi="Times New Roman" w:cs="Times New Roman"/>
          <w:sz w:val="28"/>
          <w:szCs w:val="28"/>
        </w:rPr>
        <w:t xml:space="preserve">. </w:t>
      </w:r>
      <w:r w:rsidR="007701BD" w:rsidRPr="006445F3">
        <w:rPr>
          <w:rFonts w:ascii="Times New Roman" w:hAnsi="Times New Roman" w:cs="Times New Roman"/>
          <w:sz w:val="28"/>
          <w:szCs w:val="28"/>
        </w:rPr>
        <w:t xml:space="preserve">М. Томашевская «Историки античности» в 2-х томах – издательство «Правда», М.1989г. </w:t>
      </w:r>
    </w:p>
    <w:p w:rsidR="007701BD" w:rsidRPr="006445F3" w:rsidRDefault="00A113E7" w:rsidP="00C37DE9">
      <w:pPr>
        <w:spacing w:line="360" w:lineRule="auto"/>
        <w:ind w:left="374" w:hanging="374"/>
        <w:jc w:val="both"/>
        <w:rPr>
          <w:sz w:val="28"/>
          <w:szCs w:val="28"/>
        </w:rPr>
      </w:pPr>
      <w:r>
        <w:rPr>
          <w:sz w:val="28"/>
          <w:szCs w:val="28"/>
        </w:rPr>
        <w:t>11</w:t>
      </w:r>
      <w:r w:rsidR="007701BD">
        <w:rPr>
          <w:sz w:val="28"/>
          <w:szCs w:val="28"/>
        </w:rPr>
        <w:t xml:space="preserve">. </w:t>
      </w:r>
      <w:r w:rsidR="007701BD" w:rsidRPr="006445F3">
        <w:rPr>
          <w:sz w:val="28"/>
          <w:szCs w:val="28"/>
        </w:rPr>
        <w:t>История государства и права зарубежных стран. Часть1. Под ред. Проф. Крашенинниковой Н.А. и проф. Жидкова О.А. – М.: Издательская группа НОРМА – ИНФРА-М,1998.</w:t>
      </w:r>
    </w:p>
    <w:p w:rsidR="007701BD" w:rsidRPr="006445F3" w:rsidRDefault="00A113E7" w:rsidP="007701BD">
      <w:pPr>
        <w:pStyle w:val="a9"/>
        <w:spacing w:line="360" w:lineRule="auto"/>
        <w:jc w:val="both"/>
        <w:rPr>
          <w:sz w:val="28"/>
          <w:szCs w:val="28"/>
        </w:rPr>
      </w:pPr>
      <w:r>
        <w:rPr>
          <w:sz w:val="28"/>
          <w:szCs w:val="28"/>
        </w:rPr>
        <w:t>12</w:t>
      </w:r>
      <w:r w:rsidR="007701BD">
        <w:rPr>
          <w:sz w:val="28"/>
          <w:szCs w:val="28"/>
        </w:rPr>
        <w:t xml:space="preserve">. </w:t>
      </w:r>
      <w:r w:rsidR="00C37DE9">
        <w:rPr>
          <w:sz w:val="28"/>
          <w:szCs w:val="28"/>
        </w:rPr>
        <w:t xml:space="preserve"> </w:t>
      </w:r>
      <w:r w:rsidR="007701BD" w:rsidRPr="006445F3">
        <w:rPr>
          <w:sz w:val="28"/>
          <w:szCs w:val="28"/>
        </w:rPr>
        <w:t xml:space="preserve">В. Панов «Международное уголовное право», М., </w:t>
      </w:r>
      <w:r w:rsidR="007701BD">
        <w:rPr>
          <w:sz w:val="28"/>
          <w:szCs w:val="28"/>
        </w:rPr>
        <w:t>2000</w:t>
      </w:r>
      <w:r w:rsidR="007701BD" w:rsidRPr="006445F3">
        <w:rPr>
          <w:sz w:val="28"/>
          <w:szCs w:val="28"/>
        </w:rPr>
        <w:t>г.</w:t>
      </w:r>
    </w:p>
    <w:p w:rsidR="007701BD" w:rsidRPr="006445F3" w:rsidRDefault="00A113E7" w:rsidP="007701BD">
      <w:pPr>
        <w:pStyle w:val="a9"/>
        <w:spacing w:line="360" w:lineRule="auto"/>
        <w:jc w:val="both"/>
        <w:rPr>
          <w:sz w:val="28"/>
          <w:szCs w:val="28"/>
        </w:rPr>
      </w:pPr>
      <w:r>
        <w:rPr>
          <w:sz w:val="28"/>
          <w:szCs w:val="28"/>
        </w:rPr>
        <w:t>13</w:t>
      </w:r>
      <w:r w:rsidR="007701BD">
        <w:rPr>
          <w:sz w:val="28"/>
          <w:szCs w:val="28"/>
        </w:rPr>
        <w:t xml:space="preserve">. </w:t>
      </w:r>
      <w:r w:rsidR="007701BD" w:rsidRPr="006445F3">
        <w:rPr>
          <w:sz w:val="28"/>
          <w:szCs w:val="28"/>
        </w:rPr>
        <w:t xml:space="preserve">Тарасов А. Фальшивомонетчики в России. М., </w:t>
      </w:r>
      <w:r w:rsidR="007701BD">
        <w:rPr>
          <w:sz w:val="28"/>
          <w:szCs w:val="28"/>
        </w:rPr>
        <w:t>2004</w:t>
      </w:r>
      <w:r w:rsidR="007701BD" w:rsidRPr="006445F3">
        <w:rPr>
          <w:sz w:val="28"/>
          <w:szCs w:val="28"/>
        </w:rPr>
        <w:t xml:space="preserve"> г.</w:t>
      </w:r>
    </w:p>
    <w:p w:rsidR="007701BD" w:rsidRDefault="00A113E7" w:rsidP="00C37DE9">
      <w:pPr>
        <w:pStyle w:val="a9"/>
        <w:spacing w:line="360" w:lineRule="auto"/>
        <w:ind w:left="374" w:hanging="374"/>
        <w:jc w:val="both"/>
        <w:rPr>
          <w:sz w:val="28"/>
          <w:szCs w:val="28"/>
        </w:rPr>
      </w:pPr>
      <w:r>
        <w:rPr>
          <w:sz w:val="28"/>
          <w:szCs w:val="28"/>
        </w:rPr>
        <w:t>14</w:t>
      </w:r>
      <w:r w:rsidR="007701BD">
        <w:rPr>
          <w:sz w:val="28"/>
          <w:szCs w:val="28"/>
        </w:rPr>
        <w:t xml:space="preserve">. </w:t>
      </w:r>
      <w:r w:rsidR="007701BD" w:rsidRPr="006445F3">
        <w:rPr>
          <w:sz w:val="28"/>
          <w:szCs w:val="28"/>
        </w:rPr>
        <w:t xml:space="preserve">Шаталов А. С., Вакян А. З. Фальсификация, подделка. – М.: Лига Разум, </w:t>
      </w:r>
      <w:r w:rsidR="00C37DE9">
        <w:rPr>
          <w:sz w:val="28"/>
          <w:szCs w:val="28"/>
        </w:rPr>
        <w:t xml:space="preserve">                 </w:t>
      </w:r>
      <w:r w:rsidR="007701BD">
        <w:rPr>
          <w:sz w:val="28"/>
          <w:szCs w:val="28"/>
        </w:rPr>
        <w:t>2007</w:t>
      </w:r>
      <w:r w:rsidR="007701BD" w:rsidRPr="006445F3">
        <w:rPr>
          <w:sz w:val="28"/>
          <w:szCs w:val="28"/>
        </w:rPr>
        <w:t xml:space="preserve"> г.</w:t>
      </w:r>
    </w:p>
    <w:p w:rsidR="00C150B0" w:rsidRDefault="00A113E7" w:rsidP="007701BD">
      <w:pPr>
        <w:pStyle w:val="a9"/>
        <w:spacing w:line="360" w:lineRule="auto"/>
        <w:jc w:val="both"/>
        <w:rPr>
          <w:sz w:val="28"/>
          <w:szCs w:val="28"/>
        </w:rPr>
      </w:pPr>
      <w:r>
        <w:rPr>
          <w:sz w:val="28"/>
          <w:szCs w:val="28"/>
        </w:rPr>
        <w:t>15</w:t>
      </w:r>
      <w:r w:rsidR="00C150B0">
        <w:rPr>
          <w:sz w:val="28"/>
          <w:szCs w:val="28"/>
        </w:rPr>
        <w:t xml:space="preserve">. </w:t>
      </w:r>
      <w:r w:rsidR="00C150B0" w:rsidRPr="00C150B0">
        <w:rPr>
          <w:sz w:val="28"/>
          <w:szCs w:val="28"/>
        </w:rPr>
        <w:t>Галенская Л. Н., «Междунардная борьба с преступностью». М., 19</w:t>
      </w:r>
      <w:r w:rsidR="00C150B0">
        <w:rPr>
          <w:sz w:val="28"/>
          <w:szCs w:val="28"/>
        </w:rPr>
        <w:t>99</w:t>
      </w:r>
      <w:r w:rsidR="00C150B0" w:rsidRPr="00C150B0">
        <w:rPr>
          <w:sz w:val="28"/>
          <w:szCs w:val="28"/>
        </w:rPr>
        <w:t>г</w:t>
      </w:r>
    </w:p>
    <w:p w:rsidR="00A113E7" w:rsidRDefault="00D2252F" w:rsidP="00C37DE9">
      <w:pPr>
        <w:spacing w:line="360" w:lineRule="auto"/>
        <w:ind w:left="374" w:hanging="374"/>
        <w:jc w:val="both"/>
        <w:rPr>
          <w:sz w:val="28"/>
          <w:szCs w:val="28"/>
        </w:rPr>
      </w:pPr>
      <w:r>
        <w:rPr>
          <w:sz w:val="28"/>
          <w:szCs w:val="28"/>
        </w:rPr>
        <w:t xml:space="preserve">16. </w:t>
      </w:r>
      <w:r w:rsidR="00A113E7" w:rsidRPr="00D2252F">
        <w:rPr>
          <w:sz w:val="28"/>
          <w:szCs w:val="28"/>
        </w:rPr>
        <w:t xml:space="preserve">Родионов К. Интерпол: вчера, сегодня, завтра.  М.: Международные отношения, 1990. </w:t>
      </w:r>
    </w:p>
    <w:p w:rsidR="00C37DE9" w:rsidRPr="00C37DE9" w:rsidRDefault="00C37DE9" w:rsidP="00C37DE9">
      <w:pPr>
        <w:spacing w:line="360" w:lineRule="auto"/>
        <w:jc w:val="both"/>
        <w:rPr>
          <w:sz w:val="28"/>
          <w:szCs w:val="28"/>
        </w:rPr>
      </w:pPr>
      <w:r>
        <w:rPr>
          <w:sz w:val="28"/>
          <w:szCs w:val="28"/>
        </w:rPr>
        <w:t xml:space="preserve">17. </w:t>
      </w:r>
      <w:r w:rsidRPr="00C37DE9">
        <w:rPr>
          <w:sz w:val="28"/>
          <w:szCs w:val="28"/>
        </w:rPr>
        <w:t>Шенаев В.Н. Денежная и кредитная система России. - М., 1998.</w:t>
      </w:r>
    </w:p>
    <w:p w:rsidR="00A113E7" w:rsidRPr="00D2252F" w:rsidRDefault="00D2252F" w:rsidP="00C37DE9">
      <w:pPr>
        <w:spacing w:line="360" w:lineRule="auto"/>
        <w:ind w:left="374" w:hanging="374"/>
        <w:jc w:val="both"/>
        <w:rPr>
          <w:sz w:val="28"/>
          <w:szCs w:val="28"/>
        </w:rPr>
      </w:pPr>
      <w:r>
        <w:rPr>
          <w:sz w:val="28"/>
          <w:szCs w:val="28"/>
        </w:rPr>
        <w:t>1</w:t>
      </w:r>
      <w:r w:rsidR="00C37DE9">
        <w:rPr>
          <w:sz w:val="28"/>
          <w:szCs w:val="28"/>
        </w:rPr>
        <w:t>8</w:t>
      </w:r>
      <w:r>
        <w:rPr>
          <w:sz w:val="28"/>
          <w:szCs w:val="28"/>
        </w:rPr>
        <w:t xml:space="preserve">. </w:t>
      </w:r>
      <w:r w:rsidR="00A113E7" w:rsidRPr="00D2252F">
        <w:rPr>
          <w:sz w:val="28"/>
          <w:szCs w:val="28"/>
        </w:rPr>
        <w:t>Ларичев В.Д. Мошенничество в денежно-кредитной сфере // ДиК.1996, №9, с. 69-730</w:t>
      </w:r>
    </w:p>
    <w:p w:rsidR="00A113E7" w:rsidRPr="00D2252F" w:rsidRDefault="00C37DE9" w:rsidP="00D2252F">
      <w:pPr>
        <w:spacing w:line="360" w:lineRule="auto"/>
        <w:jc w:val="both"/>
        <w:rPr>
          <w:sz w:val="28"/>
          <w:szCs w:val="28"/>
        </w:rPr>
      </w:pPr>
      <w:r>
        <w:rPr>
          <w:sz w:val="28"/>
          <w:szCs w:val="28"/>
        </w:rPr>
        <w:t>19</w:t>
      </w:r>
      <w:r w:rsidR="00D2252F">
        <w:rPr>
          <w:sz w:val="28"/>
          <w:szCs w:val="28"/>
        </w:rPr>
        <w:t xml:space="preserve">. </w:t>
      </w:r>
      <w:r w:rsidR="00A113E7" w:rsidRPr="00D2252F">
        <w:rPr>
          <w:sz w:val="28"/>
          <w:szCs w:val="28"/>
        </w:rPr>
        <w:t xml:space="preserve">Лютов В.В. О борьбе с фальшивомонетничеством // ДиК.,1994, №9, с.32-40. </w:t>
      </w:r>
    </w:p>
    <w:p w:rsidR="00A113E7" w:rsidRPr="00D2252F" w:rsidRDefault="00C37DE9" w:rsidP="00C37DE9">
      <w:pPr>
        <w:spacing w:line="360" w:lineRule="auto"/>
        <w:ind w:left="374" w:hanging="374"/>
        <w:jc w:val="both"/>
        <w:rPr>
          <w:sz w:val="28"/>
          <w:szCs w:val="28"/>
        </w:rPr>
      </w:pPr>
      <w:r>
        <w:rPr>
          <w:sz w:val="28"/>
          <w:szCs w:val="28"/>
        </w:rPr>
        <w:t>20</w:t>
      </w:r>
      <w:r w:rsidR="00D2252F">
        <w:rPr>
          <w:sz w:val="28"/>
          <w:szCs w:val="28"/>
        </w:rPr>
        <w:t xml:space="preserve">. </w:t>
      </w:r>
      <w:r w:rsidR="00A113E7" w:rsidRPr="00D2252F">
        <w:rPr>
          <w:sz w:val="28"/>
          <w:szCs w:val="28"/>
        </w:rPr>
        <w:t>Ляпунов Ю. И. Об обратной силе уголовного закона // Законность, 1996, №4.</w:t>
      </w:r>
    </w:p>
    <w:p w:rsidR="00A113E7" w:rsidRDefault="00C37DE9" w:rsidP="00C37DE9">
      <w:pPr>
        <w:spacing w:line="360" w:lineRule="auto"/>
        <w:ind w:left="374" w:hanging="374"/>
        <w:jc w:val="both"/>
        <w:rPr>
          <w:sz w:val="28"/>
          <w:szCs w:val="28"/>
        </w:rPr>
      </w:pPr>
      <w:r>
        <w:rPr>
          <w:sz w:val="28"/>
          <w:szCs w:val="28"/>
        </w:rPr>
        <w:t>21</w:t>
      </w:r>
      <w:r w:rsidR="00D2252F">
        <w:rPr>
          <w:sz w:val="28"/>
          <w:szCs w:val="28"/>
        </w:rPr>
        <w:t xml:space="preserve">. </w:t>
      </w:r>
      <w:r w:rsidR="00A113E7" w:rsidRPr="00D2252F">
        <w:rPr>
          <w:sz w:val="28"/>
          <w:szCs w:val="28"/>
        </w:rPr>
        <w:t xml:space="preserve">Машин В.П. Организованная преступность. Финансовые стороны // Вестник </w:t>
      </w:r>
      <w:r>
        <w:rPr>
          <w:sz w:val="28"/>
          <w:szCs w:val="28"/>
        </w:rPr>
        <w:t xml:space="preserve">  </w:t>
      </w:r>
      <w:r w:rsidR="00A113E7" w:rsidRPr="00D2252F">
        <w:rPr>
          <w:sz w:val="28"/>
          <w:szCs w:val="28"/>
        </w:rPr>
        <w:t xml:space="preserve">МВД РФ, 1996. № 3, с. 14-17. </w:t>
      </w:r>
    </w:p>
    <w:p w:rsidR="00C37DE9" w:rsidRPr="00C37DE9" w:rsidRDefault="00C37DE9" w:rsidP="00C37DE9">
      <w:pPr>
        <w:spacing w:line="360" w:lineRule="auto"/>
        <w:ind w:left="374" w:hanging="374"/>
        <w:jc w:val="both"/>
        <w:rPr>
          <w:sz w:val="28"/>
          <w:szCs w:val="28"/>
        </w:rPr>
      </w:pPr>
      <w:r>
        <w:rPr>
          <w:sz w:val="28"/>
          <w:szCs w:val="28"/>
        </w:rPr>
        <w:t xml:space="preserve">22. </w:t>
      </w:r>
      <w:r w:rsidRPr="00C37DE9">
        <w:rPr>
          <w:sz w:val="28"/>
          <w:szCs w:val="28"/>
        </w:rPr>
        <w:t xml:space="preserve">Алексеев А.Х. борьба с новыми видами преступлений в сфере экономики // Вестник МВД РФ, 1997, №4, с. 28-30.  </w:t>
      </w:r>
    </w:p>
    <w:p w:rsidR="00C37DE9" w:rsidRPr="00C37DE9" w:rsidRDefault="00C37DE9" w:rsidP="00C37DE9">
      <w:pPr>
        <w:spacing w:line="360" w:lineRule="auto"/>
        <w:ind w:left="374" w:hanging="374"/>
        <w:jc w:val="both"/>
        <w:rPr>
          <w:sz w:val="28"/>
          <w:szCs w:val="28"/>
        </w:rPr>
      </w:pPr>
      <w:r>
        <w:rPr>
          <w:sz w:val="28"/>
          <w:szCs w:val="28"/>
        </w:rPr>
        <w:t xml:space="preserve">23. </w:t>
      </w:r>
      <w:r w:rsidRPr="00C37DE9">
        <w:rPr>
          <w:sz w:val="28"/>
          <w:szCs w:val="28"/>
        </w:rPr>
        <w:t>Васильев Н.М. Фальшивые деньги в России: история и современность // ФиК,1994, №4, с. 72-75.</w:t>
      </w:r>
    </w:p>
    <w:p w:rsidR="00C37DE9" w:rsidRPr="00C37DE9" w:rsidRDefault="00C37DE9" w:rsidP="00C37DE9">
      <w:pPr>
        <w:spacing w:line="360" w:lineRule="auto"/>
        <w:ind w:left="374" w:hanging="374"/>
        <w:jc w:val="both"/>
        <w:rPr>
          <w:sz w:val="28"/>
          <w:szCs w:val="28"/>
        </w:rPr>
      </w:pPr>
      <w:r>
        <w:rPr>
          <w:sz w:val="28"/>
          <w:szCs w:val="28"/>
        </w:rPr>
        <w:t xml:space="preserve">24. </w:t>
      </w:r>
      <w:r w:rsidRPr="00C37DE9">
        <w:rPr>
          <w:sz w:val="28"/>
          <w:szCs w:val="28"/>
        </w:rPr>
        <w:t>Конюшкин И. Проблемы квалификации мошенничества // Уголовное право, 2000, №2, с. 26-27.</w:t>
      </w:r>
    </w:p>
    <w:p w:rsidR="00A113E7" w:rsidRDefault="00D2252F" w:rsidP="007701BD">
      <w:pPr>
        <w:pStyle w:val="a9"/>
        <w:spacing w:line="360" w:lineRule="auto"/>
        <w:jc w:val="both"/>
        <w:rPr>
          <w:sz w:val="28"/>
          <w:szCs w:val="28"/>
        </w:rPr>
      </w:pPr>
      <w:r>
        <w:rPr>
          <w:sz w:val="28"/>
          <w:szCs w:val="28"/>
        </w:rPr>
        <w:t>2</w:t>
      </w:r>
      <w:r w:rsidR="00C37DE9">
        <w:rPr>
          <w:sz w:val="28"/>
          <w:szCs w:val="28"/>
        </w:rPr>
        <w:t>5</w:t>
      </w:r>
      <w:r>
        <w:rPr>
          <w:sz w:val="28"/>
          <w:szCs w:val="28"/>
        </w:rPr>
        <w:t xml:space="preserve">. </w:t>
      </w:r>
      <w:hyperlink r:id="rId49" w:history="1">
        <w:r w:rsidRPr="00837461">
          <w:rPr>
            <w:rStyle w:val="a8"/>
            <w:rFonts w:ascii="Times New Roman" w:hAnsi="Times New Roman" w:cs="Times New Roman"/>
            <w:sz w:val="28"/>
            <w:szCs w:val="28"/>
          </w:rPr>
          <w:t>http://www.rosbalt.ru</w:t>
        </w:r>
      </w:hyperlink>
      <w:r>
        <w:rPr>
          <w:sz w:val="28"/>
          <w:szCs w:val="28"/>
        </w:rPr>
        <w:t xml:space="preserve"> – Сайт </w:t>
      </w:r>
      <w:r w:rsidRPr="00D2252F">
        <w:rPr>
          <w:sz w:val="28"/>
          <w:szCs w:val="28"/>
        </w:rPr>
        <w:t>Росбалт</w:t>
      </w:r>
    </w:p>
    <w:p w:rsidR="00D2252F" w:rsidRPr="00D2252F" w:rsidRDefault="00C37DE9" w:rsidP="007701BD">
      <w:pPr>
        <w:pStyle w:val="a9"/>
        <w:spacing w:line="360" w:lineRule="auto"/>
        <w:jc w:val="both"/>
        <w:rPr>
          <w:sz w:val="28"/>
          <w:szCs w:val="28"/>
        </w:rPr>
      </w:pPr>
      <w:r>
        <w:rPr>
          <w:sz w:val="28"/>
          <w:szCs w:val="28"/>
        </w:rPr>
        <w:t>26</w:t>
      </w:r>
      <w:r w:rsidR="00D2252F">
        <w:rPr>
          <w:sz w:val="28"/>
          <w:szCs w:val="28"/>
        </w:rPr>
        <w:t xml:space="preserve">. </w:t>
      </w:r>
      <w:hyperlink r:id="rId50" w:history="1">
        <w:r w:rsidR="00D2252F" w:rsidRPr="00837461">
          <w:rPr>
            <w:rStyle w:val="a8"/>
            <w:rFonts w:ascii="Times New Roman" w:hAnsi="Times New Roman" w:cs="Times New Roman"/>
            <w:sz w:val="28"/>
            <w:szCs w:val="28"/>
          </w:rPr>
          <w:t>http://polbu.ru</w:t>
        </w:r>
      </w:hyperlink>
      <w:r w:rsidR="00D2252F">
        <w:rPr>
          <w:sz w:val="28"/>
          <w:szCs w:val="28"/>
        </w:rPr>
        <w:t xml:space="preserve"> - </w:t>
      </w:r>
      <w:r w:rsidR="00D2252F" w:rsidRPr="00D2252F">
        <w:rPr>
          <w:sz w:val="28"/>
          <w:szCs w:val="28"/>
        </w:rPr>
        <w:t>Библиотека "Полка букиниста"</w:t>
      </w:r>
    </w:p>
    <w:p w:rsidR="007701BD" w:rsidRPr="006445F3" w:rsidRDefault="00D2252F" w:rsidP="007701BD">
      <w:pPr>
        <w:pStyle w:val="a9"/>
        <w:spacing w:line="360" w:lineRule="auto"/>
        <w:jc w:val="both"/>
        <w:rPr>
          <w:sz w:val="28"/>
          <w:szCs w:val="28"/>
        </w:rPr>
      </w:pPr>
      <w:r>
        <w:rPr>
          <w:sz w:val="28"/>
          <w:szCs w:val="28"/>
        </w:rPr>
        <w:t>2</w:t>
      </w:r>
      <w:r w:rsidR="00C37DE9">
        <w:rPr>
          <w:sz w:val="28"/>
          <w:szCs w:val="28"/>
        </w:rPr>
        <w:t>7</w:t>
      </w:r>
      <w:r w:rsidR="007701BD">
        <w:rPr>
          <w:sz w:val="28"/>
          <w:szCs w:val="28"/>
        </w:rPr>
        <w:t xml:space="preserve">. </w:t>
      </w:r>
      <w:r w:rsidR="007701BD" w:rsidRPr="006445F3">
        <w:rPr>
          <w:sz w:val="28"/>
          <w:szCs w:val="28"/>
          <w:lang w:val="en-US"/>
        </w:rPr>
        <w:t>http</w:t>
      </w:r>
      <w:r w:rsidR="007701BD" w:rsidRPr="006445F3">
        <w:rPr>
          <w:sz w:val="28"/>
          <w:szCs w:val="28"/>
        </w:rPr>
        <w:t>://</w:t>
      </w:r>
      <w:r w:rsidR="007701BD" w:rsidRPr="006445F3">
        <w:rPr>
          <w:sz w:val="28"/>
          <w:szCs w:val="28"/>
          <w:lang w:val="en-US"/>
        </w:rPr>
        <w:t>www</w:t>
      </w:r>
      <w:r w:rsidR="007701BD" w:rsidRPr="006445F3">
        <w:rPr>
          <w:sz w:val="28"/>
          <w:szCs w:val="28"/>
        </w:rPr>
        <w:t>.</w:t>
      </w:r>
      <w:r w:rsidR="007701BD" w:rsidRPr="006445F3">
        <w:rPr>
          <w:sz w:val="28"/>
          <w:szCs w:val="28"/>
          <w:lang w:val="en-US"/>
        </w:rPr>
        <w:t>money</w:t>
      </w:r>
      <w:r w:rsidR="007701BD" w:rsidRPr="006445F3">
        <w:rPr>
          <w:sz w:val="28"/>
          <w:szCs w:val="28"/>
        </w:rPr>
        <w:t>.</w:t>
      </w:r>
      <w:r w:rsidR="007701BD" w:rsidRPr="006445F3">
        <w:rPr>
          <w:sz w:val="28"/>
          <w:szCs w:val="28"/>
          <w:lang w:val="en-US"/>
        </w:rPr>
        <w:t>dmd</w:t>
      </w:r>
      <w:r w:rsidR="007701BD" w:rsidRPr="006445F3">
        <w:rPr>
          <w:sz w:val="28"/>
          <w:szCs w:val="28"/>
        </w:rPr>
        <w:t>.</w:t>
      </w:r>
      <w:r w:rsidR="007701BD" w:rsidRPr="006445F3">
        <w:rPr>
          <w:sz w:val="28"/>
          <w:szCs w:val="28"/>
          <w:lang w:val="en-US"/>
        </w:rPr>
        <w:t>ru</w:t>
      </w:r>
      <w:r w:rsidR="007701BD" w:rsidRPr="006445F3">
        <w:rPr>
          <w:sz w:val="28"/>
          <w:szCs w:val="28"/>
        </w:rPr>
        <w:t xml:space="preserve"> – Сайт Деньги и информация</w:t>
      </w:r>
    </w:p>
    <w:p w:rsidR="007701BD" w:rsidRPr="006445F3" w:rsidRDefault="00D2252F" w:rsidP="007701BD">
      <w:pPr>
        <w:spacing w:line="360" w:lineRule="auto"/>
        <w:jc w:val="both"/>
        <w:rPr>
          <w:sz w:val="28"/>
          <w:szCs w:val="28"/>
        </w:rPr>
      </w:pPr>
      <w:r>
        <w:rPr>
          <w:sz w:val="28"/>
          <w:szCs w:val="28"/>
        </w:rPr>
        <w:t>2</w:t>
      </w:r>
      <w:r w:rsidR="00C37DE9">
        <w:rPr>
          <w:sz w:val="28"/>
          <w:szCs w:val="28"/>
        </w:rPr>
        <w:t>8</w:t>
      </w:r>
      <w:r w:rsidR="007701BD">
        <w:rPr>
          <w:sz w:val="28"/>
          <w:szCs w:val="28"/>
        </w:rPr>
        <w:t xml:space="preserve">. </w:t>
      </w:r>
      <w:r w:rsidR="007701BD" w:rsidRPr="006445F3">
        <w:rPr>
          <w:sz w:val="28"/>
          <w:szCs w:val="28"/>
          <w:lang w:val="en-US"/>
        </w:rPr>
        <w:t>http</w:t>
      </w:r>
      <w:r w:rsidR="007701BD" w:rsidRPr="006445F3">
        <w:rPr>
          <w:sz w:val="28"/>
          <w:szCs w:val="28"/>
        </w:rPr>
        <w:t>://</w:t>
      </w:r>
      <w:r w:rsidR="007701BD" w:rsidRPr="006445F3">
        <w:rPr>
          <w:sz w:val="28"/>
          <w:szCs w:val="28"/>
          <w:lang w:val="en-US"/>
        </w:rPr>
        <w:t>www</w:t>
      </w:r>
      <w:r w:rsidR="007701BD" w:rsidRPr="006445F3">
        <w:rPr>
          <w:sz w:val="28"/>
          <w:szCs w:val="28"/>
        </w:rPr>
        <w:t>.</w:t>
      </w:r>
      <w:r w:rsidR="007701BD">
        <w:rPr>
          <w:sz w:val="28"/>
          <w:szCs w:val="28"/>
        </w:rPr>
        <w:t>с</w:t>
      </w:r>
      <w:r w:rsidR="007701BD" w:rsidRPr="006445F3">
        <w:rPr>
          <w:sz w:val="28"/>
          <w:szCs w:val="28"/>
          <w:lang w:val="en-US"/>
        </w:rPr>
        <w:t>br</w:t>
      </w:r>
      <w:r w:rsidR="007701BD" w:rsidRPr="006445F3">
        <w:rPr>
          <w:sz w:val="28"/>
          <w:szCs w:val="28"/>
        </w:rPr>
        <w:t>.</w:t>
      </w:r>
      <w:r w:rsidR="007701BD" w:rsidRPr="006445F3">
        <w:rPr>
          <w:sz w:val="28"/>
          <w:szCs w:val="28"/>
          <w:lang w:val="en-US"/>
        </w:rPr>
        <w:t>ru</w:t>
      </w:r>
      <w:r w:rsidR="007701BD" w:rsidRPr="006445F3">
        <w:rPr>
          <w:sz w:val="28"/>
          <w:szCs w:val="28"/>
        </w:rPr>
        <w:t xml:space="preserve"> – Сайт Центрального Банка России</w:t>
      </w:r>
    </w:p>
    <w:p w:rsidR="007701BD" w:rsidRDefault="00D2252F" w:rsidP="00C37DE9">
      <w:pPr>
        <w:pStyle w:val="a9"/>
        <w:spacing w:line="360" w:lineRule="auto"/>
        <w:ind w:left="374" w:hanging="374"/>
        <w:jc w:val="both"/>
        <w:rPr>
          <w:sz w:val="28"/>
          <w:szCs w:val="28"/>
        </w:rPr>
      </w:pPr>
      <w:r>
        <w:rPr>
          <w:sz w:val="28"/>
          <w:szCs w:val="28"/>
        </w:rPr>
        <w:t>2</w:t>
      </w:r>
      <w:r w:rsidR="00C37DE9">
        <w:rPr>
          <w:sz w:val="28"/>
          <w:szCs w:val="28"/>
        </w:rPr>
        <w:t>9</w:t>
      </w:r>
      <w:r w:rsidR="007701BD">
        <w:rPr>
          <w:sz w:val="28"/>
          <w:szCs w:val="28"/>
        </w:rPr>
        <w:t xml:space="preserve">. </w:t>
      </w:r>
      <w:r w:rsidR="007701BD" w:rsidRPr="006445F3">
        <w:rPr>
          <w:sz w:val="28"/>
          <w:szCs w:val="28"/>
          <w:lang w:val="en-US"/>
        </w:rPr>
        <w:t>http</w:t>
      </w:r>
      <w:r w:rsidR="007701BD" w:rsidRPr="006445F3">
        <w:rPr>
          <w:sz w:val="28"/>
          <w:szCs w:val="28"/>
        </w:rPr>
        <w:t>://</w:t>
      </w:r>
      <w:r w:rsidR="007701BD" w:rsidRPr="006445F3">
        <w:rPr>
          <w:sz w:val="28"/>
          <w:szCs w:val="28"/>
          <w:lang w:val="en-US"/>
        </w:rPr>
        <w:t>www</w:t>
      </w:r>
      <w:r w:rsidR="007701BD" w:rsidRPr="006445F3">
        <w:rPr>
          <w:sz w:val="28"/>
          <w:szCs w:val="28"/>
        </w:rPr>
        <w:t>.</w:t>
      </w:r>
      <w:r w:rsidR="007701BD" w:rsidRPr="006445F3">
        <w:rPr>
          <w:sz w:val="28"/>
          <w:szCs w:val="28"/>
          <w:lang w:val="en-US"/>
        </w:rPr>
        <w:t>newasp</w:t>
      </w:r>
      <w:r w:rsidR="007701BD" w:rsidRPr="006445F3">
        <w:rPr>
          <w:sz w:val="28"/>
          <w:szCs w:val="28"/>
        </w:rPr>
        <w:t>.</w:t>
      </w:r>
      <w:r w:rsidR="007701BD" w:rsidRPr="006445F3">
        <w:rPr>
          <w:sz w:val="28"/>
          <w:szCs w:val="28"/>
          <w:lang w:val="en-US"/>
        </w:rPr>
        <w:t>omskreg</w:t>
      </w:r>
      <w:r w:rsidR="007701BD" w:rsidRPr="006445F3">
        <w:rPr>
          <w:sz w:val="28"/>
          <w:szCs w:val="28"/>
        </w:rPr>
        <w:t>.</w:t>
      </w:r>
      <w:r w:rsidR="007701BD" w:rsidRPr="006445F3">
        <w:rPr>
          <w:sz w:val="28"/>
          <w:szCs w:val="28"/>
          <w:lang w:val="en-US"/>
        </w:rPr>
        <w:t>ru</w:t>
      </w:r>
      <w:r w:rsidR="007701BD" w:rsidRPr="006445F3">
        <w:rPr>
          <w:sz w:val="28"/>
          <w:szCs w:val="28"/>
        </w:rPr>
        <w:t xml:space="preserve"> – Электронный учебник «Теневая экономика и экономическая преступность»</w:t>
      </w:r>
    </w:p>
    <w:p w:rsidR="007701BD" w:rsidRPr="006445F3" w:rsidRDefault="00C37DE9" w:rsidP="007701BD">
      <w:pPr>
        <w:pStyle w:val="a9"/>
        <w:spacing w:line="360" w:lineRule="auto"/>
        <w:jc w:val="both"/>
        <w:rPr>
          <w:sz w:val="28"/>
          <w:szCs w:val="28"/>
        </w:rPr>
      </w:pPr>
      <w:r>
        <w:rPr>
          <w:sz w:val="28"/>
          <w:szCs w:val="28"/>
        </w:rPr>
        <w:t>30</w:t>
      </w:r>
      <w:r w:rsidR="007701BD">
        <w:rPr>
          <w:sz w:val="28"/>
          <w:szCs w:val="28"/>
        </w:rPr>
        <w:t xml:space="preserve">. </w:t>
      </w:r>
      <w:r w:rsidR="007701BD" w:rsidRPr="006445F3">
        <w:rPr>
          <w:sz w:val="28"/>
          <w:szCs w:val="28"/>
          <w:lang w:val="en-US"/>
        </w:rPr>
        <w:t>http</w:t>
      </w:r>
      <w:r w:rsidR="007701BD" w:rsidRPr="006445F3">
        <w:rPr>
          <w:sz w:val="28"/>
          <w:szCs w:val="28"/>
        </w:rPr>
        <w:t>://</w:t>
      </w:r>
      <w:r w:rsidR="007701BD" w:rsidRPr="006445F3">
        <w:rPr>
          <w:sz w:val="28"/>
          <w:szCs w:val="28"/>
          <w:lang w:val="en-US"/>
        </w:rPr>
        <w:t>www</w:t>
      </w:r>
      <w:r w:rsidR="007701BD" w:rsidRPr="006445F3">
        <w:rPr>
          <w:sz w:val="28"/>
          <w:szCs w:val="28"/>
        </w:rPr>
        <w:t>.</w:t>
      </w:r>
      <w:r w:rsidR="007701BD" w:rsidRPr="006445F3">
        <w:rPr>
          <w:sz w:val="28"/>
          <w:szCs w:val="28"/>
          <w:lang w:val="en-US"/>
        </w:rPr>
        <w:t>interpol</w:t>
      </w:r>
      <w:r w:rsidR="007701BD" w:rsidRPr="006445F3">
        <w:rPr>
          <w:sz w:val="28"/>
          <w:szCs w:val="28"/>
        </w:rPr>
        <w:t>.</w:t>
      </w:r>
      <w:r w:rsidR="007701BD" w:rsidRPr="006445F3">
        <w:rPr>
          <w:sz w:val="28"/>
          <w:szCs w:val="28"/>
          <w:lang w:val="en-US"/>
        </w:rPr>
        <w:t>org</w:t>
      </w:r>
      <w:r w:rsidR="007701BD" w:rsidRPr="006445F3">
        <w:rPr>
          <w:sz w:val="28"/>
          <w:szCs w:val="28"/>
        </w:rPr>
        <w:t xml:space="preserve"> - официальный </w:t>
      </w:r>
      <w:r w:rsidR="007701BD" w:rsidRPr="006445F3">
        <w:rPr>
          <w:sz w:val="28"/>
          <w:szCs w:val="28"/>
          <w:lang w:val="en-US"/>
        </w:rPr>
        <w:t>WWW</w:t>
      </w:r>
      <w:r w:rsidR="007701BD" w:rsidRPr="006445F3">
        <w:rPr>
          <w:sz w:val="28"/>
          <w:szCs w:val="28"/>
        </w:rPr>
        <w:t xml:space="preserve"> сервер Интерпола</w:t>
      </w:r>
    </w:p>
    <w:p w:rsidR="00020E47" w:rsidRDefault="00020E47" w:rsidP="00D2252F">
      <w:pPr>
        <w:spacing w:line="360" w:lineRule="auto"/>
        <w:jc w:val="both"/>
        <w:rPr>
          <w:sz w:val="28"/>
          <w:szCs w:val="28"/>
        </w:rPr>
      </w:pPr>
    </w:p>
    <w:p w:rsidR="007701BD" w:rsidRDefault="007701BD" w:rsidP="00FB387E">
      <w:pPr>
        <w:spacing w:line="360" w:lineRule="auto"/>
        <w:ind w:firstLine="851"/>
        <w:jc w:val="both"/>
        <w:rPr>
          <w:sz w:val="28"/>
          <w:szCs w:val="28"/>
        </w:rPr>
      </w:pPr>
    </w:p>
    <w:p w:rsidR="007701BD" w:rsidRDefault="007701BD" w:rsidP="00FB387E">
      <w:pPr>
        <w:spacing w:line="360" w:lineRule="auto"/>
        <w:ind w:firstLine="851"/>
        <w:jc w:val="both"/>
        <w:rPr>
          <w:sz w:val="28"/>
          <w:szCs w:val="28"/>
        </w:rPr>
      </w:pPr>
    </w:p>
    <w:p w:rsidR="007701BD" w:rsidRDefault="007701BD" w:rsidP="00FB387E">
      <w:pPr>
        <w:spacing w:line="360" w:lineRule="auto"/>
        <w:ind w:firstLine="851"/>
        <w:jc w:val="both"/>
        <w:rPr>
          <w:sz w:val="28"/>
          <w:szCs w:val="28"/>
        </w:rPr>
      </w:pPr>
    </w:p>
    <w:p w:rsidR="00020E47" w:rsidRPr="001E68FC" w:rsidRDefault="00020E47" w:rsidP="00FB387E">
      <w:pPr>
        <w:spacing w:line="360" w:lineRule="auto"/>
        <w:ind w:firstLine="851"/>
        <w:jc w:val="both"/>
        <w:rPr>
          <w:sz w:val="28"/>
          <w:szCs w:val="28"/>
        </w:rPr>
      </w:pPr>
      <w:bookmarkStart w:id="16" w:name="_GoBack"/>
      <w:bookmarkEnd w:id="16"/>
    </w:p>
    <w:sectPr w:rsidR="00020E47" w:rsidRPr="001E68FC" w:rsidSect="00012D82">
      <w:footerReference w:type="even" r:id="rId51"/>
      <w:footerReference w:type="default" r:id="rId52"/>
      <w:pgSz w:w="11907" w:h="16840" w:code="9"/>
      <w:pgMar w:top="1134" w:right="567" w:bottom="1134" w:left="1701" w:header="720" w:footer="720" w:gutter="0"/>
      <w:pgNumType w:start="3"/>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A95" w:rsidRDefault="001A3A95">
      <w:r>
        <w:separator/>
      </w:r>
    </w:p>
  </w:endnote>
  <w:endnote w:type="continuationSeparator" w:id="0">
    <w:p w:rsidR="001A3A95" w:rsidRDefault="001A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D82" w:rsidRDefault="00012D82" w:rsidP="00612AB2">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12D82" w:rsidRDefault="00012D82" w:rsidP="00FB38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D82" w:rsidRDefault="00012D82" w:rsidP="00FB387E">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1532F">
      <w:rPr>
        <w:rStyle w:val="ab"/>
        <w:noProof/>
      </w:rPr>
      <w:t>3</w:t>
    </w:r>
    <w:r>
      <w:rPr>
        <w:rStyle w:val="ab"/>
      </w:rPr>
      <w:fldChar w:fldCharType="end"/>
    </w:r>
  </w:p>
  <w:p w:rsidR="00012D82" w:rsidRDefault="00012D8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A95" w:rsidRDefault="001A3A95">
      <w:r>
        <w:separator/>
      </w:r>
    </w:p>
  </w:footnote>
  <w:footnote w:type="continuationSeparator" w:id="0">
    <w:p w:rsidR="001A3A95" w:rsidRDefault="001A3A95">
      <w:r>
        <w:continuationSeparator/>
      </w:r>
    </w:p>
  </w:footnote>
  <w:footnote w:id="1">
    <w:p w:rsidR="00012D82" w:rsidRPr="00DD1472" w:rsidRDefault="00012D82">
      <w:pPr>
        <w:pStyle w:val="a9"/>
        <w:rPr>
          <w:sz w:val="24"/>
          <w:szCs w:val="24"/>
        </w:rPr>
      </w:pPr>
      <w:r w:rsidRPr="00DD1472">
        <w:rPr>
          <w:rStyle w:val="a6"/>
          <w:sz w:val="24"/>
          <w:szCs w:val="24"/>
        </w:rPr>
        <w:footnoteRef/>
      </w:r>
      <w:r w:rsidRPr="00DD1472">
        <w:rPr>
          <w:sz w:val="24"/>
          <w:szCs w:val="24"/>
        </w:rPr>
        <w:t xml:space="preserve"> "История государства и права" под редакцией Чистякова О.И. и  Мартисевича И.Д., М., 1985г.</w:t>
      </w:r>
    </w:p>
  </w:footnote>
  <w:footnote w:id="2">
    <w:p w:rsidR="00012D82" w:rsidRPr="00DD1472" w:rsidRDefault="00012D82">
      <w:pPr>
        <w:pStyle w:val="a9"/>
        <w:rPr>
          <w:sz w:val="24"/>
          <w:szCs w:val="24"/>
        </w:rPr>
      </w:pPr>
      <w:r w:rsidRPr="00DD1472">
        <w:rPr>
          <w:rStyle w:val="a6"/>
          <w:sz w:val="24"/>
          <w:szCs w:val="24"/>
        </w:rPr>
        <w:footnoteRef/>
      </w:r>
      <w:r w:rsidRPr="00DD1472">
        <w:rPr>
          <w:sz w:val="24"/>
          <w:szCs w:val="24"/>
        </w:rPr>
        <w:t xml:space="preserve"> И</w:t>
      </w:r>
      <w:r>
        <w:rPr>
          <w:sz w:val="24"/>
          <w:szCs w:val="24"/>
        </w:rPr>
        <w:t>стория Древнего мира/Под ред. Н.Ф,Колесницкого. – «Просвещение, М. 2006</w:t>
      </w:r>
    </w:p>
  </w:footnote>
  <w:footnote w:id="3">
    <w:p w:rsidR="00012D82" w:rsidRDefault="00012D82">
      <w:pPr>
        <w:pStyle w:val="2"/>
        <w:tabs>
          <w:tab w:val="left" w:pos="14459"/>
        </w:tabs>
        <w:spacing w:line="240" w:lineRule="auto"/>
        <w:ind w:right="40" w:firstLine="0"/>
      </w:pPr>
      <w:r>
        <w:rPr>
          <w:rStyle w:val="a6"/>
          <w:rFonts w:ascii="Times New Roman" w:hAnsi="Times New Roman" w:cs="Times New Roman"/>
          <w:sz w:val="20"/>
          <w:szCs w:val="20"/>
        </w:rPr>
        <w:footnoteRef/>
      </w:r>
      <w:r>
        <w:rPr>
          <w:rFonts w:ascii="Times New Roman" w:hAnsi="Times New Roman" w:cs="Times New Roman"/>
          <w:sz w:val="20"/>
          <w:szCs w:val="20"/>
        </w:rPr>
        <w:t xml:space="preserve"> М. Томашевская «Историки античности» в 2-х томах – издательство «Правда», М.1989г. </w:t>
      </w:r>
    </w:p>
  </w:footnote>
  <w:footnote w:id="4">
    <w:p w:rsidR="00012D82" w:rsidRDefault="00012D82">
      <w:r>
        <w:rPr>
          <w:rStyle w:val="a6"/>
          <w:sz w:val="20"/>
          <w:szCs w:val="20"/>
        </w:rPr>
        <w:footnoteRef/>
      </w:r>
      <w:r>
        <w:rPr>
          <w:sz w:val="20"/>
          <w:szCs w:val="20"/>
        </w:rPr>
        <w:t xml:space="preserve"> История государства и права зарубежных стран. Часть1. Под ред. Проф. Крашенинниковой Н.А. и проф. Жидкова О.А. – М.: Издательская группа НОРМА – ИНФРА-М,1998.</w:t>
      </w:r>
    </w:p>
  </w:footnote>
  <w:footnote w:id="5">
    <w:p w:rsidR="00012D82" w:rsidRPr="00DD1472" w:rsidRDefault="00012D82">
      <w:pPr>
        <w:pStyle w:val="a9"/>
        <w:rPr>
          <w:sz w:val="24"/>
          <w:szCs w:val="24"/>
        </w:rPr>
      </w:pPr>
      <w:r w:rsidRPr="00DD1472">
        <w:rPr>
          <w:rStyle w:val="a6"/>
          <w:sz w:val="24"/>
          <w:szCs w:val="24"/>
        </w:rPr>
        <w:footnoteRef/>
      </w:r>
      <w:r w:rsidRPr="00DD1472">
        <w:rPr>
          <w:sz w:val="24"/>
          <w:szCs w:val="24"/>
        </w:rPr>
        <w:t xml:space="preserve"> См. </w:t>
      </w:r>
      <w:r w:rsidRPr="00DD1472">
        <w:rPr>
          <w:sz w:val="24"/>
          <w:szCs w:val="24"/>
          <w:lang w:val="en-US"/>
        </w:rPr>
        <w:t>http</w:t>
      </w:r>
      <w:r w:rsidRPr="00DD1472">
        <w:rPr>
          <w:sz w:val="24"/>
          <w:szCs w:val="24"/>
        </w:rPr>
        <w:t>://</w:t>
      </w:r>
      <w:r w:rsidRPr="00DD1472">
        <w:rPr>
          <w:sz w:val="24"/>
          <w:szCs w:val="24"/>
          <w:lang w:val="en-US"/>
        </w:rPr>
        <w:t>www</w:t>
      </w:r>
      <w:r w:rsidRPr="00DD1472">
        <w:rPr>
          <w:sz w:val="24"/>
          <w:szCs w:val="24"/>
        </w:rPr>
        <w:t>.</w:t>
      </w:r>
      <w:r w:rsidRPr="00DD1472">
        <w:rPr>
          <w:sz w:val="24"/>
          <w:szCs w:val="24"/>
          <w:lang w:val="en-US"/>
        </w:rPr>
        <w:t>money</w:t>
      </w:r>
      <w:r w:rsidRPr="00DD1472">
        <w:rPr>
          <w:sz w:val="24"/>
          <w:szCs w:val="24"/>
        </w:rPr>
        <w:t>.</w:t>
      </w:r>
      <w:r w:rsidRPr="00DD1472">
        <w:rPr>
          <w:sz w:val="24"/>
          <w:szCs w:val="24"/>
          <w:lang w:val="en-US"/>
        </w:rPr>
        <w:t>dmd</w:t>
      </w:r>
      <w:r w:rsidRPr="00DD1472">
        <w:rPr>
          <w:sz w:val="24"/>
          <w:szCs w:val="24"/>
        </w:rPr>
        <w:t>.</w:t>
      </w:r>
      <w:r w:rsidRPr="00DD1472">
        <w:rPr>
          <w:sz w:val="24"/>
          <w:szCs w:val="24"/>
          <w:lang w:val="en-US"/>
        </w:rPr>
        <w:t>ru</w:t>
      </w:r>
      <w:r w:rsidRPr="00DD1472">
        <w:rPr>
          <w:sz w:val="24"/>
          <w:szCs w:val="24"/>
        </w:rPr>
        <w:t xml:space="preserve"> – Сайт Деньги и информация</w:t>
      </w:r>
    </w:p>
  </w:footnote>
  <w:footnote w:id="6">
    <w:p w:rsidR="00012D82" w:rsidRDefault="00012D82">
      <w:pPr>
        <w:pStyle w:val="a9"/>
      </w:pPr>
      <w:r>
        <w:rPr>
          <w:rStyle w:val="a6"/>
        </w:rPr>
        <w:footnoteRef/>
      </w:r>
      <w:r>
        <w:t xml:space="preserve"> </w:t>
      </w:r>
      <w:r w:rsidRPr="00DD1472">
        <w:rPr>
          <w:sz w:val="24"/>
          <w:szCs w:val="24"/>
        </w:rPr>
        <w:t xml:space="preserve">См. </w:t>
      </w:r>
      <w:r w:rsidRPr="00DD1472">
        <w:rPr>
          <w:sz w:val="24"/>
          <w:szCs w:val="24"/>
          <w:lang w:val="en-US"/>
        </w:rPr>
        <w:t>http</w:t>
      </w:r>
      <w:r w:rsidRPr="00DD1472">
        <w:rPr>
          <w:sz w:val="24"/>
          <w:szCs w:val="24"/>
        </w:rPr>
        <w:t>://</w:t>
      </w:r>
      <w:r w:rsidRPr="00DD1472">
        <w:rPr>
          <w:sz w:val="24"/>
          <w:szCs w:val="24"/>
          <w:lang w:val="en-US"/>
        </w:rPr>
        <w:t>www</w:t>
      </w:r>
      <w:r w:rsidRPr="00DD1472">
        <w:rPr>
          <w:sz w:val="24"/>
          <w:szCs w:val="24"/>
        </w:rPr>
        <w:t>.</w:t>
      </w:r>
      <w:r>
        <w:rPr>
          <w:sz w:val="24"/>
          <w:szCs w:val="24"/>
          <w:lang w:val="en-US"/>
        </w:rPr>
        <w:t>zbr</w:t>
      </w:r>
      <w:r w:rsidRPr="0076024A">
        <w:rPr>
          <w:sz w:val="24"/>
          <w:szCs w:val="24"/>
        </w:rPr>
        <w:t>.</w:t>
      </w:r>
      <w:r w:rsidRPr="00DD1472">
        <w:rPr>
          <w:sz w:val="24"/>
          <w:szCs w:val="24"/>
          <w:lang w:val="en-US"/>
        </w:rPr>
        <w:t>ru</w:t>
      </w:r>
      <w:r w:rsidRPr="00DD1472">
        <w:rPr>
          <w:sz w:val="24"/>
          <w:szCs w:val="24"/>
        </w:rPr>
        <w:t xml:space="preserve"> – Сайт </w:t>
      </w:r>
      <w:r>
        <w:rPr>
          <w:sz w:val="24"/>
          <w:szCs w:val="24"/>
        </w:rPr>
        <w:t>Центрального Банка России</w:t>
      </w:r>
    </w:p>
  </w:footnote>
  <w:footnote w:id="7">
    <w:p w:rsidR="00012D82" w:rsidRDefault="00012D82">
      <w:pPr>
        <w:pStyle w:val="a9"/>
      </w:pPr>
    </w:p>
  </w:footnote>
  <w:footnote w:id="8">
    <w:p w:rsidR="00012D82" w:rsidRPr="0023534E" w:rsidRDefault="00012D82">
      <w:pPr>
        <w:pStyle w:val="a9"/>
        <w:rPr>
          <w:sz w:val="24"/>
          <w:szCs w:val="24"/>
        </w:rPr>
      </w:pPr>
      <w:r w:rsidRPr="0023534E">
        <w:rPr>
          <w:rStyle w:val="a6"/>
          <w:sz w:val="24"/>
          <w:szCs w:val="24"/>
        </w:rPr>
        <w:footnoteRef/>
      </w:r>
      <w:r w:rsidRPr="0023534E">
        <w:rPr>
          <w:sz w:val="24"/>
          <w:szCs w:val="24"/>
        </w:rPr>
        <w:t xml:space="preserve"> См. </w:t>
      </w:r>
      <w:r w:rsidRPr="0023534E">
        <w:rPr>
          <w:sz w:val="24"/>
          <w:szCs w:val="24"/>
          <w:lang w:val="en-US"/>
        </w:rPr>
        <w:t>http</w:t>
      </w:r>
      <w:r w:rsidRPr="0023534E">
        <w:rPr>
          <w:sz w:val="24"/>
          <w:szCs w:val="24"/>
        </w:rPr>
        <w:t>://</w:t>
      </w:r>
      <w:r w:rsidRPr="0023534E">
        <w:rPr>
          <w:sz w:val="24"/>
          <w:szCs w:val="24"/>
          <w:lang w:val="en-US"/>
        </w:rPr>
        <w:t>www</w:t>
      </w:r>
      <w:r w:rsidRPr="0023534E">
        <w:rPr>
          <w:sz w:val="24"/>
          <w:szCs w:val="24"/>
        </w:rPr>
        <w:t>.</w:t>
      </w:r>
      <w:r w:rsidRPr="0023534E">
        <w:rPr>
          <w:sz w:val="24"/>
          <w:szCs w:val="24"/>
          <w:lang w:val="en-US"/>
        </w:rPr>
        <w:t>newasp</w:t>
      </w:r>
      <w:r w:rsidRPr="0023534E">
        <w:rPr>
          <w:sz w:val="24"/>
          <w:szCs w:val="24"/>
        </w:rPr>
        <w:t>.</w:t>
      </w:r>
      <w:r w:rsidRPr="0023534E">
        <w:rPr>
          <w:sz w:val="24"/>
          <w:szCs w:val="24"/>
          <w:lang w:val="en-US"/>
        </w:rPr>
        <w:t>omskreg</w:t>
      </w:r>
      <w:r w:rsidRPr="0023534E">
        <w:rPr>
          <w:sz w:val="24"/>
          <w:szCs w:val="24"/>
        </w:rPr>
        <w:t>.</w:t>
      </w:r>
      <w:r w:rsidRPr="0023534E">
        <w:rPr>
          <w:sz w:val="24"/>
          <w:szCs w:val="24"/>
          <w:lang w:val="en-US"/>
        </w:rPr>
        <w:t>ru</w:t>
      </w:r>
      <w:r w:rsidRPr="0023534E">
        <w:rPr>
          <w:sz w:val="24"/>
          <w:szCs w:val="24"/>
        </w:rPr>
        <w:t xml:space="preserve"> – Электронный учебник «Теневая экономика и экономическая преступность»</w:t>
      </w:r>
    </w:p>
  </w:footnote>
  <w:footnote w:id="9">
    <w:p w:rsidR="00012D82" w:rsidRDefault="00012D82">
      <w:pPr>
        <w:pStyle w:val="a9"/>
      </w:pPr>
      <w:r w:rsidRPr="0023534E">
        <w:rPr>
          <w:rStyle w:val="a6"/>
          <w:sz w:val="24"/>
          <w:szCs w:val="24"/>
        </w:rPr>
        <w:footnoteRef/>
      </w:r>
      <w:r w:rsidRPr="0023534E">
        <w:rPr>
          <w:sz w:val="24"/>
          <w:szCs w:val="24"/>
        </w:rPr>
        <w:t xml:space="preserve"> Тарасов А. Фальшивомонетчики в России. М., </w:t>
      </w:r>
      <w:r>
        <w:rPr>
          <w:sz w:val="24"/>
          <w:szCs w:val="24"/>
        </w:rPr>
        <w:t>2004</w:t>
      </w:r>
      <w:r w:rsidRPr="0023534E">
        <w:rPr>
          <w:sz w:val="24"/>
          <w:szCs w:val="24"/>
        </w:rPr>
        <w:t xml:space="preserve"> г.</w:t>
      </w:r>
    </w:p>
  </w:footnote>
  <w:footnote w:id="10">
    <w:p w:rsidR="00012D82" w:rsidRPr="0023534E" w:rsidRDefault="00012D82">
      <w:pPr>
        <w:pStyle w:val="a9"/>
        <w:rPr>
          <w:sz w:val="24"/>
          <w:szCs w:val="24"/>
        </w:rPr>
      </w:pPr>
      <w:r w:rsidRPr="0023534E">
        <w:rPr>
          <w:rStyle w:val="a6"/>
          <w:sz w:val="24"/>
          <w:szCs w:val="24"/>
        </w:rPr>
        <w:footnoteRef/>
      </w:r>
      <w:r w:rsidRPr="0023534E">
        <w:rPr>
          <w:sz w:val="24"/>
          <w:szCs w:val="24"/>
        </w:rPr>
        <w:t xml:space="preserve"> Шаталов А. С., Вакян А. З. Фальсификация, подделка. – М.: Лига Разум, </w:t>
      </w:r>
      <w:r>
        <w:rPr>
          <w:sz w:val="24"/>
          <w:szCs w:val="24"/>
        </w:rPr>
        <w:t>2007</w:t>
      </w:r>
      <w:r w:rsidRPr="0023534E">
        <w:rPr>
          <w:sz w:val="24"/>
          <w:szCs w:val="24"/>
        </w:rPr>
        <w:t xml:space="preserve"> г.</w:t>
      </w:r>
    </w:p>
  </w:footnote>
  <w:footnote w:id="11">
    <w:p w:rsidR="00012D82" w:rsidRDefault="00012D82">
      <w:pPr>
        <w:pStyle w:val="a9"/>
      </w:pPr>
      <w:r>
        <w:rPr>
          <w:rStyle w:val="a6"/>
        </w:rPr>
        <w:footnoteRef/>
      </w:r>
      <w:r>
        <w:t xml:space="preserve"> </w:t>
      </w:r>
      <w:r w:rsidRPr="0023534E">
        <w:rPr>
          <w:sz w:val="24"/>
          <w:szCs w:val="24"/>
        </w:rPr>
        <w:t xml:space="preserve">См. </w:t>
      </w:r>
      <w:r w:rsidRPr="0023534E">
        <w:rPr>
          <w:sz w:val="24"/>
          <w:szCs w:val="24"/>
          <w:lang w:val="en-US"/>
        </w:rPr>
        <w:t>http</w:t>
      </w:r>
      <w:r w:rsidRPr="0023534E">
        <w:rPr>
          <w:sz w:val="24"/>
          <w:szCs w:val="24"/>
        </w:rPr>
        <w:t>://</w:t>
      </w:r>
      <w:r w:rsidRPr="0023534E">
        <w:rPr>
          <w:sz w:val="24"/>
          <w:szCs w:val="24"/>
          <w:lang w:val="en-US"/>
        </w:rPr>
        <w:t>www</w:t>
      </w:r>
      <w:r w:rsidRPr="0023534E">
        <w:rPr>
          <w:sz w:val="24"/>
          <w:szCs w:val="24"/>
        </w:rPr>
        <w:t>.</w:t>
      </w:r>
      <w:r w:rsidRPr="0023534E">
        <w:rPr>
          <w:sz w:val="24"/>
          <w:szCs w:val="24"/>
          <w:lang w:val="en-US"/>
        </w:rPr>
        <w:t>newasp</w:t>
      </w:r>
      <w:r w:rsidRPr="0023534E">
        <w:rPr>
          <w:sz w:val="24"/>
          <w:szCs w:val="24"/>
        </w:rPr>
        <w:t>.</w:t>
      </w:r>
      <w:r w:rsidRPr="0023534E">
        <w:rPr>
          <w:sz w:val="24"/>
          <w:szCs w:val="24"/>
          <w:lang w:val="en-US"/>
        </w:rPr>
        <w:t>omskreg</w:t>
      </w:r>
      <w:r w:rsidRPr="0023534E">
        <w:rPr>
          <w:sz w:val="24"/>
          <w:szCs w:val="24"/>
        </w:rPr>
        <w:t>.</w:t>
      </w:r>
      <w:r w:rsidRPr="0023534E">
        <w:rPr>
          <w:sz w:val="24"/>
          <w:szCs w:val="24"/>
          <w:lang w:val="en-US"/>
        </w:rPr>
        <w:t>ru</w:t>
      </w:r>
      <w:r w:rsidRPr="0023534E">
        <w:rPr>
          <w:sz w:val="24"/>
          <w:szCs w:val="24"/>
        </w:rPr>
        <w:t xml:space="preserve"> – Электронный учебник «Теневая экономика и экономическая преступность»</w:t>
      </w:r>
    </w:p>
  </w:footnote>
  <w:footnote w:id="12">
    <w:p w:rsidR="00012D82" w:rsidRDefault="00012D82">
      <w:pPr>
        <w:pStyle w:val="a9"/>
      </w:pPr>
      <w:r>
        <w:rPr>
          <w:rStyle w:val="a6"/>
        </w:rPr>
        <w:footnoteRef/>
      </w:r>
      <w:r>
        <w:t xml:space="preserve"> </w:t>
      </w:r>
      <w:r w:rsidRPr="00DD1472">
        <w:rPr>
          <w:sz w:val="24"/>
          <w:szCs w:val="24"/>
        </w:rPr>
        <w:t xml:space="preserve">См. </w:t>
      </w:r>
      <w:r w:rsidRPr="00DD1472">
        <w:rPr>
          <w:sz w:val="24"/>
          <w:szCs w:val="24"/>
          <w:lang w:val="en-US"/>
        </w:rPr>
        <w:t>http</w:t>
      </w:r>
      <w:r w:rsidRPr="00DD1472">
        <w:rPr>
          <w:sz w:val="24"/>
          <w:szCs w:val="24"/>
        </w:rPr>
        <w:t>://</w:t>
      </w:r>
      <w:r w:rsidRPr="00DD1472">
        <w:rPr>
          <w:sz w:val="24"/>
          <w:szCs w:val="24"/>
          <w:lang w:val="en-US"/>
        </w:rPr>
        <w:t>www</w:t>
      </w:r>
      <w:r w:rsidRPr="00DD1472">
        <w:rPr>
          <w:sz w:val="24"/>
          <w:szCs w:val="24"/>
        </w:rPr>
        <w:t>.</w:t>
      </w:r>
      <w:r w:rsidRPr="00DD1472">
        <w:rPr>
          <w:sz w:val="24"/>
          <w:szCs w:val="24"/>
          <w:lang w:val="en-US"/>
        </w:rPr>
        <w:t>money</w:t>
      </w:r>
      <w:r w:rsidRPr="00DD1472">
        <w:rPr>
          <w:sz w:val="24"/>
          <w:szCs w:val="24"/>
        </w:rPr>
        <w:t>.</w:t>
      </w:r>
      <w:r w:rsidRPr="00DD1472">
        <w:rPr>
          <w:sz w:val="24"/>
          <w:szCs w:val="24"/>
          <w:lang w:val="en-US"/>
        </w:rPr>
        <w:t>dmd</w:t>
      </w:r>
      <w:r w:rsidRPr="00DD1472">
        <w:rPr>
          <w:sz w:val="24"/>
          <w:szCs w:val="24"/>
        </w:rPr>
        <w:t>.</w:t>
      </w:r>
      <w:r w:rsidRPr="00DD1472">
        <w:rPr>
          <w:sz w:val="24"/>
          <w:szCs w:val="24"/>
          <w:lang w:val="en-US"/>
        </w:rPr>
        <w:t>ru</w:t>
      </w:r>
      <w:r w:rsidRPr="00DD1472">
        <w:rPr>
          <w:sz w:val="24"/>
          <w:szCs w:val="24"/>
        </w:rPr>
        <w:t xml:space="preserve"> – Сайт Деньги и информация</w:t>
      </w:r>
    </w:p>
  </w:footnote>
  <w:footnote w:id="13">
    <w:p w:rsidR="00012D82" w:rsidRDefault="00012D82" w:rsidP="00A30813">
      <w:pPr>
        <w:pStyle w:val="a9"/>
      </w:pPr>
      <w:r>
        <w:rPr>
          <w:rStyle w:val="a6"/>
        </w:rPr>
        <w:footnoteRef/>
      </w:r>
      <w:r>
        <w:t xml:space="preserve"> </w:t>
      </w:r>
      <w:r w:rsidRPr="00A30813">
        <w:rPr>
          <w:sz w:val="24"/>
          <w:szCs w:val="24"/>
        </w:rPr>
        <w:t>Международная конвенция по борьбе с подделкой денежных знаков (Женева, 20 апреля 1929г.)</w:t>
      </w:r>
    </w:p>
    <w:p w:rsidR="00012D82" w:rsidRDefault="00012D82">
      <w:pPr>
        <w:pStyle w:val="a9"/>
      </w:pPr>
    </w:p>
  </w:footnote>
  <w:footnote w:id="14">
    <w:p w:rsidR="00012D82" w:rsidRPr="00A30813" w:rsidRDefault="00012D82" w:rsidP="00A30813">
      <w:pPr>
        <w:jc w:val="both"/>
      </w:pPr>
      <w:r>
        <w:rPr>
          <w:rStyle w:val="a6"/>
        </w:rPr>
        <w:footnoteRef/>
      </w:r>
      <w:r>
        <w:t xml:space="preserve"> </w:t>
      </w:r>
      <w:r w:rsidRPr="00A30813">
        <w:t xml:space="preserve">Уголовный кодекс Российской Федерации (УК РФ) от 13.06.1996 N 63-ФЗ </w:t>
      </w:r>
      <w:r w:rsidRPr="00A30813">
        <w:rPr>
          <w:rStyle w:val="ac"/>
          <w:b w:val="0"/>
        </w:rPr>
        <w:t>(принят ГД ФС РФ 24.05.1996)</w:t>
      </w:r>
    </w:p>
    <w:p w:rsidR="00012D82" w:rsidRDefault="00012D82">
      <w:pPr>
        <w:pStyle w:val="a9"/>
      </w:pPr>
    </w:p>
  </w:footnote>
  <w:footnote w:id="15">
    <w:p w:rsidR="00012D82" w:rsidRPr="00A30813" w:rsidRDefault="00012D82" w:rsidP="00A30813">
      <w:pPr>
        <w:pStyle w:val="a9"/>
        <w:rPr>
          <w:sz w:val="24"/>
          <w:szCs w:val="24"/>
        </w:rPr>
      </w:pPr>
      <w:r w:rsidRPr="00A30813">
        <w:rPr>
          <w:rStyle w:val="a6"/>
          <w:sz w:val="24"/>
          <w:szCs w:val="24"/>
        </w:rPr>
        <w:footnoteRef/>
      </w:r>
      <w:r w:rsidRPr="00A30813">
        <w:rPr>
          <w:sz w:val="24"/>
          <w:szCs w:val="24"/>
        </w:rPr>
        <w:t xml:space="preserve"> Панов В. </w:t>
      </w:r>
      <w:r>
        <w:rPr>
          <w:sz w:val="24"/>
          <w:szCs w:val="24"/>
        </w:rPr>
        <w:t>«</w:t>
      </w:r>
      <w:r w:rsidRPr="00A30813">
        <w:rPr>
          <w:sz w:val="24"/>
          <w:szCs w:val="24"/>
        </w:rPr>
        <w:t>Международное уголовное право</w:t>
      </w:r>
      <w:r>
        <w:rPr>
          <w:sz w:val="24"/>
          <w:szCs w:val="24"/>
        </w:rPr>
        <w:t>», М., 2000 г.</w:t>
      </w:r>
      <w:r w:rsidRPr="00A30813">
        <w:rPr>
          <w:sz w:val="24"/>
          <w:szCs w:val="24"/>
        </w:rPr>
        <w:br/>
      </w:r>
    </w:p>
    <w:p w:rsidR="00012D82" w:rsidRDefault="00012D82">
      <w:pPr>
        <w:pStyle w:val="a9"/>
      </w:pPr>
    </w:p>
  </w:footnote>
  <w:footnote w:id="16">
    <w:p w:rsidR="00012D82" w:rsidRPr="00A45CFE" w:rsidRDefault="00012D82" w:rsidP="00A45CFE">
      <w:pPr>
        <w:pStyle w:val="a9"/>
        <w:rPr>
          <w:sz w:val="24"/>
          <w:szCs w:val="24"/>
        </w:rPr>
      </w:pPr>
      <w:r w:rsidRPr="00A45CFE">
        <w:rPr>
          <w:rStyle w:val="a6"/>
          <w:sz w:val="24"/>
          <w:szCs w:val="24"/>
        </w:rPr>
        <w:footnoteRef/>
      </w:r>
      <w:r w:rsidRPr="00A45CFE">
        <w:rPr>
          <w:sz w:val="24"/>
          <w:szCs w:val="24"/>
        </w:rPr>
        <w:t xml:space="preserve"> Галенская Л. Н., «Междунардная борьба с преступностью». М., 1972г. </w:t>
      </w:r>
    </w:p>
  </w:footnote>
  <w:footnote w:id="17">
    <w:p w:rsidR="00012D82" w:rsidRPr="00A45CFE" w:rsidRDefault="00012D82" w:rsidP="00A45CFE">
      <w:pPr>
        <w:pStyle w:val="a9"/>
        <w:rPr>
          <w:sz w:val="24"/>
          <w:szCs w:val="24"/>
        </w:rPr>
      </w:pPr>
      <w:r w:rsidRPr="00A45CFE">
        <w:rPr>
          <w:rStyle w:val="a6"/>
          <w:sz w:val="24"/>
          <w:szCs w:val="24"/>
        </w:rPr>
        <w:footnoteRef/>
      </w:r>
      <w:r w:rsidRPr="00A45CFE">
        <w:rPr>
          <w:sz w:val="24"/>
          <w:szCs w:val="24"/>
        </w:rPr>
        <w:t xml:space="preserve">  </w:t>
      </w:r>
      <w:r w:rsidRPr="00A45CFE">
        <w:rPr>
          <w:rFonts w:ascii="Peterburg" w:hAnsi="Peterburg" w:cs="Peterburg"/>
          <w:sz w:val="24"/>
          <w:szCs w:val="24"/>
        </w:rPr>
        <w:t xml:space="preserve">В. Панов «Международное уголовное право», М., </w:t>
      </w:r>
      <w:r>
        <w:rPr>
          <w:rFonts w:cs="Peterburg"/>
          <w:sz w:val="24"/>
          <w:szCs w:val="24"/>
        </w:rPr>
        <w:t>2000</w:t>
      </w:r>
      <w:r w:rsidRPr="00A45CFE">
        <w:rPr>
          <w:rFonts w:ascii="Peterburg" w:hAnsi="Peterburg" w:cs="Peterburg"/>
          <w:sz w:val="24"/>
          <w:szCs w:val="24"/>
        </w:rPr>
        <w:t>г.</w:t>
      </w:r>
    </w:p>
  </w:footnote>
  <w:footnote w:id="18">
    <w:p w:rsidR="00012D82" w:rsidRPr="00A45CFE" w:rsidRDefault="00012D82" w:rsidP="00A45CFE">
      <w:pPr>
        <w:pStyle w:val="a9"/>
        <w:rPr>
          <w:sz w:val="24"/>
          <w:szCs w:val="24"/>
        </w:rPr>
      </w:pPr>
      <w:r w:rsidRPr="00A45CFE">
        <w:rPr>
          <w:rStyle w:val="a6"/>
          <w:sz w:val="24"/>
          <w:szCs w:val="24"/>
        </w:rPr>
        <w:footnoteRef/>
      </w:r>
      <w:r w:rsidRPr="00A45CFE">
        <w:rPr>
          <w:sz w:val="24"/>
          <w:szCs w:val="24"/>
        </w:rPr>
        <w:t xml:space="preserve"> </w:t>
      </w:r>
      <w:r w:rsidRPr="00A45CFE">
        <w:rPr>
          <w:rFonts w:ascii="Peterburg" w:hAnsi="Peterburg" w:cs="Peterburg"/>
          <w:sz w:val="24"/>
          <w:szCs w:val="24"/>
        </w:rPr>
        <w:t xml:space="preserve">см. </w:t>
      </w:r>
      <w:r w:rsidRPr="00A45CFE">
        <w:rPr>
          <w:rFonts w:ascii="Peterburg" w:hAnsi="Peterburg" w:cs="Peterburg"/>
          <w:sz w:val="24"/>
          <w:szCs w:val="24"/>
          <w:lang w:val="en-US"/>
        </w:rPr>
        <w:t>http</w:t>
      </w:r>
      <w:r w:rsidRPr="00A45CFE">
        <w:rPr>
          <w:rFonts w:ascii="Peterburg" w:hAnsi="Peterburg" w:cs="Peterburg"/>
          <w:sz w:val="24"/>
          <w:szCs w:val="24"/>
        </w:rPr>
        <w:t>://</w:t>
      </w:r>
      <w:r w:rsidRPr="00A45CFE">
        <w:rPr>
          <w:rFonts w:ascii="Peterburg" w:hAnsi="Peterburg" w:cs="Peterburg"/>
          <w:sz w:val="24"/>
          <w:szCs w:val="24"/>
          <w:lang w:val="en-US"/>
        </w:rPr>
        <w:t>www</w:t>
      </w:r>
      <w:r w:rsidRPr="00A45CFE">
        <w:rPr>
          <w:rFonts w:ascii="Peterburg" w:hAnsi="Peterburg" w:cs="Peterburg"/>
          <w:sz w:val="24"/>
          <w:szCs w:val="24"/>
        </w:rPr>
        <w:t>.</w:t>
      </w:r>
      <w:r w:rsidRPr="00A45CFE">
        <w:rPr>
          <w:rFonts w:ascii="Peterburg" w:hAnsi="Peterburg" w:cs="Peterburg"/>
          <w:sz w:val="24"/>
          <w:szCs w:val="24"/>
          <w:lang w:val="en-US"/>
        </w:rPr>
        <w:t>interpol</w:t>
      </w:r>
      <w:r w:rsidRPr="00A45CFE">
        <w:rPr>
          <w:rFonts w:ascii="Peterburg" w:hAnsi="Peterburg" w:cs="Peterburg"/>
          <w:sz w:val="24"/>
          <w:szCs w:val="24"/>
        </w:rPr>
        <w:t>.</w:t>
      </w:r>
      <w:r w:rsidRPr="00A45CFE">
        <w:rPr>
          <w:rFonts w:ascii="Peterburg" w:hAnsi="Peterburg" w:cs="Peterburg"/>
          <w:sz w:val="24"/>
          <w:szCs w:val="24"/>
          <w:lang w:val="en-US"/>
        </w:rPr>
        <w:t>org</w:t>
      </w:r>
      <w:r w:rsidRPr="00A45CFE">
        <w:rPr>
          <w:rFonts w:ascii="Peterburg" w:hAnsi="Peterburg" w:cs="Peterburg"/>
          <w:sz w:val="24"/>
          <w:szCs w:val="24"/>
        </w:rPr>
        <w:t xml:space="preserve"> - официальный </w:t>
      </w:r>
      <w:r w:rsidRPr="00A45CFE">
        <w:rPr>
          <w:rFonts w:ascii="Peterburg" w:hAnsi="Peterburg" w:cs="Peterburg"/>
          <w:sz w:val="24"/>
          <w:szCs w:val="24"/>
          <w:lang w:val="en-US"/>
        </w:rPr>
        <w:t>WWW</w:t>
      </w:r>
      <w:r w:rsidRPr="00A45CFE">
        <w:rPr>
          <w:rFonts w:ascii="Peterburg" w:hAnsi="Peterburg" w:cs="Peterburg"/>
          <w:sz w:val="24"/>
          <w:szCs w:val="24"/>
        </w:rPr>
        <w:t xml:space="preserve"> сервер Интерпола</w:t>
      </w:r>
    </w:p>
    <w:p w:rsidR="00012D82" w:rsidRDefault="00012D82">
      <w:pPr>
        <w:pStyle w:val="a9"/>
      </w:pPr>
    </w:p>
  </w:footnote>
  <w:footnote w:id="19">
    <w:p w:rsidR="00012D82" w:rsidRPr="00A45CFE" w:rsidRDefault="00012D82">
      <w:pPr>
        <w:pStyle w:val="a9"/>
        <w:rPr>
          <w:sz w:val="24"/>
          <w:szCs w:val="24"/>
        </w:rPr>
      </w:pPr>
      <w:r w:rsidRPr="00A45CFE">
        <w:rPr>
          <w:rStyle w:val="a6"/>
          <w:sz w:val="24"/>
          <w:szCs w:val="24"/>
        </w:rPr>
        <w:footnoteRef/>
      </w:r>
      <w:r w:rsidRPr="00A45CFE">
        <w:rPr>
          <w:sz w:val="24"/>
          <w:szCs w:val="24"/>
        </w:rPr>
        <w:t xml:space="preserve"> Международная конвенция по борьбе с подделкой денежных знаков (Женева, 20 апреля 1929г.)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09F5"/>
    <w:multiLevelType w:val="multilevel"/>
    <w:tmpl w:val="381E507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1"/>
        </w:tabs>
        <w:ind w:left="1281" w:hanging="72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3324"/>
        </w:tabs>
        <w:ind w:left="3324" w:hanging="108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5180"/>
        </w:tabs>
        <w:ind w:left="5180" w:hanging="1440"/>
      </w:pPr>
      <w:rPr>
        <w:rFonts w:hint="default"/>
      </w:rPr>
    </w:lvl>
    <w:lvl w:ilvl="6">
      <w:start w:val="1"/>
      <w:numFmt w:val="decimal"/>
      <w:lvlText w:val="%1.%2.%3.%4.%5.%6.%7"/>
      <w:lvlJc w:val="left"/>
      <w:pPr>
        <w:tabs>
          <w:tab w:val="num" w:pos="6288"/>
        </w:tabs>
        <w:ind w:left="6288" w:hanging="1800"/>
      </w:pPr>
      <w:rPr>
        <w:rFonts w:hint="default"/>
      </w:rPr>
    </w:lvl>
    <w:lvl w:ilvl="7">
      <w:start w:val="1"/>
      <w:numFmt w:val="decimal"/>
      <w:lvlText w:val="%1.%2.%3.%4.%5.%6.%7.%8"/>
      <w:lvlJc w:val="left"/>
      <w:pPr>
        <w:tabs>
          <w:tab w:val="num" w:pos="7036"/>
        </w:tabs>
        <w:ind w:left="7036" w:hanging="1800"/>
      </w:pPr>
      <w:rPr>
        <w:rFonts w:hint="default"/>
      </w:rPr>
    </w:lvl>
    <w:lvl w:ilvl="8">
      <w:start w:val="1"/>
      <w:numFmt w:val="decimal"/>
      <w:lvlText w:val="%1.%2.%3.%4.%5.%6.%7.%8.%9"/>
      <w:lvlJc w:val="left"/>
      <w:pPr>
        <w:tabs>
          <w:tab w:val="num" w:pos="8144"/>
        </w:tabs>
        <w:ind w:left="8144" w:hanging="2160"/>
      </w:pPr>
      <w:rPr>
        <w:rFonts w:hint="default"/>
      </w:rPr>
    </w:lvl>
  </w:abstractNum>
  <w:abstractNum w:abstractNumId="1">
    <w:nsid w:val="0F0E4796"/>
    <w:multiLevelType w:val="multilevel"/>
    <w:tmpl w:val="49DAC6E4"/>
    <w:lvl w:ilvl="0">
      <w:start w:val="1"/>
      <w:numFmt w:val="decimal"/>
      <w:lvlText w:val="%1."/>
      <w:lvlJc w:val="left"/>
      <w:pPr>
        <w:tabs>
          <w:tab w:val="num" w:pos="720"/>
        </w:tabs>
        <w:ind w:left="72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062"/>
        </w:tabs>
        <w:ind w:left="2062" w:hanging="720"/>
      </w:pPr>
      <w:rPr>
        <w:rFonts w:hint="default"/>
      </w:rPr>
    </w:lvl>
    <w:lvl w:ilvl="3">
      <w:start w:val="1"/>
      <w:numFmt w:val="decimal"/>
      <w:isLgl/>
      <w:lvlText w:val="%1.%2.%3.%4"/>
      <w:lvlJc w:val="left"/>
      <w:pPr>
        <w:tabs>
          <w:tab w:val="num" w:pos="2913"/>
        </w:tabs>
        <w:ind w:left="2913" w:hanging="1080"/>
      </w:pPr>
      <w:rPr>
        <w:rFonts w:hint="default"/>
      </w:rPr>
    </w:lvl>
    <w:lvl w:ilvl="4">
      <w:start w:val="1"/>
      <w:numFmt w:val="decimal"/>
      <w:isLgl/>
      <w:lvlText w:val="%1.%2.%3.%4.%5"/>
      <w:lvlJc w:val="left"/>
      <w:pPr>
        <w:tabs>
          <w:tab w:val="num" w:pos="3404"/>
        </w:tabs>
        <w:ind w:left="3404" w:hanging="1080"/>
      </w:pPr>
      <w:rPr>
        <w:rFonts w:hint="default"/>
      </w:rPr>
    </w:lvl>
    <w:lvl w:ilvl="5">
      <w:start w:val="1"/>
      <w:numFmt w:val="decimal"/>
      <w:isLgl/>
      <w:lvlText w:val="%1.%2.%3.%4.%5.%6"/>
      <w:lvlJc w:val="left"/>
      <w:pPr>
        <w:tabs>
          <w:tab w:val="num" w:pos="4255"/>
        </w:tabs>
        <w:ind w:left="4255" w:hanging="1440"/>
      </w:pPr>
      <w:rPr>
        <w:rFonts w:hint="default"/>
      </w:rPr>
    </w:lvl>
    <w:lvl w:ilvl="6">
      <w:start w:val="1"/>
      <w:numFmt w:val="decimal"/>
      <w:isLgl/>
      <w:lvlText w:val="%1.%2.%3.%4.%5.%6.%7"/>
      <w:lvlJc w:val="left"/>
      <w:pPr>
        <w:tabs>
          <w:tab w:val="num" w:pos="5106"/>
        </w:tabs>
        <w:ind w:left="5106" w:hanging="1800"/>
      </w:pPr>
      <w:rPr>
        <w:rFonts w:hint="default"/>
      </w:rPr>
    </w:lvl>
    <w:lvl w:ilvl="7">
      <w:start w:val="1"/>
      <w:numFmt w:val="decimal"/>
      <w:isLgl/>
      <w:lvlText w:val="%1.%2.%3.%4.%5.%6.%7.%8"/>
      <w:lvlJc w:val="left"/>
      <w:pPr>
        <w:tabs>
          <w:tab w:val="num" w:pos="5597"/>
        </w:tabs>
        <w:ind w:left="5597" w:hanging="1800"/>
      </w:pPr>
      <w:rPr>
        <w:rFonts w:hint="default"/>
      </w:rPr>
    </w:lvl>
    <w:lvl w:ilvl="8">
      <w:start w:val="1"/>
      <w:numFmt w:val="decimal"/>
      <w:isLgl/>
      <w:lvlText w:val="%1.%2.%3.%4.%5.%6.%7.%8.%9"/>
      <w:lvlJc w:val="left"/>
      <w:pPr>
        <w:tabs>
          <w:tab w:val="num" w:pos="6448"/>
        </w:tabs>
        <w:ind w:left="6448" w:hanging="2160"/>
      </w:pPr>
      <w:rPr>
        <w:rFonts w:hint="default"/>
      </w:rPr>
    </w:lvl>
  </w:abstractNum>
  <w:abstractNum w:abstractNumId="2">
    <w:nsid w:val="20E36415"/>
    <w:multiLevelType w:val="hybridMultilevel"/>
    <w:tmpl w:val="7256AD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FEA0EDA"/>
    <w:multiLevelType w:val="multilevel"/>
    <w:tmpl w:val="FF38A956"/>
    <w:lvl w:ilvl="0">
      <w:start w:val="3"/>
      <w:numFmt w:val="decimal"/>
      <w:lvlText w:val="%1"/>
      <w:lvlJc w:val="left"/>
      <w:pPr>
        <w:tabs>
          <w:tab w:val="num" w:pos="405"/>
        </w:tabs>
        <w:ind w:left="405" w:hanging="405"/>
      </w:pPr>
      <w:rPr>
        <w:rFonts w:hint="default"/>
      </w:rPr>
    </w:lvl>
    <w:lvl w:ilvl="1">
      <w:start w:val="4"/>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4">
    <w:nsid w:val="5D054E79"/>
    <w:multiLevelType w:val="singleLevel"/>
    <w:tmpl w:val="82520EB2"/>
    <w:lvl w:ilvl="0">
      <w:start w:val="1"/>
      <w:numFmt w:val="decimal"/>
      <w:lvlText w:val="%1. "/>
      <w:legacy w:legacy="1" w:legacySpace="0" w:legacyIndent="283"/>
      <w:lvlJc w:val="left"/>
      <w:pPr>
        <w:ind w:left="1003" w:hanging="283"/>
      </w:pPr>
      <w:rPr>
        <w:rFonts w:ascii="Peterburg" w:hAnsi="Peterburg" w:cs="Peterburg" w:hint="default"/>
        <w:b w:val="0"/>
        <w:bCs w:val="0"/>
        <w:i w:val="0"/>
        <w:iCs w:val="0"/>
        <w:sz w:val="28"/>
        <w:szCs w:val="28"/>
        <w:u w:val="none"/>
      </w:rPr>
    </w:lvl>
  </w:abstractNum>
  <w:abstractNum w:abstractNumId="5">
    <w:nsid w:val="5FED5C1F"/>
    <w:multiLevelType w:val="hybridMultilevel"/>
    <w:tmpl w:val="CC6618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95F72E0"/>
    <w:multiLevelType w:val="hybridMultilevel"/>
    <w:tmpl w:val="B41C36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E47"/>
    <w:rsid w:val="00012D82"/>
    <w:rsid w:val="00020E47"/>
    <w:rsid w:val="00070478"/>
    <w:rsid w:val="00076413"/>
    <w:rsid w:val="000B6426"/>
    <w:rsid w:val="00102DCC"/>
    <w:rsid w:val="001A0F8D"/>
    <w:rsid w:val="001A13A7"/>
    <w:rsid w:val="001A3A95"/>
    <w:rsid w:val="001E68FC"/>
    <w:rsid w:val="0023534E"/>
    <w:rsid w:val="002373B0"/>
    <w:rsid w:val="002821A4"/>
    <w:rsid w:val="003371B2"/>
    <w:rsid w:val="00337721"/>
    <w:rsid w:val="00364E2D"/>
    <w:rsid w:val="003704A6"/>
    <w:rsid w:val="00392710"/>
    <w:rsid w:val="004F58AE"/>
    <w:rsid w:val="004F691A"/>
    <w:rsid w:val="00575329"/>
    <w:rsid w:val="005F2015"/>
    <w:rsid w:val="00612AB2"/>
    <w:rsid w:val="00653586"/>
    <w:rsid w:val="0065502C"/>
    <w:rsid w:val="006B2F59"/>
    <w:rsid w:val="006E0FC8"/>
    <w:rsid w:val="00723129"/>
    <w:rsid w:val="00753BC7"/>
    <w:rsid w:val="0076024A"/>
    <w:rsid w:val="007701BD"/>
    <w:rsid w:val="007732D4"/>
    <w:rsid w:val="00785CAA"/>
    <w:rsid w:val="0081532F"/>
    <w:rsid w:val="00855655"/>
    <w:rsid w:val="00855D26"/>
    <w:rsid w:val="00872B0B"/>
    <w:rsid w:val="008873EB"/>
    <w:rsid w:val="00932B9A"/>
    <w:rsid w:val="009934EF"/>
    <w:rsid w:val="009C37B3"/>
    <w:rsid w:val="009E2AEE"/>
    <w:rsid w:val="00A113E7"/>
    <w:rsid w:val="00A30813"/>
    <w:rsid w:val="00A37A93"/>
    <w:rsid w:val="00A424E8"/>
    <w:rsid w:val="00A45CFE"/>
    <w:rsid w:val="00A461D9"/>
    <w:rsid w:val="00A508CB"/>
    <w:rsid w:val="00A55778"/>
    <w:rsid w:val="00A61F85"/>
    <w:rsid w:val="00AA3C4C"/>
    <w:rsid w:val="00AE53D3"/>
    <w:rsid w:val="00B21373"/>
    <w:rsid w:val="00B73861"/>
    <w:rsid w:val="00BA156A"/>
    <w:rsid w:val="00C150B0"/>
    <w:rsid w:val="00C37DE9"/>
    <w:rsid w:val="00C41734"/>
    <w:rsid w:val="00C82231"/>
    <w:rsid w:val="00CD4663"/>
    <w:rsid w:val="00D2252F"/>
    <w:rsid w:val="00DA6D22"/>
    <w:rsid w:val="00DB266B"/>
    <w:rsid w:val="00DD1472"/>
    <w:rsid w:val="00DE1BA0"/>
    <w:rsid w:val="00DF2967"/>
    <w:rsid w:val="00E75E5B"/>
    <w:rsid w:val="00EA1393"/>
    <w:rsid w:val="00ED6E01"/>
    <w:rsid w:val="00ED7D60"/>
    <w:rsid w:val="00FB387E"/>
    <w:rsid w:val="00FC0CF6"/>
    <w:rsid w:val="00FD4314"/>
    <w:rsid w:val="00FF4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oNotEmbedSmartTags/>
  <w:decimalSymbol w:val=","/>
  <w:listSeparator w:val=";"/>
  <w15:chartTrackingRefBased/>
  <w15:docId w15:val="{55EF76FC-7643-4509-AB64-2E3252A4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14459"/>
      </w:tabs>
      <w:spacing w:line="360" w:lineRule="auto"/>
      <w:ind w:right="40" w:firstLine="851"/>
      <w:jc w:val="both"/>
      <w:outlineLvl w:val="0"/>
    </w:pPr>
    <w:rPr>
      <w:rFonts w:ascii="Bookman Old Style" w:hAnsi="Bookman Old Style" w:cs="Bookman Old Style"/>
      <w:b/>
      <w:bCs/>
    </w:rPr>
  </w:style>
  <w:style w:type="paragraph" w:styleId="3">
    <w:name w:val="heading 3"/>
    <w:basedOn w:val="a"/>
    <w:next w:val="a"/>
    <w:qFormat/>
    <w:pPr>
      <w:keepNext/>
      <w:overflowPunct w:val="0"/>
      <w:autoSpaceDE w:val="0"/>
      <w:autoSpaceDN w:val="0"/>
      <w:adjustRightInd w:val="0"/>
      <w:spacing w:before="240" w:after="60"/>
      <w:textAlignment w:val="baseline"/>
      <w:outlineLvl w:val="2"/>
    </w:pPr>
    <w:rPr>
      <w:rFonts w:ascii="Arial" w:hAnsi="Arial" w:cs="Arial"/>
    </w:rPr>
  </w:style>
  <w:style w:type="paragraph" w:styleId="4">
    <w:name w:val="heading 4"/>
    <w:basedOn w:val="a"/>
    <w:next w:val="a"/>
    <w:qFormat/>
    <w:pPr>
      <w:keepNext/>
      <w:spacing w:line="360" w:lineRule="auto"/>
      <w:ind w:firstLine="851"/>
      <w:jc w:val="center"/>
      <w:outlineLvl w:val="3"/>
    </w:pPr>
    <w:rPr>
      <w:rFonts w:ascii="Bookman Old Style" w:hAnsi="Bookman Old Style" w:cs="Bookman Old Style"/>
      <w:b/>
      <w:bCs/>
      <w:sz w:val="28"/>
      <w:szCs w:val="28"/>
    </w:rPr>
  </w:style>
  <w:style w:type="paragraph" w:styleId="6">
    <w:name w:val="heading 6"/>
    <w:basedOn w:val="a"/>
    <w:next w:val="a"/>
    <w:qFormat/>
    <w:pPr>
      <w:keepNext/>
      <w:tabs>
        <w:tab w:val="left" w:pos="14459"/>
      </w:tabs>
      <w:spacing w:before="100" w:beforeAutospacing="1" w:after="100" w:afterAutospacing="1"/>
      <w:ind w:left="-142" w:right="40" w:firstLine="851"/>
      <w:jc w:val="center"/>
      <w:outlineLvl w:val="5"/>
    </w:pPr>
    <w:rPr>
      <w:rFonts w:ascii="Bookman Old Style" w:hAnsi="Bookman Old Style" w:cs="Bookman Old Style"/>
      <w:b/>
      <w:bCs/>
      <w:sz w:val="28"/>
      <w:szCs w:val="28"/>
    </w:rPr>
  </w:style>
  <w:style w:type="paragraph" w:styleId="7">
    <w:name w:val="heading 7"/>
    <w:basedOn w:val="a"/>
    <w:next w:val="a"/>
    <w:qFormat/>
    <w:pPr>
      <w:overflowPunct w:val="0"/>
      <w:autoSpaceDE w:val="0"/>
      <w:autoSpaceDN w:val="0"/>
      <w:adjustRightInd w:val="0"/>
      <w:spacing w:before="240" w:after="60"/>
      <w:textAlignment w:val="baseline"/>
      <w:outlineLvl w:val="6"/>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Georgia" w:hAnsi="Georgia" w:cs="Georgia"/>
      <w:sz w:val="28"/>
      <w:szCs w:val="28"/>
    </w:rPr>
  </w:style>
  <w:style w:type="paragraph" w:styleId="2">
    <w:name w:val="Body Text 2"/>
    <w:basedOn w:val="a"/>
    <w:pPr>
      <w:spacing w:line="360" w:lineRule="auto"/>
      <w:ind w:firstLine="748"/>
      <w:jc w:val="both"/>
    </w:pPr>
    <w:rPr>
      <w:rFonts w:ascii="Bookman Old Style" w:hAnsi="Bookman Old Style" w:cs="Bookman Old Style"/>
    </w:rPr>
  </w:style>
  <w:style w:type="paragraph" w:styleId="20">
    <w:name w:val="toc 2"/>
    <w:basedOn w:val="a"/>
    <w:next w:val="a"/>
    <w:autoRedefine/>
    <w:semiHidden/>
    <w:pPr>
      <w:tabs>
        <w:tab w:val="right" w:leader="dot" w:pos="9163"/>
      </w:tabs>
      <w:spacing w:line="360" w:lineRule="auto"/>
    </w:pPr>
    <w:rPr>
      <w:rFonts w:ascii="Bookman Old Style" w:hAnsi="Bookman Old Style" w:cs="Bookman Old Style"/>
      <w:noProof/>
    </w:rPr>
  </w:style>
  <w:style w:type="paragraph" w:styleId="10">
    <w:name w:val="toc 1"/>
    <w:basedOn w:val="a"/>
    <w:next w:val="a"/>
    <w:autoRedefine/>
    <w:semiHidden/>
    <w:pPr>
      <w:tabs>
        <w:tab w:val="right" w:leader="dot" w:pos="9061"/>
      </w:tabs>
      <w:spacing w:line="360" w:lineRule="auto"/>
    </w:pPr>
    <w:rPr>
      <w:rFonts w:ascii="Bookman Old Style" w:hAnsi="Bookman Old Style" w:cs="Bookman Old Style"/>
      <w:noProof/>
      <w:sz w:val="28"/>
      <w:szCs w:val="28"/>
    </w:rPr>
  </w:style>
  <w:style w:type="paragraph" w:styleId="a4">
    <w:name w:val="Body Text"/>
    <w:basedOn w:val="a"/>
    <w:pPr>
      <w:jc w:val="center"/>
    </w:pPr>
    <w:rPr>
      <w:rFonts w:ascii="Georgia" w:hAnsi="Georgia" w:cs="Georgia"/>
      <w:sz w:val="44"/>
      <w:szCs w:val="44"/>
    </w:rPr>
  </w:style>
  <w:style w:type="paragraph" w:styleId="a5">
    <w:name w:val="footer"/>
    <w:basedOn w:val="a"/>
    <w:pPr>
      <w:tabs>
        <w:tab w:val="center" w:pos="4677"/>
        <w:tab w:val="right" w:pos="9355"/>
      </w:tabs>
    </w:pPr>
  </w:style>
  <w:style w:type="paragraph" w:styleId="30">
    <w:name w:val="Body Text Indent 3"/>
    <w:basedOn w:val="a"/>
    <w:pPr>
      <w:spacing w:line="360" w:lineRule="auto"/>
      <w:ind w:firstLine="720"/>
      <w:jc w:val="both"/>
    </w:pPr>
    <w:rPr>
      <w:rFonts w:ascii="Bookman Old Style" w:hAnsi="Bookman Old Style" w:cs="Bookman Old Style"/>
    </w:rPr>
  </w:style>
  <w:style w:type="paragraph" w:customStyle="1" w:styleId="Web">
    <w:name w:val="Обычный (Web)"/>
    <w:basedOn w:val="a"/>
    <w:pPr>
      <w:spacing w:before="100" w:beforeAutospacing="1" w:after="100" w:afterAutospacing="1"/>
    </w:pPr>
  </w:style>
  <w:style w:type="character" w:styleId="a6">
    <w:name w:val="footnote reference"/>
    <w:basedOn w:val="a0"/>
    <w:semiHidden/>
    <w:rPr>
      <w:vertAlign w:val="superscript"/>
    </w:rPr>
  </w:style>
  <w:style w:type="paragraph" w:styleId="21">
    <w:name w:val="Body Text Indent 2"/>
    <w:basedOn w:val="a"/>
    <w:pPr>
      <w:tabs>
        <w:tab w:val="left" w:pos="14459"/>
      </w:tabs>
      <w:spacing w:line="360" w:lineRule="auto"/>
      <w:ind w:right="40" w:firstLine="851"/>
      <w:jc w:val="both"/>
    </w:pPr>
    <w:rPr>
      <w:rFonts w:ascii="Bookman Old Style" w:hAnsi="Bookman Old Style" w:cs="Bookman Old Style"/>
    </w:rPr>
  </w:style>
  <w:style w:type="paragraph" w:customStyle="1" w:styleId="H3">
    <w:name w:val="H3"/>
    <w:basedOn w:val="a"/>
    <w:next w:val="a"/>
    <w:pPr>
      <w:keepNext/>
      <w:widowControl w:val="0"/>
      <w:autoSpaceDE w:val="0"/>
      <w:autoSpaceDN w:val="0"/>
      <w:spacing w:before="100" w:after="100"/>
      <w:outlineLvl w:val="3"/>
    </w:pPr>
    <w:rPr>
      <w:b/>
      <w:bCs/>
      <w:sz w:val="28"/>
      <w:szCs w:val="28"/>
    </w:rPr>
  </w:style>
  <w:style w:type="paragraph" w:styleId="a7">
    <w:name w:val="annotation text"/>
    <w:basedOn w:val="a"/>
    <w:semiHidden/>
    <w:pPr>
      <w:spacing w:before="100" w:beforeAutospacing="1" w:after="100" w:afterAutospacing="1"/>
    </w:pPr>
  </w:style>
  <w:style w:type="character" w:styleId="a8">
    <w:name w:val="Hyperlink"/>
    <w:basedOn w:val="a0"/>
    <w:rPr>
      <w:rFonts w:ascii="Arial" w:hAnsi="Arial" w:cs="Arial"/>
      <w:color w:val="000000"/>
      <w:sz w:val="18"/>
      <w:szCs w:val="18"/>
      <w:u w:val="none"/>
      <w:effect w:val="none"/>
    </w:rPr>
  </w:style>
  <w:style w:type="paragraph" w:styleId="a9">
    <w:name w:val="footnote text"/>
    <w:basedOn w:val="a"/>
    <w:semiHidden/>
    <w:rPr>
      <w:sz w:val="20"/>
      <w:szCs w:val="20"/>
    </w:rPr>
  </w:style>
  <w:style w:type="paragraph" w:styleId="aa">
    <w:name w:val="Plain Text"/>
    <w:basedOn w:val="a"/>
    <w:rPr>
      <w:sz w:val="20"/>
      <w:szCs w:val="20"/>
    </w:rPr>
  </w:style>
  <w:style w:type="character" w:styleId="ab">
    <w:name w:val="page number"/>
    <w:basedOn w:val="ac"/>
    <w:rPr>
      <w:b/>
      <w:bCs/>
      <w:color w:val="000000"/>
    </w:rPr>
  </w:style>
  <w:style w:type="character" w:styleId="ac">
    <w:name w:val="Strong"/>
    <w:basedOn w:val="a0"/>
    <w:qFormat/>
    <w:rPr>
      <w:b/>
      <w:bCs/>
    </w:rPr>
  </w:style>
  <w:style w:type="paragraph" w:styleId="ad">
    <w:name w:val="header"/>
    <w:basedOn w:val="a"/>
    <w:pPr>
      <w:tabs>
        <w:tab w:val="center" w:pos="4677"/>
        <w:tab w:val="right" w:pos="9355"/>
      </w:tabs>
    </w:pPr>
  </w:style>
  <w:style w:type="paragraph" w:customStyle="1" w:styleId="11">
    <w:name w:val="Обычный1"/>
    <w:basedOn w:val="a"/>
    <w:pPr>
      <w:spacing w:before="100" w:beforeAutospacing="1" w:after="100" w:afterAutospacing="1"/>
      <w:ind w:left="300" w:right="300"/>
      <w:jc w:val="both"/>
    </w:pPr>
    <w:rPr>
      <w:rFonts w:ascii="Arial" w:hAnsi="Arial" w:cs="Arial"/>
      <w:sz w:val="20"/>
      <w:szCs w:val="20"/>
    </w:rPr>
  </w:style>
  <w:style w:type="paragraph" w:styleId="ae">
    <w:name w:val="Normal (Web)"/>
    <w:basedOn w:val="a"/>
    <w:rsid w:val="009934EF"/>
    <w:pPr>
      <w:spacing w:before="100" w:beforeAutospacing="1" w:after="100" w:afterAutospacing="1"/>
    </w:pPr>
  </w:style>
  <w:style w:type="character" w:styleId="af">
    <w:name w:val="FollowedHyperlink"/>
    <w:basedOn w:val="a0"/>
    <w:rsid w:val="00B2137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securesoft.ru/book/pics/r38.2b.JPG" TargetMode="External"/><Relationship Id="rId26" Type="http://schemas.openxmlformats.org/officeDocument/2006/relationships/hyperlink" Target="http://www.securesoft.ru/book/pics/r54b.jpg" TargetMode="External"/><Relationship Id="rId39"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hyperlink" Target="http://www.securesoft.ru/book/pics/r60b.jpg" TargetMode="External"/><Relationship Id="rId42" Type="http://schemas.openxmlformats.org/officeDocument/2006/relationships/hyperlink" Target="http://www.securesoft.ru/book/pics/r68.2b.jpg" TargetMode="External"/><Relationship Id="rId47" Type="http://schemas.openxmlformats.org/officeDocument/2006/relationships/image" Target="media/image21.jpeg"/><Relationship Id="rId50" Type="http://schemas.openxmlformats.org/officeDocument/2006/relationships/hyperlink" Target="http://polbu.ru" TargetMode="External"/><Relationship Id="rId7" Type="http://schemas.openxmlformats.org/officeDocument/2006/relationships/hyperlink" Target="http://www.securesoft.ru/book/pics/r33b.JPG"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www.securesoft.ru/book/pics/r67b.jpg" TargetMode="External"/><Relationship Id="rId46" Type="http://schemas.openxmlformats.org/officeDocument/2006/relationships/hyperlink" Target="http://www.securesoft.ru/book/pics/r73b.jpg" TargetMode="External"/><Relationship Id="rId2" Type="http://schemas.openxmlformats.org/officeDocument/2006/relationships/styles" Target="styles.xml"/><Relationship Id="rId16" Type="http://schemas.openxmlformats.org/officeDocument/2006/relationships/hyperlink" Target="http://www.securesoft.ru/book/pics/r38.1b.JPG" TargetMode="External"/><Relationship Id="rId20" Type="http://schemas.openxmlformats.org/officeDocument/2006/relationships/hyperlink" Target="http://www.securesoft.ru/book/pics/r39b.jpg" TargetMode="External"/><Relationship Id="rId29" Type="http://schemas.openxmlformats.org/officeDocument/2006/relationships/image" Target="media/image12.jpeg"/><Relationship Id="rId41" Type="http://schemas.openxmlformats.org/officeDocument/2006/relationships/image" Target="media/image18.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uresoft.ru/book/pics/r35b.jpg" TargetMode="External"/><Relationship Id="rId24" Type="http://schemas.openxmlformats.org/officeDocument/2006/relationships/hyperlink" Target="http://www.securesoft.ru/book/pics/r49b.jpg" TargetMode="External"/><Relationship Id="rId32" Type="http://schemas.openxmlformats.org/officeDocument/2006/relationships/hyperlink" Target="http://www.securesoft.ru/book/pics/r59b.jpg" TargetMode="External"/><Relationship Id="rId37" Type="http://schemas.openxmlformats.org/officeDocument/2006/relationships/image" Target="media/image16.jpeg"/><Relationship Id="rId40" Type="http://schemas.openxmlformats.org/officeDocument/2006/relationships/hyperlink" Target="http://www.securesoft.ru/book/pics/r68.1b.jpg" TargetMode="External"/><Relationship Id="rId45" Type="http://schemas.openxmlformats.org/officeDocument/2006/relationships/image" Target="media/image20.jpe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securesoft.ru/book/pics/r57b.jpg" TargetMode="External"/><Relationship Id="rId36" Type="http://schemas.openxmlformats.org/officeDocument/2006/relationships/hyperlink" Target="http://www.securesoft.ru/book/pics/r61b.jpg" TargetMode="External"/><Relationship Id="rId49" Type="http://schemas.openxmlformats.org/officeDocument/2006/relationships/hyperlink" Target="http://www.rosbalt.ru" TargetMode="Externa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hyperlink" Target="http://www.securesoft.ru/book/pics/r70b.jpg"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ecuresoft.ru/book/pics/r34b.jpg" TargetMode="External"/><Relationship Id="rId14" Type="http://schemas.openxmlformats.org/officeDocument/2006/relationships/hyperlink" Target="http://www.securesoft.ru/book/pics/r37b.jpg" TargetMode="External"/><Relationship Id="rId22" Type="http://schemas.openxmlformats.org/officeDocument/2006/relationships/hyperlink" Target="http://www.securesoft.ru/book/pics/r40b.jpg" TargetMode="External"/><Relationship Id="rId27" Type="http://schemas.openxmlformats.org/officeDocument/2006/relationships/image" Target="media/image11.jpeg"/><Relationship Id="rId30" Type="http://schemas.openxmlformats.org/officeDocument/2006/relationships/hyperlink" Target="http://www.securesoft.ru/book/pics/r58b.jpg"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http://www.securesoft.ru/book/-04.html" TargetMode="External"/><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9274</Words>
  <Characters>52865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МИНИСТЕРСТВО ОБЩЕГО И </vt:lpstr>
    </vt:vector>
  </TitlesOfParts>
  <Company>2</Company>
  <LinksUpToDate>false</LinksUpToDate>
  <CharactersWithSpaces>62015</CharactersWithSpaces>
  <SharedDoc>false</SharedDoc>
  <HLinks>
    <vt:vector size="144" baseType="variant">
      <vt:variant>
        <vt:i4>2031711</vt:i4>
      </vt:variant>
      <vt:variant>
        <vt:i4>132</vt:i4>
      </vt:variant>
      <vt:variant>
        <vt:i4>0</vt:i4>
      </vt:variant>
      <vt:variant>
        <vt:i4>5</vt:i4>
      </vt:variant>
      <vt:variant>
        <vt:lpwstr>http://polbu.ru/</vt:lpwstr>
      </vt:variant>
      <vt:variant>
        <vt:lpwstr/>
      </vt:variant>
      <vt:variant>
        <vt:i4>6422634</vt:i4>
      </vt:variant>
      <vt:variant>
        <vt:i4>129</vt:i4>
      </vt:variant>
      <vt:variant>
        <vt:i4>0</vt:i4>
      </vt:variant>
      <vt:variant>
        <vt:i4>5</vt:i4>
      </vt:variant>
      <vt:variant>
        <vt:lpwstr>http://www.rosbalt.ru/</vt:lpwstr>
      </vt:variant>
      <vt:variant>
        <vt:lpwstr/>
      </vt:variant>
      <vt:variant>
        <vt:i4>3801184</vt:i4>
      </vt:variant>
      <vt:variant>
        <vt:i4>126</vt:i4>
      </vt:variant>
      <vt:variant>
        <vt:i4>0</vt:i4>
      </vt:variant>
      <vt:variant>
        <vt:i4>5</vt:i4>
      </vt:variant>
      <vt:variant>
        <vt:lpwstr>http://www.securesoft.ru/book/-04.html</vt:lpwstr>
      </vt:variant>
      <vt:variant>
        <vt:lpwstr>kipp</vt:lpwstr>
      </vt:variant>
      <vt:variant>
        <vt:i4>2097252</vt:i4>
      </vt:variant>
      <vt:variant>
        <vt:i4>120</vt:i4>
      </vt:variant>
      <vt:variant>
        <vt:i4>0</vt:i4>
      </vt:variant>
      <vt:variant>
        <vt:i4>5</vt:i4>
      </vt:variant>
      <vt:variant>
        <vt:lpwstr>http://www.securesoft.ru/book/pics/r73b.jpg</vt:lpwstr>
      </vt:variant>
      <vt:variant>
        <vt:lpwstr/>
      </vt:variant>
      <vt:variant>
        <vt:i4>2293860</vt:i4>
      </vt:variant>
      <vt:variant>
        <vt:i4>114</vt:i4>
      </vt:variant>
      <vt:variant>
        <vt:i4>0</vt:i4>
      </vt:variant>
      <vt:variant>
        <vt:i4>5</vt:i4>
      </vt:variant>
      <vt:variant>
        <vt:lpwstr>http://www.securesoft.ru/book/pics/r70b.jpg</vt:lpwstr>
      </vt:variant>
      <vt:variant>
        <vt:lpwstr/>
      </vt:variant>
      <vt:variant>
        <vt:i4>1638475</vt:i4>
      </vt:variant>
      <vt:variant>
        <vt:i4>108</vt:i4>
      </vt:variant>
      <vt:variant>
        <vt:i4>0</vt:i4>
      </vt:variant>
      <vt:variant>
        <vt:i4>5</vt:i4>
      </vt:variant>
      <vt:variant>
        <vt:lpwstr>http://www.securesoft.ru/book/pics/r68.2b.jpg</vt:lpwstr>
      </vt:variant>
      <vt:variant>
        <vt:lpwstr/>
      </vt:variant>
      <vt:variant>
        <vt:i4>1704011</vt:i4>
      </vt:variant>
      <vt:variant>
        <vt:i4>102</vt:i4>
      </vt:variant>
      <vt:variant>
        <vt:i4>0</vt:i4>
      </vt:variant>
      <vt:variant>
        <vt:i4>5</vt:i4>
      </vt:variant>
      <vt:variant>
        <vt:lpwstr>http://www.securesoft.ru/book/pics/r68.1b.jpg</vt:lpwstr>
      </vt:variant>
      <vt:variant>
        <vt:lpwstr/>
      </vt:variant>
      <vt:variant>
        <vt:i4>2359397</vt:i4>
      </vt:variant>
      <vt:variant>
        <vt:i4>96</vt:i4>
      </vt:variant>
      <vt:variant>
        <vt:i4>0</vt:i4>
      </vt:variant>
      <vt:variant>
        <vt:i4>5</vt:i4>
      </vt:variant>
      <vt:variant>
        <vt:lpwstr>http://www.securesoft.ru/book/pics/r67b.jpg</vt:lpwstr>
      </vt:variant>
      <vt:variant>
        <vt:lpwstr/>
      </vt:variant>
      <vt:variant>
        <vt:i4>2228325</vt:i4>
      </vt:variant>
      <vt:variant>
        <vt:i4>90</vt:i4>
      </vt:variant>
      <vt:variant>
        <vt:i4>0</vt:i4>
      </vt:variant>
      <vt:variant>
        <vt:i4>5</vt:i4>
      </vt:variant>
      <vt:variant>
        <vt:lpwstr>http://www.securesoft.ru/book/pics/r61b.jpg</vt:lpwstr>
      </vt:variant>
      <vt:variant>
        <vt:lpwstr/>
      </vt:variant>
      <vt:variant>
        <vt:i4>2293861</vt:i4>
      </vt:variant>
      <vt:variant>
        <vt:i4>84</vt:i4>
      </vt:variant>
      <vt:variant>
        <vt:i4>0</vt:i4>
      </vt:variant>
      <vt:variant>
        <vt:i4>5</vt:i4>
      </vt:variant>
      <vt:variant>
        <vt:lpwstr>http://www.securesoft.ru/book/pics/r60b.jpg</vt:lpwstr>
      </vt:variant>
      <vt:variant>
        <vt:lpwstr/>
      </vt:variant>
      <vt:variant>
        <vt:i4>2752614</vt:i4>
      </vt:variant>
      <vt:variant>
        <vt:i4>78</vt:i4>
      </vt:variant>
      <vt:variant>
        <vt:i4>0</vt:i4>
      </vt:variant>
      <vt:variant>
        <vt:i4>5</vt:i4>
      </vt:variant>
      <vt:variant>
        <vt:lpwstr>http://www.securesoft.ru/book/pics/r59b.jpg</vt:lpwstr>
      </vt:variant>
      <vt:variant>
        <vt:lpwstr/>
      </vt:variant>
      <vt:variant>
        <vt:i4>2818150</vt:i4>
      </vt:variant>
      <vt:variant>
        <vt:i4>72</vt:i4>
      </vt:variant>
      <vt:variant>
        <vt:i4>0</vt:i4>
      </vt:variant>
      <vt:variant>
        <vt:i4>5</vt:i4>
      </vt:variant>
      <vt:variant>
        <vt:lpwstr>http://www.securesoft.ru/book/pics/r58b.jpg</vt:lpwstr>
      </vt:variant>
      <vt:variant>
        <vt:lpwstr/>
      </vt:variant>
      <vt:variant>
        <vt:i4>2359398</vt:i4>
      </vt:variant>
      <vt:variant>
        <vt:i4>66</vt:i4>
      </vt:variant>
      <vt:variant>
        <vt:i4>0</vt:i4>
      </vt:variant>
      <vt:variant>
        <vt:i4>5</vt:i4>
      </vt:variant>
      <vt:variant>
        <vt:lpwstr>http://www.securesoft.ru/book/pics/r57b.jpg</vt:lpwstr>
      </vt:variant>
      <vt:variant>
        <vt:lpwstr/>
      </vt:variant>
      <vt:variant>
        <vt:i4>2556006</vt:i4>
      </vt:variant>
      <vt:variant>
        <vt:i4>60</vt:i4>
      </vt:variant>
      <vt:variant>
        <vt:i4>0</vt:i4>
      </vt:variant>
      <vt:variant>
        <vt:i4>5</vt:i4>
      </vt:variant>
      <vt:variant>
        <vt:lpwstr>http://www.securesoft.ru/book/pics/r54b.jpg</vt:lpwstr>
      </vt:variant>
      <vt:variant>
        <vt:lpwstr/>
      </vt:variant>
      <vt:variant>
        <vt:i4>2752615</vt:i4>
      </vt:variant>
      <vt:variant>
        <vt:i4>54</vt:i4>
      </vt:variant>
      <vt:variant>
        <vt:i4>0</vt:i4>
      </vt:variant>
      <vt:variant>
        <vt:i4>5</vt:i4>
      </vt:variant>
      <vt:variant>
        <vt:lpwstr>http://www.securesoft.ru/book/pics/r49b.jpg</vt:lpwstr>
      </vt:variant>
      <vt:variant>
        <vt:lpwstr/>
      </vt:variant>
      <vt:variant>
        <vt:i4>2293863</vt:i4>
      </vt:variant>
      <vt:variant>
        <vt:i4>48</vt:i4>
      </vt:variant>
      <vt:variant>
        <vt:i4>0</vt:i4>
      </vt:variant>
      <vt:variant>
        <vt:i4>5</vt:i4>
      </vt:variant>
      <vt:variant>
        <vt:lpwstr>http://www.securesoft.ru/book/pics/r40b.jpg</vt:lpwstr>
      </vt:variant>
      <vt:variant>
        <vt:lpwstr/>
      </vt:variant>
      <vt:variant>
        <vt:i4>2752608</vt:i4>
      </vt:variant>
      <vt:variant>
        <vt:i4>42</vt:i4>
      </vt:variant>
      <vt:variant>
        <vt:i4>0</vt:i4>
      </vt:variant>
      <vt:variant>
        <vt:i4>5</vt:i4>
      </vt:variant>
      <vt:variant>
        <vt:lpwstr>http://www.securesoft.ru/book/pics/r39b.jpg</vt:lpwstr>
      </vt:variant>
      <vt:variant>
        <vt:lpwstr/>
      </vt:variant>
      <vt:variant>
        <vt:i4>1638478</vt:i4>
      </vt:variant>
      <vt:variant>
        <vt:i4>36</vt:i4>
      </vt:variant>
      <vt:variant>
        <vt:i4>0</vt:i4>
      </vt:variant>
      <vt:variant>
        <vt:i4>5</vt:i4>
      </vt:variant>
      <vt:variant>
        <vt:lpwstr>http://www.securesoft.ru/book/pics/r38.2b.JPG</vt:lpwstr>
      </vt:variant>
      <vt:variant>
        <vt:lpwstr/>
      </vt:variant>
      <vt:variant>
        <vt:i4>1704014</vt:i4>
      </vt:variant>
      <vt:variant>
        <vt:i4>30</vt:i4>
      </vt:variant>
      <vt:variant>
        <vt:i4>0</vt:i4>
      </vt:variant>
      <vt:variant>
        <vt:i4>5</vt:i4>
      </vt:variant>
      <vt:variant>
        <vt:lpwstr>http://www.securesoft.ru/book/pics/r38.1b.JPG</vt:lpwstr>
      </vt:variant>
      <vt:variant>
        <vt:lpwstr/>
      </vt:variant>
      <vt:variant>
        <vt:i4>2359392</vt:i4>
      </vt:variant>
      <vt:variant>
        <vt:i4>24</vt:i4>
      </vt:variant>
      <vt:variant>
        <vt:i4>0</vt:i4>
      </vt:variant>
      <vt:variant>
        <vt:i4>5</vt:i4>
      </vt:variant>
      <vt:variant>
        <vt:lpwstr>http://www.securesoft.ru/book/pics/r37b.jpg</vt:lpwstr>
      </vt:variant>
      <vt:variant>
        <vt:lpwstr/>
      </vt:variant>
      <vt:variant>
        <vt:i4>2424928</vt:i4>
      </vt:variant>
      <vt:variant>
        <vt:i4>18</vt:i4>
      </vt:variant>
      <vt:variant>
        <vt:i4>0</vt:i4>
      </vt:variant>
      <vt:variant>
        <vt:i4>5</vt:i4>
      </vt:variant>
      <vt:variant>
        <vt:lpwstr>http://www.securesoft.ru/book/pics/r36b.jpg</vt:lpwstr>
      </vt:variant>
      <vt:variant>
        <vt:lpwstr/>
      </vt:variant>
      <vt:variant>
        <vt:i4>2490464</vt:i4>
      </vt:variant>
      <vt:variant>
        <vt:i4>12</vt:i4>
      </vt:variant>
      <vt:variant>
        <vt:i4>0</vt:i4>
      </vt:variant>
      <vt:variant>
        <vt:i4>5</vt:i4>
      </vt:variant>
      <vt:variant>
        <vt:lpwstr>http://www.securesoft.ru/book/pics/r35b.jpg</vt:lpwstr>
      </vt:variant>
      <vt:variant>
        <vt:lpwstr/>
      </vt:variant>
      <vt:variant>
        <vt:i4>2556000</vt:i4>
      </vt:variant>
      <vt:variant>
        <vt:i4>6</vt:i4>
      </vt:variant>
      <vt:variant>
        <vt:i4>0</vt:i4>
      </vt:variant>
      <vt:variant>
        <vt:i4>5</vt:i4>
      </vt:variant>
      <vt:variant>
        <vt:lpwstr>http://www.securesoft.ru/book/pics/r34b.jpg</vt:lpwstr>
      </vt:variant>
      <vt:variant>
        <vt:lpwstr/>
      </vt:variant>
      <vt:variant>
        <vt:i4>2097248</vt:i4>
      </vt:variant>
      <vt:variant>
        <vt:i4>0</vt:i4>
      </vt:variant>
      <vt:variant>
        <vt:i4>0</vt:i4>
      </vt:variant>
      <vt:variant>
        <vt:i4>5</vt:i4>
      </vt:variant>
      <vt:variant>
        <vt:lpwstr>http://www.securesoft.ru/book/pics/r33b.JPG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dc:title>
  <dc:subject/>
  <dc:creator>admin</dc:creator>
  <cp:keywords/>
  <dc:description/>
  <cp:lastModifiedBy>admin</cp:lastModifiedBy>
  <cp:revision>2</cp:revision>
  <cp:lastPrinted>2009-05-26T19:03:00Z</cp:lastPrinted>
  <dcterms:created xsi:type="dcterms:W3CDTF">2014-04-15T15:38:00Z</dcterms:created>
  <dcterms:modified xsi:type="dcterms:W3CDTF">2014-04-15T15:38:00Z</dcterms:modified>
</cp:coreProperties>
</file>