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283" w:rsidRDefault="002B2283">
      <w:pPr>
        <w:jc w:val="center"/>
        <w:rPr>
          <w:spacing w:val="20"/>
          <w:sz w:val="28"/>
        </w:rPr>
      </w:pPr>
      <w:r>
        <w:rPr>
          <w:spacing w:val="20"/>
          <w:sz w:val="28"/>
        </w:rPr>
        <w:t>Российский государственный медицинский университет.</w:t>
      </w:r>
    </w:p>
    <w:p w:rsidR="002B2283" w:rsidRDefault="002B2283">
      <w:pPr>
        <w:jc w:val="center"/>
        <w:rPr>
          <w:spacing w:val="20"/>
          <w:sz w:val="28"/>
        </w:rPr>
      </w:pPr>
      <w:r>
        <w:rPr>
          <w:spacing w:val="20"/>
          <w:sz w:val="28"/>
        </w:rPr>
        <w:t>Ректор: Ярыгин В. Н.</w:t>
      </w:r>
    </w:p>
    <w:p w:rsidR="002B2283" w:rsidRDefault="002B2283">
      <w:pPr>
        <w:jc w:val="center"/>
        <w:rPr>
          <w:spacing w:val="20"/>
          <w:sz w:val="28"/>
        </w:rPr>
      </w:pPr>
    </w:p>
    <w:p w:rsidR="002B2283" w:rsidRDefault="002B2283">
      <w:pPr>
        <w:jc w:val="center"/>
        <w:rPr>
          <w:spacing w:val="20"/>
          <w:sz w:val="28"/>
        </w:rPr>
      </w:pPr>
    </w:p>
    <w:p w:rsidR="002B2283" w:rsidRDefault="002B2283">
      <w:pPr>
        <w:jc w:val="center"/>
        <w:rPr>
          <w:spacing w:val="20"/>
          <w:sz w:val="28"/>
        </w:rPr>
      </w:pPr>
    </w:p>
    <w:p w:rsidR="002B2283" w:rsidRDefault="002B2283">
      <w:pPr>
        <w:jc w:val="center"/>
        <w:rPr>
          <w:spacing w:val="20"/>
          <w:sz w:val="28"/>
        </w:rPr>
      </w:pPr>
    </w:p>
    <w:p w:rsidR="002B2283" w:rsidRDefault="002B2283">
      <w:pPr>
        <w:jc w:val="center"/>
        <w:rPr>
          <w:spacing w:val="20"/>
          <w:sz w:val="28"/>
        </w:rPr>
      </w:pPr>
    </w:p>
    <w:p w:rsidR="002B2283" w:rsidRDefault="002B2283">
      <w:pPr>
        <w:jc w:val="center"/>
        <w:rPr>
          <w:spacing w:val="20"/>
          <w:sz w:val="28"/>
        </w:rPr>
      </w:pPr>
    </w:p>
    <w:p w:rsidR="002B2283" w:rsidRDefault="002B2283">
      <w:pPr>
        <w:jc w:val="center"/>
        <w:rPr>
          <w:spacing w:val="20"/>
          <w:sz w:val="28"/>
        </w:rPr>
      </w:pPr>
    </w:p>
    <w:p w:rsidR="002B2283" w:rsidRDefault="002B2283">
      <w:pPr>
        <w:jc w:val="center"/>
        <w:rPr>
          <w:spacing w:val="20"/>
          <w:sz w:val="28"/>
        </w:rPr>
      </w:pPr>
    </w:p>
    <w:p w:rsidR="002B2283" w:rsidRDefault="002B2283">
      <w:pPr>
        <w:jc w:val="center"/>
        <w:rPr>
          <w:spacing w:val="20"/>
          <w:sz w:val="28"/>
        </w:rPr>
      </w:pPr>
    </w:p>
    <w:p w:rsidR="002B2283" w:rsidRDefault="002B2283">
      <w:pPr>
        <w:jc w:val="center"/>
        <w:rPr>
          <w:spacing w:val="20"/>
          <w:sz w:val="28"/>
        </w:rPr>
      </w:pPr>
    </w:p>
    <w:p w:rsidR="002B2283" w:rsidRDefault="002B2283">
      <w:pPr>
        <w:jc w:val="center"/>
        <w:rPr>
          <w:spacing w:val="20"/>
          <w:sz w:val="28"/>
        </w:rPr>
      </w:pPr>
    </w:p>
    <w:p w:rsidR="002B2283" w:rsidRDefault="002B2283">
      <w:pPr>
        <w:jc w:val="center"/>
        <w:rPr>
          <w:spacing w:val="20"/>
          <w:sz w:val="28"/>
        </w:rPr>
      </w:pPr>
    </w:p>
    <w:p w:rsidR="002B2283" w:rsidRDefault="002B2283">
      <w:pPr>
        <w:jc w:val="center"/>
        <w:rPr>
          <w:spacing w:val="20"/>
          <w:sz w:val="44"/>
        </w:rPr>
      </w:pPr>
      <w:r>
        <w:rPr>
          <w:spacing w:val="20"/>
          <w:sz w:val="44"/>
        </w:rPr>
        <w:t>Реферат на тему:</w:t>
      </w:r>
    </w:p>
    <w:p w:rsidR="002B2283" w:rsidRDefault="002B2283">
      <w:pPr>
        <w:jc w:val="center"/>
        <w:rPr>
          <w:b/>
          <w:bCs/>
          <w:spacing w:val="20"/>
          <w:sz w:val="40"/>
        </w:rPr>
      </w:pPr>
      <w:r>
        <w:rPr>
          <w:b/>
          <w:bCs/>
          <w:spacing w:val="20"/>
          <w:sz w:val="44"/>
        </w:rPr>
        <w:t>« Фашизм и медицина».</w:t>
      </w:r>
    </w:p>
    <w:p w:rsidR="002B2283" w:rsidRDefault="002B2283">
      <w:pPr>
        <w:jc w:val="center"/>
        <w:rPr>
          <w:b/>
          <w:bCs/>
          <w:spacing w:val="20"/>
          <w:sz w:val="40"/>
        </w:rPr>
      </w:pPr>
    </w:p>
    <w:p w:rsidR="002B2283" w:rsidRDefault="002B2283">
      <w:pPr>
        <w:jc w:val="center"/>
        <w:rPr>
          <w:spacing w:val="20"/>
          <w:sz w:val="28"/>
        </w:rPr>
      </w:pPr>
    </w:p>
    <w:p w:rsidR="002B2283" w:rsidRDefault="002B2283">
      <w:pPr>
        <w:jc w:val="center"/>
        <w:rPr>
          <w:spacing w:val="20"/>
          <w:sz w:val="28"/>
        </w:rPr>
      </w:pPr>
    </w:p>
    <w:p w:rsidR="002B2283" w:rsidRDefault="002B2283">
      <w:pPr>
        <w:jc w:val="center"/>
        <w:rPr>
          <w:spacing w:val="20"/>
          <w:sz w:val="28"/>
        </w:rPr>
      </w:pPr>
    </w:p>
    <w:p w:rsidR="002B2283" w:rsidRDefault="002B2283">
      <w:pPr>
        <w:jc w:val="center"/>
        <w:rPr>
          <w:spacing w:val="20"/>
          <w:sz w:val="28"/>
        </w:rPr>
      </w:pPr>
    </w:p>
    <w:p w:rsidR="002B2283" w:rsidRDefault="002B2283">
      <w:pPr>
        <w:jc w:val="center"/>
        <w:rPr>
          <w:spacing w:val="20"/>
          <w:sz w:val="28"/>
        </w:rPr>
      </w:pPr>
    </w:p>
    <w:p w:rsidR="002B2283" w:rsidRDefault="002B2283">
      <w:pPr>
        <w:rPr>
          <w:spacing w:val="20"/>
          <w:sz w:val="28"/>
        </w:rPr>
      </w:pPr>
      <w:r>
        <w:rPr>
          <w:spacing w:val="20"/>
          <w:sz w:val="28"/>
        </w:rPr>
        <w:t>Подготовила: ……………………..……Чернышёва Е. П. 135 группа.</w:t>
      </w:r>
    </w:p>
    <w:p w:rsidR="002B2283" w:rsidRDefault="002B2283">
      <w:pPr>
        <w:rPr>
          <w:spacing w:val="20"/>
          <w:sz w:val="28"/>
        </w:rPr>
      </w:pPr>
      <w:r>
        <w:rPr>
          <w:spacing w:val="20"/>
          <w:sz w:val="28"/>
        </w:rPr>
        <w:t>Проверила: …………………………………………....Трефилова О. А.</w:t>
      </w:r>
    </w:p>
    <w:p w:rsidR="002B2283" w:rsidRDefault="002B2283">
      <w:pPr>
        <w:rPr>
          <w:spacing w:val="20"/>
          <w:sz w:val="28"/>
        </w:rPr>
      </w:pPr>
    </w:p>
    <w:p w:rsidR="002B2283" w:rsidRDefault="002B2283">
      <w:pPr>
        <w:rPr>
          <w:spacing w:val="20"/>
          <w:sz w:val="28"/>
        </w:rPr>
      </w:pPr>
    </w:p>
    <w:p w:rsidR="002B2283" w:rsidRDefault="002B2283">
      <w:pPr>
        <w:rPr>
          <w:spacing w:val="20"/>
          <w:sz w:val="28"/>
        </w:rPr>
      </w:pPr>
    </w:p>
    <w:p w:rsidR="002B2283" w:rsidRDefault="002B2283">
      <w:pPr>
        <w:rPr>
          <w:spacing w:val="20"/>
          <w:sz w:val="28"/>
        </w:rPr>
      </w:pPr>
    </w:p>
    <w:p w:rsidR="002B2283" w:rsidRDefault="002B2283">
      <w:pPr>
        <w:rPr>
          <w:spacing w:val="20"/>
          <w:sz w:val="28"/>
        </w:rPr>
      </w:pPr>
    </w:p>
    <w:p w:rsidR="002B2283" w:rsidRDefault="002B2283">
      <w:pPr>
        <w:rPr>
          <w:spacing w:val="20"/>
          <w:sz w:val="28"/>
        </w:rPr>
      </w:pPr>
    </w:p>
    <w:p w:rsidR="002B2283" w:rsidRDefault="002B2283">
      <w:pPr>
        <w:rPr>
          <w:spacing w:val="20"/>
          <w:sz w:val="28"/>
        </w:rPr>
      </w:pPr>
    </w:p>
    <w:p w:rsidR="002B2283" w:rsidRDefault="002B2283">
      <w:pPr>
        <w:rPr>
          <w:spacing w:val="20"/>
          <w:sz w:val="28"/>
        </w:rPr>
      </w:pPr>
    </w:p>
    <w:p w:rsidR="002B2283" w:rsidRDefault="002B2283">
      <w:pPr>
        <w:rPr>
          <w:spacing w:val="20"/>
          <w:sz w:val="28"/>
        </w:rPr>
      </w:pPr>
    </w:p>
    <w:p w:rsidR="002B2283" w:rsidRDefault="002B2283">
      <w:pPr>
        <w:rPr>
          <w:spacing w:val="20"/>
          <w:sz w:val="28"/>
        </w:rPr>
      </w:pPr>
    </w:p>
    <w:p w:rsidR="002B2283" w:rsidRDefault="002B2283">
      <w:pPr>
        <w:rPr>
          <w:spacing w:val="20"/>
          <w:sz w:val="28"/>
        </w:rPr>
      </w:pPr>
    </w:p>
    <w:p w:rsidR="002B2283" w:rsidRDefault="002B2283">
      <w:pPr>
        <w:rPr>
          <w:spacing w:val="20"/>
          <w:sz w:val="28"/>
        </w:rPr>
      </w:pPr>
    </w:p>
    <w:p w:rsidR="002B2283" w:rsidRDefault="002B2283">
      <w:pPr>
        <w:jc w:val="center"/>
        <w:rPr>
          <w:spacing w:val="20"/>
          <w:sz w:val="28"/>
        </w:rPr>
      </w:pPr>
    </w:p>
    <w:p w:rsidR="002B2283" w:rsidRDefault="002B2283">
      <w:pPr>
        <w:jc w:val="center"/>
        <w:rPr>
          <w:spacing w:val="20"/>
          <w:sz w:val="28"/>
        </w:rPr>
      </w:pPr>
    </w:p>
    <w:p w:rsidR="002B2283" w:rsidRDefault="002B2283">
      <w:pPr>
        <w:jc w:val="center"/>
        <w:rPr>
          <w:spacing w:val="20"/>
          <w:sz w:val="28"/>
        </w:rPr>
      </w:pPr>
    </w:p>
    <w:p w:rsidR="002B2283" w:rsidRDefault="002B2283">
      <w:pPr>
        <w:jc w:val="center"/>
        <w:rPr>
          <w:spacing w:val="20"/>
          <w:sz w:val="28"/>
        </w:rPr>
      </w:pPr>
    </w:p>
    <w:p w:rsidR="002B2283" w:rsidRDefault="002B2283">
      <w:pPr>
        <w:jc w:val="center"/>
        <w:rPr>
          <w:spacing w:val="20"/>
          <w:sz w:val="28"/>
        </w:rPr>
      </w:pPr>
    </w:p>
    <w:p w:rsidR="002B2283" w:rsidRDefault="002B2283">
      <w:pPr>
        <w:jc w:val="center"/>
        <w:rPr>
          <w:spacing w:val="20"/>
          <w:sz w:val="28"/>
        </w:rPr>
      </w:pPr>
    </w:p>
    <w:p w:rsidR="002B2283" w:rsidRDefault="002B2283">
      <w:pPr>
        <w:jc w:val="center"/>
        <w:rPr>
          <w:spacing w:val="20"/>
          <w:sz w:val="28"/>
        </w:rPr>
      </w:pPr>
      <w:r>
        <w:rPr>
          <w:spacing w:val="20"/>
          <w:sz w:val="28"/>
        </w:rPr>
        <w:t>Москва. 2002 год.</w:t>
      </w:r>
    </w:p>
    <w:p w:rsidR="002B2283" w:rsidRDefault="002B2283">
      <w:pPr>
        <w:jc w:val="right"/>
        <w:rPr>
          <w:i/>
          <w:iCs/>
          <w:spacing w:val="20"/>
          <w:sz w:val="28"/>
          <w:u w:val="single"/>
        </w:rPr>
      </w:pPr>
      <w:r>
        <w:rPr>
          <w:i/>
          <w:iCs/>
          <w:spacing w:val="20"/>
          <w:sz w:val="28"/>
          <w:u w:val="single"/>
        </w:rPr>
        <w:lastRenderedPageBreak/>
        <w:t>Слушайте это, старцы, и внимайте,</w:t>
      </w:r>
    </w:p>
    <w:p w:rsidR="002B2283" w:rsidRDefault="002B2283">
      <w:pPr>
        <w:jc w:val="right"/>
        <w:rPr>
          <w:i/>
          <w:iCs/>
          <w:spacing w:val="20"/>
          <w:sz w:val="28"/>
          <w:u w:val="single"/>
        </w:rPr>
      </w:pPr>
      <w:r>
        <w:rPr>
          <w:i/>
          <w:iCs/>
          <w:spacing w:val="20"/>
          <w:sz w:val="28"/>
          <w:u w:val="single"/>
        </w:rPr>
        <w:t>все жители земли сей: бывало ли такое</w:t>
      </w:r>
    </w:p>
    <w:p w:rsidR="002B2283" w:rsidRDefault="002B2283">
      <w:pPr>
        <w:jc w:val="right"/>
        <w:rPr>
          <w:i/>
          <w:iCs/>
          <w:spacing w:val="20"/>
          <w:sz w:val="28"/>
          <w:u w:val="single"/>
        </w:rPr>
      </w:pPr>
      <w:r>
        <w:rPr>
          <w:i/>
          <w:iCs/>
          <w:spacing w:val="20"/>
          <w:sz w:val="28"/>
          <w:u w:val="single"/>
        </w:rPr>
        <w:t>во дни ваши или во дни отцов ваших.</w:t>
      </w:r>
    </w:p>
    <w:p w:rsidR="002B2283" w:rsidRDefault="002B2283">
      <w:pPr>
        <w:jc w:val="right"/>
        <w:rPr>
          <w:i/>
          <w:iCs/>
          <w:spacing w:val="20"/>
          <w:sz w:val="28"/>
          <w:u w:val="single"/>
        </w:rPr>
      </w:pPr>
    </w:p>
    <w:p w:rsidR="002B2283" w:rsidRDefault="002B2283">
      <w:pPr>
        <w:jc w:val="right"/>
        <w:rPr>
          <w:i/>
          <w:iCs/>
          <w:spacing w:val="20"/>
          <w:sz w:val="28"/>
          <w:u w:val="single"/>
        </w:rPr>
      </w:pPr>
      <w:r>
        <w:rPr>
          <w:i/>
          <w:iCs/>
          <w:spacing w:val="20"/>
          <w:sz w:val="28"/>
          <w:u w:val="single"/>
        </w:rPr>
        <w:t>Передайте об этом детям вашим;</w:t>
      </w:r>
    </w:p>
    <w:p w:rsidR="002B2283" w:rsidRDefault="002B2283">
      <w:pPr>
        <w:jc w:val="right"/>
        <w:rPr>
          <w:i/>
          <w:iCs/>
          <w:spacing w:val="20"/>
          <w:sz w:val="28"/>
          <w:u w:val="single"/>
        </w:rPr>
      </w:pPr>
      <w:r>
        <w:rPr>
          <w:i/>
          <w:iCs/>
          <w:spacing w:val="20"/>
          <w:sz w:val="28"/>
          <w:u w:val="single"/>
        </w:rPr>
        <w:t>а дети ваши пусть скажут своим детям,</w:t>
      </w:r>
    </w:p>
    <w:p w:rsidR="002B2283" w:rsidRDefault="002B2283">
      <w:pPr>
        <w:jc w:val="right"/>
        <w:rPr>
          <w:i/>
          <w:iCs/>
          <w:spacing w:val="20"/>
          <w:sz w:val="28"/>
          <w:u w:val="single"/>
        </w:rPr>
      </w:pPr>
      <w:r>
        <w:rPr>
          <w:i/>
          <w:iCs/>
          <w:spacing w:val="20"/>
          <w:sz w:val="28"/>
          <w:u w:val="single"/>
        </w:rPr>
        <w:t>а их дети – следующему роду.</w:t>
      </w:r>
    </w:p>
    <w:p w:rsidR="002B2283" w:rsidRDefault="002B2283">
      <w:pPr>
        <w:jc w:val="right"/>
        <w:rPr>
          <w:i/>
          <w:iCs/>
          <w:spacing w:val="20"/>
          <w:sz w:val="28"/>
          <w:u w:val="single"/>
        </w:rPr>
      </w:pPr>
    </w:p>
    <w:p w:rsidR="002B2283" w:rsidRDefault="002B2283">
      <w:pPr>
        <w:jc w:val="right"/>
        <w:rPr>
          <w:i/>
          <w:iCs/>
          <w:spacing w:val="20"/>
          <w:sz w:val="28"/>
        </w:rPr>
      </w:pPr>
      <w:r>
        <w:rPr>
          <w:i/>
          <w:iCs/>
          <w:spacing w:val="20"/>
          <w:sz w:val="28"/>
        </w:rPr>
        <w:t>книга пророка Илиа</w:t>
      </w:r>
    </w:p>
    <w:p w:rsidR="002B2283" w:rsidRDefault="002B2283">
      <w:pPr>
        <w:jc w:val="center"/>
        <w:rPr>
          <w:spacing w:val="20"/>
          <w:sz w:val="28"/>
        </w:rPr>
      </w:pPr>
    </w:p>
    <w:p w:rsidR="002B2283" w:rsidRDefault="002B2283">
      <w:pPr>
        <w:jc w:val="center"/>
        <w:rPr>
          <w:spacing w:val="20"/>
          <w:sz w:val="28"/>
        </w:rPr>
      </w:pPr>
      <w:r>
        <w:rPr>
          <w:b/>
          <w:bCs/>
          <w:spacing w:val="20"/>
          <w:sz w:val="32"/>
        </w:rPr>
        <w:t>Вступление.</w:t>
      </w:r>
    </w:p>
    <w:p w:rsidR="002B2283" w:rsidRDefault="002B2283">
      <w:pPr>
        <w:rPr>
          <w:spacing w:val="20"/>
          <w:sz w:val="28"/>
        </w:rPr>
      </w:pPr>
      <w:r>
        <w:rPr>
          <w:spacing w:val="20"/>
          <w:sz w:val="28"/>
        </w:rPr>
        <w:t xml:space="preserve">   То, что мы называем фашизмом, возникло в начале ХХ века в Германии. Это неприязнь к людям других национальностей, сексуальных ориентациий и, часто, вероисповеданий. В Германии основой фашизма, послужил приход к власти  Адольфа Гитлера и его неонацистской партии. </w:t>
      </w:r>
    </w:p>
    <w:p w:rsidR="002B2283" w:rsidRDefault="002B2283">
      <w:pPr>
        <w:rPr>
          <w:spacing w:val="20"/>
          <w:sz w:val="28"/>
        </w:rPr>
      </w:pPr>
      <w:r>
        <w:rPr>
          <w:spacing w:val="20"/>
          <w:sz w:val="28"/>
        </w:rPr>
        <w:t xml:space="preserve">   Книга Гитлера «Майн Кампф» пропагандировала расовую неприязнь. Все национальности и расы были выстроены в пирамиду, наподобие той, что изображена на рисунке 1. </w:t>
      </w:r>
    </w:p>
    <w:p w:rsidR="002B2283" w:rsidRDefault="00C9292B">
      <w:pPr>
        <w:rPr>
          <w:spacing w:val="20"/>
          <w:sz w:val="28"/>
        </w:rPr>
      </w:pPr>
      <w:r>
        <w:rPr>
          <w:noProof/>
          <w:spacing w:val="2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style="position:absolute;margin-left:126pt;margin-top:371.7pt;width:182.25pt;height:162pt;z-index:251666432;mso-position-vertical-relative:page" o:allowoverlap="f">
            <v:imagedata r:id="rId5" o:title=""/>
            <w10:wrap type="square" anchory="page"/>
          </v:shape>
        </w:pict>
      </w:r>
    </w:p>
    <w:p w:rsidR="002B2283" w:rsidRDefault="00C9292B">
      <w:pPr>
        <w:rPr>
          <w:spacing w:val="20"/>
          <w:sz w:val="28"/>
        </w:rPr>
      </w:pPr>
      <w:r>
        <w:rPr>
          <w:noProof/>
          <w:spacing w:val="20"/>
          <w:sz w:val="20"/>
        </w:rPr>
        <w:pict>
          <v:shapetype id="_x0000_t202" coordsize="21600,21600" o:spt="202" path="m,l,21600r21600,l21600,xe">
            <v:stroke joinstyle="miter"/>
            <v:path gradientshapeok="t" o:connecttype="rect"/>
          </v:shapetype>
          <v:shape id="_x0000_s1027" type="#_x0000_t202" style="position:absolute;margin-left:252pt;margin-top:-.25pt;width:108pt;height:27pt;z-index:251649024" strokecolor="white">
            <v:textbox>
              <w:txbxContent>
                <w:p w:rsidR="002B2283" w:rsidRDefault="002B2283">
                  <w:r>
                    <w:t>Арийская раса</w:t>
                  </w:r>
                </w:p>
              </w:txbxContent>
            </v:textbox>
          </v:shape>
        </w:pict>
      </w:r>
    </w:p>
    <w:p w:rsidR="002B2283" w:rsidRDefault="00C9292B">
      <w:pPr>
        <w:rPr>
          <w:spacing w:val="20"/>
          <w:sz w:val="28"/>
        </w:rPr>
      </w:pPr>
      <w:r>
        <w:rPr>
          <w:noProof/>
          <w:spacing w:val="20"/>
          <w:sz w:val="20"/>
        </w:rPr>
        <w:pict>
          <v:line id="_x0000_s1029" style="position:absolute;flip:x;z-index:251650048" from="225pt,1.65pt" to="261pt,19.65pt">
            <v:stroke endarrow="block"/>
          </v:line>
        </w:pict>
      </w:r>
    </w:p>
    <w:p w:rsidR="002B2283" w:rsidRDefault="002B2283">
      <w:pPr>
        <w:rPr>
          <w:spacing w:val="20"/>
          <w:sz w:val="28"/>
        </w:rPr>
      </w:pPr>
    </w:p>
    <w:p w:rsidR="002B2283" w:rsidRDefault="002B2283">
      <w:pPr>
        <w:rPr>
          <w:spacing w:val="20"/>
          <w:sz w:val="28"/>
        </w:rPr>
      </w:pPr>
    </w:p>
    <w:p w:rsidR="002B2283" w:rsidRDefault="002B2283">
      <w:pPr>
        <w:rPr>
          <w:spacing w:val="20"/>
          <w:sz w:val="28"/>
        </w:rPr>
      </w:pPr>
    </w:p>
    <w:p w:rsidR="002B2283" w:rsidRDefault="002B2283">
      <w:pPr>
        <w:rPr>
          <w:spacing w:val="20"/>
          <w:sz w:val="28"/>
        </w:rPr>
      </w:pPr>
    </w:p>
    <w:p w:rsidR="002B2283" w:rsidRDefault="00C9292B">
      <w:pPr>
        <w:rPr>
          <w:spacing w:val="20"/>
          <w:sz w:val="28"/>
        </w:rPr>
      </w:pPr>
      <w:r>
        <w:rPr>
          <w:noProof/>
          <w:spacing w:val="20"/>
          <w:sz w:val="20"/>
        </w:rPr>
        <w:pict>
          <v:shape id="_x0000_s1030" type="#_x0000_t202" style="position:absolute;margin-left:4in;margin-top:2.15pt;width:1in;height:28.9pt;z-index:251651072" strokecolor="white">
            <v:textbox>
              <w:txbxContent>
                <w:p w:rsidR="002B2283" w:rsidRDefault="002B2283">
                  <w:r>
                    <w:t>Славяне</w:t>
                  </w:r>
                </w:p>
              </w:txbxContent>
            </v:textbox>
          </v:shape>
        </w:pict>
      </w:r>
      <w:r>
        <w:rPr>
          <w:noProof/>
          <w:spacing w:val="20"/>
          <w:sz w:val="20"/>
        </w:rPr>
        <w:pict>
          <v:line id="_x0000_s1031" style="position:absolute;flip:x;z-index:251652096" from="252pt,11.15pt" to="4in,11.15pt">
            <v:stroke endarrow="block"/>
          </v:line>
        </w:pict>
      </w:r>
    </w:p>
    <w:p w:rsidR="002B2283" w:rsidRDefault="002B2283">
      <w:pPr>
        <w:rPr>
          <w:spacing w:val="20"/>
          <w:sz w:val="28"/>
        </w:rPr>
      </w:pPr>
    </w:p>
    <w:p w:rsidR="002B2283" w:rsidRDefault="00C9292B">
      <w:pPr>
        <w:rPr>
          <w:spacing w:val="20"/>
          <w:sz w:val="28"/>
        </w:rPr>
      </w:pPr>
      <w:r>
        <w:rPr>
          <w:noProof/>
          <w:spacing w:val="20"/>
          <w:sz w:val="20"/>
        </w:rPr>
        <w:pict>
          <v:shape id="_x0000_s1032" type="#_x0000_t202" style="position:absolute;margin-left:189pt;margin-top:3pt;width:54pt;height:28.9pt;z-index:251653120" strokecolor="white">
            <v:textbox>
              <w:txbxContent>
                <w:p w:rsidR="002B2283" w:rsidRDefault="002B2283">
                  <w:pPr>
                    <w:pStyle w:val="1"/>
                  </w:pPr>
                  <w:r>
                    <w:t>Рис. 1</w:t>
                  </w:r>
                </w:p>
              </w:txbxContent>
            </v:textbox>
          </v:shape>
        </w:pict>
      </w:r>
    </w:p>
    <w:p w:rsidR="002B2283" w:rsidRDefault="002B2283">
      <w:pPr>
        <w:pStyle w:val="a3"/>
        <w:rPr>
          <w:spacing w:val="20"/>
        </w:rPr>
      </w:pPr>
    </w:p>
    <w:p w:rsidR="002B2283" w:rsidRDefault="002B2283">
      <w:pPr>
        <w:pStyle w:val="a3"/>
        <w:rPr>
          <w:spacing w:val="20"/>
        </w:rPr>
      </w:pPr>
      <w:r>
        <w:rPr>
          <w:spacing w:val="20"/>
        </w:rPr>
        <w:t>Арийская раса, к которой относились сами немцы и соседние с ними австрийца, занимала главенствующую позицию в этой пирамиде и, следовательно, были главенствующей. А такая раса как, например, славяне, замыкала эту пирамиду, и были расой прислужников, которая должна была выполнять приказания вышестоящих рас. Евреи и цыгане не вошли в эту пирамиду, став расами - изгоями, которым, по мнению Гитлера, нет места на земле и которых надо уничтожать. С этого и начался фашизм.</w:t>
      </w:r>
    </w:p>
    <w:p w:rsidR="002B2283" w:rsidRDefault="002B2283">
      <w:pPr>
        <w:pStyle w:val="a3"/>
        <w:rPr>
          <w:spacing w:val="20"/>
        </w:rPr>
      </w:pPr>
      <w:r>
        <w:rPr>
          <w:spacing w:val="20"/>
        </w:rPr>
        <w:t xml:space="preserve">   Гитлер боролся за «чистоту арийской расы». Были запрещены браки между немцами и представителями другой национальности. Началось преследование гомосексуалистов, так как нацистские лидеры считали, что наличие в обществе этой группы может отрицательно сказаться на темпах рождаемости и принести вред физическому и ментальному «здоровью нации». Многие члены нацистской партии требовали смертной казни для тех, кого уличали в «непотребностях». Также преследовались нетрудоспособные инвалиды и умственно отсталые люди, они зачислялись в «бесполезны». Для них была отчеканена идея «Жизнь, не стоящая жизни», они считались внутренней угрозой для «германской нации».  Также подвергались преследованию люди, которых нацистское руководство причисляло к «асоциальным». К ним относились проститутки, люди, уличённые в совершении непристойных действий, лица, дважды отклонившие предложение о работе, и преступники, даже мелкие, которые объявлялись биологически неполноценными. Эта категория граждан нередко подвергалась принудительной стерилизации или кастрации.</w:t>
      </w:r>
    </w:p>
    <w:p w:rsidR="002B2283" w:rsidRDefault="002B2283">
      <w:pPr>
        <w:rPr>
          <w:spacing w:val="20"/>
          <w:sz w:val="28"/>
        </w:rPr>
      </w:pPr>
      <w:r>
        <w:rPr>
          <w:b/>
          <w:bCs/>
          <w:spacing w:val="20"/>
          <w:sz w:val="32"/>
        </w:rPr>
        <w:t xml:space="preserve">   </w:t>
      </w:r>
      <w:r>
        <w:rPr>
          <w:spacing w:val="20"/>
          <w:sz w:val="28"/>
        </w:rPr>
        <w:t>Основным местом истребления людей стали концентрационные лагеря, которые располагались как в самой Германии, так в последствии и на захваченных территориях: Австрия, Польша, Украина.</w:t>
      </w:r>
    </w:p>
    <w:p w:rsidR="002B2283" w:rsidRDefault="002B2283">
      <w:pPr>
        <w:rPr>
          <w:spacing w:val="20"/>
          <w:sz w:val="28"/>
        </w:rPr>
      </w:pPr>
    </w:p>
    <w:p w:rsidR="002B2283" w:rsidRDefault="002B2283">
      <w:pPr>
        <w:jc w:val="center"/>
        <w:rPr>
          <w:b/>
          <w:bCs/>
          <w:spacing w:val="20"/>
          <w:sz w:val="32"/>
        </w:rPr>
      </w:pPr>
    </w:p>
    <w:p w:rsidR="002B2283" w:rsidRDefault="002B2283">
      <w:pPr>
        <w:jc w:val="center"/>
        <w:rPr>
          <w:b/>
          <w:bCs/>
          <w:spacing w:val="20"/>
          <w:sz w:val="32"/>
        </w:rPr>
      </w:pPr>
      <w:r>
        <w:rPr>
          <w:b/>
          <w:bCs/>
          <w:spacing w:val="20"/>
          <w:sz w:val="32"/>
        </w:rPr>
        <w:t>Лагеря смерти.</w:t>
      </w:r>
    </w:p>
    <w:p w:rsidR="002B2283" w:rsidRDefault="002B2283">
      <w:pPr>
        <w:jc w:val="center"/>
        <w:rPr>
          <w:b/>
          <w:bCs/>
          <w:spacing w:val="20"/>
          <w:sz w:val="32"/>
        </w:rPr>
      </w:pPr>
    </w:p>
    <w:p w:rsidR="002B2283" w:rsidRDefault="002B2283">
      <w:pPr>
        <w:pStyle w:val="2"/>
        <w:rPr>
          <w:spacing w:val="20"/>
        </w:rPr>
      </w:pPr>
      <w:r>
        <w:rPr>
          <w:spacing w:val="20"/>
        </w:rPr>
        <w:t>ИСТРЕБЛЕНИЕ</w:t>
      </w:r>
    </w:p>
    <w:p w:rsidR="002B2283" w:rsidRDefault="002B2283">
      <w:pPr>
        <w:rPr>
          <w:spacing w:val="20"/>
          <w:sz w:val="28"/>
        </w:rPr>
      </w:pPr>
    </w:p>
    <w:p w:rsidR="002B2283" w:rsidRDefault="002B2283">
      <w:pPr>
        <w:pStyle w:val="a3"/>
        <w:rPr>
          <w:spacing w:val="20"/>
        </w:rPr>
      </w:pPr>
      <w:r>
        <w:rPr>
          <w:spacing w:val="20"/>
        </w:rPr>
        <w:t xml:space="preserve">   В лагерях гибли представители духовенства и люди разных вероисповеданий, люди разных социальных классов и профессий. Гибли здоровые и больные, старики и дети, мужчины и женщины. Их привозили из городов и деревень, из других концлагерей, из лагерей для военнопленных.</w:t>
      </w:r>
    </w:p>
    <w:p w:rsidR="002B2283" w:rsidRDefault="002B2283">
      <w:pPr>
        <w:pStyle w:val="a3"/>
        <w:rPr>
          <w:spacing w:val="20"/>
        </w:rPr>
      </w:pPr>
      <w:r>
        <w:rPr>
          <w:spacing w:val="20"/>
        </w:rPr>
        <w:t xml:space="preserve"> </w:t>
      </w:r>
    </w:p>
    <w:p w:rsidR="002B2283" w:rsidRDefault="002B2283">
      <w:pPr>
        <w:pStyle w:val="a3"/>
        <w:jc w:val="center"/>
        <w:rPr>
          <w:spacing w:val="20"/>
        </w:rPr>
      </w:pPr>
      <w:r>
        <w:rPr>
          <w:spacing w:val="20"/>
        </w:rPr>
        <w:t>ДОРОГА К СМЕРТЕ: ОБМАН ЖЕРТ.</w:t>
      </w:r>
    </w:p>
    <w:p w:rsidR="002B2283" w:rsidRDefault="002B2283">
      <w:pPr>
        <w:pStyle w:val="a3"/>
        <w:jc w:val="center"/>
        <w:rPr>
          <w:spacing w:val="20"/>
        </w:rPr>
      </w:pPr>
    </w:p>
    <w:p w:rsidR="002B2283" w:rsidRDefault="002B2283">
      <w:pPr>
        <w:pStyle w:val="a3"/>
        <w:rPr>
          <w:spacing w:val="20"/>
        </w:rPr>
      </w:pPr>
      <w:r>
        <w:rPr>
          <w:spacing w:val="20"/>
        </w:rPr>
        <w:t xml:space="preserve">   Гитлеровцы проводили политику выселения людей с обжитых мест. Это касалось, прежде всего, тех территорий, которые входили в зону германской колонизации. Людям говорили, что их везут «на поселения» в другие места. В действительности их направляли в гетто или концлагеря.</w:t>
      </w:r>
    </w:p>
    <w:p w:rsidR="002B2283" w:rsidRDefault="002B2283">
      <w:pPr>
        <w:pStyle w:val="a3"/>
        <w:rPr>
          <w:spacing w:val="20"/>
        </w:rPr>
      </w:pPr>
      <w:r>
        <w:rPr>
          <w:spacing w:val="20"/>
        </w:rPr>
        <w:t xml:space="preserve">   В основном такие переселения касались еврейского населения, как в самой Германии, так и во Франции, Голландии, Венгрии и других странах. Так, например, во время оккупации Греции греческим евреям выдавали билеты с надписями на греческом и немецком языках.</w:t>
      </w:r>
    </w:p>
    <w:p w:rsidR="002B2283" w:rsidRDefault="002B2283">
      <w:pPr>
        <w:pStyle w:val="a3"/>
        <w:rPr>
          <w:spacing w:val="20"/>
        </w:rPr>
      </w:pPr>
    </w:p>
    <w:p w:rsidR="002B2283" w:rsidRDefault="002B2283">
      <w:pPr>
        <w:pStyle w:val="a3"/>
        <w:rPr>
          <w:spacing w:val="20"/>
        </w:rPr>
      </w:pPr>
    </w:p>
    <w:p w:rsidR="002B2283" w:rsidRDefault="002B2283">
      <w:pPr>
        <w:pStyle w:val="a3"/>
        <w:rPr>
          <w:spacing w:val="20"/>
        </w:rPr>
      </w:pPr>
    </w:p>
    <w:p w:rsidR="002B2283" w:rsidRDefault="002B2283">
      <w:pPr>
        <w:pStyle w:val="a3"/>
        <w:rPr>
          <w:spacing w:val="20"/>
        </w:rPr>
      </w:pPr>
    </w:p>
    <w:p w:rsidR="002B2283" w:rsidRDefault="00C9292B">
      <w:pPr>
        <w:pStyle w:val="a3"/>
        <w:jc w:val="center"/>
        <w:rPr>
          <w:b/>
          <w:bCs/>
          <w:i/>
          <w:iCs/>
          <w:spacing w:val="20"/>
        </w:rPr>
      </w:pPr>
      <w:r>
        <w:rPr>
          <w:noProof/>
          <w:spacing w:val="20"/>
          <w:sz w:val="20"/>
        </w:rPr>
        <w:pict>
          <v:line id="_x0000_s1033" style="position:absolute;left:0;text-align:left;z-index:251654144" from="-9pt,-9pt" to="477pt,-9pt" strokecolor="red"/>
        </w:pict>
      </w:r>
      <w:r>
        <w:rPr>
          <w:noProof/>
          <w:spacing w:val="20"/>
          <w:sz w:val="20"/>
        </w:rPr>
        <w:pict>
          <v:line id="_x0000_s1034" style="position:absolute;left:0;text-align:left;z-index:251655168" from="477pt,-9pt" to="477pt,243pt" strokecolor="red"/>
        </w:pict>
      </w:r>
      <w:r>
        <w:rPr>
          <w:noProof/>
          <w:spacing w:val="20"/>
          <w:sz w:val="20"/>
        </w:rPr>
        <w:pict>
          <v:line id="_x0000_s1036" style="position:absolute;left:0;text-align:left;flip:y;z-index:251657216" from="-9pt,-9pt" to="-9pt,243pt" strokecolor="red"/>
        </w:pict>
      </w:r>
      <w:r w:rsidR="002B2283">
        <w:rPr>
          <w:b/>
          <w:bCs/>
          <w:i/>
          <w:iCs/>
          <w:spacing w:val="20"/>
        </w:rPr>
        <w:t>Распоряжение шефа управления безопасности СС Гейдриха о переселении еврее, 27 сентября 1939.</w:t>
      </w:r>
    </w:p>
    <w:p w:rsidR="002B2283" w:rsidRDefault="002B2283">
      <w:pPr>
        <w:pStyle w:val="a3"/>
        <w:jc w:val="both"/>
        <w:rPr>
          <w:i/>
          <w:iCs/>
          <w:spacing w:val="20"/>
        </w:rPr>
      </w:pPr>
      <w:r>
        <w:rPr>
          <w:i/>
          <w:iCs/>
          <w:spacing w:val="20"/>
        </w:rPr>
        <w:t>В целях обеспечения надлежащих условий для контроля и последующей депортации еврее должны быть переселены в гетто. Необходимо в кратчайшие сроки (в течение трёх – четырёх недель) изолировать еврее - торговцев, в настоящее время проживающих и работающих в сельской местности. Их местонахождение и порядок передвижения должны быть согласованы с вермахтом в целях обеспечения безопасности при снабжении войск. План действий:</w:t>
      </w:r>
    </w:p>
    <w:p w:rsidR="002B2283" w:rsidRDefault="002B2283">
      <w:pPr>
        <w:pStyle w:val="a3"/>
        <w:numPr>
          <w:ilvl w:val="0"/>
          <w:numId w:val="1"/>
        </w:numPr>
        <w:jc w:val="both"/>
        <w:rPr>
          <w:i/>
          <w:iCs/>
          <w:spacing w:val="20"/>
        </w:rPr>
      </w:pPr>
      <w:r>
        <w:rPr>
          <w:i/>
          <w:iCs/>
          <w:spacing w:val="20"/>
        </w:rPr>
        <w:t>Немедленно приступить к переселению евреев в города.</w:t>
      </w:r>
    </w:p>
    <w:p w:rsidR="002B2283" w:rsidRDefault="002B2283">
      <w:pPr>
        <w:pStyle w:val="a3"/>
        <w:numPr>
          <w:ilvl w:val="0"/>
          <w:numId w:val="1"/>
        </w:numPr>
        <w:jc w:val="both"/>
        <w:rPr>
          <w:i/>
          <w:iCs/>
          <w:spacing w:val="20"/>
        </w:rPr>
      </w:pPr>
      <w:r>
        <w:rPr>
          <w:i/>
          <w:iCs/>
          <w:spacing w:val="20"/>
        </w:rPr>
        <w:t>Депортировать евреев из Рейха в Польшу.</w:t>
      </w:r>
    </w:p>
    <w:p w:rsidR="002B2283" w:rsidRDefault="002B2283">
      <w:pPr>
        <w:pStyle w:val="a3"/>
        <w:numPr>
          <w:ilvl w:val="0"/>
          <w:numId w:val="1"/>
        </w:numPr>
        <w:jc w:val="both"/>
        <w:rPr>
          <w:i/>
          <w:iCs/>
          <w:spacing w:val="20"/>
        </w:rPr>
      </w:pPr>
      <w:r>
        <w:rPr>
          <w:i/>
          <w:iCs/>
          <w:spacing w:val="20"/>
        </w:rPr>
        <w:t>Депортировать оставшихся цыган в Польшу.</w:t>
      </w:r>
    </w:p>
    <w:p w:rsidR="002B2283" w:rsidRDefault="002B2283">
      <w:pPr>
        <w:pStyle w:val="a3"/>
        <w:numPr>
          <w:ilvl w:val="0"/>
          <w:numId w:val="1"/>
        </w:numPr>
        <w:jc w:val="both"/>
        <w:rPr>
          <w:i/>
          <w:iCs/>
          <w:spacing w:val="20"/>
        </w:rPr>
      </w:pPr>
      <w:r>
        <w:rPr>
          <w:i/>
          <w:iCs/>
          <w:spacing w:val="20"/>
        </w:rPr>
        <w:t xml:space="preserve">Приступить к систематической депортации евреев с территории Германии торговыми поездами… </w:t>
      </w:r>
    </w:p>
    <w:p w:rsidR="002B2283" w:rsidRDefault="00C9292B">
      <w:pPr>
        <w:pStyle w:val="a3"/>
        <w:jc w:val="both"/>
        <w:rPr>
          <w:i/>
          <w:iCs/>
          <w:spacing w:val="20"/>
        </w:rPr>
      </w:pPr>
      <w:r>
        <w:rPr>
          <w:i/>
          <w:iCs/>
          <w:noProof/>
          <w:spacing w:val="20"/>
          <w:sz w:val="20"/>
        </w:rPr>
        <w:pict>
          <v:line id="_x0000_s1035" style="position:absolute;left:0;text-align:left;flip:x;z-index:251656192" from="-9pt,1.5pt" to="477pt,1.5pt" strokecolor="red"/>
        </w:pict>
      </w:r>
    </w:p>
    <w:p w:rsidR="002B2283" w:rsidRDefault="002B2283">
      <w:pPr>
        <w:pStyle w:val="a3"/>
        <w:jc w:val="both"/>
        <w:rPr>
          <w:spacing w:val="20"/>
        </w:rPr>
      </w:pPr>
      <w:r>
        <w:rPr>
          <w:spacing w:val="20"/>
        </w:rPr>
        <w:t>Тысячи людей были выселены из Силезии, Познанского ведомства, Замойского и Живецкого районов.</w:t>
      </w:r>
    </w:p>
    <w:p w:rsidR="002B2283" w:rsidRDefault="00C9292B">
      <w:pPr>
        <w:pStyle w:val="a3"/>
        <w:jc w:val="both"/>
        <w:rPr>
          <w:spacing w:val="20"/>
        </w:rPr>
      </w:pPr>
      <w:r>
        <w:rPr>
          <w:noProof/>
          <w:spacing w:val="20"/>
          <w:sz w:val="20"/>
        </w:rPr>
        <w:pict>
          <v:line id="_x0000_s1040" style="position:absolute;left:0;text-align:left;z-index:251658240" from="-9pt,7.2pt" to="486pt,7.2pt" strokecolor="red"/>
        </w:pict>
      </w:r>
      <w:r>
        <w:rPr>
          <w:noProof/>
          <w:spacing w:val="20"/>
          <w:sz w:val="20"/>
        </w:rPr>
        <w:pict>
          <v:line id="_x0000_s1042" style="position:absolute;left:0;text-align:left;z-index:251660288" from="486pt,7.2pt" to="486pt,439.2pt" strokecolor="red"/>
        </w:pict>
      </w:r>
      <w:r>
        <w:rPr>
          <w:noProof/>
          <w:spacing w:val="20"/>
          <w:sz w:val="20"/>
        </w:rPr>
        <w:pict>
          <v:line id="_x0000_s1041" style="position:absolute;left:0;text-align:left;z-index:251659264" from="-9pt,7.2pt" to="-9pt,439.2pt" strokecolor="red"/>
        </w:pict>
      </w:r>
    </w:p>
    <w:p w:rsidR="002B2283" w:rsidRDefault="002B2283">
      <w:pPr>
        <w:pStyle w:val="a3"/>
        <w:jc w:val="center"/>
        <w:rPr>
          <w:b/>
          <w:bCs/>
          <w:i/>
          <w:iCs/>
          <w:spacing w:val="20"/>
        </w:rPr>
      </w:pPr>
      <w:r>
        <w:rPr>
          <w:b/>
          <w:bCs/>
          <w:i/>
          <w:iCs/>
          <w:spacing w:val="20"/>
        </w:rPr>
        <w:t>Инструкция полицейским властям Саара и Эльзаса.</w:t>
      </w:r>
    </w:p>
    <w:p w:rsidR="002B2283" w:rsidRDefault="002B2283">
      <w:pPr>
        <w:pStyle w:val="a3"/>
        <w:rPr>
          <w:i/>
          <w:iCs/>
          <w:spacing w:val="20"/>
        </w:rPr>
      </w:pPr>
      <w:r>
        <w:rPr>
          <w:i/>
          <w:iCs/>
          <w:spacing w:val="20"/>
        </w:rPr>
        <w:t xml:space="preserve">1. Депортации подлежат только чистокровные евреи. Полукровки, партнёры в смешанных браках и еврее – иностранцы, не являющиеся подданными враждебных государств или оккупированных нами территорий, депортации не подлежат. Евреев, не имеющих гражданства, </w:t>
      </w:r>
      <w:r>
        <w:rPr>
          <w:i/>
          <w:iCs/>
          <w:spacing w:val="20"/>
          <w:u w:val="single"/>
        </w:rPr>
        <w:t>принципиально</w:t>
      </w:r>
      <w:r>
        <w:rPr>
          <w:i/>
          <w:iCs/>
          <w:spacing w:val="20"/>
        </w:rPr>
        <w:t xml:space="preserve"> следует арестовать. Пригодными к отправке следует считать всех евреев, кроме тех, кто действительно прикован к постели.</w:t>
      </w:r>
    </w:p>
    <w:p w:rsidR="002B2283" w:rsidRDefault="002B2283">
      <w:pPr>
        <w:pStyle w:val="a3"/>
        <w:rPr>
          <w:i/>
          <w:iCs/>
          <w:spacing w:val="20"/>
        </w:rPr>
      </w:pPr>
      <w:r>
        <w:rPr>
          <w:i/>
          <w:iCs/>
          <w:spacing w:val="20"/>
        </w:rPr>
        <w:t>2. Еврейские сборные пункты в Людвигсхафене, Кайзерслаутере и Ландау. Задержанные должны быть доставлены туда на автобусах…</w:t>
      </w:r>
    </w:p>
    <w:p w:rsidR="002B2283" w:rsidRDefault="002B2283">
      <w:pPr>
        <w:pStyle w:val="a3"/>
        <w:rPr>
          <w:i/>
          <w:iCs/>
          <w:spacing w:val="20"/>
        </w:rPr>
      </w:pPr>
      <w:r>
        <w:rPr>
          <w:i/>
          <w:iCs/>
          <w:spacing w:val="20"/>
        </w:rPr>
        <w:t>3. На сборном пункте ответственному за транспорт предоставляется необходимая документация. В ней указываются сведения об автобусах, о сопровождающем её военном персонале, а также имена и адреса лиц, подлежащих задержанию.</w:t>
      </w:r>
    </w:p>
    <w:p w:rsidR="002B2283" w:rsidRDefault="002B2283">
      <w:pPr>
        <w:pStyle w:val="a3"/>
        <w:numPr>
          <w:ilvl w:val="0"/>
          <w:numId w:val="1"/>
        </w:numPr>
        <w:tabs>
          <w:tab w:val="clear" w:pos="720"/>
          <w:tab w:val="num" w:pos="360"/>
        </w:tabs>
        <w:ind w:left="0" w:firstLine="0"/>
        <w:rPr>
          <w:i/>
          <w:iCs/>
          <w:spacing w:val="20"/>
        </w:rPr>
      </w:pPr>
      <w:r>
        <w:rPr>
          <w:i/>
          <w:iCs/>
          <w:spacing w:val="20"/>
        </w:rPr>
        <w:t xml:space="preserve">По получении необходимых сведений о подлежащих задержанию евреях в их жилища должны последовать соответствующие официальные лица, чтобы проинформировать  их об аресте в целях последующей депортации. Время на сборы </w:t>
      </w:r>
      <w:r>
        <w:rPr>
          <w:i/>
          <w:iCs/>
          <w:spacing w:val="20"/>
          <w:u w:val="single"/>
        </w:rPr>
        <w:t>не должно превышать двух часов</w:t>
      </w:r>
      <w:r>
        <w:rPr>
          <w:i/>
          <w:iCs/>
          <w:spacing w:val="20"/>
        </w:rPr>
        <w:t>. &lt;…&gt;Никакие задержки недопустимы.</w:t>
      </w:r>
    </w:p>
    <w:p w:rsidR="002B2283" w:rsidRDefault="002B2283">
      <w:pPr>
        <w:pStyle w:val="a3"/>
        <w:numPr>
          <w:ilvl w:val="0"/>
          <w:numId w:val="1"/>
        </w:numPr>
        <w:tabs>
          <w:tab w:val="clear" w:pos="720"/>
          <w:tab w:val="num" w:pos="180"/>
          <w:tab w:val="left" w:pos="360"/>
        </w:tabs>
        <w:ind w:left="0" w:firstLine="0"/>
        <w:rPr>
          <w:i/>
          <w:iCs/>
          <w:spacing w:val="20"/>
        </w:rPr>
      </w:pPr>
      <w:r>
        <w:rPr>
          <w:i/>
          <w:iCs/>
          <w:spacing w:val="20"/>
        </w:rPr>
        <w:t>Арестованные по возможности должны иметь при себе:</w:t>
      </w:r>
    </w:p>
    <w:p w:rsidR="002B2283" w:rsidRDefault="002B2283">
      <w:pPr>
        <w:pStyle w:val="a3"/>
        <w:rPr>
          <w:i/>
          <w:iCs/>
          <w:spacing w:val="20"/>
        </w:rPr>
      </w:pPr>
      <w:r>
        <w:rPr>
          <w:i/>
          <w:iCs/>
          <w:spacing w:val="20"/>
        </w:rPr>
        <w:t xml:space="preserve"> А. По одному чемодану или сумке с личными вещами для каждого     </w:t>
      </w:r>
    </w:p>
    <w:p w:rsidR="002B2283" w:rsidRDefault="002B2283">
      <w:pPr>
        <w:pStyle w:val="a3"/>
        <w:rPr>
          <w:i/>
          <w:iCs/>
          <w:spacing w:val="20"/>
        </w:rPr>
      </w:pPr>
      <w:r>
        <w:rPr>
          <w:i/>
          <w:iCs/>
          <w:spacing w:val="20"/>
        </w:rPr>
        <w:t xml:space="preserve">      еврея; допустимая норма для взрослого – 50 кг, для ребёнка – </w:t>
      </w:r>
    </w:p>
    <w:p w:rsidR="002B2283" w:rsidRDefault="002B2283">
      <w:pPr>
        <w:pStyle w:val="a3"/>
        <w:rPr>
          <w:i/>
          <w:iCs/>
          <w:spacing w:val="20"/>
        </w:rPr>
      </w:pPr>
      <w:r>
        <w:rPr>
          <w:i/>
          <w:iCs/>
          <w:spacing w:val="20"/>
        </w:rPr>
        <w:t xml:space="preserve">     30 кг.</w:t>
      </w:r>
    </w:p>
    <w:p w:rsidR="002B2283" w:rsidRDefault="002B2283">
      <w:pPr>
        <w:pStyle w:val="a3"/>
        <w:rPr>
          <w:i/>
          <w:iCs/>
          <w:spacing w:val="20"/>
        </w:rPr>
      </w:pPr>
      <w:r>
        <w:rPr>
          <w:i/>
          <w:iCs/>
          <w:spacing w:val="20"/>
        </w:rPr>
        <w:t xml:space="preserve"> Б. Комплект одежды</w:t>
      </w:r>
    </w:p>
    <w:p w:rsidR="002B2283" w:rsidRDefault="00C9292B">
      <w:pPr>
        <w:pStyle w:val="a3"/>
        <w:rPr>
          <w:i/>
          <w:iCs/>
          <w:spacing w:val="20"/>
        </w:rPr>
      </w:pPr>
      <w:r>
        <w:rPr>
          <w:i/>
          <w:iCs/>
          <w:noProof/>
          <w:spacing w:val="20"/>
          <w:sz w:val="20"/>
        </w:rPr>
        <w:pict>
          <v:line id="_x0000_s1043" style="position:absolute;z-index:251661312" from="-9pt,20.65pt" to="486pt,20.65pt" strokecolor="red"/>
        </w:pict>
      </w:r>
      <w:r w:rsidR="002B2283">
        <w:rPr>
          <w:i/>
          <w:iCs/>
          <w:spacing w:val="20"/>
        </w:rPr>
        <w:t xml:space="preserve"> В. Одеяло для каждого еврея</w:t>
      </w:r>
    </w:p>
    <w:p w:rsidR="002B2283" w:rsidRDefault="00C9292B">
      <w:pPr>
        <w:pStyle w:val="a3"/>
        <w:rPr>
          <w:i/>
          <w:iCs/>
          <w:spacing w:val="20"/>
        </w:rPr>
      </w:pPr>
      <w:r>
        <w:rPr>
          <w:noProof/>
          <w:spacing w:val="20"/>
          <w:sz w:val="20"/>
        </w:rPr>
        <w:pict>
          <v:line id="_x0000_s1046" style="position:absolute;z-index:251664384" from="477pt,-9pt" to="477pt,335.3pt" strokecolor="red"/>
        </w:pict>
      </w:r>
      <w:r>
        <w:rPr>
          <w:noProof/>
          <w:spacing w:val="20"/>
          <w:sz w:val="20"/>
        </w:rPr>
        <w:pict>
          <v:line id="_x0000_s1045" style="position:absolute;z-index:251663360" from="-18pt,-9pt" to="-18pt,335.3pt" strokecolor="red"/>
        </w:pict>
      </w:r>
      <w:r>
        <w:rPr>
          <w:noProof/>
          <w:spacing w:val="20"/>
          <w:sz w:val="20"/>
        </w:rPr>
        <w:pict>
          <v:line id="_x0000_s1044" style="position:absolute;z-index:251662336" from="-18pt,-9pt" to="477pt,-9pt" strokecolor="red"/>
        </w:pict>
      </w:r>
      <w:r w:rsidR="002B2283">
        <w:rPr>
          <w:i/>
          <w:iCs/>
          <w:spacing w:val="20"/>
        </w:rPr>
        <w:t xml:space="preserve"> Г. Запас провизии на несколько дней</w:t>
      </w:r>
    </w:p>
    <w:p w:rsidR="002B2283" w:rsidRDefault="002B2283">
      <w:pPr>
        <w:pStyle w:val="a3"/>
        <w:rPr>
          <w:i/>
          <w:iCs/>
          <w:spacing w:val="20"/>
        </w:rPr>
      </w:pPr>
      <w:r>
        <w:rPr>
          <w:i/>
          <w:iCs/>
          <w:spacing w:val="20"/>
        </w:rPr>
        <w:t xml:space="preserve"> Д. Посуду и ложку</w:t>
      </w:r>
    </w:p>
    <w:p w:rsidR="002B2283" w:rsidRDefault="002B2283">
      <w:pPr>
        <w:pStyle w:val="a3"/>
        <w:rPr>
          <w:i/>
          <w:iCs/>
          <w:spacing w:val="20"/>
        </w:rPr>
      </w:pPr>
      <w:r>
        <w:rPr>
          <w:i/>
          <w:iCs/>
          <w:spacing w:val="20"/>
        </w:rPr>
        <w:t xml:space="preserve"> Е. До 100 рейхсмарок наличными на человека</w:t>
      </w:r>
    </w:p>
    <w:p w:rsidR="002B2283" w:rsidRDefault="002B2283">
      <w:pPr>
        <w:pStyle w:val="a3"/>
        <w:rPr>
          <w:i/>
          <w:iCs/>
          <w:spacing w:val="20"/>
        </w:rPr>
      </w:pPr>
      <w:r>
        <w:rPr>
          <w:i/>
          <w:iCs/>
          <w:spacing w:val="20"/>
        </w:rPr>
        <w:t xml:space="preserve"> Ж. Паспорта, идентификационные карточки или иные   </w:t>
      </w:r>
    </w:p>
    <w:p w:rsidR="002B2283" w:rsidRDefault="002B2283">
      <w:pPr>
        <w:pStyle w:val="a3"/>
        <w:rPr>
          <w:i/>
          <w:iCs/>
          <w:spacing w:val="20"/>
        </w:rPr>
      </w:pPr>
      <w:r>
        <w:rPr>
          <w:i/>
          <w:iCs/>
          <w:spacing w:val="20"/>
        </w:rPr>
        <w:t xml:space="preserve">    удостоверения личности, которые необходимо иметь при себе</w:t>
      </w:r>
    </w:p>
    <w:p w:rsidR="002B2283" w:rsidRDefault="002B2283">
      <w:pPr>
        <w:pStyle w:val="a3"/>
        <w:rPr>
          <w:i/>
          <w:iCs/>
          <w:spacing w:val="20"/>
        </w:rPr>
      </w:pPr>
      <w:r>
        <w:rPr>
          <w:i/>
          <w:iCs/>
          <w:spacing w:val="20"/>
        </w:rPr>
        <w:t xml:space="preserve">   неупакованными.</w:t>
      </w:r>
    </w:p>
    <w:p w:rsidR="002B2283" w:rsidRDefault="002B2283">
      <w:pPr>
        <w:pStyle w:val="a3"/>
        <w:numPr>
          <w:ilvl w:val="0"/>
          <w:numId w:val="1"/>
        </w:numPr>
        <w:tabs>
          <w:tab w:val="clear" w:pos="720"/>
          <w:tab w:val="num" w:pos="360"/>
        </w:tabs>
        <w:ind w:left="0" w:firstLine="0"/>
        <w:rPr>
          <w:i/>
          <w:iCs/>
          <w:spacing w:val="20"/>
        </w:rPr>
      </w:pPr>
      <w:r>
        <w:rPr>
          <w:i/>
          <w:iCs/>
          <w:spacing w:val="20"/>
        </w:rPr>
        <w:t>Арестованным запрещается иметь при себе сберкнижки, а также ювелирные украшения и валюту, превышающую установленную норму в 100 рейхсмарок.</w:t>
      </w:r>
    </w:p>
    <w:p w:rsidR="002B2283" w:rsidRDefault="002B2283">
      <w:pPr>
        <w:pStyle w:val="a3"/>
        <w:rPr>
          <w:i/>
          <w:iCs/>
          <w:spacing w:val="20"/>
        </w:rPr>
      </w:pPr>
      <w:r>
        <w:rPr>
          <w:i/>
          <w:iCs/>
          <w:spacing w:val="20"/>
        </w:rPr>
        <w:t>9.Перед тем как покинуть жилище, задержанные обязаны:</w:t>
      </w:r>
    </w:p>
    <w:p w:rsidR="002B2283" w:rsidRDefault="002B2283">
      <w:pPr>
        <w:pStyle w:val="a3"/>
        <w:rPr>
          <w:i/>
          <w:iCs/>
          <w:spacing w:val="20"/>
        </w:rPr>
      </w:pPr>
      <w:r>
        <w:rPr>
          <w:i/>
          <w:iCs/>
          <w:spacing w:val="20"/>
        </w:rPr>
        <w:t xml:space="preserve">  А. Сдать домашних животных (собак, кошек, птиц)…</w:t>
      </w:r>
    </w:p>
    <w:p w:rsidR="002B2283" w:rsidRDefault="002B2283">
      <w:pPr>
        <w:pStyle w:val="a3"/>
        <w:rPr>
          <w:i/>
          <w:iCs/>
          <w:spacing w:val="20"/>
        </w:rPr>
      </w:pPr>
      <w:r>
        <w:rPr>
          <w:i/>
          <w:iCs/>
          <w:spacing w:val="20"/>
        </w:rPr>
        <w:t xml:space="preserve"> Б. Передать скоропортящиеся продукты в распоряжение НСВ </w:t>
      </w:r>
    </w:p>
    <w:p w:rsidR="002B2283" w:rsidRDefault="002B2283">
      <w:pPr>
        <w:pStyle w:val="a3"/>
        <w:rPr>
          <w:i/>
          <w:iCs/>
          <w:spacing w:val="20"/>
        </w:rPr>
      </w:pPr>
      <w:r>
        <w:rPr>
          <w:i/>
          <w:iCs/>
          <w:spacing w:val="20"/>
        </w:rPr>
        <w:t xml:space="preserve">    (национально – социалистической благотворительности)</w:t>
      </w:r>
    </w:p>
    <w:p w:rsidR="002B2283" w:rsidRDefault="002B2283">
      <w:pPr>
        <w:pStyle w:val="a3"/>
        <w:rPr>
          <w:i/>
          <w:iCs/>
          <w:spacing w:val="20"/>
        </w:rPr>
      </w:pPr>
      <w:r>
        <w:rPr>
          <w:i/>
          <w:iCs/>
          <w:spacing w:val="20"/>
        </w:rPr>
        <w:t xml:space="preserve"> Е. Привязать к связке ключей бирку с именем хозяина и указанием </w:t>
      </w:r>
    </w:p>
    <w:p w:rsidR="002B2283" w:rsidRDefault="002B2283">
      <w:pPr>
        <w:pStyle w:val="a3"/>
        <w:rPr>
          <w:i/>
          <w:iCs/>
          <w:spacing w:val="20"/>
        </w:rPr>
      </w:pPr>
      <w:r>
        <w:rPr>
          <w:i/>
          <w:iCs/>
          <w:spacing w:val="20"/>
        </w:rPr>
        <w:t xml:space="preserve">     города или деревни, улицы и номера дома</w:t>
      </w:r>
    </w:p>
    <w:p w:rsidR="002B2283" w:rsidRDefault="002B2283">
      <w:pPr>
        <w:pStyle w:val="a3"/>
        <w:rPr>
          <w:i/>
          <w:iCs/>
          <w:spacing w:val="20"/>
        </w:rPr>
      </w:pPr>
      <w:r>
        <w:rPr>
          <w:i/>
          <w:iCs/>
          <w:spacing w:val="20"/>
        </w:rPr>
        <w:t xml:space="preserve"> Ж. Пройти личный досмотр на предмет наличия оружия, </w:t>
      </w:r>
    </w:p>
    <w:p w:rsidR="002B2283" w:rsidRDefault="002B2283">
      <w:pPr>
        <w:pStyle w:val="a3"/>
        <w:rPr>
          <w:i/>
          <w:iCs/>
          <w:spacing w:val="20"/>
        </w:rPr>
      </w:pPr>
      <w:r>
        <w:rPr>
          <w:i/>
          <w:iCs/>
          <w:spacing w:val="20"/>
        </w:rPr>
        <w:t xml:space="preserve">      боеприпасов, взрывных устройств, яда, иностранной валюты, </w:t>
      </w:r>
    </w:p>
    <w:p w:rsidR="002B2283" w:rsidRDefault="002B2283">
      <w:pPr>
        <w:pStyle w:val="a3"/>
        <w:rPr>
          <w:i/>
          <w:iCs/>
          <w:spacing w:val="20"/>
        </w:rPr>
      </w:pPr>
      <w:r>
        <w:rPr>
          <w:i/>
          <w:iCs/>
          <w:spacing w:val="20"/>
        </w:rPr>
        <w:t xml:space="preserve">     ювелирных изделий и т.д.</w:t>
      </w:r>
    </w:p>
    <w:p w:rsidR="002B2283" w:rsidRDefault="00C9292B">
      <w:pPr>
        <w:pStyle w:val="a3"/>
        <w:rPr>
          <w:i/>
          <w:iCs/>
          <w:spacing w:val="20"/>
        </w:rPr>
      </w:pPr>
      <w:r>
        <w:rPr>
          <w:i/>
          <w:iCs/>
          <w:noProof/>
          <w:spacing w:val="20"/>
          <w:sz w:val="20"/>
        </w:rPr>
        <w:pict>
          <v:line id="_x0000_s1051" style="position:absolute;flip:x;z-index:251665408" from="-18pt,45.5pt" to="477pt,45.5pt" strokecolor="red"/>
        </w:pict>
      </w:r>
      <w:r w:rsidR="002B2283">
        <w:rPr>
          <w:i/>
          <w:iCs/>
          <w:spacing w:val="20"/>
        </w:rPr>
        <w:t>13. Крайне важно, чтобы задержания евреев проводилось в корректной форме. Бесчинства толпы должно быть предотвращено любой ценой.</w:t>
      </w:r>
    </w:p>
    <w:p w:rsidR="002B2283" w:rsidRDefault="002B2283">
      <w:pPr>
        <w:pStyle w:val="a3"/>
        <w:rPr>
          <w:spacing w:val="20"/>
        </w:rPr>
      </w:pPr>
    </w:p>
    <w:p w:rsidR="002B2283" w:rsidRDefault="002B2283">
      <w:pPr>
        <w:pStyle w:val="a3"/>
        <w:jc w:val="center"/>
        <w:rPr>
          <w:spacing w:val="20"/>
        </w:rPr>
      </w:pPr>
      <w:r>
        <w:rPr>
          <w:spacing w:val="20"/>
        </w:rPr>
        <w:t>ОТБОР</w:t>
      </w:r>
    </w:p>
    <w:p w:rsidR="002B2283" w:rsidRDefault="002B2283">
      <w:pPr>
        <w:pStyle w:val="a3"/>
        <w:jc w:val="center"/>
        <w:rPr>
          <w:spacing w:val="20"/>
        </w:rPr>
      </w:pPr>
    </w:p>
    <w:p w:rsidR="002B2283" w:rsidRDefault="002B2283">
      <w:pPr>
        <w:pStyle w:val="a3"/>
        <w:rPr>
          <w:spacing w:val="20"/>
        </w:rPr>
      </w:pPr>
      <w:r>
        <w:rPr>
          <w:spacing w:val="20"/>
        </w:rPr>
        <w:t xml:space="preserve">   Людей привозили в лагеря в товарных вагонах. Те поезда, которые ехали в лагеря уничтожения по прибытию разгружались, а люди делились на работоспособных и неработоспособных. К работоспособным относили физически крепких мужчин и женщин, которых впоследствии отправляли на тяжёлые работы. К нетрудоспособным относили стариков, инвалидов, детей и женщин с маленькими детьми, все они почти сразу же уничтожались или использовались для медицинских опытов.</w:t>
      </w:r>
    </w:p>
    <w:p w:rsidR="002B2283" w:rsidRDefault="002B2283">
      <w:pPr>
        <w:pStyle w:val="a3"/>
        <w:rPr>
          <w:spacing w:val="20"/>
        </w:rPr>
      </w:pPr>
      <w:r>
        <w:rPr>
          <w:spacing w:val="20"/>
        </w:rPr>
        <w:t xml:space="preserve">   «Вагоны разгружались один за другим. Сложив свои вещи, евреи должны были пройти перед врачом СС, который приглядывался к ним и решал, кто из них может работать. Пригодных к работе небольшими группами отводили в лагерь. Тех, кто мог работать, было, в среднем, 20-30%, если принимать во внимание общее количество эшелонов. Однако в разных эшелонах было по-разному. Например, среди греческих евреев было только 15% трудоспособных».</w:t>
      </w:r>
    </w:p>
    <w:p w:rsidR="002B2283" w:rsidRDefault="002B2283">
      <w:pPr>
        <w:pStyle w:val="a3"/>
        <w:rPr>
          <w:spacing w:val="20"/>
        </w:rPr>
      </w:pPr>
      <w:r>
        <w:rPr>
          <w:spacing w:val="20"/>
        </w:rPr>
        <w:t xml:space="preserve">  Один из свидетелей, врач СС, который лично принимал участие в отборе людей на железнодорожной ветке, писал в своём дневнике:</w:t>
      </w:r>
    </w:p>
    <w:p w:rsidR="002B2283" w:rsidRDefault="002B2283">
      <w:pPr>
        <w:pStyle w:val="a3"/>
        <w:rPr>
          <w:spacing w:val="20"/>
        </w:rPr>
      </w:pPr>
    </w:p>
    <w:p w:rsidR="002B2283" w:rsidRDefault="002B2283">
      <w:pPr>
        <w:pStyle w:val="a3"/>
        <w:jc w:val="center"/>
        <w:rPr>
          <w:i/>
          <w:iCs/>
          <w:spacing w:val="20"/>
        </w:rPr>
      </w:pPr>
      <w:r>
        <w:rPr>
          <w:i/>
          <w:iCs/>
          <w:spacing w:val="20"/>
        </w:rPr>
        <w:t>«…В 3 часа утра я первый раз лично участвовал в «специальной операции». В сравнении с ней яд Данте показалась мне почти комедией. Недаром Аушвиц называют лагерем уничтожения…»</w:t>
      </w:r>
    </w:p>
    <w:p w:rsidR="002B2283" w:rsidRDefault="002B2283">
      <w:pPr>
        <w:pStyle w:val="a3"/>
        <w:rPr>
          <w:spacing w:val="20"/>
        </w:rPr>
      </w:pPr>
    </w:p>
    <w:p w:rsidR="002B2283" w:rsidRDefault="002B2283">
      <w:pPr>
        <w:pStyle w:val="a3"/>
        <w:jc w:val="center"/>
        <w:rPr>
          <w:spacing w:val="20"/>
        </w:rPr>
      </w:pPr>
      <w:r>
        <w:rPr>
          <w:spacing w:val="20"/>
        </w:rPr>
        <w:t>КОМБИНАТ СМЕРТИ</w:t>
      </w:r>
    </w:p>
    <w:p w:rsidR="002B2283" w:rsidRDefault="002B2283">
      <w:pPr>
        <w:pStyle w:val="a3"/>
        <w:jc w:val="center"/>
        <w:rPr>
          <w:spacing w:val="20"/>
        </w:rPr>
      </w:pPr>
    </w:p>
    <w:p w:rsidR="002B2283" w:rsidRDefault="002B2283">
      <w:pPr>
        <w:pStyle w:val="a3"/>
        <w:rPr>
          <w:spacing w:val="20"/>
        </w:rPr>
      </w:pPr>
      <w:r>
        <w:rPr>
          <w:spacing w:val="20"/>
        </w:rPr>
        <w:t xml:space="preserve">   Концлагерь Освенцим был построен 1940 году для политзаключенных. Вскоре в связи с близостью к железнодорожному узлу лагерь превратился в гигантский комплекс, вмещавший в себя около сорока различных объектов, среди которых самыми известными стали Освенцим </w:t>
      </w:r>
      <w:r>
        <w:rPr>
          <w:spacing w:val="20"/>
          <w:lang w:val="en-US"/>
        </w:rPr>
        <w:t>I</w:t>
      </w:r>
      <w:r>
        <w:rPr>
          <w:spacing w:val="20"/>
        </w:rPr>
        <w:t xml:space="preserve"> (Штаммлагерь), Освенцим </w:t>
      </w:r>
      <w:r>
        <w:rPr>
          <w:spacing w:val="20"/>
          <w:lang w:val="en-US"/>
        </w:rPr>
        <w:t>II</w:t>
      </w:r>
      <w:r>
        <w:rPr>
          <w:spacing w:val="20"/>
        </w:rPr>
        <w:t xml:space="preserve"> (Биркенау) и Освенцим </w:t>
      </w:r>
      <w:r>
        <w:rPr>
          <w:spacing w:val="20"/>
          <w:lang w:val="en-US"/>
        </w:rPr>
        <w:t>III</w:t>
      </w:r>
      <w:r>
        <w:rPr>
          <w:spacing w:val="20"/>
        </w:rPr>
        <w:t xml:space="preserve"> (Моновиц). Территория, находящаяся под контролем лагерного управления, равнялась 40км</w:t>
      </w:r>
      <w:r>
        <w:rPr>
          <w:spacing w:val="20"/>
          <w:vertAlign w:val="superscript"/>
        </w:rPr>
        <w:t>2</w:t>
      </w:r>
      <w:r>
        <w:rPr>
          <w:spacing w:val="20"/>
        </w:rPr>
        <w:t>.</w:t>
      </w:r>
    </w:p>
    <w:p w:rsidR="002B2283" w:rsidRDefault="002B2283">
      <w:pPr>
        <w:pStyle w:val="a3"/>
        <w:rPr>
          <w:spacing w:val="20"/>
        </w:rPr>
      </w:pPr>
      <w:r>
        <w:rPr>
          <w:spacing w:val="20"/>
        </w:rPr>
        <w:t xml:space="preserve">   Массовые уничтожения газом начались в Освенциме </w:t>
      </w:r>
      <w:r>
        <w:rPr>
          <w:spacing w:val="20"/>
          <w:lang w:val="en-US"/>
        </w:rPr>
        <w:t>I</w:t>
      </w:r>
      <w:r>
        <w:rPr>
          <w:spacing w:val="20"/>
        </w:rPr>
        <w:t xml:space="preserve"> в конце 1942 года. Красным цветом обозначен корпус №11 (на карте красным цветом обозначены те места, где производились массовое убийство людей). В его подвалах произвели опыт с газом «Циклон–Б». Во дворе этого корпуса располагалось около 20000 заключённых. Людей убивали газом и в морге крематория №1. С весны 1942 года их стали практиковать в Биркенау, где под газовые камеры переоборудовали два деревенские дома. Четыре крематория Биркенау были готовы к весне 1943 года. Массовые убийства достигли своего апогея весной и летом 1944 года, когда в Биркенау стали свозить венгерских евреев. В это время в Освенцим ежедневно прибывало три – четыре поезда, привозивших 3-3,5 тысячи человек.</w:t>
      </w:r>
    </w:p>
    <w:p w:rsidR="002B2283" w:rsidRDefault="002B2283">
      <w:pPr>
        <w:pStyle w:val="a3"/>
        <w:rPr>
          <w:spacing w:val="20"/>
        </w:rPr>
      </w:pPr>
      <w:r>
        <w:rPr>
          <w:spacing w:val="20"/>
        </w:rPr>
        <w:t xml:space="preserve">   Обычно трупы сжигали в крематориях, но из-за огромного числа жертв, тела умерших очень часто закапывали в общие могилы или сжигали на огромных кострах.</w:t>
      </w:r>
    </w:p>
    <w:p w:rsidR="002B2283" w:rsidRDefault="002B2283">
      <w:pPr>
        <w:pStyle w:val="a3"/>
        <w:rPr>
          <w:spacing w:val="20"/>
        </w:rPr>
      </w:pPr>
      <w:r>
        <w:rPr>
          <w:spacing w:val="20"/>
        </w:rPr>
        <w:t xml:space="preserve">   В Освенциме погибло, по меньшей мере, миллион евреев, около 75 тысяч поляков, 21 тысяча цыган, 15 тысяч советских военнопленных и 15 тысяч представителей других национальностей.</w:t>
      </w:r>
    </w:p>
    <w:p w:rsidR="002B2283" w:rsidRDefault="002B2283">
      <w:pPr>
        <w:pStyle w:val="a3"/>
        <w:rPr>
          <w:spacing w:val="20"/>
        </w:rPr>
      </w:pPr>
    </w:p>
    <w:p w:rsidR="002B2283" w:rsidRDefault="002B2283">
      <w:pPr>
        <w:pStyle w:val="a3"/>
        <w:jc w:val="center"/>
        <w:rPr>
          <w:spacing w:val="20"/>
        </w:rPr>
      </w:pPr>
      <w:r>
        <w:rPr>
          <w:spacing w:val="20"/>
        </w:rPr>
        <w:t>ПРОЦЕСС ИСТРЕБЛЕНИЯ</w:t>
      </w:r>
    </w:p>
    <w:p w:rsidR="002B2283" w:rsidRDefault="002B2283">
      <w:pPr>
        <w:pStyle w:val="a3"/>
        <w:jc w:val="center"/>
        <w:rPr>
          <w:spacing w:val="20"/>
        </w:rPr>
      </w:pPr>
    </w:p>
    <w:p w:rsidR="002B2283" w:rsidRDefault="002B2283">
      <w:pPr>
        <w:pStyle w:val="a3"/>
        <w:rPr>
          <w:spacing w:val="20"/>
        </w:rPr>
      </w:pPr>
      <w:r>
        <w:rPr>
          <w:spacing w:val="20"/>
        </w:rPr>
        <w:t xml:space="preserve">   После отбора людей на железнодорожной платформе, им говорили, что их ведут в баню. В потолке газовой камеры находились как бы душевые приспособления. Избивая людей и направляя на их собак, гитлеровцы загоняли  в камеру площадью 210м</w:t>
      </w:r>
      <w:r>
        <w:rPr>
          <w:spacing w:val="20"/>
          <w:vertAlign w:val="superscript"/>
        </w:rPr>
        <w:t>2</w:t>
      </w:r>
      <w:r>
        <w:rPr>
          <w:spacing w:val="20"/>
        </w:rPr>
        <w:t xml:space="preserve"> около 2000 жертв. Двери закрывались, и в помещение камеры, через специальные трубы, которые шли от потолка до пола, пускали газ «Циклон-Б». Через 15-20 минут двери газовой камеры открывались. </w:t>
      </w:r>
    </w:p>
    <w:p w:rsidR="002B2283" w:rsidRDefault="002B2283">
      <w:pPr>
        <w:pStyle w:val="a3"/>
        <w:rPr>
          <w:spacing w:val="20"/>
        </w:rPr>
      </w:pPr>
      <w:r>
        <w:rPr>
          <w:spacing w:val="20"/>
        </w:rPr>
        <w:t xml:space="preserve">   У убитых вырывали золотые зубы, которые переплавляли, отрезали волосы, которые шли для изготовления тёплых носков и одеял для экипажа подводных лодок, отнимали кольца и серьги, а после этого трупы отвозили  в крематорий, где их сжигали, а золу использовали для сельскохозяйственного удобрения. Личные документы погибших уничтожались.</w:t>
      </w:r>
    </w:p>
    <w:p w:rsidR="002B2283" w:rsidRDefault="002B2283">
      <w:pPr>
        <w:pStyle w:val="a3"/>
        <w:rPr>
          <w:spacing w:val="20"/>
        </w:rPr>
      </w:pPr>
    </w:p>
    <w:p w:rsidR="002B2283" w:rsidRDefault="002B2283">
      <w:pPr>
        <w:pStyle w:val="a3"/>
        <w:jc w:val="center"/>
        <w:rPr>
          <w:spacing w:val="20"/>
        </w:rPr>
      </w:pPr>
      <w:r>
        <w:rPr>
          <w:spacing w:val="20"/>
        </w:rPr>
        <w:t xml:space="preserve">МАСКИРОВКА ПРЕСТУПЛЕНИЙ </w:t>
      </w:r>
    </w:p>
    <w:p w:rsidR="002B2283" w:rsidRDefault="002B2283">
      <w:pPr>
        <w:pStyle w:val="a3"/>
        <w:jc w:val="center"/>
        <w:rPr>
          <w:spacing w:val="20"/>
        </w:rPr>
      </w:pPr>
    </w:p>
    <w:p w:rsidR="002B2283" w:rsidRDefault="002B2283">
      <w:pPr>
        <w:pStyle w:val="a3"/>
        <w:rPr>
          <w:spacing w:val="20"/>
        </w:rPr>
      </w:pPr>
      <w:r>
        <w:rPr>
          <w:spacing w:val="20"/>
        </w:rPr>
        <w:t xml:space="preserve">   Процесс уничтожения людей, как и вся жизнь в концентрационном лагере, сохранялась в глубокой тайне. Часть новоприбывших узников эсэсовцы назначали на работу в специальные бригады. Эти бригады должны были очищать газовые камеры и сжигать трупы. Этих заключенных называли «посвященными», но через некоторое время и их направляли в газовые камеры, а на их место приходили новые «посвященные» из постоянно прибывавших эшелонов. Некоторым из них удалось оставить описания происходившего:</w:t>
      </w:r>
    </w:p>
    <w:p w:rsidR="002B2283" w:rsidRDefault="002B2283">
      <w:pPr>
        <w:pStyle w:val="a3"/>
        <w:rPr>
          <w:spacing w:val="20"/>
        </w:rPr>
      </w:pPr>
    </w:p>
    <w:p w:rsidR="002B2283" w:rsidRDefault="002B2283">
      <w:pPr>
        <w:pStyle w:val="a3"/>
        <w:jc w:val="center"/>
        <w:rPr>
          <w:i/>
          <w:iCs/>
          <w:spacing w:val="20"/>
        </w:rPr>
      </w:pPr>
      <w:r>
        <w:rPr>
          <w:i/>
          <w:iCs/>
          <w:spacing w:val="20"/>
        </w:rPr>
        <w:t xml:space="preserve">«Днём вывели 600 еврейских мальчиков в возрасте от 12 до 18 лет; они были одеты в тонкие полосатые лагерные халаты… Они были так хорошо сложены, а лица их были такие прекрасные, что даже лагерные лохмотья не могли их изуродовать. Это было во второй половине октября… </w:t>
      </w:r>
    </w:p>
    <w:p w:rsidR="002B2283" w:rsidRDefault="002B2283">
      <w:pPr>
        <w:pStyle w:val="a3"/>
        <w:jc w:val="center"/>
        <w:rPr>
          <w:i/>
          <w:iCs/>
          <w:spacing w:val="20"/>
        </w:rPr>
      </w:pPr>
      <w:r>
        <w:rPr>
          <w:i/>
          <w:iCs/>
          <w:spacing w:val="20"/>
        </w:rPr>
        <w:t>Ребята заметили дым, поднимающийся из трубы, и поняли, что их ведут на смерть. Их охватил ужас, в отчаянии они бегали по площади, рвали на себе волосы… Многие из них плакали. Все искали спасения...»</w:t>
      </w:r>
    </w:p>
    <w:p w:rsidR="002B2283" w:rsidRDefault="002B2283">
      <w:pPr>
        <w:pStyle w:val="a3"/>
        <w:jc w:val="center"/>
        <w:rPr>
          <w:i/>
          <w:iCs/>
          <w:spacing w:val="20"/>
        </w:rPr>
      </w:pPr>
    </w:p>
    <w:p w:rsidR="002B2283" w:rsidRDefault="002B2283">
      <w:pPr>
        <w:pStyle w:val="a3"/>
        <w:rPr>
          <w:spacing w:val="20"/>
        </w:rPr>
      </w:pPr>
      <w:r>
        <w:rPr>
          <w:spacing w:val="20"/>
        </w:rPr>
        <w:t xml:space="preserve">   Все эсэсовцы обязаны были подписать обязательство, что ни во время службы в лагере, ни потом, после перевода в другую воинскую часть, они не будут ничего рассказывать о лагерных устройствах. Операции по уничтожению людей были строго засекречены, официальная переписка была зашифрована, а орудия уничтожения выглядели «невинно».</w:t>
      </w:r>
    </w:p>
    <w:p w:rsidR="002B2283" w:rsidRDefault="002B2283">
      <w:pPr>
        <w:pStyle w:val="a3"/>
        <w:rPr>
          <w:spacing w:val="20"/>
        </w:rPr>
      </w:pPr>
    </w:p>
    <w:p w:rsidR="002B2283" w:rsidRDefault="002B2283">
      <w:pPr>
        <w:pStyle w:val="a3"/>
        <w:jc w:val="center"/>
        <w:rPr>
          <w:spacing w:val="20"/>
        </w:rPr>
      </w:pPr>
      <w:r>
        <w:rPr>
          <w:spacing w:val="20"/>
        </w:rPr>
        <w:t>«ЦИКЛОН-Б»</w:t>
      </w:r>
    </w:p>
    <w:p w:rsidR="002B2283" w:rsidRDefault="002B2283">
      <w:pPr>
        <w:pStyle w:val="a3"/>
        <w:jc w:val="center"/>
        <w:rPr>
          <w:spacing w:val="20"/>
        </w:rPr>
      </w:pPr>
    </w:p>
    <w:p w:rsidR="002B2283" w:rsidRDefault="002B2283">
      <w:pPr>
        <w:pStyle w:val="a3"/>
        <w:rPr>
          <w:spacing w:val="20"/>
        </w:rPr>
      </w:pPr>
      <w:r>
        <w:rPr>
          <w:spacing w:val="20"/>
        </w:rPr>
        <w:t xml:space="preserve">   На складах лагеря было найдено огромное количество пустых банок из-под «Циклона-Б», а также банки, наполненные этим смертоносным газом.</w:t>
      </w:r>
    </w:p>
    <w:p w:rsidR="002B2283" w:rsidRDefault="002B2283">
      <w:pPr>
        <w:pStyle w:val="a3"/>
        <w:rPr>
          <w:spacing w:val="20"/>
        </w:rPr>
      </w:pPr>
      <w:r>
        <w:rPr>
          <w:spacing w:val="20"/>
        </w:rPr>
        <w:t xml:space="preserve">   «Циклон-Б» имеет вид мелких кристалликов и является одним из сильнейших и быстродействующих ядов. Гранулы выделяют пар синильной кислоты, которая вызывает мгновенную остановку дыхания. Смерть сопровождается чувством страха, головокружением и рвотой.</w:t>
      </w:r>
    </w:p>
    <w:p w:rsidR="002B2283" w:rsidRDefault="002B2283">
      <w:pPr>
        <w:pStyle w:val="a3"/>
        <w:rPr>
          <w:spacing w:val="20"/>
        </w:rPr>
      </w:pPr>
      <w:r>
        <w:rPr>
          <w:spacing w:val="20"/>
        </w:rPr>
        <w:t xml:space="preserve">   Инсектицид «Циклон-Б» предназначен для очистки одежды и помещений от вшей.</w:t>
      </w:r>
    </w:p>
    <w:p w:rsidR="002B2283" w:rsidRDefault="002B2283">
      <w:pPr>
        <w:pStyle w:val="a3"/>
        <w:rPr>
          <w:spacing w:val="20"/>
        </w:rPr>
      </w:pPr>
    </w:p>
    <w:p w:rsidR="002B2283" w:rsidRDefault="002B2283">
      <w:pPr>
        <w:pStyle w:val="a3"/>
        <w:jc w:val="center"/>
        <w:rPr>
          <w:spacing w:val="20"/>
        </w:rPr>
      </w:pPr>
      <w:r>
        <w:rPr>
          <w:spacing w:val="20"/>
        </w:rPr>
        <w:t>ИСПОЛЬЗОВАНИЕ ТРУПОВ</w:t>
      </w:r>
    </w:p>
    <w:p w:rsidR="002B2283" w:rsidRDefault="002B2283">
      <w:pPr>
        <w:pStyle w:val="a3"/>
        <w:jc w:val="center"/>
        <w:rPr>
          <w:spacing w:val="20"/>
        </w:rPr>
      </w:pPr>
    </w:p>
    <w:p w:rsidR="002B2283" w:rsidRDefault="002B2283">
      <w:pPr>
        <w:pStyle w:val="a3"/>
        <w:rPr>
          <w:spacing w:val="20"/>
        </w:rPr>
      </w:pPr>
      <w:r>
        <w:rPr>
          <w:spacing w:val="20"/>
        </w:rPr>
        <w:t xml:space="preserve">   После освобождения лагеря войсками на его складах было найдено около 7000 кг волос, упакованных в бумажные мешки. Средний вес каждого из них равнялся 25 кг. Это была только часть, волос, которую гитлеровцы не успели выслать для переработки на заводы. Волосы пробовались по 50 пфеннигов за килограмм. Анализ найденных волос показал: </w:t>
      </w:r>
    </w:p>
    <w:p w:rsidR="002B2283" w:rsidRDefault="002B2283">
      <w:pPr>
        <w:pStyle w:val="a3"/>
        <w:rPr>
          <w:spacing w:val="20"/>
        </w:rPr>
      </w:pPr>
    </w:p>
    <w:p w:rsidR="002B2283" w:rsidRDefault="002B2283">
      <w:pPr>
        <w:pStyle w:val="a3"/>
        <w:jc w:val="center"/>
        <w:rPr>
          <w:spacing w:val="20"/>
        </w:rPr>
      </w:pPr>
      <w:r>
        <w:rPr>
          <w:i/>
          <w:iCs/>
          <w:spacing w:val="20"/>
        </w:rPr>
        <w:t>«В исследуемых волосах найдены следы цианистого водорода, являющегося главным элементом препаратов, носящих название циклоны»</w:t>
      </w:r>
      <w:r>
        <w:rPr>
          <w:spacing w:val="20"/>
        </w:rPr>
        <w:t>.</w:t>
      </w:r>
    </w:p>
    <w:p w:rsidR="002B2283" w:rsidRDefault="002B2283">
      <w:pPr>
        <w:pStyle w:val="a3"/>
        <w:rPr>
          <w:spacing w:val="20"/>
        </w:rPr>
      </w:pPr>
    </w:p>
    <w:p w:rsidR="002B2283" w:rsidRDefault="002B2283">
      <w:pPr>
        <w:pStyle w:val="a3"/>
        <w:rPr>
          <w:spacing w:val="20"/>
        </w:rPr>
      </w:pPr>
      <w:r>
        <w:rPr>
          <w:spacing w:val="20"/>
        </w:rPr>
        <w:t>Из этих волос вырабатывали так называемый портняжный волос.</w:t>
      </w:r>
    </w:p>
    <w:p w:rsidR="002B2283" w:rsidRDefault="002B2283">
      <w:pPr>
        <w:pStyle w:val="a3"/>
        <w:rPr>
          <w:spacing w:val="20"/>
        </w:rPr>
      </w:pPr>
      <w:r>
        <w:rPr>
          <w:spacing w:val="20"/>
        </w:rPr>
        <w:t xml:space="preserve">   У замученных вырывали искусственные зубы, сделанные из драгоценных металлов, переплавляли их в слитки и отсылали в главное санитарное управление СС.</w:t>
      </w:r>
    </w:p>
    <w:p w:rsidR="002B2283" w:rsidRDefault="002B2283">
      <w:pPr>
        <w:pStyle w:val="a3"/>
        <w:rPr>
          <w:spacing w:val="20"/>
        </w:rPr>
      </w:pPr>
    </w:p>
    <w:p w:rsidR="002B2283" w:rsidRDefault="002B2283">
      <w:pPr>
        <w:pStyle w:val="a3"/>
        <w:jc w:val="center"/>
        <w:rPr>
          <w:spacing w:val="20"/>
        </w:rPr>
      </w:pPr>
      <w:r>
        <w:rPr>
          <w:spacing w:val="20"/>
        </w:rPr>
        <w:t>ГРАБЁЖ</w:t>
      </w:r>
    </w:p>
    <w:p w:rsidR="002B2283" w:rsidRDefault="002B2283">
      <w:pPr>
        <w:pStyle w:val="a3"/>
        <w:jc w:val="center"/>
        <w:rPr>
          <w:spacing w:val="20"/>
        </w:rPr>
      </w:pPr>
    </w:p>
    <w:p w:rsidR="002B2283" w:rsidRDefault="002B2283">
      <w:pPr>
        <w:pStyle w:val="a3"/>
        <w:rPr>
          <w:spacing w:val="20"/>
        </w:rPr>
      </w:pPr>
      <w:r>
        <w:rPr>
          <w:spacing w:val="20"/>
        </w:rPr>
        <w:t xml:space="preserve">   В 30-е годы нацистское государство отобрало у евреев всё, что можно отобрать: квартиры, дома, произведения искусства, предметы быта и даже фамильные ценности. Банки и предприятия, которыми владели евреи, также были конфискованы.</w:t>
      </w:r>
    </w:p>
    <w:p w:rsidR="002B2283" w:rsidRDefault="002B2283">
      <w:pPr>
        <w:pStyle w:val="a3"/>
        <w:rPr>
          <w:spacing w:val="20"/>
        </w:rPr>
      </w:pPr>
      <w:r>
        <w:rPr>
          <w:spacing w:val="20"/>
        </w:rPr>
        <w:t xml:space="preserve">   В лагерях все вещи, привезенные людьми, складывались в бараках. Заключенные между собой, называли их «Канадой». В 35 таких складах специальные команды заключенных сортировали огромное количество одежды, дорогих предметов и валюты.</w:t>
      </w:r>
    </w:p>
    <w:p w:rsidR="002B2283" w:rsidRDefault="002B2283">
      <w:pPr>
        <w:pStyle w:val="a3"/>
        <w:rPr>
          <w:spacing w:val="20"/>
        </w:rPr>
      </w:pPr>
      <w:r>
        <w:rPr>
          <w:spacing w:val="20"/>
        </w:rPr>
        <w:t xml:space="preserve">   В одном из своих докладов группенфюрер СС Одило Глобоцник определил стоимость награбленных вещей, валюта и ценностей определена на сумму 178745960 марок.</w:t>
      </w:r>
    </w:p>
    <w:p w:rsidR="002B2283" w:rsidRDefault="002B2283">
      <w:pPr>
        <w:pStyle w:val="a3"/>
        <w:rPr>
          <w:spacing w:val="20"/>
        </w:rPr>
      </w:pPr>
    </w:p>
    <w:p w:rsidR="002B2283" w:rsidRDefault="002B2283">
      <w:pPr>
        <w:pStyle w:val="a3"/>
        <w:jc w:val="center"/>
        <w:rPr>
          <w:spacing w:val="20"/>
        </w:rPr>
      </w:pPr>
      <w:r>
        <w:rPr>
          <w:spacing w:val="20"/>
        </w:rPr>
        <w:t>ЭКСПУАТАЦИЯ ЗАКЛЮЧЁНЫХ</w:t>
      </w:r>
    </w:p>
    <w:p w:rsidR="002B2283" w:rsidRDefault="002B2283">
      <w:pPr>
        <w:pStyle w:val="a3"/>
        <w:jc w:val="center"/>
        <w:rPr>
          <w:spacing w:val="20"/>
        </w:rPr>
      </w:pPr>
    </w:p>
    <w:p w:rsidR="002B2283" w:rsidRDefault="002B2283">
      <w:pPr>
        <w:pStyle w:val="a3"/>
        <w:rPr>
          <w:spacing w:val="20"/>
        </w:rPr>
      </w:pPr>
      <w:r>
        <w:rPr>
          <w:spacing w:val="20"/>
        </w:rPr>
        <w:t xml:space="preserve">   Труд узников использовался на предприятиях военного характера, в шахтах, на химических фабриках и т. д. На  основании неполных данных установлено, что только в январе 1943 года заключенные отработали для военной промышленности 60822 рабочих дня, а в ноябре того же года 537000. Число заключенных, работающих на предприятиях в Германии и на оккупированных территориях, достигало 500000 – 600000. </w:t>
      </w:r>
    </w:p>
    <w:p w:rsidR="002B2283" w:rsidRDefault="002B2283">
      <w:pPr>
        <w:pStyle w:val="a3"/>
        <w:rPr>
          <w:spacing w:val="20"/>
        </w:rPr>
      </w:pPr>
      <w:r>
        <w:rPr>
          <w:spacing w:val="20"/>
        </w:rPr>
        <w:t xml:space="preserve">   В одном из своих приказов Освальд Поль рекомендует более активно использовать труд заключенных. Их работа, по его мнению, должна быть «исчерпывающей в полном смысле этого слова для того, чтобы достигнуть максимальных результатов. Протяжённость рабочего дня не должна быть ограничена ни чем…». Согласно этому приказу узники работали по 12 часов в день с небольшим перерывом на обед.</w:t>
      </w:r>
    </w:p>
    <w:p w:rsidR="002B2283" w:rsidRDefault="002B2283">
      <w:pPr>
        <w:pStyle w:val="a3"/>
        <w:rPr>
          <w:spacing w:val="20"/>
        </w:rPr>
      </w:pPr>
    </w:p>
    <w:p w:rsidR="002B2283" w:rsidRDefault="002B2283">
      <w:pPr>
        <w:pStyle w:val="a3"/>
        <w:jc w:val="center"/>
        <w:rPr>
          <w:spacing w:val="20"/>
        </w:rPr>
      </w:pPr>
      <w:r>
        <w:rPr>
          <w:spacing w:val="20"/>
        </w:rPr>
        <w:t>ЭКСПЕРЕМЕНТЫ НАД ЗАКЛЮЧЁНЫМИ</w:t>
      </w:r>
    </w:p>
    <w:p w:rsidR="002B2283" w:rsidRDefault="002B2283">
      <w:pPr>
        <w:pStyle w:val="a3"/>
        <w:jc w:val="center"/>
        <w:rPr>
          <w:spacing w:val="20"/>
        </w:rPr>
      </w:pPr>
    </w:p>
    <w:p w:rsidR="002B2283" w:rsidRDefault="002B2283">
      <w:pPr>
        <w:pStyle w:val="a3"/>
        <w:rPr>
          <w:spacing w:val="20"/>
        </w:rPr>
      </w:pPr>
      <w:r>
        <w:rPr>
          <w:spacing w:val="20"/>
        </w:rPr>
        <w:t xml:space="preserve">   В Освенциме, как и в других лагерях, врачи СС проводили над заключенными разные опыты. Медицинские эксперименты проводились только с ведома и разрешения самого Гиммлера. Начиная с 1943 года опыты стали проводиться с санкции Небе – начальника одного из отделов РСХА.</w:t>
      </w:r>
    </w:p>
    <w:p w:rsidR="002B2283" w:rsidRDefault="002B2283">
      <w:pPr>
        <w:pStyle w:val="a3"/>
        <w:rPr>
          <w:spacing w:val="20"/>
        </w:rPr>
      </w:pPr>
      <w:r>
        <w:rPr>
          <w:spacing w:val="20"/>
        </w:rPr>
        <w:t xml:space="preserve">   В самих концлагерях буквально весь медицинский персонал – а, следовательно, тысячи людей – были участниками этих тягчайших преступлений.</w:t>
      </w:r>
    </w:p>
    <w:p w:rsidR="002B2283" w:rsidRDefault="002B2283">
      <w:pPr>
        <w:pStyle w:val="a3"/>
        <w:rPr>
          <w:spacing w:val="20"/>
        </w:rPr>
      </w:pPr>
      <w:r>
        <w:rPr>
          <w:spacing w:val="20"/>
        </w:rPr>
        <w:t xml:space="preserve">   Для экспериментов возводились бараки в некотором отдалении от других. Доступ туда был строжайше запрещён, что не мешало просачиваться слухам об ужасах, творимых в бараках.</w:t>
      </w:r>
    </w:p>
    <w:p w:rsidR="002B2283" w:rsidRDefault="002B2283">
      <w:pPr>
        <w:pStyle w:val="a3"/>
        <w:rPr>
          <w:spacing w:val="20"/>
        </w:rPr>
      </w:pPr>
      <w:r>
        <w:rPr>
          <w:spacing w:val="20"/>
        </w:rPr>
        <w:t xml:space="preserve">   С течением времени у каждого концлагеря появилась «специализация».</w:t>
      </w:r>
    </w:p>
    <w:p w:rsidR="002B2283" w:rsidRDefault="002B2283">
      <w:pPr>
        <w:pStyle w:val="a3"/>
        <w:rPr>
          <w:spacing w:val="20"/>
        </w:rPr>
      </w:pPr>
      <w:r>
        <w:rPr>
          <w:spacing w:val="20"/>
        </w:rPr>
        <w:t xml:space="preserve">   В Бухенвальде в основном занимались разработкой противотифозной вакциной, заражая здоровых людей. И даже в тех редких случаях, когда противотифозная сыворотка оказывалась действенной, эсэсовские врачи вводили вакцинированным такую лошадиную дозу бацил внутривенно, что люди всё равно гибли. Более того, дабы иметь под рукой свежие штампы сыпного тифа, целую группу узников всё время заражали тифом. Чудо выжившие стали калеками – их парализовала, они потеряли память. Этих «подопытных» заключенных можно было считать стопроцентными смертниками. Впрочем, крематорием кончался любой эксперимент – кроме всего прочего, эсэсовцы не были заинтересованы в том, чтобы оставались живые свидетели их «медицинский» деятельности. Проходили эти опыты с осени 1941 года в блоке 46, обнесённым двойным рядом колючей проволоки. Ответственным за них был Институт гигиены войск СС в Берлине. В Бухенвальде проводились и другие эксперименты – опыты по заражению людей жёлтой лихорадкой, оспой, паротитом, дифтеритом. Как и во всех «кацет», там экспериментировали с отравляющими веществами. Врачи – садисты пересаживали узникам половые органы, якобы для борьбы с гомосексуализмом.</w:t>
      </w:r>
    </w:p>
    <w:p w:rsidR="002B2283" w:rsidRDefault="002B2283">
      <w:pPr>
        <w:pStyle w:val="a3"/>
        <w:rPr>
          <w:spacing w:val="20"/>
        </w:rPr>
      </w:pPr>
      <w:r>
        <w:rPr>
          <w:spacing w:val="20"/>
        </w:rPr>
        <w:t xml:space="preserve">   В концлагерях Дахау специализировались на малярии. С января 1942 года начали отбирать среди лагерников «абсолютно здоровых людей» в возрасте от 20 до 45 лет и заражать их малярией. Каждую неделю жертвами становились не менее 20 человек. Заразив людей малярией, эсэсовские врачи спокойно наблюдали за ходом течения болезни и за соответствующими осложнениями: желтуха, сердечная недостаточность, воспаление лёгких. Особо много смертельных случаев от не легочной малярии объяснялось тем, что ей заражали узников с ослабленным, истощенным организмом.</w:t>
      </w:r>
    </w:p>
    <w:p w:rsidR="002B2283" w:rsidRDefault="002B2283">
      <w:pPr>
        <w:pStyle w:val="a3"/>
        <w:rPr>
          <w:spacing w:val="20"/>
        </w:rPr>
      </w:pPr>
      <w:r>
        <w:rPr>
          <w:spacing w:val="20"/>
        </w:rPr>
        <w:t xml:space="preserve">   С 1943 по 1945 года узникам Дахау делали прививки, чтобы вызвать у них флегмону. «Подопытными кроликами» убийц с медицинскими дипломами были в основном католические священники, больше всего из Польши. Врач СС Гравиц сказал, что, «несмотря на неблагоприятные результаты (все больные умирали), исследования в Дахау продолжаются».</w:t>
      </w:r>
    </w:p>
    <w:p w:rsidR="002B2283" w:rsidRDefault="002B2283">
      <w:pPr>
        <w:pStyle w:val="a3"/>
        <w:rPr>
          <w:spacing w:val="20"/>
        </w:rPr>
      </w:pPr>
      <w:r>
        <w:rPr>
          <w:spacing w:val="20"/>
        </w:rPr>
        <w:t xml:space="preserve">   Также в этом лагере проводились и такие варварские эксперименты: узников подвергали высочайшему атмосферному давлению, либо замораживались живыми.</w:t>
      </w:r>
    </w:p>
    <w:p w:rsidR="002B2283" w:rsidRDefault="002B2283">
      <w:pPr>
        <w:pStyle w:val="a3"/>
        <w:rPr>
          <w:spacing w:val="20"/>
        </w:rPr>
      </w:pPr>
      <w:r>
        <w:rPr>
          <w:spacing w:val="20"/>
        </w:rPr>
        <w:t xml:space="preserve">   В Дахау на «лагерной улице» поставили «вагон» - высокую камеру на колёсах, снабженную специальной аппаратурой. Когда испытуемый «поднимался вверх» или «падал» — в камере соответствующим образом менялось давление, и ему снимали кардиограмму. А после смерти жертву подвергали анатомическому вскрытию. «Научные» выводы палачи сформулировали следующим образом: «Кровь на высоте 21 тысячи метров ещё не закипает», или же «При вскрытии сердце ещё билось». После чего доктор Рашер начал подряд рассекать на части ещё живых людей, чтобы узнать, сколько времени после наступления клинической смерти работает сердце.</w:t>
      </w:r>
    </w:p>
    <w:p w:rsidR="002B2283" w:rsidRDefault="002B2283">
      <w:pPr>
        <w:pStyle w:val="a3"/>
        <w:rPr>
          <w:spacing w:val="20"/>
        </w:rPr>
      </w:pPr>
      <w:r>
        <w:rPr>
          <w:spacing w:val="20"/>
        </w:rPr>
        <w:t xml:space="preserve">   «Вагон» вызывал дикий ужас у заключённых Дахау. Первые жертвы были «добровольцы» — им обещали сносное питание, не объяснив, что с ними произойдёт. Но потом, естественно, никто не соглашался идти в камеру, и Рашер стал сам выискивать своих жертв.</w:t>
      </w:r>
    </w:p>
    <w:p w:rsidR="002B2283" w:rsidRDefault="002B2283">
      <w:pPr>
        <w:pStyle w:val="a3"/>
        <w:rPr>
          <w:spacing w:val="20"/>
        </w:rPr>
      </w:pPr>
      <w:r>
        <w:rPr>
          <w:spacing w:val="20"/>
        </w:rPr>
        <w:t xml:space="preserve">   Опыты по «охлаждению» (замораживанию) людей под названием «действие охлаждения на теплокровных» уже с октября 1942 года ставил некий профессор Хольцленер. Гиммлера особенно интересовало отогревание ещё живых, но потерявших сознание узников. Для этого было поставлено множество серий экспериментов с помощью догола раздетых женщин.</w:t>
      </w:r>
    </w:p>
    <w:p w:rsidR="002B2283" w:rsidRDefault="002B2283">
      <w:pPr>
        <w:pStyle w:val="a3"/>
        <w:rPr>
          <w:spacing w:val="20"/>
        </w:rPr>
      </w:pPr>
      <w:r>
        <w:rPr>
          <w:spacing w:val="20"/>
        </w:rPr>
        <w:t xml:space="preserve">   Общее число «испытуемых» с ноября 1942 года по май 1943 составило от 200 до 240 человек, некоторые подвергались этой пытке два – три раза…</w:t>
      </w:r>
    </w:p>
    <w:p w:rsidR="002B2283" w:rsidRDefault="002B2283">
      <w:pPr>
        <w:pStyle w:val="a3"/>
        <w:rPr>
          <w:spacing w:val="20"/>
        </w:rPr>
      </w:pPr>
      <w:r>
        <w:rPr>
          <w:spacing w:val="20"/>
        </w:rPr>
        <w:t xml:space="preserve">   Опыт над живыми людьми в женском лагере Равенсбрюк отличались такой же чудовищной жестокостью, как и опыты в Дахау. Узницам Равенсбрюка вводили стафилококк, возбудителей газовой гангрены и столбняка, а также вводили одновременно несколько видов бактерий, дабы установить эффективность сульфиламидных препаратов. Надрез для внесения бактерий узницам делали на верхней части бедра, почти всегда глубокий, до кости, очень часто в рану вкладывали также щепки и осколки стекла; нагноение начиналось сразу, и «контрольные» больные умирали в страшных муках. Смерть других больных наступала позже, но мучались он не меньше. Больных узниц часами держали привязанными к операционным столам.</w:t>
      </w:r>
    </w:p>
    <w:p w:rsidR="002B2283" w:rsidRDefault="002B2283">
      <w:pPr>
        <w:pStyle w:val="a3"/>
        <w:rPr>
          <w:spacing w:val="20"/>
        </w:rPr>
      </w:pPr>
      <w:r>
        <w:rPr>
          <w:spacing w:val="20"/>
        </w:rPr>
        <w:t xml:space="preserve">   В Равенсбрюке также трансплантировали костные ткани. «Методика» и здесь была чудовищная – брали здоровых женщин, калечили их, а потом накладывали гипс. Когда хотели взглянуть, как идёт эксперимент, вырезали кусок живого тела и оголяли кость. Иногда поступали ещё проще: ампутировали здоровую ногу, руку или лопатку и отвозили в другой концлагерь, а там «приставляли» их к другим подопытным.</w:t>
      </w:r>
    </w:p>
    <w:p w:rsidR="002B2283" w:rsidRDefault="002B2283">
      <w:pPr>
        <w:pStyle w:val="a3"/>
        <w:rPr>
          <w:spacing w:val="20"/>
        </w:rPr>
      </w:pPr>
      <w:r>
        <w:rPr>
          <w:spacing w:val="20"/>
        </w:rPr>
        <w:t xml:space="preserve">   С 1939 года опыты на живых людях проводились в Заксенхаузе – на узниках испытывали жидкие отравляющие вещества, их втирали в кожу. О результатах эксперимента докладывали лично Гиммлеру. Заключённые сначала слепли, а затем в страшных муках умирали.</w:t>
      </w:r>
    </w:p>
    <w:p w:rsidR="002B2283" w:rsidRDefault="002B2283">
      <w:pPr>
        <w:pStyle w:val="a3"/>
        <w:rPr>
          <w:spacing w:val="20"/>
        </w:rPr>
      </w:pPr>
      <w:r>
        <w:rPr>
          <w:spacing w:val="20"/>
        </w:rPr>
        <w:t xml:space="preserve">   В концлагере Нацвейлер также была широко поставлена вивисекция. Здесь экспериментировали с жёлтой лихорадкой, сыпным тифом и так далее. Особо отличился профессор Хирт. Он в конце 1942 года получил разрешение создать «коллекцию» черепов и скелетов «еврейско-большевистских комиссаров». Профессору было предоставлено 115 заключенных для этой цели, в основном из Освенцима. В Нацвейлере их отравили в газовой камере, а потом Хирт отправил «экспонаты» в Анатомический институт при имперском университете, где их хранили в спирту.</w:t>
      </w:r>
    </w:p>
    <w:p w:rsidR="002B2283" w:rsidRDefault="002B2283">
      <w:pPr>
        <w:pStyle w:val="a3"/>
        <w:rPr>
          <w:spacing w:val="20"/>
        </w:rPr>
      </w:pPr>
      <w:r>
        <w:rPr>
          <w:spacing w:val="20"/>
        </w:rPr>
        <w:t xml:space="preserve">   Освенцим с самого начала был задуман как лагерь уничтожения. «Медицинские» эксперименты проводились в нём в особо широких масштабах. Главным образом, по стерилизации людей. Наиболее бесчеловечные опыты производил профессор Карл Клауберг. Это были опыты над женщинами в 10 блоке. Их целью была разработка наиболее эффективного метода уничтожения славян. В своём письме Гиммлеру от 7 июня 1943 года Клауберг пишет:</w:t>
      </w:r>
    </w:p>
    <w:p w:rsidR="002B2283" w:rsidRDefault="002B2283">
      <w:pPr>
        <w:pStyle w:val="a3"/>
        <w:rPr>
          <w:spacing w:val="20"/>
        </w:rPr>
      </w:pPr>
    </w:p>
    <w:p w:rsidR="002B2283" w:rsidRDefault="002B2283">
      <w:pPr>
        <w:pStyle w:val="a3"/>
        <w:jc w:val="center"/>
        <w:rPr>
          <w:i/>
          <w:iCs/>
          <w:spacing w:val="20"/>
        </w:rPr>
      </w:pPr>
      <w:r>
        <w:rPr>
          <w:i/>
          <w:iCs/>
          <w:spacing w:val="20"/>
        </w:rPr>
        <w:t>«Если производимые мной исследования будут проходить как до сих пор, а нет никакого основания думать что будет иначе, то близок уже день, когда я смогу сказать: врач, получивший соответствующую подготовку, в специально оборудованном кабинете, имея в своём распоряжении 10 человек персонала, будет в состоянии произвести стерилизацию нескольких сотен, а может и тысяч женщин в течение одного дня…»</w:t>
      </w:r>
    </w:p>
    <w:p w:rsidR="002B2283" w:rsidRDefault="002B2283">
      <w:pPr>
        <w:pStyle w:val="a3"/>
        <w:jc w:val="center"/>
        <w:rPr>
          <w:i/>
          <w:iCs/>
          <w:spacing w:val="20"/>
        </w:rPr>
      </w:pPr>
    </w:p>
    <w:p w:rsidR="002B2283" w:rsidRDefault="002B2283">
      <w:pPr>
        <w:pStyle w:val="a3"/>
        <w:rPr>
          <w:spacing w:val="20"/>
        </w:rPr>
      </w:pPr>
      <w:r>
        <w:rPr>
          <w:spacing w:val="20"/>
        </w:rPr>
        <w:t xml:space="preserve">   Врачи СС отбирали людей для уничтожения в газовых камерах, убивали при помощи уколов фенола, контролировали операции по уничтожению миллионов людей в газовых камерах, присутствовали при казнях и телесных наказаниях и экспериментировали на заключенных. Их изобретательности не было пределов: испытание на живых людях воздействия отравляющих химических веществ, сжигали им кожу, выкачивали кровь и так далее. Решение подвергнуть пациента «дезинфекции», то есть убить, принимали врачи.</w:t>
      </w:r>
    </w:p>
    <w:p w:rsidR="002B2283" w:rsidRDefault="002B2283">
      <w:pPr>
        <w:pStyle w:val="a3"/>
        <w:rPr>
          <w:spacing w:val="20"/>
        </w:rPr>
      </w:pPr>
      <w:r>
        <w:rPr>
          <w:spacing w:val="20"/>
        </w:rPr>
        <w:t xml:space="preserve">   Органы жертв нередко сохранялись и использовались в качестве учебного материала на занятиях в медицинских училищах.</w:t>
      </w:r>
    </w:p>
    <w:p w:rsidR="002B2283" w:rsidRDefault="002B2283">
      <w:pPr>
        <w:pStyle w:val="a3"/>
        <w:rPr>
          <w:spacing w:val="20"/>
        </w:rPr>
      </w:pPr>
      <w:r>
        <w:rPr>
          <w:spacing w:val="20"/>
        </w:rPr>
        <w:t xml:space="preserve">   Быть может, не стоило бы так подробно останавливаться на «врачебных» экспериментах в концлагерях – о них писалось не раз – и, пожалуй, ничто из этой практике эсэсовцев не вызывало такого ужаса и отвращения, как эти эксперименты, хотя и сам «обычный» «конвейер смерти», через который нацисты пропустили миллионы людей, убедительно показал, всю меру патологической бесчеловечности гитлеровского строя. Однако есть причина, которая заставила нас с такой дотошностью описывать опыты над живыми людьми. Эта причина заключается в том, что «врачи», причастные к опытам, до сих пор разгуливают на свободе. Более того, находятся люди, которые смеют их защищать.</w:t>
      </w:r>
    </w:p>
    <w:p w:rsidR="002B2283" w:rsidRDefault="002B2283">
      <w:pPr>
        <w:pStyle w:val="a3"/>
        <w:rPr>
          <w:spacing w:val="20"/>
        </w:rPr>
      </w:pPr>
    </w:p>
    <w:p w:rsidR="002B2283" w:rsidRDefault="002B2283">
      <w:pPr>
        <w:pStyle w:val="a3"/>
        <w:jc w:val="center"/>
        <w:rPr>
          <w:spacing w:val="20"/>
        </w:rPr>
      </w:pPr>
      <w:r>
        <w:rPr>
          <w:spacing w:val="20"/>
        </w:rPr>
        <w:t>БЛАГОРОДНОЕ ДЕЛО</w:t>
      </w:r>
    </w:p>
    <w:p w:rsidR="002B2283" w:rsidRDefault="002B2283">
      <w:pPr>
        <w:pStyle w:val="a3"/>
        <w:jc w:val="center"/>
        <w:rPr>
          <w:spacing w:val="20"/>
        </w:rPr>
      </w:pPr>
    </w:p>
    <w:p w:rsidR="002B2283" w:rsidRDefault="002B2283">
      <w:pPr>
        <w:pStyle w:val="a3"/>
        <w:rPr>
          <w:spacing w:val="20"/>
        </w:rPr>
      </w:pPr>
      <w:r>
        <w:rPr>
          <w:spacing w:val="20"/>
        </w:rPr>
        <w:t xml:space="preserve">   Осуществление Холокоста было поручено СС – организации, которую возглавлял Генрих Гиммлер. В октябре 1943 года, заявляя об «уничтожении еврейского народа», он отметил высокий моральный дух своей организации:</w:t>
      </w:r>
    </w:p>
    <w:p w:rsidR="002B2283" w:rsidRDefault="002B2283">
      <w:pPr>
        <w:pStyle w:val="a3"/>
        <w:rPr>
          <w:spacing w:val="20"/>
        </w:rPr>
      </w:pPr>
    </w:p>
    <w:p w:rsidR="002B2283" w:rsidRDefault="002B2283">
      <w:pPr>
        <w:pStyle w:val="a3"/>
        <w:jc w:val="center"/>
        <w:rPr>
          <w:i/>
          <w:iCs/>
          <w:spacing w:val="20"/>
        </w:rPr>
      </w:pPr>
      <w:r>
        <w:rPr>
          <w:i/>
          <w:iCs/>
          <w:spacing w:val="20"/>
        </w:rPr>
        <w:t>«Мы имели моральное право, более того – долг перед собственным народом уничтожить этот народ, стремившийся уничтожить нас… Всё, что мы делали, было продиктовано любовью к своему народу. И мы вышли из всех испытаний морально непоколебимы».</w:t>
      </w:r>
    </w:p>
    <w:p w:rsidR="002B2283" w:rsidRDefault="002B2283">
      <w:pPr>
        <w:pStyle w:val="a3"/>
        <w:jc w:val="center"/>
        <w:rPr>
          <w:i/>
          <w:iCs/>
          <w:spacing w:val="20"/>
        </w:rPr>
      </w:pPr>
    </w:p>
    <w:p w:rsidR="002B2283" w:rsidRDefault="002B2283">
      <w:pPr>
        <w:pStyle w:val="a3"/>
        <w:rPr>
          <w:spacing w:val="20"/>
        </w:rPr>
      </w:pPr>
      <w:r>
        <w:rPr>
          <w:spacing w:val="20"/>
        </w:rPr>
        <w:t>Итак, убийства были объявлены благородным делом.</w:t>
      </w:r>
    </w:p>
    <w:p w:rsidR="002B2283" w:rsidRDefault="002B2283">
      <w:pPr>
        <w:pStyle w:val="a3"/>
        <w:rPr>
          <w:spacing w:val="20"/>
        </w:rPr>
      </w:pPr>
    </w:p>
    <w:p w:rsidR="002B2283" w:rsidRDefault="002B2283">
      <w:pPr>
        <w:pStyle w:val="a3"/>
        <w:rPr>
          <w:spacing w:val="20"/>
        </w:rPr>
      </w:pPr>
    </w:p>
    <w:p w:rsidR="002B2283" w:rsidRDefault="002B2283">
      <w:pPr>
        <w:pStyle w:val="a3"/>
        <w:rPr>
          <w:spacing w:val="20"/>
        </w:rPr>
      </w:pPr>
    </w:p>
    <w:p w:rsidR="002B2283" w:rsidRDefault="002B2283">
      <w:pPr>
        <w:pStyle w:val="a3"/>
        <w:rPr>
          <w:spacing w:val="20"/>
        </w:rPr>
      </w:pPr>
    </w:p>
    <w:p w:rsidR="002B2283" w:rsidRDefault="002B2283">
      <w:pPr>
        <w:pStyle w:val="a3"/>
        <w:jc w:val="center"/>
        <w:rPr>
          <w:b/>
          <w:bCs/>
          <w:spacing w:val="20"/>
          <w:sz w:val="32"/>
        </w:rPr>
      </w:pPr>
      <w:r>
        <w:rPr>
          <w:b/>
          <w:bCs/>
          <w:spacing w:val="20"/>
          <w:sz w:val="32"/>
        </w:rPr>
        <w:t>Список литературы:</w:t>
      </w:r>
    </w:p>
    <w:p w:rsidR="002B2283" w:rsidRDefault="002B2283">
      <w:pPr>
        <w:pStyle w:val="a3"/>
        <w:numPr>
          <w:ilvl w:val="0"/>
          <w:numId w:val="3"/>
        </w:numPr>
        <w:rPr>
          <w:spacing w:val="20"/>
        </w:rPr>
      </w:pPr>
      <w:r>
        <w:rPr>
          <w:spacing w:val="20"/>
        </w:rPr>
        <w:t>С. Брухфельд, П.Л Левин «Передайте об этом детям вашим…»</w:t>
      </w:r>
    </w:p>
    <w:p w:rsidR="002B2283" w:rsidRDefault="002B2283">
      <w:pPr>
        <w:pStyle w:val="a3"/>
        <w:numPr>
          <w:ilvl w:val="0"/>
          <w:numId w:val="3"/>
        </w:numPr>
        <w:rPr>
          <w:spacing w:val="20"/>
        </w:rPr>
      </w:pPr>
      <w:r>
        <w:rPr>
          <w:spacing w:val="20"/>
        </w:rPr>
        <w:t>А Кан «Заговор против мира»</w:t>
      </w:r>
    </w:p>
    <w:p w:rsidR="002B2283" w:rsidRDefault="002B2283">
      <w:pPr>
        <w:pStyle w:val="a3"/>
        <w:numPr>
          <w:ilvl w:val="0"/>
          <w:numId w:val="3"/>
        </w:numPr>
        <w:rPr>
          <w:spacing w:val="20"/>
        </w:rPr>
      </w:pPr>
      <w:r>
        <w:rPr>
          <w:spacing w:val="20"/>
        </w:rPr>
        <w:t>А. А. Галкин «Германский фашизм»</w:t>
      </w:r>
    </w:p>
    <w:p w:rsidR="002B2283" w:rsidRDefault="002B2283">
      <w:pPr>
        <w:pStyle w:val="a3"/>
        <w:numPr>
          <w:ilvl w:val="0"/>
          <w:numId w:val="3"/>
        </w:numPr>
        <w:rPr>
          <w:spacing w:val="20"/>
        </w:rPr>
      </w:pPr>
      <w:r>
        <w:rPr>
          <w:spacing w:val="20"/>
        </w:rPr>
        <w:t>М.И. Мельников «Империя страха»</w:t>
      </w:r>
    </w:p>
    <w:p w:rsidR="002B2283" w:rsidRDefault="002B2283">
      <w:pPr>
        <w:pStyle w:val="a3"/>
        <w:numPr>
          <w:ilvl w:val="0"/>
          <w:numId w:val="3"/>
        </w:numPr>
        <w:rPr>
          <w:spacing w:val="20"/>
        </w:rPr>
      </w:pPr>
      <w:r>
        <w:rPr>
          <w:spacing w:val="20"/>
        </w:rPr>
        <w:t>Ф. Грюнберг «Адольф Гитлер»</w:t>
      </w:r>
      <w:bookmarkStart w:id="0" w:name="_GoBack"/>
      <w:bookmarkEnd w:id="0"/>
    </w:p>
    <w:sectPr w:rsidR="002B22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EC798F"/>
    <w:multiLevelType w:val="hybridMultilevel"/>
    <w:tmpl w:val="606224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711361B"/>
    <w:multiLevelType w:val="hybridMultilevel"/>
    <w:tmpl w:val="923EFE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38331D8"/>
    <w:multiLevelType w:val="hybridMultilevel"/>
    <w:tmpl w:val="E77037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03B0"/>
    <w:rsid w:val="002B2283"/>
    <w:rsid w:val="0071019A"/>
    <w:rsid w:val="009B03B0"/>
    <w:rsid w:val="00C929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 strokecolor="red">
      <v:stroke color="red"/>
    </o:shapedefaults>
    <o:shapelayout v:ext="edit">
      <o:idmap v:ext="edit" data="1"/>
    </o:shapelayout>
  </w:shapeDefaults>
  <w:decimalSymbol w:val=","/>
  <w:listSeparator w:val=";"/>
  <w15:chartTrackingRefBased/>
  <w15:docId w15:val="{9CF1E2CA-99EC-4930-BA99-47C96A0D3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b/>
      <w:bCs/>
    </w:rPr>
  </w:style>
  <w:style w:type="paragraph" w:styleId="2">
    <w:name w:val="heading 2"/>
    <w:basedOn w:val="a"/>
    <w:next w:val="a"/>
    <w:qFormat/>
    <w:pPr>
      <w:keepNext/>
      <w:jc w:val="center"/>
      <w:outlineLvl w:val="1"/>
    </w:pPr>
    <w:rPr>
      <w:spacing w:val="1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pacing w:val="1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3426</Words>
  <Characters>19531</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Российский государственный медицинский университет</vt:lpstr>
    </vt:vector>
  </TitlesOfParts>
  <Company>.</Company>
  <LinksUpToDate>false</LinksUpToDate>
  <CharactersWithSpaces>22912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Российский государственный медицинский университет</dc:title>
  <dc:subject/>
  <dc:creator>.</dc:creator>
  <cp:keywords/>
  <cp:lastModifiedBy>admin</cp:lastModifiedBy>
  <cp:revision>2</cp:revision>
  <cp:lastPrinted>2002-10-26T21:51:00Z</cp:lastPrinted>
  <dcterms:created xsi:type="dcterms:W3CDTF">2014-02-14T14:52:00Z</dcterms:created>
  <dcterms:modified xsi:type="dcterms:W3CDTF">2014-02-14T14:52:00Z</dcterms:modified>
</cp:coreProperties>
</file>