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Казалось  бы,  почему современным россиянкам не брать пример со  своих  матерей,  покорявших  космос, поднимавших целину, и не приступить к освоению целины отечественного бизнеса? Почему бы им не возглавить крупнейшие трастовые компании, торговые и рекламные  фирмы?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Этого,   однако,  не  наблюдается.  Для  успешной  карьеры в государственном   учреждении  или  частной  фирме  женщине  необходимо   быть  более  высококвалифицированным  специалистом,  чем коллеги-мужчины  -  ведь  при  прочих  равных предпочтение всегда отдается  сильному  полу.  По статистике работающие женщины более образованны,  чем  мужчины,  но  заработная  плата у них почти на треть ниже.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Так  что  сегодня  представительницы слабого пола чаще всего либо   безработные,   либо  работают  на  самых  малооплачиваемых должностях.  Общественное  мнение  90-х  годов предлагает женщине единственную     альтернативу    стать    женой    преуспевающего бизнесмена. Верхом  женской  самостоятельности  можно считать  карьеру  в  модельном  бизнесе,  но  опять  же только до счастливого замужества.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Начало  постсоветскому  возрождению  домостроя было положено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еще при Михаиле Горбачеве, который первый заговорил о возвращении женщин  к  "домашнему  очагу"  и  "идеалу  материнства". Вроде бы вполне  благое  намерение:  женщина  действительно  должна  иметь возможность  уделять больше времени детям, мужу и дому. Однако на практике  это  привело к почти полному вытеснению слабого пола из деловой и общественной жизни.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Подобная  ситуация  могла  обрадовать  только  тех советских женщин   среднего  поколения,  которые  давно  махнули  рукой  на  работу.    Или    вообще    не    начинали   всерьез   заниматься профессиональной  карьерой.  Помните распространенный тип сорока- летней  плановички  в  растянутой  кофте,  с  тяжелой  авоськой и варикозным расширением вен на ногах?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После  тяжелого  и  смутного  начала 90-х годов горбачевский идеал  оформился  окончательно: богатый муж - вот панацея от всех невзгод!  Между  тем, насаждая при помощи масс-медиа образ мужа - "источника   всех   благ",   мужчины   не   в  последнюю  очередь руководствовались  таким  немаловажным соображением: не допустить женщин  к  перераспределению  финансов,  власти  и собственности! Галантные  кавалеры  оказались  не  очень добросовестными, хотя и более удачливыми конкурентами своих прекрасных дам.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Операция по отлучению слабого пола от наиболее доходных сфер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экономики   была   проведена   быстро   и   безболезненно.  Этому способствовал  еще  один  идеологический стереотип, сложившийся в нашем  обществе  задолго  до  перестройки.  Это  -  отрицательный образ деловой женщины. 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Помните  "Служебный  роман" Эльдара Рязанова? Лишь после того, как деловая мымра влюбилась и забыла о карьере, из нее "вылупилась"  прекрасная  женщина... Советский кинематограф создал целую  галерею  таких  мымр  - в роговых очках, с зализанными назад волосами  и без малейшего намека на женственность. Считалось,  что "начальница"  обязательно  в  чем-то  ущербна, а в личной жизни - несчастлива.   Встречу   с  женщиной,  занимающей  более  высокое общественное    положение,    наши   мужчины   воспринимают   как катастрофу. Недаром обаятельнейший герой фильма "Москва слезам не верит"  просто  запил  от  такого  горя.  И сегодня женщины часто сталкиваются   с  тем,  что  их  деловые  успехи  рассматриваются мужчинами как личное оскорбление.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В  1995 году был даже издан специальный президентский указ о назначении  женщин  на  государственные  посты. Однако фактически он  не  был  выполнен. Женщин в правительстве, ни в президентской администрации   не   прибавилось.  В  Совете  Федерации,  который представляет  собой  верхний  срез  региональной  элиты, лишь две женщины  (из  178 членов палаты). В Государственной Думе - женщин всего  10,2%  (в Думе предыдущего созыва их было 13,5%). При этом по-настоящему  влиятельных  политиков  среди  женщин  почти  нет: Хакамада,  Старовойтова... Есть еще Валерия Новодворская - яркий, скандальный   персонаж   политической   жизни,   идейный  борец с коммунизмом. Все остальные - не столько женщины-политики, сколько "женщины в политике".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То же самое в крупном и среднем бизнесе. Мужчины, захватив "командные  высоты",  если  и  берут женщин в дело, то даже не на вторые  и  третьи,  а лишь на технические, подсобные роли. Чему находятся   соответствующие  "логические"  обоснования.  Так,  по мнению мужчин-бизнесменов, женщины - плохие стратеги и привыкли доверять  чувствам, а не трезвому разуму. В приватной беседе один из  руководителей московской торговой сети заметил, что поскольку многие  бизнесмены любят обсуждать дела и заключать сделки в "до- верительной  обстановке" - в бане или за выпивкой, женщины для него - не  слишком  желательные  партнеры.  Лишь немногие мои собеседники  соглашались  признать,  что  главным препятствием, преграждающим  женщинам  дорогу  в  бизнес,  является его сильная криминализация, а не особенности женской психологии.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Если  же  кому-то  из  представительниц слабого пола удастся добиться  хоть  какого-то  успеха  в  делах,  для  начала  ее непременно  заподозрят  во  всех  смертных грехах. Мужчины искренне уверены,  что  путь  в бизнес для женщин открывается только через "постель".   И   по-прежнему   преуспевающим   деловым   женщинам отказывают   в  праве  на  женственность,  считая  их  существами "среднего пола".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Возможно,   в   бизнесе   у  женщин  действительно  портится характер:  они  становятся жестче, прагматичнее. Однако и мужчины меняются не в лучшую сторону. Многие превращаются в беспринципных циников, и, кстати, гораздо чаще, чем женщины, не сдерживают себя в  эмоциях.  Но  это  никого  не  возмущает  -  скорее,  вызывает сочувствие.   Таким   образом,  на  женщину  оказывается  двойное давление.  Если  она  расслабляется  и  дает  волю  чувствам,  ее обвиняют  в  непрофессиональном,  слишком "женском" стиле работы. Вынужденная  жесткость  также становится предметом нареканий.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 Как же   свое   положение   оценивают   сами   женщины,  занимающиеся бизнесом?   По   мнению   Татьяны   Лифантьевой,  вице-президента корпорации  LВL,  сегодня  обычной  женщине  -  с  чисто  женским характером,  в  бизнесе  не  выжить.  "Западным  коллегам гораздо легче, - говорит Татьяна. - Условия российского бизнеса совсем не для  женщин.  Мне  кажется,  что  во  мне сочетаются и женские, и мужские  черты.  Хотя  успеха  я  добилась  во  многом  благодаря именно своим женским качествам. Но мне повезло с компаньоном".Она  считает, что ей удается ограничивать  свою  работу  стенами  офиса  и  не  переносить руководящие  замашки  в  личную  жизнь.  Тем  не  менее,  общаясь с мужчинами  вне офиса она, как правило, не рассказывает им о своей работе.  Не  хочет  травмировать  "нежную"  мужскую  психику:  ей прекрасно  известно,  что большинство мужчин не переносят женщин, зарабатывающих  больше,  чем  они.  Хотя  сама Татьяна совершенно спокойно  относится  к  ситуации, когда главный заработок в семью приносит женщина.</w:t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Что  же  касается общего положения, то, по ее мнению, сейчас проявляются  две  тенденции.  С  одной  стороны,  женщинам все же удается  проникать  в  деловые  сферы, а с другой, - возник целый слой  женщин,  которые  не только живут на иждивении своих мужей, но даже и не пытаются вникнуть в то, чем занимаются их мужчины.      </w:t>
      </w:r>
      <w:r>
        <w:rPr>
          <w:rFonts w:ascii="Arial" w:hAnsi="Arial"/>
          <w:sz w:val="28"/>
        </w:rPr>
        <w:tab/>
      </w:r>
    </w:p>
    <w:p w:rsidR="00F70F29" w:rsidRDefault="00947F3A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Что  ж,  благодаря  жесткому  отбору  женский истеблишмент формируется из самых сильных и целеустремленных. Однако настоящая женская  элита  появится лишь тогда, когда сами мужчины поймут, что приход женщин в политику и бизнес - непременное условие того, чтобы  эти  сферы  общественной деятельности приобрели наконец более цивилизованный характер.</w:t>
      </w:r>
      <w:bookmarkStart w:id="0" w:name="_GoBack"/>
      <w:bookmarkEnd w:id="0"/>
    </w:p>
    <w:sectPr w:rsidR="00F70F29">
      <w:pgSz w:w="11906" w:h="16838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F3A"/>
    <w:rsid w:val="0091565D"/>
    <w:rsid w:val="00947F3A"/>
    <w:rsid w:val="00F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1EE51-10C4-4AC1-ACD6-960AEB77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6587</Characters>
  <Application>Microsoft Office Word</Application>
  <DocSecurity>0</DocSecurity>
  <Lines>54</Lines>
  <Paragraphs>15</Paragraphs>
  <ScaleCrop>false</ScaleCrop>
  <Company>diakov.net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Казалось  бы,  почему современным россиянкам не брать пример со  своих  матерей,  покорявших  космос, поднимавших целину, и не приступить к освоению целины отечественного бизнеса? Почему бы им не возглавить крупнейшие трастовые компании, торговые и р</dc:title>
  <dc:subject/>
  <dc:creator>Vladimir Yumashev</dc:creator>
  <cp:keywords/>
  <cp:lastModifiedBy>Irina</cp:lastModifiedBy>
  <cp:revision>2</cp:revision>
  <cp:lastPrinted>1899-12-31T22:00:00Z</cp:lastPrinted>
  <dcterms:created xsi:type="dcterms:W3CDTF">2014-11-10T15:43:00Z</dcterms:created>
  <dcterms:modified xsi:type="dcterms:W3CDTF">2014-11-10T15:43:00Z</dcterms:modified>
</cp:coreProperties>
</file>