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FB" w:rsidRDefault="002E54FB">
      <w:pPr>
        <w:pStyle w:val="a8"/>
        <w:rPr>
          <w:sz w:val="72"/>
        </w:rPr>
      </w:pPr>
      <w:r>
        <w:rPr>
          <w:sz w:val="72"/>
        </w:rPr>
        <w:t>ПЛАН</w:t>
      </w:r>
    </w:p>
    <w:p w:rsidR="002E54FB" w:rsidRDefault="002E54FB">
      <w:pPr>
        <w:pStyle w:val="a8"/>
        <w:rPr>
          <w:sz w:val="72"/>
        </w:rPr>
      </w:pPr>
    </w:p>
    <w:p w:rsidR="002E54FB" w:rsidRDefault="002E54FB">
      <w:pPr>
        <w:pStyle w:val="a8"/>
        <w:numPr>
          <w:ilvl w:val="0"/>
          <w:numId w:val="5"/>
        </w:numPr>
        <w:jc w:val="left"/>
        <w:rPr>
          <w:sz w:val="30"/>
        </w:rPr>
      </w:pPr>
      <w:r>
        <w:rPr>
          <w:sz w:val="30"/>
        </w:rPr>
        <w:t>Феминология как наука.</w:t>
      </w:r>
    </w:p>
    <w:p w:rsidR="002E54FB" w:rsidRDefault="002E54FB">
      <w:pPr>
        <w:pStyle w:val="a8"/>
        <w:ind w:left="360"/>
        <w:jc w:val="left"/>
        <w:rPr>
          <w:sz w:val="30"/>
        </w:rPr>
      </w:pPr>
    </w:p>
    <w:p w:rsidR="002E54FB" w:rsidRDefault="002E54FB">
      <w:pPr>
        <w:pStyle w:val="a8"/>
        <w:numPr>
          <w:ilvl w:val="0"/>
          <w:numId w:val="5"/>
        </w:numPr>
        <w:jc w:val="left"/>
        <w:rPr>
          <w:sz w:val="30"/>
        </w:rPr>
      </w:pPr>
      <w:r>
        <w:rPr>
          <w:sz w:val="30"/>
        </w:rPr>
        <w:t>Основные методы феминологии и ее связь с другими науками.</w:t>
      </w:r>
    </w:p>
    <w:p w:rsidR="002E54FB" w:rsidRDefault="002E54FB">
      <w:pPr>
        <w:pStyle w:val="a8"/>
        <w:jc w:val="left"/>
        <w:rPr>
          <w:sz w:val="30"/>
        </w:rPr>
      </w:pPr>
    </w:p>
    <w:p w:rsidR="002E54FB" w:rsidRDefault="002E54FB">
      <w:pPr>
        <w:pStyle w:val="a8"/>
        <w:numPr>
          <w:ilvl w:val="0"/>
          <w:numId w:val="5"/>
        </w:numPr>
        <w:jc w:val="left"/>
        <w:rPr>
          <w:sz w:val="30"/>
        </w:rPr>
      </w:pPr>
      <w:r>
        <w:rPr>
          <w:sz w:val="30"/>
        </w:rPr>
        <w:t>Научные разработки по феминологии и ее изучение в России и мир.</w:t>
      </w:r>
    </w:p>
    <w:p w:rsidR="002E54FB" w:rsidRDefault="002E54FB">
      <w:pPr>
        <w:pStyle w:val="a8"/>
        <w:jc w:val="left"/>
        <w:rPr>
          <w:sz w:val="30"/>
        </w:rPr>
      </w:pPr>
    </w:p>
    <w:p w:rsidR="002E54FB" w:rsidRDefault="002E54FB">
      <w:pPr>
        <w:pStyle w:val="a8"/>
        <w:numPr>
          <w:ilvl w:val="0"/>
          <w:numId w:val="5"/>
        </w:numPr>
        <w:jc w:val="left"/>
        <w:rPr>
          <w:sz w:val="30"/>
        </w:rPr>
      </w:pPr>
      <w:r>
        <w:rPr>
          <w:sz w:val="30"/>
          <w:szCs w:val="27"/>
        </w:rPr>
        <w:t>Феминология и перспективы решения глобальных проблем современности.</w:t>
      </w:r>
    </w:p>
    <w:p w:rsidR="002E54FB" w:rsidRDefault="002E54FB">
      <w:pPr>
        <w:jc w:val="center"/>
        <w:rPr>
          <w:b/>
          <w:bCs/>
          <w:sz w:val="30"/>
        </w:rPr>
      </w:pPr>
    </w:p>
    <w:p w:rsidR="002E54FB" w:rsidRDefault="002E54FB">
      <w:pPr>
        <w:jc w:val="center"/>
        <w:rPr>
          <w:b/>
          <w:bCs/>
          <w:sz w:val="24"/>
        </w:rPr>
      </w:pPr>
      <w:r>
        <w:rPr>
          <w:b/>
          <w:bCs/>
          <w:sz w:val="30"/>
        </w:rPr>
        <w:br w:type="page"/>
      </w:r>
      <w:r>
        <w:rPr>
          <w:b/>
          <w:bCs/>
          <w:sz w:val="26"/>
        </w:rPr>
        <w:t>Феминология как наука</w:t>
      </w:r>
      <w:r>
        <w:rPr>
          <w:b/>
          <w:bCs/>
          <w:sz w:val="24"/>
        </w:rPr>
        <w:t>.</w:t>
      </w:r>
    </w:p>
    <w:p w:rsidR="002E54FB" w:rsidRDefault="002E54FB">
      <w:pPr>
        <w:rPr>
          <w:sz w:val="24"/>
        </w:rPr>
      </w:pPr>
    </w:p>
    <w:p w:rsidR="002E54FB" w:rsidRDefault="002E54FB">
      <w:pPr>
        <w:pStyle w:val="a3"/>
        <w:ind w:firstLine="720"/>
      </w:pPr>
      <w:r>
        <w:t>Феминизм, в широком смысле – стремление к равноправию женщин с мужчинами во всех сферах общества; в узком смысле - женское движение, целью которого является устранение дискриминации женщин и уравнение их в правах с мужчинами. Возникло в 18 в. Особенно активизировалось с кон. 60-х гг. 20 в.</w:t>
      </w:r>
    </w:p>
    <w:p w:rsidR="002E54FB" w:rsidRDefault="002E54FB">
      <w:pPr>
        <w:ind w:firstLine="720"/>
        <w:rPr>
          <w:sz w:val="24"/>
        </w:rPr>
      </w:pPr>
      <w:r>
        <w:rPr>
          <w:sz w:val="24"/>
        </w:rPr>
        <w:t>В 1996 году в соответствии с решением Министерства образования РФ  в программу некоторых российских вузов ввели новую учебную дисциплину – феминологию.</w:t>
      </w:r>
    </w:p>
    <w:p w:rsidR="002E54FB" w:rsidRDefault="002E54FB">
      <w:pPr>
        <w:ind w:firstLine="720"/>
        <w:rPr>
          <w:sz w:val="24"/>
        </w:rPr>
      </w:pPr>
      <w:r>
        <w:rPr>
          <w:sz w:val="24"/>
        </w:rPr>
        <w:t>«Феминология рассматривает совокупность социально-экономических, политических, правовых, социокультурных условий, сложившихся в обществе для реализации общих с мужчинами и специфических интересов женщин, обеспечения их жизнедеятельности во всех сферах общественной жизни».</w:t>
      </w:r>
    </w:p>
    <w:p w:rsidR="002E54FB" w:rsidRDefault="002E54FB">
      <w:pPr>
        <w:rPr>
          <w:sz w:val="24"/>
        </w:rPr>
      </w:pPr>
      <w:r>
        <w:rPr>
          <w:sz w:val="24"/>
        </w:rPr>
        <w:t>В узком смысле этого слова «фиминология» - наука о положении и социальных ролях женщины.</w:t>
      </w:r>
    </w:p>
    <w:p w:rsidR="002E54FB" w:rsidRDefault="002E54FB">
      <w:pPr>
        <w:pStyle w:val="a5"/>
      </w:pPr>
      <w:r>
        <w:t>Таким образом, объектом феминологии являются женщины. Но сразу возникает вопрос, как понять и определить этот объект? Галина Силласте, ведущий феминолог России, говорит о двух подходах к  женщине как к объекту исследования. Первый подход: женщины как социально демографическая группа. Но при таком подходе на передний нлан выступают такие проблемы как соотношение полов в определенных поколениях, динамика рождаемости, продолжительность жизни в зависимости от пола, характеристика женщины как рабочей силы и т.д. Второй подход, женщины как относительно автономное социальное обозрение – социум. Такой подход дает более глубокое и всестороннее понимание женского вопроса в прошлом, настоящем и будущем, его влияние на общие социальные процессы.</w:t>
      </w:r>
    </w:p>
    <w:p w:rsidR="002E54FB" w:rsidRDefault="002E54FB">
      <w:pPr>
        <w:ind w:firstLine="720"/>
        <w:rPr>
          <w:sz w:val="24"/>
        </w:rPr>
      </w:pPr>
    </w:p>
    <w:p w:rsidR="002E54FB" w:rsidRDefault="002E54FB">
      <w:pPr>
        <w:pStyle w:val="a4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szCs w:val="27"/>
        </w:rPr>
        <w:t>Основными задачами курса “Феминология”, являются следующие:</w:t>
      </w:r>
    </w:p>
    <w:p w:rsidR="002E54FB" w:rsidRDefault="002E54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szCs w:val="27"/>
        </w:rPr>
        <w:t xml:space="preserve">изучение социальных факторов, обуславливающих общее и особенное в жизнедеятельности мужчин и женщин, специфических условий, влияющих на положение женщины в обществе; </w:t>
      </w:r>
    </w:p>
    <w:p w:rsidR="002E54FB" w:rsidRDefault="002E54FB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7"/>
        </w:rPr>
      </w:pPr>
      <w:r>
        <w:rPr>
          <w:sz w:val="24"/>
          <w:szCs w:val="27"/>
        </w:rPr>
        <w:t xml:space="preserve">выработка цельного научного мировоззрения, основанного на принципах международных концепций ООН, других нормативных актов, ориентированных на повышение роли и статуса женщины в обществе; </w:t>
      </w:r>
    </w:p>
    <w:p w:rsidR="002E54FB" w:rsidRDefault="002E54FB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7"/>
        </w:rPr>
      </w:pPr>
      <w:r>
        <w:rPr>
          <w:sz w:val="24"/>
          <w:szCs w:val="27"/>
        </w:rPr>
        <w:t xml:space="preserve">реализация основных направлений государственной социальной политики, изучение социальной технологии деятельности государственных и общественных организаций по оказанию поддержки и помощи женщинам; </w:t>
      </w:r>
    </w:p>
    <w:p w:rsidR="002E54FB" w:rsidRDefault="002E54FB">
      <w:pPr>
        <w:ind w:firstLine="720"/>
        <w:rPr>
          <w:sz w:val="24"/>
        </w:rPr>
      </w:pPr>
      <w:r>
        <w:rPr>
          <w:sz w:val="24"/>
          <w:szCs w:val="27"/>
        </w:rPr>
        <w:t>изучение федеральной, региональной и местной систем, комплекса форм и методов социальной работы с различными категориями женского населения</w:t>
      </w:r>
    </w:p>
    <w:p w:rsidR="002E54FB" w:rsidRDefault="002E54FB">
      <w:pPr>
        <w:rPr>
          <w:sz w:val="24"/>
        </w:rPr>
      </w:pPr>
    </w:p>
    <w:p w:rsidR="002E54FB" w:rsidRDefault="002E54FB">
      <w:pPr>
        <w:jc w:val="center"/>
        <w:rPr>
          <w:b/>
          <w:bCs/>
          <w:sz w:val="24"/>
        </w:rPr>
      </w:pPr>
      <w:r>
        <w:rPr>
          <w:b/>
          <w:bCs/>
          <w:sz w:val="26"/>
        </w:rPr>
        <w:t>Основные методы феминологии и ее связь с другими науками</w:t>
      </w:r>
      <w:r>
        <w:rPr>
          <w:b/>
          <w:bCs/>
          <w:sz w:val="24"/>
        </w:rPr>
        <w:t>.</w:t>
      </w:r>
    </w:p>
    <w:p w:rsidR="002E54FB" w:rsidRDefault="002E54FB">
      <w:pPr>
        <w:rPr>
          <w:sz w:val="24"/>
        </w:rPr>
      </w:pPr>
    </w:p>
    <w:p w:rsidR="002E54FB" w:rsidRDefault="002E54FB">
      <w:pPr>
        <w:pStyle w:val="a4"/>
        <w:ind w:firstLine="720"/>
        <w:jc w:val="both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</w:rPr>
        <w:t xml:space="preserve">Мировоззренческой базой фиминалогии является общая гуманистическая теория о равном праве всех людей, независимо </w:t>
      </w:r>
      <w:r>
        <w:rPr>
          <w:rFonts w:ascii="Times New Roman" w:hAnsi="Times New Roman" w:cs="Times New Roman"/>
          <w:szCs w:val="27"/>
        </w:rPr>
        <w:t>от расы, вероисповедания, пола на осуществление своего материального благосостояния, духовного развития в условиях свободы и достоинства, экономической устойчивости и равных возможностей. По отношению к правам и возможностям личностного развития женщин такой подход предполагает не только серьезнейшие общие социальные преобразования, но и переход от общества традиционно мужской дискриминации по признаку пола к общественным отношениям равных прав и возможностей женщин и мужчин.</w:t>
      </w:r>
    </w:p>
    <w:p w:rsidR="002E54FB" w:rsidRDefault="002E54FB">
      <w:pPr>
        <w:pStyle w:val="a4"/>
        <w:ind w:firstLine="720"/>
        <w:jc w:val="both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szCs w:val="27"/>
        </w:rPr>
        <w:t>Феминология – междисциплинарная наука. Она развивается в тесной связи с такими науками, как история, социальная философия, социальная и общая психология, социология. Феминология использует следующие основные методы исследования:</w:t>
      </w:r>
    </w:p>
    <w:p w:rsidR="002E54FB" w:rsidRDefault="002E5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szCs w:val="27"/>
        </w:rPr>
        <w:t xml:space="preserve">Социологический, определяющий социальную обусловленность мужского и женского бытия. </w:t>
      </w:r>
    </w:p>
    <w:p w:rsidR="002E54FB" w:rsidRDefault="002E54F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7"/>
        </w:rPr>
      </w:pPr>
      <w:r>
        <w:rPr>
          <w:sz w:val="24"/>
          <w:szCs w:val="27"/>
        </w:rPr>
        <w:t xml:space="preserve">Аксиологический, утверждающий равную самоценность личности мужчины и женщины. </w:t>
      </w:r>
    </w:p>
    <w:p w:rsidR="002E54FB" w:rsidRDefault="002E54F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7"/>
        </w:rPr>
      </w:pPr>
      <w:r>
        <w:rPr>
          <w:sz w:val="24"/>
          <w:szCs w:val="27"/>
        </w:rPr>
        <w:t xml:space="preserve">Функциональный, раскрывающий по всем направлениям связь между женщиной и обществом. </w:t>
      </w:r>
    </w:p>
    <w:p w:rsidR="002E54FB" w:rsidRDefault="002E54F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7"/>
        </w:rPr>
      </w:pPr>
      <w:r>
        <w:rPr>
          <w:sz w:val="24"/>
          <w:szCs w:val="27"/>
        </w:rPr>
        <w:t>Институциональный, ориентирующийся на изучение социальных институтов, влияющих на жизнедеятельность женщин.</w:t>
      </w:r>
      <w:r>
        <w:rPr>
          <w:sz w:val="22"/>
          <w:szCs w:val="27"/>
        </w:rPr>
        <w:t xml:space="preserve"> </w:t>
      </w:r>
    </w:p>
    <w:p w:rsidR="002E54FB" w:rsidRDefault="002E54FB">
      <w:pPr>
        <w:rPr>
          <w:sz w:val="24"/>
        </w:rPr>
      </w:pPr>
    </w:p>
    <w:p w:rsidR="002E54FB" w:rsidRDefault="002E54FB">
      <w:pPr>
        <w:ind w:firstLine="360"/>
        <w:rPr>
          <w:sz w:val="24"/>
          <w:szCs w:val="27"/>
        </w:rPr>
      </w:pPr>
      <w:r>
        <w:rPr>
          <w:sz w:val="24"/>
        </w:rPr>
        <w:t xml:space="preserve">Феминология  тесно связанна с социологическими исследованиями гендерных исследований, так как их значение для нее очень велико. Само понятие «гендерный» - « это представление индивида (мужчины / женщины) во всей совокупности его физиологической и социальной сущности с акцентом на социальную. Гендер – понятие культурологическое. Идеальный образ </w:t>
      </w:r>
      <w:r>
        <w:rPr>
          <w:sz w:val="24"/>
          <w:szCs w:val="27"/>
        </w:rPr>
        <w:t>женщины или мужчины данного хронологического и географического среза пестуется национальными традициями, этнопсихологией, степенью цивилизованности общества, религией, историей, национальным менталитетом и т.п.”. Г.Силласте отмечает и определенную специфику гендерных исследований в отличие от обычных социологических исследований по указанной тематике. Она пишет: «Гендерные исследования - изучение положения женщин через призму, прежде всего, социопсихологических и социокультурных особенностей. Экономика и политика, социальная среда здесь учитываются, но в качестве второстепенных, а не определяющих обстоятельств”.</w:t>
      </w:r>
    </w:p>
    <w:p w:rsidR="002E54FB" w:rsidRDefault="002E54FB">
      <w:pPr>
        <w:rPr>
          <w:sz w:val="24"/>
        </w:rPr>
      </w:pPr>
    </w:p>
    <w:p w:rsidR="002E54FB" w:rsidRDefault="002E54FB">
      <w:pPr>
        <w:jc w:val="center"/>
        <w:rPr>
          <w:sz w:val="24"/>
        </w:rPr>
      </w:pPr>
      <w:r>
        <w:rPr>
          <w:b/>
          <w:bCs/>
          <w:sz w:val="26"/>
        </w:rPr>
        <w:t>Научные разработки по феминологии и ее изучение в России и мире</w:t>
      </w:r>
      <w:r>
        <w:rPr>
          <w:sz w:val="24"/>
        </w:rPr>
        <w:t>.</w:t>
      </w:r>
    </w:p>
    <w:p w:rsidR="002E54FB" w:rsidRDefault="002E54FB">
      <w:pPr>
        <w:rPr>
          <w:sz w:val="24"/>
        </w:rPr>
      </w:pPr>
    </w:p>
    <w:p w:rsidR="002E54FB" w:rsidRDefault="002E54FB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szCs w:val="27"/>
        </w:rPr>
        <w:t>Многие ученые считают, что становление феминологии как науки очень важно для всей системы наук о человеке и обществе, так как оно знаменует выход на новый виток изучения возможностей человека с учетом его психофизиологической полоролевой специфики.</w:t>
      </w:r>
    </w:p>
    <w:p w:rsidR="002E54FB" w:rsidRDefault="002E54FB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szCs w:val="27"/>
        </w:rPr>
        <w:t xml:space="preserve">В СССР и России можно назвать исследования, посвященные семье, в основном статистико-демографический анализ (К. Васильева и др.). Можно назвать работы этнографов, посвященные этническим особенностям форм семьи, особенностям семейных отношений, семейным обычаям и обрядам, например, Я.С. Смирнова о семье и семейном быте народов Северного Кавказа и т.д. Женский же вопрос до последнего десятилетия у нас не изучался, так как считалось, что в нашей стране он уже решен. О положении женщин в обществе и семье, о необходимости борьбы за женское равноправие много писалось и говорилось в двадцатых годах (В.И. Ленин, А.М. Коллонтай и др.). В более же поздний период сложилась официальная точка зрения, что социализм мы построили, женский вопрос решили и проблему закрыли. </w:t>
      </w:r>
    </w:p>
    <w:p w:rsidR="002E54FB" w:rsidRDefault="002E54FB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szCs w:val="27"/>
        </w:rPr>
        <w:t>Первые шаги систематического изучения социально-психологического аспекта женского вопроса были сделаны только в восьмидесятых годах. К таким исследованиям можно отнести изучение общественного мнения женщин, мотивации их поведения и др.</w:t>
      </w:r>
    </w:p>
    <w:p w:rsidR="002E54FB" w:rsidRDefault="002E54FB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szCs w:val="27"/>
        </w:rPr>
        <w:t>На международном семинаре под эгидой ЮНЕСКО, “Гендерные исследования: проблемы и сравнительные перспективы” Галина Силласте выступила с основным докладом о состоянии массового женского сознания, отражающего отношение различных групп женщин к проблемам, событиям, явлениям социальной действительности.</w:t>
      </w:r>
    </w:p>
    <w:p w:rsidR="002E54FB" w:rsidRDefault="002E54FB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szCs w:val="27"/>
        </w:rPr>
        <w:t>Он отметила, что такие исследования ведутся лишь с конца восьмидесятых годов. Так же отметила два их направления: во-первых, исследования в рамках социологии семьи, проводимые НИИ социологии, в которых рассматриваются социальный и демографический аспекты проблемы, мнения женщин о политике и управлении по отношению к семье. Во-вторых, изучение общественного мнения женщин в рамках исследовательского проекта “Женщины и демократизация общества”. Первый этап этих исследований был завершен в 1990 году и в 1991 году опубликованы его результаты. По словам Г. Силласте, руководившей этими исследованиями, сделаны попытки использовать их результаты на практике, оказывая помощь властным структурам в выработке и осуществлении программы решения женских проблем в новых условиях. В 1994 году был осуществлен второй этап исследований</w:t>
      </w:r>
    </w:p>
    <w:p w:rsidR="002E54FB" w:rsidRDefault="002E54FB">
      <w:pPr>
        <w:pStyle w:val="a3"/>
        <w:ind w:firstLine="720"/>
        <w:rPr>
          <w:szCs w:val="27"/>
        </w:rPr>
      </w:pPr>
      <w:r>
        <w:rPr>
          <w:szCs w:val="27"/>
        </w:rPr>
        <w:t>За рубежом такие же исследования в сфере образования, просвещения, подготовки женских кадров, помощи женским движениям и в социальной работе с женщинами начались раньше. В США исследования по проблемам социального положения женщин и женским движениям ведутся с конца ХIХ века. Еще в начале нашего века читались и отдельные университетские курсы по феминологии, но частью образовательных и исследовательских программ они стали лишь с конца шестидесятых годов, что стимулировалось самим развитием женского движения в стране. Начиная с семидесятых годов, учебные курсы по женской проблематике предлагались более чем в тысяче американских колледжей и университетов. С восьмидесятых годов за такие исследования за учебную деятельность в этой области присуждались ученые степени, и при всем этом феминология считается междисциплинарной областью наук. Для учебной подготовки по исследованию женской проблематики существует сеть из 70 центров и институтов, действуют 50 феминистских издательств, более ста книжных магазинов специализируются на женской тематике. Фордовский и другие фонды выделили значительные средства на издание новых журналов и научные исследования. В 1977 году была учреждена “Национальная ассоциация по изучению женской проблематики в социально-политическом и профессиональном аспектах и в стране, и в мире”. Однако Чемберлен (президент-учредитель национального совета по исследованиям женской проблематики в США) отмечает также трудности в исследованиях по женской тематике и в преподавании, как, прежде всего, недоверие академической общественности к этой проблематике, отношение к ней как к несерьезной и побочной для науки.</w:t>
      </w:r>
    </w:p>
    <w:p w:rsidR="002E54FB" w:rsidRDefault="002E54FB">
      <w:pPr>
        <w:pStyle w:val="a3"/>
        <w:ind w:firstLine="720"/>
        <w:rPr>
          <w:szCs w:val="27"/>
        </w:rPr>
      </w:pPr>
      <w:r>
        <w:rPr>
          <w:szCs w:val="27"/>
        </w:rPr>
        <w:t>Судя по развитию, феминология как наука еще очень молода, опыт научных исследований и образования по женской проблематике короток по времени, невелик даже в наиболее развитых странах. Большое оживление в изучение этих проблем и поиски практических путей их решения внесла программа ООН “Десятилетие для женщины. 1975-1985 годы”. В рамках этой программы были приняты важные документы, оказавшие влияние на политику правительств государств, объединяемых ООН, проведены международные женские конгрессы, о чем подробнее будет сказано в завершающих главах работы.</w:t>
      </w:r>
    </w:p>
    <w:p w:rsidR="002E54FB" w:rsidRDefault="002E54FB">
      <w:pPr>
        <w:pStyle w:val="a3"/>
        <w:rPr>
          <w:szCs w:val="27"/>
        </w:rPr>
      </w:pPr>
    </w:p>
    <w:p w:rsidR="002E54FB" w:rsidRDefault="002E54FB">
      <w:pPr>
        <w:pStyle w:val="a3"/>
        <w:jc w:val="center"/>
        <w:rPr>
          <w:b/>
          <w:bCs/>
          <w:szCs w:val="27"/>
        </w:rPr>
      </w:pPr>
      <w:r>
        <w:rPr>
          <w:b/>
          <w:bCs/>
          <w:sz w:val="26"/>
          <w:szCs w:val="27"/>
        </w:rPr>
        <w:t>Феминология и перспективы решения глобальных проблем современности</w:t>
      </w:r>
      <w:r>
        <w:rPr>
          <w:b/>
          <w:bCs/>
          <w:szCs w:val="27"/>
        </w:rPr>
        <w:t>.</w:t>
      </w:r>
    </w:p>
    <w:p w:rsidR="002E54FB" w:rsidRDefault="002E54FB">
      <w:pPr>
        <w:pStyle w:val="a3"/>
        <w:rPr>
          <w:szCs w:val="27"/>
        </w:rPr>
      </w:pPr>
    </w:p>
    <w:p w:rsidR="002E54FB" w:rsidRDefault="002E54FB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szCs w:val="27"/>
        </w:rPr>
        <w:t>Современное человечество породило в своем развитии ряд трудноразрешимых проблем, решение которых требует более полного использования опыта развития цивилизаций. Несколько условно цивилизации Земли можно разделить на две группы: техногенные, или технократические, и "природофильные". Западноевропейская и Североамериканская цивилизации, развивая технику, относились к природе как к материалу в мастерской, не учитывая целостности и автономности природы, подрывая ее возможности самоочищения и самовосстановления, что и породило конфликт между природой и человеком. Но интересы человека как личности, его биологические особенности, его психология, комфортность существования каждого человека в социальной среде мало учитывались технократическими цивилизациями, что в немалой степени способствовало духовному обнищанию человечества.</w:t>
      </w:r>
    </w:p>
    <w:p w:rsidR="002E54FB" w:rsidRDefault="002E54FB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szCs w:val="27"/>
        </w:rPr>
        <w:t>Для цивилизации Востока природа была в большей степени храмом, а не мастерской, развитие техники здесь было куда более медленным, личности человека, его духовному совершенствованию отводилось не меньше, если не больше внимания, чем его материальному обеспечению. Но и эти цивилизации благодаря нерегулируемому росту народонаселения, опережающему рост производительных сил, столкнулись с серьезнейшими противоречиями, не избежали огромной дифференциации между богатством меньшинства и нищенским существованием большинства.</w:t>
      </w:r>
    </w:p>
    <w:p w:rsidR="002E54FB" w:rsidRDefault="002E54FB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szCs w:val="27"/>
        </w:rPr>
        <w:t>Если развитие Западных цивилизаций шло и продолжает идти по “мужскому типу”, то в развитии Восточных цивилизаций сильнее влияние “женского начала”. Патриархальный характер культуры Запада выражается в агрессивности, преобладании сухой логики над эмоциями, в том числе и нравственным чувством. Способность же сопереживания, более развитая у женщин, распространяется и на отношение к природе, особенно к живой природе в культуре Востока.</w:t>
      </w:r>
    </w:p>
    <w:p w:rsidR="002E54FB" w:rsidRDefault="002E54FB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szCs w:val="27"/>
        </w:rPr>
        <w:t>Нельзя заменить западный тип развития восточным потому, что мы не избавим тем самым современное человечество от его глобальных проблем. Для успешного разрешения последних необходимо ослабление мужского начала в социальной жизни и в политике, обогащение его женским началом. А для решения этой задачи необходимо изучение женщин как социальной общности и женской проблемы в целом. Для этого и нужна феминология как наука со всеми ее исследованиями.</w:t>
      </w:r>
    </w:p>
    <w:p w:rsidR="002E54FB" w:rsidRDefault="002E54FB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szCs w:val="27"/>
        </w:rPr>
        <w:t>Не требует длинных разъяснений роль женщин в предотвращении войн, насильственных форм разрешения конфликтов, применения оружия массового уничтожения. По своей природе женщина – созидательница и хранительница жизни и враг смерти, уничтожения.</w:t>
      </w:r>
    </w:p>
    <w:p w:rsidR="002E54FB" w:rsidRDefault="002E54FB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szCs w:val="27"/>
        </w:rPr>
        <w:t>Велика роль женщин и в преодолении экологического кризиса. Она не только в их непосредственном участии в природоохранительных движениях и организациях, но и в воспитании нового типа мышления – экологического мышления у новых поколений. Женская способность к эмпатии – сопереживанию и вживанию в чувства других людей – может стать и важнейшим аспектом духовного возрождения человечества.</w:t>
      </w:r>
    </w:p>
    <w:p w:rsidR="002E54FB" w:rsidRDefault="002E54FB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szCs w:val="27"/>
        </w:rPr>
        <w:t xml:space="preserve">Подводя итоги можно еще раз отметить сугубую актуальность активного участия женщин в решении и локальных, и глобальных проблем человечества. Но повторю еще раз, что для этого нужно изучение женщин и женских проблем, преодоление дискриминации женщин во всех сферах общественной жизни. </w:t>
      </w:r>
    </w:p>
    <w:p w:rsidR="002E54FB" w:rsidRDefault="002E54FB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szCs w:val="27"/>
        </w:rPr>
        <w:t>Преодоление устоявшихся стереотипов обыденного сознания, касающихся оценки социальных ролей женщин, преодоление разрыва полов, их явного и скрытого антагонизма, – важнейший аспект борьбы за сохранение и дальнейший прогресс человечества.</w:t>
      </w:r>
    </w:p>
    <w:p w:rsidR="002E54FB" w:rsidRDefault="002E54FB">
      <w:pPr>
        <w:pStyle w:val="a3"/>
        <w:rPr>
          <w:szCs w:val="27"/>
        </w:rPr>
      </w:pPr>
    </w:p>
    <w:p w:rsidR="002E54FB" w:rsidRDefault="002E54FB">
      <w:pPr>
        <w:pStyle w:val="a3"/>
        <w:rPr>
          <w:szCs w:val="27"/>
        </w:rPr>
      </w:pPr>
      <w:r>
        <w:rPr>
          <w:szCs w:val="27"/>
        </w:rPr>
        <w:t>Поэтому так необходимо развитие и изучение науки о женщине – феминология</w:t>
      </w:r>
      <w:bookmarkStart w:id="0" w:name="_GoBack"/>
      <w:bookmarkEnd w:id="0"/>
    </w:p>
    <w:sectPr w:rsidR="002E54FB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4FB" w:rsidRDefault="002E54FB">
      <w:r>
        <w:separator/>
      </w:r>
    </w:p>
  </w:endnote>
  <w:endnote w:type="continuationSeparator" w:id="0">
    <w:p w:rsidR="002E54FB" w:rsidRDefault="002E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4FB" w:rsidRDefault="002E54FB">
    <w:pPr>
      <w:pStyle w:val="a6"/>
      <w:framePr w:wrap="around" w:vAnchor="text" w:hAnchor="margin" w:xAlign="center" w:y="1"/>
      <w:rPr>
        <w:rStyle w:val="a7"/>
      </w:rPr>
    </w:pPr>
  </w:p>
  <w:p w:rsidR="002E54FB" w:rsidRDefault="002E54F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4FB" w:rsidRDefault="000D68C2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2E54FB" w:rsidRDefault="002E54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4FB" w:rsidRDefault="002E54FB">
      <w:r>
        <w:separator/>
      </w:r>
    </w:p>
  </w:footnote>
  <w:footnote w:type="continuationSeparator" w:id="0">
    <w:p w:rsidR="002E54FB" w:rsidRDefault="002E5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516A"/>
    <w:multiLevelType w:val="hybridMultilevel"/>
    <w:tmpl w:val="235E30F0"/>
    <w:lvl w:ilvl="0" w:tplc="BB482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A432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C8C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40F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E1F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9C78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A9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641E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24E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1131D"/>
    <w:multiLevelType w:val="hybridMultilevel"/>
    <w:tmpl w:val="DA16F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56729"/>
    <w:multiLevelType w:val="hybridMultilevel"/>
    <w:tmpl w:val="ABB247D4"/>
    <w:lvl w:ilvl="0" w:tplc="F0B4B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A063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D05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15496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44DA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A0F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424B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E250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DA0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6149A6"/>
    <w:multiLevelType w:val="hybridMultilevel"/>
    <w:tmpl w:val="66842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6A364D"/>
    <w:multiLevelType w:val="hybridMultilevel"/>
    <w:tmpl w:val="C7BCF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8C2"/>
    <w:rsid w:val="000D68C2"/>
    <w:rsid w:val="00287687"/>
    <w:rsid w:val="002E54FB"/>
    <w:rsid w:val="0069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5FDFC-FC10-4849-9523-F13FBA55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5">
    <w:name w:val="Body Text Indent"/>
    <w:basedOn w:val="a"/>
    <w:semiHidden/>
    <w:pPr>
      <w:ind w:firstLine="720"/>
    </w:pPr>
    <w:rPr>
      <w:sz w:val="24"/>
    </w:rPr>
  </w:style>
  <w:style w:type="character" w:customStyle="1" w:styleId="sel1">
    <w:name w:val="sel1"/>
    <w:rPr>
      <w:color w:val="FFFFFF"/>
      <w:shd w:val="clear" w:color="auto" w:fill="000000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Title"/>
    <w:basedOn w:val="a"/>
    <w:qFormat/>
    <w:pPr>
      <w:jc w:val="center"/>
    </w:pPr>
    <w:rPr>
      <w:b/>
      <w:bCs/>
      <w:sz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Irina</cp:lastModifiedBy>
  <cp:revision>2</cp:revision>
  <dcterms:created xsi:type="dcterms:W3CDTF">2014-11-13T06:30:00Z</dcterms:created>
  <dcterms:modified xsi:type="dcterms:W3CDTF">2014-11-13T06:30:00Z</dcterms:modified>
</cp:coreProperties>
</file>