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Default="00103A3F" w:rsidP="00103A3F">
      <w:pPr>
        <w:pStyle w:val="afe"/>
      </w:pPr>
    </w:p>
    <w:p w:rsidR="00103A3F" w:rsidRPr="00103A3F" w:rsidRDefault="00FC2429" w:rsidP="00103A3F">
      <w:pPr>
        <w:pStyle w:val="afe"/>
      </w:pPr>
      <w:r w:rsidRPr="00103A3F">
        <w:t>РЕФЕРАТ</w:t>
      </w:r>
    </w:p>
    <w:p w:rsidR="00103A3F" w:rsidRDefault="00FC2429" w:rsidP="00103A3F">
      <w:pPr>
        <w:pStyle w:val="afe"/>
      </w:pPr>
      <w:r w:rsidRPr="00103A3F">
        <w:t xml:space="preserve">Ферменты </w:t>
      </w:r>
    </w:p>
    <w:p w:rsidR="00FC2429" w:rsidRPr="00103A3F" w:rsidRDefault="00103A3F" w:rsidP="00103A3F">
      <w:pPr>
        <w:widowControl w:val="0"/>
        <w:autoSpaceDE w:val="0"/>
        <w:autoSpaceDN w:val="0"/>
        <w:adjustRightInd w:val="0"/>
        <w:ind w:firstLine="709"/>
      </w:pPr>
      <w:r>
        <w:br w:type="page"/>
      </w:r>
      <w:r w:rsidR="00FC2429" w:rsidRPr="00103A3F">
        <w:t>Ферменты – биологические катализаторы, почти все ферменты являются белками (хотя недавно выяснилось, что некоторые реакции катализируют РНК, а не белки</w:t>
      </w:r>
      <w:r w:rsidRPr="00103A3F">
        <w:t xml:space="preserve">). </w:t>
      </w:r>
      <w:r w:rsidR="00FC2429" w:rsidRPr="00103A3F">
        <w:t>Вещества, участвующие в реакции, которую катализирует фермент, называются субстратами</w:t>
      </w:r>
      <w:r w:rsidRPr="00103A3F">
        <w:t xml:space="preserve">. </w:t>
      </w:r>
      <w:r w:rsidR="00FC2429" w:rsidRPr="00103A3F">
        <w:t>От обычных катализаторов ферменты отличает несколько особенностей</w:t>
      </w:r>
      <w:r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Во-первых, ферменты обладают очень высокой специфичностью</w:t>
      </w:r>
      <w:r w:rsidR="00103A3F" w:rsidRPr="00103A3F">
        <w:t xml:space="preserve">: </w:t>
      </w:r>
      <w:r w:rsidRPr="00103A3F">
        <w:t>они узнают такие небольшие отличия в структуре веществ, как наличие лишней –СН2-группы, умеют различать цис</w:t>
      </w:r>
      <w:r w:rsidR="00103A3F" w:rsidRPr="00103A3F">
        <w:t xml:space="preserve">- </w:t>
      </w:r>
      <w:r w:rsidRPr="00103A3F">
        <w:t>и транс-изомеры, D</w:t>
      </w:r>
      <w:r w:rsidR="00103A3F" w:rsidRPr="00103A3F">
        <w:t xml:space="preserve"> - </w:t>
      </w:r>
      <w:r w:rsidRPr="00103A3F">
        <w:t>и L-изомеры</w:t>
      </w:r>
      <w:r w:rsidR="00103A3F" w:rsidRPr="00103A3F">
        <w:t xml:space="preserve">. </w:t>
      </w:r>
      <w:r w:rsidRPr="00103A3F">
        <w:t>Некоторые ферменты, однако, обладают не очень строгой специфичностью – так, фермент желудочного сока пепсин расщепляет пептидные связи, образованные как ароматическими, так и кислыми аминокислотами (заметим, что для выполнения биологической функции пепсину и не нужна высокая специфичность</w:t>
      </w:r>
      <w:r w:rsidR="00103A3F" w:rsidRPr="00103A3F">
        <w:t xml:space="preserve">: </w:t>
      </w:r>
      <w:r w:rsidRPr="00103A3F">
        <w:t>наоборот, чем больше разных пептидных связей он расщепит, тем лучше переварится пища в желудке</w:t>
      </w:r>
      <w:r w:rsidR="00103A3F" w:rsidRPr="00103A3F">
        <w:t xml:space="preserve">).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Во-вторых, ферменты обладают чрезвычайно высокой эффективностью, значительно превосходящей эффективность обычных катализаторов</w:t>
      </w:r>
      <w:r w:rsidR="00103A3F" w:rsidRPr="00103A3F">
        <w:t xml:space="preserve">. </w:t>
      </w:r>
      <w:r w:rsidRPr="00103A3F">
        <w:t>Так, одна молекула фермента каталазы, ускоряющего разложение перекиси водорода на воду и кислород, успевает расщепить 200 000 молекул субстрата за одну секунду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В-третьих, ферменты теряют свою активность при повышении температуры</w:t>
      </w:r>
      <w:r w:rsidR="00103A3F" w:rsidRPr="00103A3F">
        <w:t xml:space="preserve">. </w:t>
      </w:r>
      <w:r w:rsidRPr="00103A3F">
        <w:t>Мы говорили в уроке 5, что при высоких температурах белки подвергаются денатурации</w:t>
      </w:r>
      <w:r w:rsidR="00103A3F" w:rsidRPr="00103A3F">
        <w:t xml:space="preserve">: </w:t>
      </w:r>
      <w:r w:rsidRPr="00103A3F">
        <w:t>они теряют свою природную конформацию и уже не могут выполнять биологические функции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Наконец, в четвертых, многие (хотя и не все</w:t>
      </w:r>
      <w:r w:rsidR="00103A3F" w:rsidRPr="00103A3F">
        <w:t xml:space="preserve">) </w:t>
      </w:r>
      <w:r w:rsidRPr="00103A3F">
        <w:t>ферменты подвергаются регуляции – в зависимости от нужд клетки и организма их активность может возрастать, а может и уменьшаться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Ферменты давно используются в медицине</w:t>
      </w:r>
      <w:r w:rsidR="00103A3F" w:rsidRPr="00103A3F">
        <w:t xml:space="preserve">. </w:t>
      </w:r>
      <w:r w:rsidRPr="00103A3F">
        <w:t>Так, во многих клиниках проводят измерение активности различных форм ферментов лактатдегидрогеназы и трансаминазы – их соотношение изменяется при таких болезнях как инфаркт миокарда, поражения печени, мышечные дистрофии</w:t>
      </w:r>
      <w:r w:rsidR="00103A3F" w:rsidRPr="00103A3F">
        <w:t xml:space="preserve">; </w:t>
      </w:r>
      <w:r w:rsidRPr="00103A3F">
        <w:t>фермент стрептокиназу врачи применяют для рассасывания тромбов</w:t>
      </w:r>
      <w:r w:rsidR="00103A3F" w:rsidRPr="00103A3F">
        <w:t xml:space="preserve">; </w:t>
      </w:r>
      <w:r w:rsidRPr="00103A3F">
        <w:t>ферменты трипсин и коллагеназа используются для рассасывания рубцов</w:t>
      </w:r>
      <w:r w:rsidR="00103A3F" w:rsidRPr="00103A3F">
        <w:t xml:space="preserve">. </w:t>
      </w:r>
      <w:r w:rsidRPr="00103A3F">
        <w:t>В биотехнологии ферменты применяются еще шире</w:t>
      </w:r>
      <w:r w:rsidR="00103A3F" w:rsidRPr="00103A3F">
        <w:t xml:space="preserve">. </w:t>
      </w:r>
      <w:r w:rsidRPr="00103A3F">
        <w:t>Амилаза, расщепляющая крахмал, используется в пивоваренной, хлебопекарной (облегчает переработку крахмала дрожжами</w:t>
      </w:r>
      <w:r w:rsidR="00103A3F" w:rsidRPr="00103A3F">
        <w:t>),</w:t>
      </w:r>
      <w:r w:rsidRPr="00103A3F">
        <w:t xml:space="preserve"> текстильной и кожевенной промышленности (умягчает сырье</w:t>
      </w:r>
      <w:r w:rsidR="00103A3F" w:rsidRPr="00103A3F">
        <w:t xml:space="preserve">). </w:t>
      </w:r>
      <w:r w:rsidRPr="00103A3F">
        <w:t>Различные протеазы, расщепляющие белки, применяют в пищевой (делают старое мясо более мягким, сворачивают молоко в сыроварении</w:t>
      </w:r>
      <w:r w:rsidR="00103A3F" w:rsidRPr="00103A3F">
        <w:t xml:space="preserve">) </w:t>
      </w:r>
      <w:r w:rsidRPr="00103A3F">
        <w:t>и кожевенной промышленности</w:t>
      </w:r>
      <w:r w:rsidR="00103A3F" w:rsidRPr="00103A3F">
        <w:t xml:space="preserve">. </w:t>
      </w:r>
      <w:r w:rsidRPr="00103A3F">
        <w:t>В пищевой промышленности используются инвертаза (расщепляет сахарозу</w:t>
      </w:r>
      <w:r w:rsidR="00103A3F" w:rsidRPr="00103A3F">
        <w:t>),</w:t>
      </w:r>
      <w:r w:rsidRPr="00103A3F">
        <w:t xml:space="preserve"> глюкоизомераза (изомеризует глюкозу в более сладкую фруктозу</w:t>
      </w:r>
      <w:r w:rsidR="00103A3F" w:rsidRPr="00103A3F">
        <w:t>),</w:t>
      </w:r>
      <w:r w:rsidRPr="00103A3F">
        <w:t xml:space="preserve"> трансглютаминаза (сшивает белки, улучшая структуру продукта</w:t>
      </w:r>
      <w:r w:rsidR="00103A3F" w:rsidRPr="00103A3F">
        <w:t>),</w:t>
      </w:r>
      <w:r w:rsidRPr="00103A3F">
        <w:t xml:space="preserve"> липазы (расщепляют липиды, применяются для получения более ценных пищевых жиров</w:t>
      </w:r>
      <w:r w:rsidR="00103A3F" w:rsidRPr="00103A3F">
        <w:t>),</w:t>
      </w:r>
      <w:r w:rsidRPr="00103A3F">
        <w:t xml:space="preserve"> пектинметилэстераза (осветляет фруктовые соки</w:t>
      </w:r>
      <w:r w:rsidR="00103A3F" w:rsidRPr="00103A3F">
        <w:t xml:space="preserve">) </w:t>
      </w:r>
      <w:r w:rsidRPr="00103A3F">
        <w:t xml:space="preserve">и </w:t>
      </w:r>
      <w:r w:rsidR="00103A3F" w:rsidRPr="00103A3F">
        <w:t xml:space="preserve">т.д. </w:t>
      </w:r>
      <w:r w:rsidRPr="00103A3F">
        <w:t>Протеазы и липазы часто добавляют в стиральные порошки для лучшего удаления грязи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Участок молекулы фермента, который непосредственно взаимодействует с субстратом, называется активным центром фермента</w:t>
      </w:r>
      <w:r w:rsidR="00103A3F" w:rsidRPr="00103A3F">
        <w:t xml:space="preserve">. </w:t>
      </w:r>
      <w:r w:rsidRPr="00103A3F">
        <w:t>В активном центре можно выделить две области</w:t>
      </w:r>
      <w:r w:rsidR="00103A3F" w:rsidRPr="00103A3F">
        <w:t xml:space="preserve">: </w:t>
      </w:r>
      <w:r w:rsidRPr="00103A3F">
        <w:t>субстрат-связывающий участок и каталитический участок</w:t>
      </w:r>
      <w:r w:rsidR="00103A3F" w:rsidRPr="00103A3F">
        <w:t xml:space="preserve">. </w:t>
      </w:r>
      <w:r w:rsidRPr="00103A3F">
        <w:t>Субстрат-связывающий участок определяет специфичность узнавания ферментом своего субстрата, а каталитический непосредственно производит химическое превращение субстрата в продукт</w:t>
      </w:r>
      <w:r w:rsidR="00103A3F" w:rsidRPr="00103A3F">
        <w:t xml:space="preserve">. </w:t>
      </w:r>
      <w:r w:rsidRPr="00103A3F">
        <w:t>В активном центре оказываются сближенными аминокислотные остатки, далеко удаленные друг от друга в первичной структуре</w:t>
      </w:r>
      <w:r w:rsidR="00103A3F" w:rsidRPr="00103A3F">
        <w:t xml:space="preserve">. </w:t>
      </w:r>
      <w:r w:rsidRPr="00103A3F">
        <w:t>Активный центр занимает небольшую часть от всей белковой глобулы фермента, все остальные аминокислоты нужны для поддержания аминокислотных остатков активного центра в нужном положении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Высокая специфичность ферментов объясняется тем, что субстрат подходит к их активному центру как ключ к замку</w:t>
      </w:r>
      <w:r w:rsidR="00103A3F" w:rsidRPr="00103A3F">
        <w:t xml:space="preserve">. </w:t>
      </w:r>
    </w:p>
    <w:p w:rsidR="00103A3F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 молекуле субстрата могут быть положительно и отрицательно заряженные группы, поляризованные группы с частичными зарядами, а также гидрофобные зоны</w:t>
      </w:r>
      <w:r w:rsidR="00103A3F" w:rsidRPr="00103A3F">
        <w:t xml:space="preserve">. </w:t>
      </w:r>
      <w:r w:rsidRPr="00103A3F">
        <w:t>Соответственно, в субстрат-связывающем участке активного центра напротив положительно заряженных групп субстрата будут располагаться отрицательно заряженные группы фермента, напротив отрицательно заряженных – положительно заряженные, а напротив гидрофобных фрагментов субстрата – гидрофобные аминокислотные остатки</w:t>
      </w:r>
      <w:r w:rsidR="00103A3F" w:rsidRPr="00103A3F">
        <w:t xml:space="preserve">. </w:t>
      </w:r>
      <w:r w:rsidRPr="00103A3F">
        <w:t>Таким образом, связывание фермента с субстратом происходит благодаря ионным, водородным и гидрофобным взаимодействиям</w:t>
      </w:r>
      <w:r w:rsidR="00103A3F" w:rsidRPr="00103A3F">
        <w:t xml:space="preserve">. </w:t>
      </w:r>
    </w:p>
    <w:p w:rsidR="00103A3F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 настоящее время детально изучен механизм работы далеко не всех ферментов</w:t>
      </w:r>
      <w:r w:rsidR="00103A3F" w:rsidRPr="00103A3F">
        <w:t xml:space="preserve">. </w:t>
      </w:r>
      <w:r w:rsidRPr="00103A3F">
        <w:t>Одним из наиболее изученных является фермент поджелудочной железы α-химотрипсин, расщепляющий белки пищи в двенадцатиперстной кишке и тонком кишечнике</w:t>
      </w:r>
      <w:r w:rsidR="00103A3F" w:rsidRPr="00103A3F">
        <w:t xml:space="preserve">. </w:t>
      </w:r>
      <w:r w:rsidRPr="00103A3F">
        <w:t>Он гидролизует пептидные связи, расположенные около ароматических аминокислот субстрата</w:t>
      </w:r>
      <w:r w:rsidR="00103A3F" w:rsidRPr="00103A3F">
        <w:t xml:space="preserve">. </w:t>
      </w:r>
      <w:r w:rsidRPr="00103A3F">
        <w:t>В каталитическом участке активного центра α-химотрипсина находятся три аминокислотных остатка</w:t>
      </w:r>
      <w:r w:rsidR="00103A3F" w:rsidRPr="00103A3F">
        <w:t xml:space="preserve">: </w:t>
      </w:r>
      <w:r w:rsidRPr="00103A3F">
        <w:t>серин, гистидин и аспарагиновая кислота</w:t>
      </w:r>
      <w:r w:rsidR="00103A3F" w:rsidRPr="00103A3F">
        <w:t xml:space="preserve">. </w:t>
      </w:r>
      <w:r w:rsidRPr="00103A3F">
        <w:t>В третичной структуре фермента они тесно прилегают друг другу, но в первичной структуре расположены далеко</w:t>
      </w:r>
      <w:r w:rsidR="00103A3F" w:rsidRPr="00103A3F">
        <w:t xml:space="preserve">: </w:t>
      </w:r>
      <w:r w:rsidRPr="00103A3F">
        <w:t>гистидин является 57-й аминокислотой с N-конца, аспартат – 102-й, серин – 195-й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 начале процесса катализа в активный центр фермента заходит субстрат, для нас важна одна-единственная пептидная связь в его молекуле (этап 1 на рисунке</w:t>
      </w:r>
      <w:r w:rsidR="00103A3F" w:rsidRPr="00103A3F">
        <w:t xml:space="preserve">). </w:t>
      </w:r>
      <w:r w:rsidRPr="00103A3F">
        <w:t>Появление субстрата вызывает перемещение иона Н+ от серина на гистидин, а образовавшийся анион серина немедленно атакует карбонильный атом углерода в пептидной связи субстрата (этап 2 на рисунке</w:t>
      </w:r>
      <w:r w:rsidR="00103A3F" w:rsidRPr="00103A3F">
        <w:t xml:space="preserve">). </w:t>
      </w:r>
      <w:r w:rsidRPr="00103A3F">
        <w:t>Образуется очень короткоживущее промежуточное соединение, в котором атом углерода субстрата связан с двумя атомами кислорода, одним атомом азота и одни атомом углерода</w:t>
      </w:r>
      <w:r w:rsidR="00103A3F" w:rsidRPr="00103A3F">
        <w:t xml:space="preserve">. </w:t>
      </w:r>
      <w:r w:rsidRPr="00103A3F">
        <w:t>Это соединение быстро распадается, причем одна его половинка остается ковалентно связанной с остатком серина, а другая забирает ион Н+ от гистидина и становится полностью свободной (этап 3 на рисунке</w:t>
      </w:r>
      <w:r w:rsidR="00103A3F" w:rsidRPr="00103A3F">
        <w:t xml:space="preserve">). </w:t>
      </w:r>
      <w:r w:rsidRPr="00103A3F">
        <w:t>Такое ковалентное соединение фермента с частью субстрата называется ацил-фермент</w:t>
      </w:r>
      <w:r w:rsidR="00103A3F" w:rsidRPr="00103A3F">
        <w:t xml:space="preserve">. </w:t>
      </w:r>
      <w:r w:rsidRPr="00103A3F">
        <w:t>Затем часть субстрата со свободной аминогруппой уходит из активного центра (этап 4 на рисунке</w:t>
      </w:r>
      <w:r w:rsidR="00103A3F" w:rsidRPr="00103A3F">
        <w:t xml:space="preserve">). </w:t>
      </w:r>
      <w:r w:rsidRPr="00103A3F">
        <w:t>Для завершения реакции необходимо гидролизовать ацил-фермент, и в активный центр химотрипсина приходит молекула воды (этап 5 на рисунке</w:t>
      </w:r>
      <w:r w:rsidR="00103A3F" w:rsidRPr="00103A3F">
        <w:t xml:space="preserve">). </w:t>
      </w:r>
      <w:r w:rsidRPr="00103A3F">
        <w:t>Опять образуется короткоживущий промежуточный комплекс, в котором атом углерода субстрата связан с тремя атомами кислорода и одни атомом углерода (этап 6 на рисунке</w:t>
      </w:r>
      <w:r w:rsidR="00103A3F" w:rsidRPr="00103A3F">
        <w:t xml:space="preserve">). </w:t>
      </w:r>
      <w:r w:rsidRPr="00103A3F">
        <w:t>Этот комплекс также быстро распадается, при этом ковалентная связь между остатком субстрата и фермента разрывается (этап 7 на рисунке</w:t>
      </w:r>
      <w:r w:rsidR="00103A3F" w:rsidRPr="00103A3F">
        <w:t xml:space="preserve">). </w:t>
      </w:r>
      <w:r w:rsidRPr="00103A3F">
        <w:t>Наконец, остаток субстрата покидает активный центр фермента, и он возвращается в исходное состояние (этап 8 на рисунке</w:t>
      </w:r>
      <w:r w:rsidR="00103A3F" w:rsidRPr="00103A3F">
        <w:t xml:space="preserve">). </w:t>
      </w:r>
      <w:r w:rsidRPr="00103A3F">
        <w:t>В результате реакция гидролиза пептидной связи протекает через множество промежуточных этапов</w:t>
      </w:r>
      <w:r w:rsidR="00103A3F" w:rsidRPr="00103A3F">
        <w:t xml:space="preserve">. </w:t>
      </w:r>
      <w:r w:rsidRPr="00103A3F">
        <w:t>Без фермента реакция идет очень медленно, а каждая из промежуточных стадий, протекающих в активном центре фермента, идет быстро, в итоге фермент резко ускоряет протекание реакции</w:t>
      </w:r>
      <w:r w:rsidR="00103A3F" w:rsidRPr="00103A3F">
        <w:t xml:space="preserve">. </w:t>
      </w:r>
    </w:p>
    <w:p w:rsidR="00103A3F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Скорость химической реакции – это изменение концентрации продукта в единицу времени</w:t>
      </w:r>
      <w:r w:rsidR="00103A3F" w:rsidRPr="00103A3F">
        <w:t xml:space="preserve">. </w:t>
      </w:r>
      <w:r w:rsidRPr="00103A3F">
        <w:t>Еще в 1913 году Михаелис и Ментен вывели уравнение зависимости скорости простейшей ферментативной реакции S → P от концентрации субстрата</w:t>
      </w:r>
      <w:r w:rsidR="00103A3F" w:rsidRPr="00103A3F">
        <w:t xml:space="preserve">. </w:t>
      </w:r>
      <w:r w:rsidRPr="00103A3F">
        <w:t>Чтобы лучше понять биохимическую основу этого математического уравнения, представим себе условия протекания ферментативной реакции, когда субстрата очень мало</w:t>
      </w:r>
      <w:r w:rsidR="00103A3F" w:rsidRPr="00103A3F">
        <w:t xml:space="preserve">. </w:t>
      </w:r>
      <w:r w:rsidRPr="00103A3F">
        <w:t xml:space="preserve">Большинство молекул фермента при этом не связано с субстратом, они </w:t>
      </w:r>
      <w:r w:rsidR="00103A3F" w:rsidRPr="00103A3F">
        <w:t>"</w:t>
      </w:r>
      <w:r w:rsidRPr="00103A3F">
        <w:t>бродят без работы</w:t>
      </w:r>
      <w:r w:rsidR="00103A3F" w:rsidRPr="00103A3F">
        <w:t>"</w:t>
      </w:r>
      <w:r w:rsidRPr="00103A3F">
        <w:t>, и скорость реакции мала</w:t>
      </w:r>
      <w:r w:rsidR="00103A3F" w:rsidRPr="00103A3F">
        <w:t xml:space="preserve">. </w:t>
      </w:r>
      <w:r w:rsidRPr="00103A3F">
        <w:t>Если повышать концентрацию субстрата, то скорость реакции растет почти линейно</w:t>
      </w:r>
      <w:r w:rsidR="00103A3F" w:rsidRPr="00103A3F">
        <w:t xml:space="preserve">. </w:t>
      </w:r>
      <w:r w:rsidRPr="00103A3F">
        <w:t>Но бесконечно скорость реакции повышаться не может</w:t>
      </w:r>
      <w:r w:rsidR="00103A3F" w:rsidRPr="00103A3F">
        <w:t xml:space="preserve">: </w:t>
      </w:r>
      <w:r w:rsidRPr="00103A3F">
        <w:t>при очень большой концентрации субстрата все молекулы фермента окажутся связаны с ним – весь фермент перейдет в фермент-субстратный комплекс</w:t>
      </w:r>
      <w:r w:rsidR="00103A3F" w:rsidRPr="00103A3F">
        <w:t xml:space="preserve">. </w:t>
      </w:r>
      <w:r w:rsidRPr="00103A3F">
        <w:t>Скорость реакции уже не будет расти при повышении концентрации, и кривая скорости будет стремиться к асимптоте</w:t>
      </w:r>
      <w:r w:rsidR="00103A3F" w:rsidRPr="00103A3F">
        <w:t xml:space="preserve">. </w:t>
      </w:r>
      <w:r w:rsidRPr="00103A3F">
        <w:t>Математически это уравнение выглядит так</w:t>
      </w:r>
      <w:r w:rsidR="00103A3F" w:rsidRPr="00103A3F">
        <w:t xml:space="preserve">: </w:t>
      </w:r>
    </w:p>
    <w:p w:rsidR="00103A3F" w:rsidRPr="00103A3F" w:rsidRDefault="002460DC" w:rsidP="00103A3F">
      <w:pPr>
        <w:widowControl w:val="0"/>
        <w:autoSpaceDE w:val="0"/>
        <w:autoSpaceDN w:val="0"/>
        <w:adjustRightInd w:val="0"/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9.5pt">
            <v:imagedata r:id="rId7" o:title=""/>
          </v:shape>
        </w:pic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где V – скорость реакции,</w:t>
      </w:r>
      <w:r w:rsidR="00103A3F" w:rsidRPr="00103A3F">
        <w:t xml:space="preserve"> [</w:t>
      </w:r>
      <w:r w:rsidRPr="00103A3F">
        <w:t>S</w:t>
      </w:r>
      <w:r w:rsidR="00103A3F" w:rsidRPr="00103A3F">
        <w:t xml:space="preserve">] </w:t>
      </w:r>
      <w:r w:rsidRPr="00103A3F">
        <w:t>– концентрация субстрата, Vмакс – максимальная скорость реакции, достигаемая при бесконечной концентрации субстрата, Kм – константа Михаелиса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Скорость ферментативной реакции может быть замедлена специальными веществами – ингибиторами</w:t>
      </w:r>
      <w:r w:rsidR="00103A3F" w:rsidRPr="00103A3F">
        <w:t xml:space="preserve">. </w:t>
      </w:r>
      <w:r w:rsidRPr="00103A3F">
        <w:t>Некоторые ингибиторы ферментов – смертельные яды для человека, тогда как другие являются ценными лекарствами</w:t>
      </w:r>
      <w:r w:rsidR="00103A3F" w:rsidRPr="00103A3F">
        <w:t xml:space="preserve">. </w:t>
      </w:r>
      <w:r w:rsidRPr="00103A3F">
        <w:t>К таким лекарствам относятся, например, сульфаниламидные препараты</w:t>
      </w:r>
      <w:r w:rsidR="00103A3F" w:rsidRPr="00103A3F">
        <w:t xml:space="preserve">. </w:t>
      </w:r>
      <w:r w:rsidRPr="00103A3F">
        <w:t>Многим видам болезнетворных бактерий для роста необходима пара-аминобензойная кислота H2N–C6H4–COOH</w:t>
      </w:r>
      <w:r w:rsidR="00103A3F" w:rsidRPr="00103A3F">
        <w:t xml:space="preserve">. </w:t>
      </w:r>
      <w:r w:rsidRPr="00103A3F">
        <w:t>Они используют ее для синтеза более сложного соединения – фолиевой кислоты, важного витамина</w:t>
      </w:r>
      <w:r w:rsidR="00103A3F" w:rsidRPr="00103A3F">
        <w:t xml:space="preserve">. </w:t>
      </w:r>
      <w:r w:rsidRPr="00103A3F">
        <w:t>Сульфаниламид H2N–C6H4–SO3H (бытовое название – стрептоцид</w:t>
      </w:r>
      <w:r w:rsidR="00103A3F" w:rsidRPr="00103A3F">
        <w:t xml:space="preserve">) </w:t>
      </w:r>
      <w:r w:rsidRPr="00103A3F">
        <w:t>и его производные похожи на пара-аминобензойную кислоту, они связываются с ферментом, участвующим в синтезе фолиевой кислоты, занимая субстрат-связывающий участок активного центра</w:t>
      </w:r>
      <w:r w:rsidR="00103A3F" w:rsidRPr="00103A3F">
        <w:t xml:space="preserve">. </w:t>
      </w:r>
      <w:r w:rsidRPr="00103A3F">
        <w:t>Но они не могут вступить в реакцию, которую катализирует фермент, а просто сидят в активном центре и не дают вступить в реакцию истинному субстрату – пара-аминобензойной кислоте</w:t>
      </w:r>
      <w:r w:rsidR="00103A3F" w:rsidRPr="00103A3F">
        <w:t xml:space="preserve">. </w:t>
      </w:r>
      <w:r w:rsidRPr="00103A3F">
        <w:t>В результате бактерия не может синтезировать необходимый ей витамин</w:t>
      </w:r>
      <w:r w:rsidR="00103A3F" w:rsidRPr="00103A3F">
        <w:t xml:space="preserve">. </w:t>
      </w:r>
      <w:r w:rsidRPr="00103A3F">
        <w:t>Человек не имеет этого фермента, он должен получать фолиевую кислоту с пищей, поэтому для человека сульфаниламидные препараты безвредны (однако они угнетают полезную микрофлору кишечника, так что принимать их следует только по назначению врача</w:t>
      </w:r>
      <w:r w:rsidR="00103A3F" w:rsidRPr="00103A3F">
        <w:t xml:space="preserve">).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Сульфаниламид как бы конкурирует с пара-аминобензойной кислотой за активный центр фермента, поэтому такие ингибиторы получили название конкурентных</w:t>
      </w:r>
      <w:r w:rsidR="00103A3F" w:rsidRPr="00103A3F">
        <w:t xml:space="preserve">. </w:t>
      </w:r>
      <w:r w:rsidRPr="00103A3F">
        <w:t xml:space="preserve">В присутствии конкурентных ингибиторов Vмакс не меняется – ведь при очень большой концентрации субстрат </w:t>
      </w:r>
      <w:r w:rsidR="00103A3F" w:rsidRPr="00103A3F">
        <w:t>"</w:t>
      </w:r>
      <w:r w:rsidRPr="00103A3F">
        <w:t>победит</w:t>
      </w:r>
      <w:r w:rsidR="00103A3F" w:rsidRPr="00103A3F">
        <w:t>"</w:t>
      </w:r>
      <w:r w:rsidRPr="00103A3F">
        <w:t xml:space="preserve"> в конкуренции с ингибитором</w:t>
      </w:r>
      <w:r w:rsidR="00103A3F" w:rsidRPr="00103A3F">
        <w:t xml:space="preserve">. </w:t>
      </w:r>
      <w:r w:rsidRPr="00103A3F">
        <w:t>Другой класс ингибиторов – неконкурентные – связываются не с активным центром фермента, а с другим его участком</w:t>
      </w:r>
      <w:r w:rsidR="00103A3F" w:rsidRPr="00103A3F">
        <w:t xml:space="preserve">. </w:t>
      </w:r>
      <w:r w:rsidRPr="00103A3F">
        <w:t>Они не влияют на связывание субстрата, но уменьшают максимальную скорость, изменяя конформацию молекулы фермента</w:t>
      </w:r>
      <w:r w:rsidR="00103A3F" w:rsidRPr="00103A3F">
        <w:t xml:space="preserve">. </w:t>
      </w:r>
      <w:r w:rsidRPr="00103A3F">
        <w:t>И конкурентные, и неконкурентные ингибиторы связываются с ферментом обратимо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Существует еще один класс ингибиторов – необратимые</w:t>
      </w:r>
      <w:r w:rsidR="00103A3F" w:rsidRPr="00103A3F">
        <w:t xml:space="preserve">. </w:t>
      </w:r>
      <w:r w:rsidRPr="00103A3F">
        <w:t>Они ковалентно связываются с молекулой фермента</w:t>
      </w:r>
      <w:r w:rsidR="00103A3F" w:rsidRPr="00103A3F">
        <w:t xml:space="preserve">. </w:t>
      </w:r>
      <w:r w:rsidRPr="00103A3F">
        <w:t>Так, антибиотик пенициллин необратимо связывается с микробным ферментом гликопептид-транспептидазой, синтезирующим муреин (см</w:t>
      </w:r>
      <w:r w:rsidR="00103A3F" w:rsidRPr="00103A3F">
        <w:t xml:space="preserve">. </w:t>
      </w:r>
      <w:r w:rsidRPr="00103A3F">
        <w:t>урок 3</w:t>
      </w:r>
      <w:r w:rsidR="00103A3F" w:rsidRPr="00103A3F">
        <w:t>),</w:t>
      </w:r>
      <w:r w:rsidRPr="00103A3F">
        <w:t xml:space="preserve"> и нарушает синтез клеточной стенки</w:t>
      </w:r>
      <w:r w:rsidR="00103A3F" w:rsidRPr="00103A3F">
        <w:t xml:space="preserve">. </w:t>
      </w:r>
      <w:r w:rsidRPr="00103A3F">
        <w:t>Целый ряд мощных нервно-паралитических боевых отравляющих веществ (зарин, зоман, V-газы</w:t>
      </w:r>
      <w:r w:rsidR="00103A3F" w:rsidRPr="00103A3F">
        <w:t xml:space="preserve">) </w:t>
      </w:r>
      <w:r w:rsidRPr="00103A3F">
        <w:t>необратимо ингибируют фермент ацетилхолин-эстеразу, необходимый для расслабления скелетных мышц</w:t>
      </w:r>
      <w:r w:rsidR="00103A3F" w:rsidRPr="00103A3F">
        <w:t xml:space="preserve">. </w:t>
      </w:r>
      <w:r w:rsidRPr="00103A3F">
        <w:t>В результате отравления этими веществами дыхание становится невозможным из-за спазма дыхательных мышц, и наступает смерть – смертельная доза для человека вещества VX составляет всего 0,0004 г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 клетке активность многих ферментов регулируется</w:t>
      </w:r>
      <w:r w:rsidR="00103A3F" w:rsidRPr="00103A3F">
        <w:t xml:space="preserve">. </w:t>
      </w:r>
      <w:r w:rsidRPr="00103A3F">
        <w:t>Одним из наиболее распространенных механизмов регуляции активности ферментов является аллостерическая регуляция</w:t>
      </w:r>
      <w:r w:rsidR="00103A3F" w:rsidRPr="00103A3F">
        <w:t xml:space="preserve">. </w:t>
      </w:r>
      <w:r w:rsidRPr="00103A3F">
        <w:t>У ферментов, регулируемых таким способом, кроме активного центра имеется еще один очень важный участок – аллостерический центр</w:t>
      </w:r>
      <w:r w:rsidR="00103A3F" w:rsidRPr="00103A3F">
        <w:t xml:space="preserve">. </w:t>
      </w:r>
      <w:r w:rsidRPr="00103A3F">
        <w:t>Он обратимо связывает специальные регуляторы, обычно это небольшие молекулы массой менее 1 килодальтона</w:t>
      </w:r>
      <w:r w:rsidR="00103A3F" w:rsidRPr="00103A3F">
        <w:t xml:space="preserve">. </w:t>
      </w:r>
      <w:r w:rsidRPr="00103A3F">
        <w:t>После связывания регулятора конформация всей белковой глобулы изменяется, и фермент изменяет эффективность своей работы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Одни аллостерические регуляторы ингибируют активность фермента, тогда как другие активируют ее</w:t>
      </w:r>
      <w:r w:rsidR="00103A3F" w:rsidRPr="00103A3F">
        <w:t xml:space="preserve">. </w:t>
      </w:r>
      <w:r w:rsidRPr="00103A3F">
        <w:t>Некоторые ферменты имеют несколько аллостерических центров</w:t>
      </w:r>
      <w:r w:rsidR="00103A3F" w:rsidRPr="00103A3F">
        <w:t xml:space="preserve">. </w:t>
      </w:r>
    </w:p>
    <w:p w:rsidR="00103A3F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Аллостерическая регуляция часто используется в обмене веществ для ингибирования конечным продуктом</w:t>
      </w:r>
      <w:r w:rsidR="00103A3F" w:rsidRPr="00103A3F">
        <w:t xml:space="preserve">. </w:t>
      </w:r>
      <w:r w:rsidRPr="00103A3F">
        <w:t>Представьте себе, что в организме синтезируется некоторое вещество Z, концентрацию которого необходимо поддерживать на постоянном уровне</w:t>
      </w:r>
      <w:r w:rsidR="00103A3F" w:rsidRPr="00103A3F">
        <w:t xml:space="preserve">. </w:t>
      </w:r>
      <w:r w:rsidRPr="00103A3F">
        <w:t>Это вещество синтезируется из предшественника А в несколько стадий</w:t>
      </w:r>
      <w:r w:rsidR="00103A3F" w:rsidRPr="00103A3F">
        <w:t xml:space="preserve">: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A → B → C → D → Z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Первый фермент этого пути, превращающий A → B, аллостерически ингибируется конечным продуктом Z</w:t>
      </w:r>
      <w:r w:rsidR="00103A3F" w:rsidRPr="00103A3F">
        <w:t xml:space="preserve">. </w:t>
      </w:r>
      <w:r w:rsidRPr="00103A3F">
        <w:t>Если концентрация Z повысится выше нормы, то активность первого фермента в цепи реакций окажется угнетенной, выработка продукта сократится, и его концентрация вскоре снизится до нормы</w:t>
      </w:r>
      <w:r w:rsidR="00103A3F" w:rsidRPr="00103A3F">
        <w:t xml:space="preserve">. </w:t>
      </w:r>
      <w:r w:rsidRPr="00103A3F">
        <w:t>Если же концентрация Z сильно понизится, то аллостерическое ингибирование фермента исчезнет, он заработает в полную силу, и вскоре концентрация продукта восстановится до нормального уровня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Другой способ регуляции – кооперативность – похожа по механизму на аллостерию</w:t>
      </w:r>
      <w:r w:rsidR="00103A3F" w:rsidRPr="00103A3F">
        <w:t xml:space="preserve">. </w:t>
      </w:r>
      <w:r w:rsidRPr="00103A3F">
        <w:t>Разберем явление кооперативности на примере гемоглобина – хотя этот кислород-связывающий белок и не является ферментом, принципы остаются теми же</w:t>
      </w:r>
      <w:r w:rsidR="00103A3F" w:rsidRPr="00103A3F">
        <w:t xml:space="preserve">. </w:t>
      </w:r>
      <w:r w:rsidRPr="00103A3F">
        <w:t>График зависимости насыщения гемоглобина от парциального давления кислорода имеет S-образную форму и сильно отличается от кривой Михаелиса</w:t>
      </w:r>
      <w:r w:rsidR="00103A3F" w:rsidRPr="00103A3F">
        <w:t xml:space="preserve">. </w:t>
      </w:r>
      <w:r w:rsidRPr="00103A3F">
        <w:t>При низкой концентрации кислорода график насыщения гемоглобина идет очень полого</w:t>
      </w:r>
      <w:r w:rsidR="00103A3F" w:rsidRPr="00103A3F">
        <w:t xml:space="preserve">. </w:t>
      </w:r>
      <w:r w:rsidRPr="00103A3F">
        <w:t>При увеличении концентрации он круто взмывает вверх</w:t>
      </w:r>
      <w:r w:rsidR="00103A3F" w:rsidRPr="00103A3F">
        <w:t xml:space="preserve">: </w:t>
      </w:r>
      <w:r w:rsidRPr="00103A3F">
        <w:t>белок, связывающий кислород в соответствии с уравнением Михаелиса, не смог бы обеспечить такую крутизну</w:t>
      </w:r>
      <w:r w:rsidR="00103A3F" w:rsidRPr="00103A3F">
        <w:t xml:space="preserve">. </w:t>
      </w:r>
      <w:r w:rsidRPr="00103A3F">
        <w:t>Наконец, последний участок этой кривой асимптотически приближается к полному насыщению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Такое необычное поведение объясняется просто</w:t>
      </w:r>
      <w:r w:rsidR="00103A3F" w:rsidRPr="00103A3F">
        <w:t xml:space="preserve">. </w:t>
      </w:r>
      <w:r w:rsidRPr="00103A3F">
        <w:t>Гемоглобин состоит из четырех субъединиц, каждая из которых способна связывать молекулу О2</w:t>
      </w:r>
      <w:r w:rsidR="00103A3F" w:rsidRPr="00103A3F">
        <w:t xml:space="preserve">. </w:t>
      </w:r>
      <w:r w:rsidRPr="00103A3F">
        <w:t>При очень низкой концентрации кислорода все субъединицы гемоглобина находятся в свободном состоянии</w:t>
      </w:r>
      <w:r w:rsidR="00103A3F" w:rsidRPr="00103A3F">
        <w:t xml:space="preserve">. </w:t>
      </w:r>
      <w:r w:rsidRPr="00103A3F">
        <w:t>Если концентрацию О2 немного повысить, то сперва его связывание пойдет с большим трудом</w:t>
      </w:r>
      <w:r w:rsidR="00103A3F" w:rsidRPr="00103A3F">
        <w:t xml:space="preserve">. </w:t>
      </w:r>
      <w:r w:rsidRPr="00103A3F">
        <w:t>Однако когда первая субъединица все-таки свяжет кислород, то ее конформация изменится, и это изменение передастся на соседние субъединицы</w:t>
      </w:r>
      <w:r w:rsidR="00103A3F" w:rsidRPr="00103A3F">
        <w:t xml:space="preserve">. </w:t>
      </w:r>
      <w:r w:rsidRPr="00103A3F">
        <w:t>Они будут связывать кислород легче, чем первая, и кривая связывания стремительно пойдет вверх</w:t>
      </w:r>
      <w:r w:rsidR="00103A3F" w:rsidRPr="00103A3F">
        <w:t xml:space="preserve">. </w:t>
      </w:r>
      <w:r w:rsidRPr="00103A3F">
        <w:t>Такое повышение сродства к субстрату у других субъединиц после связывания его первой субъединицей называется положительной кооперативностью</w:t>
      </w:r>
      <w:r w:rsidR="00103A3F" w:rsidRPr="00103A3F">
        <w:t xml:space="preserve">. </w:t>
      </w:r>
      <w:r w:rsidRPr="00103A3F">
        <w:t>Механизм этого явления состоит в том, что изменение конформации одной субъединицы белка вызывает изменение пространственной структуры всей белковой молекулы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Физиологическое значение этого свойства гемоглобина огромно</w:t>
      </w:r>
      <w:r w:rsidR="00103A3F" w:rsidRPr="00103A3F">
        <w:t xml:space="preserve">. </w:t>
      </w:r>
      <w:r w:rsidRPr="00103A3F">
        <w:t>Парциальное давление кислорода в крови, выходящей из легких, составляет около 100 мм рт</w:t>
      </w:r>
      <w:r w:rsidR="00103A3F" w:rsidRPr="00103A3F">
        <w:t xml:space="preserve">. </w:t>
      </w:r>
      <w:r w:rsidRPr="00103A3F">
        <w:t>ст</w:t>
      </w:r>
      <w:r w:rsidR="00103A3F" w:rsidRPr="00103A3F">
        <w:t>.,</w:t>
      </w:r>
      <w:r w:rsidRPr="00103A3F">
        <w:t xml:space="preserve"> в этих условиях гемоглобин насыщен на 98</w:t>
      </w:r>
      <w:r w:rsidR="00103A3F" w:rsidRPr="00103A3F">
        <w:t xml:space="preserve">%. </w:t>
      </w:r>
      <w:r w:rsidRPr="00103A3F">
        <w:t>В тканевой жидкости, омывающей капилляры, парциальное давление О2 может понизиться до 20 мм рт</w:t>
      </w:r>
      <w:r w:rsidR="00103A3F" w:rsidRPr="00103A3F">
        <w:t xml:space="preserve">. </w:t>
      </w:r>
      <w:r w:rsidRPr="00103A3F">
        <w:t>ст</w:t>
      </w:r>
      <w:r w:rsidR="00103A3F" w:rsidRPr="00103A3F">
        <w:t>.,</w:t>
      </w:r>
      <w:r w:rsidRPr="00103A3F">
        <w:t xml:space="preserve"> в этих условиях гемоглобин будет насыщен кислородом на 32</w:t>
      </w:r>
      <w:r w:rsidR="00103A3F" w:rsidRPr="00103A3F">
        <w:t xml:space="preserve">%. </w:t>
      </w:r>
      <w:r w:rsidRPr="00103A3F">
        <w:t>В итоге 66</w:t>
      </w:r>
      <w:r w:rsidR="00103A3F" w:rsidRPr="00103A3F">
        <w:t>%</w:t>
      </w:r>
      <w:r w:rsidRPr="00103A3F">
        <w:t xml:space="preserve"> (98</w:t>
      </w:r>
      <w:r w:rsidR="00103A3F" w:rsidRPr="00103A3F">
        <w:t>%</w:t>
      </w:r>
      <w:r w:rsidRPr="00103A3F">
        <w:t xml:space="preserve"> – 32</w:t>
      </w:r>
      <w:r w:rsidR="00103A3F" w:rsidRPr="00103A3F">
        <w:t xml:space="preserve">%) </w:t>
      </w:r>
      <w:r w:rsidRPr="00103A3F">
        <w:t>от общего количества гемоглобина участвует в переносе кислорода</w:t>
      </w:r>
      <w:r w:rsidR="00103A3F" w:rsidRPr="00103A3F">
        <w:t xml:space="preserve">. </w:t>
      </w:r>
      <w:r w:rsidRPr="00103A3F">
        <w:t>Если бы перенос кислорода осуществлял некий воображаемый белок, не обладающий кооперативностью, то при изменении парциального давления со 100 мм рт</w:t>
      </w:r>
      <w:r w:rsidR="00103A3F" w:rsidRPr="00103A3F">
        <w:t xml:space="preserve">. </w:t>
      </w:r>
      <w:r w:rsidRPr="00103A3F">
        <w:t>с</w:t>
      </w:r>
      <w:r w:rsidR="00103A3F" w:rsidRPr="00103A3F">
        <w:t>т.д.</w:t>
      </w:r>
      <w:r w:rsidRPr="00103A3F">
        <w:t>о 20 мм рт</w:t>
      </w:r>
      <w:r w:rsidR="00103A3F" w:rsidRPr="00103A3F">
        <w:t xml:space="preserve">. </w:t>
      </w:r>
      <w:r w:rsidRPr="00103A3F">
        <w:t>ст</w:t>
      </w:r>
      <w:r w:rsidR="00103A3F" w:rsidRPr="00103A3F">
        <w:t xml:space="preserve">. </w:t>
      </w:r>
      <w:r w:rsidRPr="00103A3F">
        <w:t>он изменил бы свою насыщенность кислородом только на 38</w:t>
      </w:r>
      <w:r w:rsidR="00103A3F" w:rsidRPr="00103A3F">
        <w:t xml:space="preserve">%. </w:t>
      </w:r>
      <w:r w:rsidRPr="00103A3F">
        <w:t>Таким образом, кооперативность повышает эффективность работы гемоглобина примерно в 1,7 раза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Еще одним важнейшим механизмом регуляции активности белков является ковалентная модификация</w:t>
      </w:r>
      <w:r w:rsidR="00103A3F" w:rsidRPr="00103A3F">
        <w:t xml:space="preserve">. </w:t>
      </w:r>
      <w:r w:rsidRPr="00103A3F">
        <w:t>Белки могут подвергаться различным химическим изменениям</w:t>
      </w:r>
      <w:r w:rsidR="00103A3F" w:rsidRPr="00103A3F">
        <w:t xml:space="preserve">. </w:t>
      </w:r>
      <w:r w:rsidRPr="00103A3F">
        <w:t>Очень распростран</w:t>
      </w:r>
      <w:r w:rsidR="00103A3F">
        <w:t>ен</w:t>
      </w:r>
      <w:r w:rsidRPr="00103A3F">
        <w:t xml:space="preserve"> ограниченный протеолиз белковых молекул</w:t>
      </w:r>
      <w:r w:rsidR="00103A3F" w:rsidRPr="00103A3F">
        <w:t xml:space="preserve">. </w:t>
      </w:r>
      <w:r w:rsidRPr="00103A3F">
        <w:t>Многие пищеварительные ферменты синтезируются в форме длинных предшественников</w:t>
      </w:r>
      <w:r w:rsidR="00103A3F" w:rsidRPr="00103A3F">
        <w:t xml:space="preserve">. </w:t>
      </w:r>
      <w:r w:rsidRPr="00103A3F">
        <w:t>Так, поджелудочная железа секретирует в просвет двенадцатиперстной кишки не активные ферменты трипсин и химотрипсин, а их предшественники – трипсиноген и химотрипсиноген</w:t>
      </w:r>
      <w:r w:rsidR="00103A3F" w:rsidRPr="00103A3F">
        <w:t xml:space="preserve">. </w:t>
      </w:r>
      <w:r w:rsidRPr="00103A3F">
        <w:t>Трипсиноген длиннее трипсина на 6 аминокислотных остатков с N-конца</w:t>
      </w:r>
      <w:r w:rsidR="00103A3F" w:rsidRPr="00103A3F">
        <w:t xml:space="preserve">. </w:t>
      </w:r>
      <w:r w:rsidRPr="00103A3F">
        <w:t>Фермент кишечника энтеропептидаза отщепляет этот лишний пептид и превращает неактивный трипсиноген в активный трипсин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Многие белковые гормоны также синтезируются в виде более длинных предшественников</w:t>
      </w:r>
      <w:r w:rsidR="00103A3F" w:rsidRPr="00103A3F">
        <w:t xml:space="preserve">. </w:t>
      </w:r>
      <w:r w:rsidRPr="00103A3F">
        <w:t>Так, на рибосомах поджелудочной железы синтезируется предшественник гормона инсулина – проинсулин</w:t>
      </w:r>
      <w:r w:rsidR="00103A3F" w:rsidRPr="00103A3F">
        <w:t xml:space="preserve">. </w:t>
      </w:r>
      <w:r w:rsidRPr="00103A3F">
        <w:t>Отщепление лишних аминокислот и образование зрелого инсулина происходит в секреторных пузырьках клеток поджелудочной железы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Ограниченный протеолиз играет важную роль в регуляции свертывания крови</w:t>
      </w:r>
      <w:r w:rsidR="00103A3F" w:rsidRPr="00103A3F">
        <w:t xml:space="preserve">. </w:t>
      </w:r>
      <w:r w:rsidRPr="00103A3F">
        <w:t>Для образования кровяного сгустка необходимо, чтобы растворимый белок фибриноген превратился в нерастворимый фибрин</w:t>
      </w:r>
      <w:r w:rsidR="00103A3F" w:rsidRPr="00103A3F">
        <w:t xml:space="preserve">. </w:t>
      </w:r>
      <w:r w:rsidRPr="00103A3F">
        <w:t>Этот процесс становится возможным после ограниченного протеолиза фибрина специальным ферментом – тромбином</w:t>
      </w:r>
      <w:r w:rsidR="00103A3F" w:rsidRPr="00103A3F">
        <w:t xml:space="preserve">. </w:t>
      </w:r>
      <w:r w:rsidRPr="00103A3F">
        <w:t>Сам тромбин тоже образуется из неактивного предшественника – протромбина – с помощью ограниченного протеолиза</w:t>
      </w:r>
      <w:r w:rsidR="00103A3F" w:rsidRPr="00103A3F">
        <w:t xml:space="preserve">. </w:t>
      </w:r>
      <w:r w:rsidRPr="00103A3F">
        <w:t>Активация свертывания крови – очень сложный процесс, включающий в себя целый каскад последовательно действующих протеаз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Запуск самой первой протеазы происходит при повреждении стенки кровеносного сосуда</w:t>
      </w:r>
      <w:r w:rsidR="00103A3F" w:rsidRPr="00103A3F">
        <w:t xml:space="preserve">. </w:t>
      </w:r>
      <w:r w:rsidRPr="00103A3F">
        <w:t>Существует два механизма активации этого каскада реакций</w:t>
      </w:r>
      <w:r w:rsidR="00103A3F" w:rsidRPr="00103A3F">
        <w:t xml:space="preserve">. </w:t>
      </w:r>
      <w:r w:rsidRPr="00103A3F">
        <w:t>При внутреннем механизме одна из неактивных протеаз вступает в контакт с белком соединительной ткани коллагеном (что возможно лишь при повреждении стенки сосуда</w:t>
      </w:r>
      <w:r w:rsidR="00103A3F" w:rsidRPr="00103A3F">
        <w:t>),</w:t>
      </w:r>
      <w:r w:rsidRPr="00103A3F">
        <w:t xml:space="preserve"> ее конформация меняется, она переходит в активную форму и запускает весь последующий каскад реакций</w:t>
      </w:r>
      <w:r w:rsidR="00103A3F" w:rsidRPr="00103A3F">
        <w:t xml:space="preserve">. </w:t>
      </w:r>
      <w:r w:rsidRPr="00103A3F">
        <w:t>При внешнем механизме другая неактивная протеаза соединяется с одним из белков, освобождающимся из поврежденных клеток стенки кровеносного сосуда, и также переходит в активную форму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Другим распространенным видом ковалентной модификации является фосфорилирование белков – присоединение остатка фосфорной кислоты из молекулы АТФ к одному из аминокислотных остатков белковой глобулы</w:t>
      </w:r>
      <w:r w:rsidR="00103A3F" w:rsidRPr="00103A3F">
        <w:t xml:space="preserve">. </w:t>
      </w:r>
      <w:r w:rsidRPr="00103A3F">
        <w:t>Целый ряд гормонов оказывают свое физиологическое действие через фосфорилирование соответствующих белков</w:t>
      </w:r>
      <w:r w:rsidR="00103A3F" w:rsidRPr="00103A3F">
        <w:t xml:space="preserve">. </w:t>
      </w:r>
      <w:r w:rsidRPr="00103A3F">
        <w:t>Рассмотрим действие двух из них – адреналина и глюкагона</w:t>
      </w:r>
      <w:r w:rsidR="00103A3F" w:rsidRPr="00103A3F">
        <w:t xml:space="preserve">. </w:t>
      </w:r>
      <w:r w:rsidRPr="00103A3F">
        <w:t>Оба гормона вызывают повышение концентрации глюкозы в крови</w:t>
      </w:r>
      <w:r w:rsidR="00103A3F" w:rsidRPr="00103A3F">
        <w:t xml:space="preserve">. </w:t>
      </w:r>
      <w:r w:rsidRPr="00103A3F">
        <w:t>Эффективность их действия поразительна</w:t>
      </w:r>
      <w:r w:rsidR="00103A3F" w:rsidRPr="00103A3F">
        <w:t xml:space="preserve">: </w:t>
      </w:r>
      <w:r w:rsidRPr="00103A3F">
        <w:t>одна молекула гормона вызывает выброс в кровь до 100 миллионов молекул глюкозы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Глюкоза запасается в клетках человека в виде полимера – гликогена (см</w:t>
      </w:r>
      <w:r w:rsidR="00103A3F" w:rsidRPr="00103A3F">
        <w:t xml:space="preserve">. </w:t>
      </w:r>
      <w:r w:rsidRPr="00103A3F">
        <w:t>урок 3</w:t>
      </w:r>
      <w:r w:rsidR="00103A3F" w:rsidRPr="00103A3F">
        <w:t xml:space="preserve">). </w:t>
      </w:r>
      <w:r w:rsidRPr="00103A3F">
        <w:t>Фермент гликогенфосфорилиза катализирует распад гликогена до глюкозо-6-фосфата, который затем превращается в глюкозу, а свободная глюкоза поступает в кровь</w:t>
      </w:r>
      <w:r w:rsidR="00103A3F" w:rsidRPr="00103A3F">
        <w:t xml:space="preserve">. </w:t>
      </w:r>
      <w:r w:rsidRPr="00103A3F">
        <w:t>Самой медленной реакцией является первая, гликогенфосфорилазная, она и ограничивает скорость всего процесса</w:t>
      </w:r>
      <w:r w:rsidR="00103A3F" w:rsidRPr="00103A3F">
        <w:t xml:space="preserve">. </w:t>
      </w:r>
      <w:r w:rsidRPr="00103A3F">
        <w:t>В спокойном состоянии потребность организма в глюкозе значительно меньше, чем при стрессе или интенсивной мышечной нагрузке, поэтому в норме фермент гликогенфосфорилаза малоактивен, а под действием адреналина и глюкагона резко активируется</w:t>
      </w:r>
      <w:r w:rsidR="00103A3F" w:rsidRPr="00103A3F">
        <w:t xml:space="preserve">. </w:t>
      </w:r>
    </w:p>
    <w:p w:rsidR="00103A3F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На поверхности мембраны клеток печени, которые запасают гликоген, есть белки-рецепторы, способные связывать гормон</w:t>
      </w:r>
      <w:r w:rsidR="00103A3F" w:rsidRPr="00103A3F">
        <w:t xml:space="preserve">. </w:t>
      </w:r>
      <w:r w:rsidRPr="00103A3F">
        <w:t>Каждому гормону соответствуют свои рецепторы</w:t>
      </w:r>
      <w:r w:rsidR="00103A3F" w:rsidRPr="00103A3F">
        <w:t xml:space="preserve">. </w:t>
      </w:r>
      <w:r w:rsidRPr="00103A3F">
        <w:t>Связывание гормона с рецептором происходит за счет нековалентных взаимодействий (электростатических, водородных, гидрофобных</w:t>
      </w:r>
      <w:r w:rsidR="00103A3F" w:rsidRPr="00103A3F">
        <w:t xml:space="preserve">). </w:t>
      </w:r>
      <w:r w:rsidRPr="00103A3F">
        <w:t>Как только адреналин свяжется с рецептором, конформация рецептора изменится, и он делается способным активировать особый мембранный фермент – аденилатциклазу</w:t>
      </w:r>
      <w:r w:rsidR="00103A3F" w:rsidRPr="00103A3F">
        <w:t xml:space="preserve">. </w:t>
      </w:r>
      <w:r w:rsidRPr="00103A3F">
        <w:t>Рецептор, не связанный с гормоном, не может активировать этот фермент (на самом деле активация аденилатциклазы протекает гораздо сложнее, чем описано здесь</w:t>
      </w:r>
      <w:r w:rsidR="00103A3F" w:rsidRPr="00103A3F">
        <w:t xml:space="preserve">).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Фермент аденилатциклаза катализирует реакцию превращения АТФ в циклический аденозинмонофосфат (цАМФ</w:t>
      </w:r>
      <w:r w:rsidR="00103A3F" w:rsidRPr="00103A3F">
        <w:t xml:space="preserve">) </w:t>
      </w:r>
      <w:r w:rsidRPr="00103A3F">
        <w:t>– важнейший внутриклеточный регулятор многих биохимических процессов</w:t>
      </w:r>
      <w:r w:rsidR="00103A3F" w:rsidRPr="00103A3F">
        <w:t xml:space="preserve">. </w:t>
      </w:r>
      <w:r w:rsidRPr="00103A3F">
        <w:t>цАМФ путем диффузии идет в цитоплазму и аллостерически активирует специальный фермент протеинкиназу</w:t>
      </w:r>
      <w:r w:rsidR="00103A3F" w:rsidRPr="00103A3F">
        <w:t xml:space="preserve">. </w:t>
      </w:r>
      <w:r w:rsidRPr="00103A3F">
        <w:t>Протеинкиназами называют ферменты, которые переносят остаток фосфата от АТФ на белок-мишень</w:t>
      </w:r>
      <w:r w:rsidR="00103A3F" w:rsidRPr="00103A3F">
        <w:t xml:space="preserve">: </w:t>
      </w:r>
      <w:r w:rsidRPr="00103A3F">
        <w:t>Б–ОН + АТФ → Б–ОРО3Н– + АДФ, где Б – белок-мишень</w:t>
      </w:r>
      <w:r w:rsidR="00103A3F" w:rsidRPr="00103A3F">
        <w:t xml:space="preserve">. </w:t>
      </w:r>
      <w:r w:rsidRPr="00103A3F">
        <w:t>В клетке имеется множество различных протеинкиназ, каждая из них специфически фосфорилирует только свои белки-субстраты и не действует на другие</w:t>
      </w:r>
      <w:r w:rsidR="00103A3F" w:rsidRPr="00103A3F">
        <w:t xml:space="preserve">. </w:t>
      </w:r>
      <w:r w:rsidRPr="00103A3F">
        <w:t>Некоторые протеникиназы присоединяют фосфат к остаткам серина и треонина, другие же к остаткам тирозина</w:t>
      </w:r>
      <w:r w:rsidR="00103A3F" w:rsidRPr="00103A3F">
        <w:t xml:space="preserve">. </w:t>
      </w:r>
      <w:r w:rsidRPr="00103A3F">
        <w:t>цАМФ активирует одну-единственную из них, которая так и называется</w:t>
      </w:r>
      <w:r w:rsidR="00103A3F" w:rsidRPr="00103A3F">
        <w:t xml:space="preserve">: </w:t>
      </w:r>
      <w:r w:rsidRPr="00103A3F">
        <w:t>цАМФ-зависимая протеинкиназа</w:t>
      </w:r>
      <w:r w:rsidR="00103A3F" w:rsidRPr="00103A3F">
        <w:t xml:space="preserve">; </w:t>
      </w:r>
      <w:r w:rsidRPr="00103A3F">
        <w:t>она фосфорилирует свои мишени по остаткам серина и треонина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Среди белков-мишеней цАМФ-зависимой протеинкиназы есть особый фермент – киназа фосфорилазы</w:t>
      </w:r>
      <w:r w:rsidR="00103A3F" w:rsidRPr="00103A3F">
        <w:t xml:space="preserve">. </w:t>
      </w:r>
      <w:r w:rsidRPr="00103A3F">
        <w:t>В нефосфорилированном состоянии она неактивна, а в фосфорилированном – активна</w:t>
      </w:r>
      <w:r w:rsidR="00103A3F" w:rsidRPr="00103A3F">
        <w:t xml:space="preserve">. </w:t>
      </w:r>
      <w:r w:rsidRPr="00103A3F">
        <w:t>Киназа фосфорилазы, как явствует из названия, сама фосфорилирует белок-мишень</w:t>
      </w:r>
      <w:r w:rsidR="00103A3F" w:rsidRPr="00103A3F">
        <w:t xml:space="preserve">. </w:t>
      </w:r>
      <w:r w:rsidRPr="00103A3F">
        <w:t>Этой мишенью является фермент гликогенфосфорилаза</w:t>
      </w:r>
      <w:r w:rsidR="00103A3F" w:rsidRPr="00103A3F">
        <w:t xml:space="preserve">. </w:t>
      </w:r>
      <w:r w:rsidRPr="00103A3F">
        <w:t>После фосфорилирования гликогенфосфорилаза переходит из малоактивной в высокоактивную форму, и расщепляет гликоген</w:t>
      </w:r>
      <w:r w:rsidR="00103A3F" w:rsidRPr="00103A3F">
        <w:t xml:space="preserve">. </w:t>
      </w:r>
    </w:p>
    <w:p w:rsidR="00FC2429" w:rsidRPr="00103A3F" w:rsidRDefault="00103A3F" w:rsidP="00103A3F">
      <w:pPr>
        <w:widowControl w:val="0"/>
        <w:autoSpaceDE w:val="0"/>
        <w:autoSpaceDN w:val="0"/>
        <w:adjustRightInd w:val="0"/>
        <w:ind w:firstLine="709"/>
      </w:pPr>
      <w:r>
        <w:t>Рис.6</w:t>
      </w:r>
      <w:r w:rsidRPr="00103A3F">
        <w:t xml:space="preserve">. </w:t>
      </w:r>
      <w:r w:rsidR="00FC2429" w:rsidRPr="00103A3F">
        <w:t>Каскад ферментов, активирующийся адреналином и приводящий к освобождению глюкозы</w:t>
      </w:r>
      <w:r w:rsidRPr="00103A3F">
        <w:t xml:space="preserve">. </w:t>
      </w:r>
      <w:r w:rsidR="00FC2429" w:rsidRPr="00103A3F">
        <w:t>Красным цветом обозначены неактивные формы ферментов, желтым – активные</w:t>
      </w:r>
      <w:r w:rsidRPr="00103A3F">
        <w:t xml:space="preserve">. </w:t>
      </w:r>
      <w:r w:rsidR="00FC2429" w:rsidRPr="00103A3F">
        <w:t>Голубыми стрелками обозначена активация ферментов путем фосфорилирования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Большое усиление слабого гормонального сигнала достигается за счет многоступенчатости процесса, причем на каждой следующей стадии в работу каскада вовлекается все большее и большее количество белка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Весь этот каскад активируется под действием адреналина за считанные секунды</w:t>
      </w:r>
      <w:r w:rsidR="00103A3F" w:rsidRPr="00103A3F">
        <w:t xml:space="preserve">. </w:t>
      </w:r>
      <w:r w:rsidRPr="00103A3F">
        <w:t>Возвращение компонентов системы в исходное состояние после прекращения подачи адреналина происходит с помощью ферментов, отщепляющих фосфат с молекул белков – протеинфосфатаз</w:t>
      </w:r>
      <w:r w:rsidR="00103A3F" w:rsidRPr="00103A3F">
        <w:t xml:space="preserve">. </w:t>
      </w:r>
      <w:r w:rsidRPr="00103A3F">
        <w:t>цАМФ же расщепляется ферментом фосфодиэстеразой</w:t>
      </w:r>
      <w:r w:rsidR="00103A3F" w:rsidRPr="00103A3F">
        <w:t xml:space="preserve">. </w:t>
      </w:r>
    </w:p>
    <w:p w:rsidR="00103A3F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В разных клетках цАМФ-зависимая протеинкиназа фосфорилирует разные белки-мишени, и физиологический ответ получается разный</w:t>
      </w:r>
      <w:r w:rsidR="00103A3F" w:rsidRPr="00103A3F">
        <w:t xml:space="preserve">. </w:t>
      </w:r>
      <w:r w:rsidRPr="00103A3F">
        <w:t>Через цАМФ действуют, кроме адреналина и глюкагона, такие гормоны гипофиза как адренокортикотропный, тиреотропный и гонадотропный</w:t>
      </w:r>
      <w:r w:rsidR="00103A3F" w:rsidRPr="00103A3F">
        <w:t xml:space="preserve">; </w:t>
      </w:r>
      <w:r w:rsidRPr="00103A3F">
        <w:t>антидиуретический гормон, препятствующий выведению воды из организма</w:t>
      </w:r>
      <w:r w:rsidR="00103A3F" w:rsidRPr="00103A3F">
        <w:t xml:space="preserve">; </w:t>
      </w:r>
      <w:r w:rsidRPr="00103A3F">
        <w:t>тканевой гормон простагландин Е2, способствующий развитию воспалительной реакции</w:t>
      </w:r>
      <w:r w:rsidR="00103A3F" w:rsidRPr="00103A3F">
        <w:t xml:space="preserve">. </w:t>
      </w:r>
    </w:p>
    <w:p w:rsidR="00FC2429" w:rsidRPr="00103A3F" w:rsidRDefault="00FC2429" w:rsidP="00103A3F">
      <w:pPr>
        <w:widowControl w:val="0"/>
        <w:autoSpaceDE w:val="0"/>
        <w:autoSpaceDN w:val="0"/>
        <w:adjustRightInd w:val="0"/>
        <w:ind w:firstLine="709"/>
      </w:pPr>
      <w:r w:rsidRPr="00103A3F">
        <w:t>Некоторые протеинкиназы фосфорилируют в белках-мишенях не серин и треонин, а тирозин</w:t>
      </w:r>
      <w:r w:rsidR="00103A3F" w:rsidRPr="00103A3F">
        <w:t xml:space="preserve">. </w:t>
      </w:r>
      <w:r w:rsidRPr="00103A3F">
        <w:t xml:space="preserve">Многие из этих тирозиновых протеинкиназ являются рецепторами особых белков – факторов роста (их еще иногда называют </w:t>
      </w:r>
      <w:r w:rsidR="00103A3F" w:rsidRPr="00103A3F">
        <w:t>"</w:t>
      </w:r>
      <w:r w:rsidRPr="00103A3F">
        <w:t>гормонами клеточного деления</w:t>
      </w:r>
      <w:r w:rsidR="00103A3F" w:rsidRPr="00103A3F">
        <w:t xml:space="preserve">"). </w:t>
      </w:r>
      <w:r w:rsidRPr="00103A3F">
        <w:t>Одним из таких белков является соматомедин С</w:t>
      </w:r>
      <w:r w:rsidR="00103A3F" w:rsidRPr="00103A3F">
        <w:t xml:space="preserve">. </w:t>
      </w:r>
      <w:r w:rsidRPr="00103A3F">
        <w:t>Гипофизарный гормон роста оказывает свое физиологическое действие опосредованно</w:t>
      </w:r>
      <w:r w:rsidR="00103A3F" w:rsidRPr="00103A3F">
        <w:t xml:space="preserve">: </w:t>
      </w:r>
      <w:r w:rsidRPr="00103A3F">
        <w:t>он стимулирует выделение печенью соматомедина С</w:t>
      </w:r>
      <w:r w:rsidR="00103A3F" w:rsidRPr="00103A3F">
        <w:t xml:space="preserve">. </w:t>
      </w:r>
      <w:r w:rsidRPr="00103A3F">
        <w:t>Этот белок активирует деление клеток соединительной ткани фибробластов, рост мышечной ткани, рост хрящей</w:t>
      </w:r>
      <w:r w:rsidR="00103A3F" w:rsidRPr="00103A3F">
        <w:t xml:space="preserve">. </w:t>
      </w:r>
      <w:r w:rsidRPr="00103A3F">
        <w:t>Другим веществом, ускоряющим деление клеток, является фактор роста эпидермиса</w:t>
      </w:r>
      <w:r w:rsidR="00103A3F" w:rsidRPr="00103A3F">
        <w:t xml:space="preserve">. </w:t>
      </w:r>
      <w:r w:rsidRPr="00103A3F">
        <w:t>Он в больших количествах содержится в слюне, так что животные зализывают раны не только из-за бактерицидного действия слюны, но и потому, что она ускоряет рост поврежденного эпителия</w:t>
      </w:r>
      <w:r w:rsidR="00103A3F" w:rsidRPr="00103A3F">
        <w:t xml:space="preserve">. </w:t>
      </w:r>
      <w:r w:rsidRPr="00103A3F">
        <w:t>Рецепторы обоих названных факторов роста являются тирозиновыми протеинкиназами</w:t>
      </w:r>
      <w:r w:rsidR="00103A3F" w:rsidRPr="00103A3F">
        <w:t xml:space="preserve">. </w:t>
      </w:r>
    </w:p>
    <w:p w:rsidR="00FC2429" w:rsidRPr="00103A3F" w:rsidRDefault="00FC2429" w:rsidP="00296935">
      <w:pPr>
        <w:widowControl w:val="0"/>
        <w:autoSpaceDE w:val="0"/>
        <w:autoSpaceDN w:val="0"/>
        <w:adjustRightInd w:val="0"/>
        <w:ind w:firstLine="709"/>
      </w:pPr>
      <w:r w:rsidRPr="00103A3F">
        <w:t>После активации тирозиновых протеинкиназ включается каскад реакций, приводящий к запуску удвоения ДНК, а потом и клеточного деления</w:t>
      </w:r>
      <w:r w:rsidR="00103A3F" w:rsidRPr="00103A3F">
        <w:t xml:space="preserve">. </w:t>
      </w:r>
      <w:r w:rsidRPr="00103A3F">
        <w:t>В раковых клетках нарушается регуляция этих процессов</w:t>
      </w:r>
      <w:r w:rsidR="00103A3F" w:rsidRPr="00103A3F">
        <w:t xml:space="preserve">. </w:t>
      </w:r>
      <w:r w:rsidRPr="00103A3F">
        <w:t>Некоторые опухолевые клетки начинают сами выделять факторы роста, которые активируют их же собственное деление</w:t>
      </w:r>
      <w:r w:rsidR="00103A3F" w:rsidRPr="00103A3F">
        <w:t xml:space="preserve">. </w:t>
      </w:r>
      <w:r w:rsidRPr="00103A3F">
        <w:t>У других злокачественно перерожденных клеток происходят мутации в генах рецепторов факторов роста, и в результате они становятся активными без всякого внешнего сигнала</w:t>
      </w:r>
      <w:r w:rsidR="00103A3F" w:rsidRPr="00103A3F">
        <w:t xml:space="preserve">. </w:t>
      </w:r>
      <w:r w:rsidRPr="00103A3F">
        <w:t>В итоге клетка начинает бесконтрольно делится, и образуется раковая опухоль</w:t>
      </w:r>
      <w:r w:rsidR="00103A3F" w:rsidRPr="00103A3F">
        <w:t xml:space="preserve">. </w:t>
      </w:r>
      <w:r w:rsidRPr="00103A3F">
        <w:t>Некоторые современные противоопухолевые лекарственные препараты (эрлотиниб, иматиниб</w:t>
      </w:r>
      <w:r w:rsidR="00103A3F" w:rsidRPr="00103A3F">
        <w:t xml:space="preserve">) </w:t>
      </w:r>
      <w:r w:rsidRPr="00103A3F">
        <w:t xml:space="preserve">специфически угнетают ферментативную активность таких </w:t>
      </w:r>
      <w:r w:rsidR="00103A3F" w:rsidRPr="00103A3F">
        <w:t>"</w:t>
      </w:r>
      <w:r w:rsidRPr="00103A3F">
        <w:t>взбесившихся рецепторов</w:t>
      </w:r>
      <w:r w:rsidR="00103A3F" w:rsidRPr="00103A3F">
        <w:t>"</w:t>
      </w:r>
      <w:r w:rsidRPr="00103A3F">
        <w:t xml:space="preserve"> и тормозят рост опухоли</w:t>
      </w:r>
      <w:r w:rsidR="00103A3F" w:rsidRPr="00103A3F">
        <w:t xml:space="preserve">. </w:t>
      </w:r>
      <w:bookmarkStart w:id="0" w:name="_GoBack"/>
      <w:bookmarkEnd w:id="0"/>
    </w:p>
    <w:sectPr w:rsidR="00FC2429" w:rsidRPr="00103A3F" w:rsidSect="00103A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D3" w:rsidRDefault="00B654D3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B654D3" w:rsidRDefault="00B654D3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35" w:rsidRDefault="0029693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35" w:rsidRDefault="0029693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D3" w:rsidRDefault="00B654D3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B654D3" w:rsidRDefault="00B654D3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35" w:rsidRDefault="004C3591" w:rsidP="00103A3F">
    <w:pPr>
      <w:pStyle w:val="a6"/>
      <w:framePr w:wrap="auto" w:vAnchor="text" w:hAnchor="margin" w:xAlign="right" w:y="1"/>
      <w:rPr>
        <w:rStyle w:val="af5"/>
      </w:rPr>
    </w:pPr>
    <w:r>
      <w:rPr>
        <w:rStyle w:val="af5"/>
      </w:rPr>
      <w:t>2</w:t>
    </w:r>
  </w:p>
  <w:p w:rsidR="00296935" w:rsidRDefault="00296935" w:rsidP="00103A3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35" w:rsidRDefault="00296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262CAD62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429"/>
    <w:rsid w:val="00103A3F"/>
    <w:rsid w:val="002460DC"/>
    <w:rsid w:val="00296935"/>
    <w:rsid w:val="004C3591"/>
    <w:rsid w:val="004D2FBF"/>
    <w:rsid w:val="00A05823"/>
    <w:rsid w:val="00B654D3"/>
    <w:rsid w:val="00C64ED6"/>
    <w:rsid w:val="00F2420B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C7B63DF7-E3E4-4BC9-853E-B00679D6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99"/>
    <w:qFormat/>
    <w:rsid w:val="00103A3F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103A3F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103A3F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103A3F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103A3F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103A3F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103A3F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103A3F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03A3F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header"/>
    <w:basedOn w:val="a2"/>
    <w:next w:val="a7"/>
    <w:link w:val="a8"/>
    <w:uiPriority w:val="99"/>
    <w:rsid w:val="00103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103A3F"/>
    <w:rPr>
      <w:vertAlign w:val="superscript"/>
    </w:rPr>
  </w:style>
  <w:style w:type="paragraph" w:styleId="a7">
    <w:name w:val="Body Text"/>
    <w:basedOn w:val="a2"/>
    <w:link w:val="aa"/>
    <w:uiPriority w:val="99"/>
    <w:rsid w:val="00103A3F"/>
    <w:pPr>
      <w:widowControl w:val="0"/>
      <w:autoSpaceDE w:val="0"/>
      <w:autoSpaceDN w:val="0"/>
      <w:adjustRightInd w:val="0"/>
      <w:ind w:firstLine="709"/>
    </w:pPr>
  </w:style>
  <w:style w:type="character" w:customStyle="1" w:styleId="aa">
    <w:name w:val="Основний текст Знак"/>
    <w:link w:val="a7"/>
    <w:uiPriority w:val="99"/>
    <w:semiHidden/>
    <w:rPr>
      <w:sz w:val="28"/>
      <w:szCs w:val="28"/>
    </w:rPr>
  </w:style>
  <w:style w:type="paragraph" w:customStyle="1" w:styleId="ab">
    <w:name w:val="выделение"/>
    <w:uiPriority w:val="99"/>
    <w:rsid w:val="00103A3F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c">
    <w:name w:val="Hyperlink"/>
    <w:uiPriority w:val="99"/>
    <w:rsid w:val="00103A3F"/>
    <w:rPr>
      <w:color w:val="0000FF"/>
      <w:u w:val="single"/>
    </w:rPr>
  </w:style>
  <w:style w:type="paragraph" w:customStyle="1" w:styleId="21">
    <w:name w:val="Заголовок 2 дипл"/>
    <w:basedOn w:val="a2"/>
    <w:next w:val="ad"/>
    <w:uiPriority w:val="99"/>
    <w:rsid w:val="00103A3F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d">
    <w:name w:val="Body Text Indent"/>
    <w:basedOn w:val="a2"/>
    <w:link w:val="ae"/>
    <w:uiPriority w:val="99"/>
    <w:rsid w:val="00103A3F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e">
    <w:name w:val="Основний текст з відступом Знак"/>
    <w:link w:val="ad"/>
    <w:uiPriority w:val="99"/>
    <w:semiHidden/>
    <w:rPr>
      <w:sz w:val="28"/>
      <w:szCs w:val="28"/>
    </w:rPr>
  </w:style>
  <w:style w:type="character" w:customStyle="1" w:styleId="11">
    <w:name w:val="Текст Знак1"/>
    <w:link w:val="af"/>
    <w:uiPriority w:val="99"/>
    <w:locked/>
    <w:rsid w:val="00103A3F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">
    <w:name w:val="Plain Text"/>
    <w:basedOn w:val="a2"/>
    <w:link w:val="11"/>
    <w:uiPriority w:val="99"/>
    <w:rsid w:val="00103A3F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0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f1">
    <w:name w:val="Нижній колонтитул Знак"/>
    <w:link w:val="af2"/>
    <w:uiPriority w:val="99"/>
    <w:semiHidden/>
    <w:locked/>
    <w:rsid w:val="00103A3F"/>
    <w:rPr>
      <w:sz w:val="28"/>
      <w:szCs w:val="28"/>
      <w:lang w:val="ru-RU" w:eastAsia="ru-RU"/>
    </w:rPr>
  </w:style>
  <w:style w:type="paragraph" w:styleId="af2">
    <w:name w:val="footer"/>
    <w:basedOn w:val="a2"/>
    <w:link w:val="af1"/>
    <w:uiPriority w:val="99"/>
    <w:semiHidden/>
    <w:rsid w:val="00103A3F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f3">
    <w:name w:val="Нижний колонтитул Знак"/>
    <w:uiPriority w:val="99"/>
    <w:semiHidden/>
    <w:rPr>
      <w:sz w:val="28"/>
      <w:szCs w:val="28"/>
    </w:rPr>
  </w:style>
  <w:style w:type="character" w:customStyle="1" w:styleId="a8">
    <w:name w:val="Верхній колонтитул Знак"/>
    <w:link w:val="a6"/>
    <w:uiPriority w:val="99"/>
    <w:semiHidden/>
    <w:locked/>
    <w:rsid w:val="00103A3F"/>
    <w:rPr>
      <w:noProof/>
      <w:kern w:val="16"/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103A3F"/>
    <w:rPr>
      <w:sz w:val="28"/>
      <w:szCs w:val="28"/>
      <w:vertAlign w:val="superscript"/>
    </w:rPr>
  </w:style>
  <w:style w:type="paragraph" w:customStyle="1" w:styleId="a0">
    <w:name w:val="лит"/>
    <w:basedOn w:val="a2"/>
    <w:autoRedefine/>
    <w:uiPriority w:val="99"/>
    <w:rsid w:val="00103A3F"/>
    <w:pPr>
      <w:widowControl w:val="0"/>
      <w:numPr>
        <w:numId w:val="1"/>
      </w:numPr>
      <w:tabs>
        <w:tab w:val="num" w:pos="1080"/>
      </w:tabs>
      <w:autoSpaceDE w:val="0"/>
      <w:autoSpaceDN w:val="0"/>
      <w:adjustRightInd w:val="0"/>
      <w:jc w:val="left"/>
    </w:pPr>
  </w:style>
  <w:style w:type="character" w:styleId="af5">
    <w:name w:val="page number"/>
    <w:uiPriority w:val="99"/>
    <w:rsid w:val="00103A3F"/>
  </w:style>
  <w:style w:type="character" w:customStyle="1" w:styleId="af6">
    <w:name w:val="номер страницы"/>
    <w:uiPriority w:val="99"/>
    <w:rsid w:val="00103A3F"/>
    <w:rPr>
      <w:sz w:val="28"/>
      <w:szCs w:val="28"/>
    </w:rPr>
  </w:style>
  <w:style w:type="paragraph" w:styleId="af7">
    <w:name w:val="Normal (Web)"/>
    <w:basedOn w:val="a2"/>
    <w:uiPriority w:val="99"/>
    <w:rsid w:val="00103A3F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103A3F"/>
    <w:pPr>
      <w:widowControl w:val="0"/>
      <w:autoSpaceDE w:val="0"/>
      <w:autoSpaceDN w:val="0"/>
      <w:adjustRightInd w:val="0"/>
      <w:spacing w:before="120" w:after="120"/>
      <w:ind w:firstLine="709"/>
      <w:jc w:val="left"/>
    </w:pPr>
    <w:rPr>
      <w:smallCaps/>
    </w:rPr>
  </w:style>
  <w:style w:type="paragraph" w:styleId="22">
    <w:name w:val="toc 2"/>
    <w:basedOn w:val="a2"/>
    <w:next w:val="a2"/>
    <w:autoRedefine/>
    <w:uiPriority w:val="99"/>
    <w:semiHidden/>
    <w:rsid w:val="00103A3F"/>
    <w:pPr>
      <w:widowControl w:val="0"/>
      <w:autoSpaceDE w:val="0"/>
      <w:autoSpaceDN w:val="0"/>
      <w:adjustRightInd w:val="0"/>
      <w:ind w:left="278"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103A3F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103A3F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103A3F"/>
    <w:pPr>
      <w:widowControl w:val="0"/>
      <w:autoSpaceDE w:val="0"/>
      <w:autoSpaceDN w:val="0"/>
      <w:adjustRightInd w:val="0"/>
      <w:ind w:left="958" w:firstLine="709"/>
    </w:pPr>
  </w:style>
  <w:style w:type="paragraph" w:styleId="23">
    <w:name w:val="Body Text Indent 2"/>
    <w:basedOn w:val="a2"/>
    <w:link w:val="24"/>
    <w:uiPriority w:val="99"/>
    <w:rsid w:val="00103A3F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103A3F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 w:firstLine="709"/>
    </w:pPr>
  </w:style>
  <w:style w:type="character" w:customStyle="1" w:styleId="33">
    <w:name w:val="Основний текст з відступом 3 Знак"/>
    <w:link w:val="32"/>
    <w:uiPriority w:val="99"/>
    <w:semiHidden/>
    <w:rPr>
      <w:sz w:val="16"/>
      <w:szCs w:val="16"/>
    </w:rPr>
  </w:style>
  <w:style w:type="paragraph" w:customStyle="1" w:styleId="a">
    <w:name w:val="список ненумерованный"/>
    <w:autoRedefine/>
    <w:uiPriority w:val="99"/>
    <w:rsid w:val="00103A3F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103A3F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103A3F"/>
    <w:pPr>
      <w:ind w:firstLine="0"/>
    </w:pPr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103A3F"/>
    <w:pPr>
      <w:ind w:firstLine="0"/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103A3F"/>
    <w:pPr>
      <w:ind w:left="0"/>
    </w:pPr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103A3F"/>
    <w:rPr>
      <w:i/>
      <w:iCs/>
    </w:rPr>
  </w:style>
  <w:style w:type="paragraph" w:customStyle="1" w:styleId="af8">
    <w:name w:val="схема"/>
    <w:basedOn w:val="a2"/>
    <w:autoRedefine/>
    <w:uiPriority w:val="99"/>
    <w:rsid w:val="00103A3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9">
    <w:name w:val="ТАБЛИЦА"/>
    <w:next w:val="a2"/>
    <w:autoRedefine/>
    <w:uiPriority w:val="99"/>
    <w:rsid w:val="00103A3F"/>
    <w:pPr>
      <w:spacing w:line="360" w:lineRule="auto"/>
    </w:pPr>
    <w:rPr>
      <w:color w:val="000000"/>
    </w:rPr>
  </w:style>
  <w:style w:type="paragraph" w:styleId="afa">
    <w:name w:val="endnote text"/>
    <w:basedOn w:val="a2"/>
    <w:link w:val="afb"/>
    <w:uiPriority w:val="99"/>
    <w:semiHidden/>
    <w:rsid w:val="00103A3F"/>
    <w:pPr>
      <w:widowControl w:val="0"/>
      <w:autoSpaceDE w:val="0"/>
      <w:autoSpaceDN w:val="0"/>
      <w:adjustRightInd w:val="0"/>
      <w:ind w:firstLine="709"/>
    </w:pPr>
    <w:rPr>
      <w:sz w:val="20"/>
      <w:szCs w:val="20"/>
    </w:rPr>
  </w:style>
  <w:style w:type="character" w:customStyle="1" w:styleId="afb">
    <w:name w:val="Текст кінцевої виноски Знак"/>
    <w:link w:val="afa"/>
    <w:uiPriority w:val="99"/>
    <w:semiHidden/>
    <w:rPr>
      <w:sz w:val="20"/>
      <w:szCs w:val="20"/>
    </w:rPr>
  </w:style>
  <w:style w:type="paragraph" w:styleId="afc">
    <w:name w:val="footnote text"/>
    <w:basedOn w:val="a2"/>
    <w:link w:val="afd"/>
    <w:autoRedefine/>
    <w:uiPriority w:val="99"/>
    <w:semiHidden/>
    <w:rsid w:val="00103A3F"/>
    <w:pPr>
      <w:autoSpaceDE w:val="0"/>
      <w:autoSpaceDN w:val="0"/>
      <w:ind w:firstLine="709"/>
    </w:pPr>
    <w:rPr>
      <w:sz w:val="20"/>
      <w:szCs w:val="20"/>
    </w:rPr>
  </w:style>
  <w:style w:type="character" w:customStyle="1" w:styleId="afd">
    <w:name w:val="Текст виноски Знак"/>
    <w:link w:val="afc"/>
    <w:uiPriority w:val="99"/>
    <w:semiHidden/>
    <w:rPr>
      <w:sz w:val="20"/>
      <w:szCs w:val="20"/>
    </w:rPr>
  </w:style>
  <w:style w:type="paragraph" w:customStyle="1" w:styleId="afe">
    <w:name w:val="титут"/>
    <w:autoRedefine/>
    <w:uiPriority w:val="99"/>
    <w:rsid w:val="00103A3F"/>
    <w:pPr>
      <w:spacing w:line="360" w:lineRule="auto"/>
      <w:jc w:val="center"/>
    </w:pPr>
    <w:rPr>
      <w:noProof/>
      <w:sz w:val="28"/>
      <w:szCs w:val="28"/>
    </w:rPr>
  </w:style>
  <w:style w:type="paragraph" w:styleId="aff">
    <w:name w:val="Block Text"/>
    <w:basedOn w:val="a2"/>
    <w:uiPriority w:val="99"/>
    <w:rsid w:val="00103A3F"/>
    <w:pPr>
      <w:widowControl w:val="0"/>
      <w:shd w:val="clear" w:color="auto" w:fill="FFFFFF"/>
      <w:autoSpaceDE w:val="0"/>
      <w:autoSpaceDN w:val="0"/>
      <w:adjustRightInd w:val="0"/>
      <w:spacing w:before="686"/>
      <w:ind w:left="14" w:right="5" w:firstLine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sl</Company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sl</dc:creator>
  <cp:keywords/>
  <dc:description/>
  <cp:lastModifiedBy>Irina</cp:lastModifiedBy>
  <cp:revision>2</cp:revision>
  <dcterms:created xsi:type="dcterms:W3CDTF">2014-08-10T16:29:00Z</dcterms:created>
  <dcterms:modified xsi:type="dcterms:W3CDTF">2014-08-10T16:29:00Z</dcterms:modified>
</cp:coreProperties>
</file>