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AE" w:rsidRPr="001B35AE" w:rsidRDefault="001B35AE" w:rsidP="00AA18C8">
      <w:pPr>
        <w:shd w:val="clear" w:color="auto" w:fill="FFFFFF"/>
        <w:spacing w:after="0" w:line="360" w:lineRule="auto"/>
        <w:contextualSpacing/>
        <w:jc w:val="center"/>
        <w:rPr>
          <w:rFonts w:ascii="Times New Roman" w:hAnsi="Times New Roman"/>
          <w:bCs/>
          <w:color w:val="000000"/>
          <w:sz w:val="28"/>
          <w:szCs w:val="28"/>
        </w:rPr>
      </w:pPr>
      <w:r w:rsidRPr="001B35AE">
        <w:rPr>
          <w:rFonts w:ascii="Times New Roman" w:hAnsi="Times New Roman"/>
          <w:bCs/>
          <w:color w:val="000000"/>
          <w:sz w:val="28"/>
          <w:szCs w:val="28"/>
        </w:rPr>
        <w:t>ЧОУ ВПО Институт экономики, управлении и права (г.Казань)</w:t>
      </w:r>
    </w:p>
    <w:p w:rsidR="001B35AE" w:rsidRPr="001B35AE" w:rsidRDefault="001B35AE" w:rsidP="00AA18C8">
      <w:pPr>
        <w:shd w:val="clear" w:color="auto" w:fill="FFFFFF"/>
        <w:spacing w:after="0" w:line="360" w:lineRule="auto"/>
        <w:contextualSpacing/>
        <w:jc w:val="center"/>
        <w:rPr>
          <w:rFonts w:ascii="Times New Roman" w:hAnsi="Times New Roman"/>
          <w:color w:val="000000"/>
          <w:sz w:val="28"/>
          <w:szCs w:val="28"/>
        </w:rPr>
      </w:pPr>
      <w:r w:rsidRPr="001B35AE">
        <w:rPr>
          <w:rFonts w:ascii="Times New Roman" w:hAnsi="Times New Roman"/>
          <w:color w:val="000000"/>
          <w:sz w:val="28"/>
          <w:szCs w:val="28"/>
        </w:rPr>
        <w:t>Набережночелнинский филиал</w:t>
      </w:r>
    </w:p>
    <w:p w:rsidR="001B35AE" w:rsidRPr="001B35AE" w:rsidRDefault="001B35AE" w:rsidP="00AA18C8">
      <w:pPr>
        <w:shd w:val="clear" w:color="auto" w:fill="FFFFFF"/>
        <w:spacing w:after="0" w:line="360" w:lineRule="auto"/>
        <w:contextualSpacing/>
        <w:jc w:val="center"/>
        <w:rPr>
          <w:rFonts w:ascii="Times New Roman" w:hAnsi="Times New Roman"/>
          <w:color w:val="000000"/>
          <w:sz w:val="28"/>
          <w:szCs w:val="28"/>
        </w:rPr>
      </w:pPr>
    </w:p>
    <w:p w:rsidR="001B35AE" w:rsidRPr="001B35AE" w:rsidRDefault="001B35AE" w:rsidP="00AA18C8">
      <w:pPr>
        <w:shd w:val="clear" w:color="auto" w:fill="FFFFFF"/>
        <w:spacing w:after="0" w:line="360" w:lineRule="auto"/>
        <w:contextualSpacing/>
        <w:jc w:val="center"/>
        <w:rPr>
          <w:rFonts w:ascii="Times New Roman" w:hAnsi="Times New Roman"/>
          <w:color w:val="000000"/>
          <w:sz w:val="28"/>
          <w:szCs w:val="28"/>
        </w:rPr>
      </w:pPr>
    </w:p>
    <w:p w:rsidR="001B35AE" w:rsidRPr="001B35AE" w:rsidRDefault="001B35AE" w:rsidP="00AA18C8">
      <w:pPr>
        <w:spacing w:after="0" w:line="360" w:lineRule="auto"/>
        <w:contextualSpacing/>
        <w:jc w:val="center"/>
        <w:rPr>
          <w:rFonts w:ascii="Times New Roman" w:hAnsi="Times New Roman"/>
          <w:sz w:val="28"/>
          <w:szCs w:val="28"/>
        </w:rPr>
      </w:pPr>
      <w:r w:rsidRPr="001B35AE">
        <w:rPr>
          <w:rFonts w:ascii="Times New Roman" w:hAnsi="Times New Roman"/>
          <w:sz w:val="28"/>
          <w:szCs w:val="28"/>
        </w:rPr>
        <w:t>Факультет менеджмента</w:t>
      </w:r>
    </w:p>
    <w:p w:rsidR="001B35AE" w:rsidRPr="001B35AE" w:rsidRDefault="001B35AE" w:rsidP="00AA18C8">
      <w:pPr>
        <w:shd w:val="clear" w:color="auto" w:fill="FFFFFF"/>
        <w:spacing w:after="0" w:line="360" w:lineRule="auto"/>
        <w:contextualSpacing/>
        <w:jc w:val="center"/>
        <w:rPr>
          <w:rFonts w:ascii="Times New Roman" w:hAnsi="Times New Roman"/>
          <w:bCs/>
          <w:color w:val="000000"/>
          <w:sz w:val="28"/>
          <w:szCs w:val="28"/>
        </w:rPr>
      </w:pPr>
    </w:p>
    <w:p w:rsidR="001B35AE" w:rsidRPr="001B35AE" w:rsidRDefault="001B35AE" w:rsidP="00AA18C8">
      <w:pPr>
        <w:shd w:val="clear" w:color="auto" w:fill="FFFFFF"/>
        <w:spacing w:after="0" w:line="360" w:lineRule="auto"/>
        <w:ind w:left="6372"/>
        <w:contextualSpacing/>
        <w:jc w:val="center"/>
        <w:rPr>
          <w:rFonts w:ascii="Times New Roman" w:hAnsi="Times New Roman"/>
          <w:bCs/>
          <w:color w:val="000000"/>
          <w:sz w:val="28"/>
          <w:szCs w:val="28"/>
        </w:rPr>
      </w:pPr>
      <w:r w:rsidRPr="001B35AE">
        <w:rPr>
          <w:rFonts w:ascii="Times New Roman" w:hAnsi="Times New Roman"/>
          <w:bCs/>
          <w:color w:val="000000"/>
          <w:sz w:val="28"/>
          <w:szCs w:val="28"/>
        </w:rPr>
        <w:t xml:space="preserve">Кафедра стандартизации и сертификации </w:t>
      </w:r>
    </w:p>
    <w:p w:rsidR="001B35AE" w:rsidRPr="001B35AE" w:rsidRDefault="001B35AE" w:rsidP="00AA18C8">
      <w:pPr>
        <w:shd w:val="clear" w:color="auto" w:fill="FFFFFF"/>
        <w:spacing w:after="0" w:line="360" w:lineRule="auto"/>
        <w:ind w:left="6372"/>
        <w:contextualSpacing/>
        <w:rPr>
          <w:rFonts w:ascii="Times New Roman" w:hAnsi="Times New Roman"/>
          <w:bCs/>
          <w:color w:val="000000"/>
          <w:sz w:val="28"/>
          <w:szCs w:val="28"/>
        </w:rPr>
      </w:pPr>
    </w:p>
    <w:p w:rsidR="001B35AE" w:rsidRPr="001B35AE" w:rsidRDefault="001B35AE" w:rsidP="00AA18C8">
      <w:pPr>
        <w:shd w:val="clear" w:color="auto" w:fill="FFFFFF"/>
        <w:spacing w:after="0" w:line="360" w:lineRule="auto"/>
        <w:ind w:left="6372"/>
        <w:contextualSpacing/>
        <w:rPr>
          <w:rFonts w:ascii="Times New Roman" w:hAnsi="Times New Roman"/>
          <w:bCs/>
          <w:color w:val="000000"/>
          <w:sz w:val="28"/>
          <w:szCs w:val="28"/>
        </w:rPr>
      </w:pPr>
    </w:p>
    <w:p w:rsidR="001B35AE" w:rsidRPr="001B35AE" w:rsidRDefault="001B35AE" w:rsidP="00AA18C8">
      <w:pPr>
        <w:shd w:val="clear" w:color="auto" w:fill="FFFFFF"/>
        <w:spacing w:after="0" w:line="360" w:lineRule="auto"/>
        <w:ind w:firstLine="709"/>
        <w:contextualSpacing/>
        <w:jc w:val="both"/>
        <w:rPr>
          <w:rFonts w:ascii="Times New Roman" w:hAnsi="Times New Roman"/>
          <w:bCs/>
          <w:color w:val="000000"/>
          <w:sz w:val="28"/>
          <w:szCs w:val="28"/>
        </w:rPr>
      </w:pPr>
    </w:p>
    <w:p w:rsidR="001B35AE" w:rsidRPr="001B35AE" w:rsidRDefault="001B35AE" w:rsidP="00AA18C8">
      <w:pPr>
        <w:shd w:val="clear" w:color="auto" w:fill="FFFFFF"/>
        <w:spacing w:after="0" w:line="360" w:lineRule="auto"/>
        <w:contextualSpacing/>
        <w:rPr>
          <w:rFonts w:ascii="Times New Roman" w:hAnsi="Times New Roman"/>
          <w:bCs/>
          <w:color w:val="000000"/>
          <w:sz w:val="28"/>
          <w:szCs w:val="28"/>
        </w:rPr>
      </w:pPr>
    </w:p>
    <w:p w:rsidR="001B35AE" w:rsidRPr="001B35AE" w:rsidRDefault="001B35AE" w:rsidP="00AA18C8">
      <w:pPr>
        <w:shd w:val="clear" w:color="auto" w:fill="FFFFFF"/>
        <w:spacing w:after="0" w:line="360" w:lineRule="auto"/>
        <w:ind w:left="6372"/>
        <w:contextualSpacing/>
        <w:rPr>
          <w:rFonts w:ascii="Times New Roman" w:hAnsi="Times New Roman"/>
          <w:bCs/>
          <w:color w:val="000000"/>
          <w:sz w:val="28"/>
          <w:szCs w:val="28"/>
        </w:rPr>
      </w:pPr>
    </w:p>
    <w:p w:rsidR="001B35AE" w:rsidRPr="001B35AE" w:rsidRDefault="001B35AE" w:rsidP="00AA18C8">
      <w:pPr>
        <w:tabs>
          <w:tab w:val="left" w:pos="360"/>
        </w:tabs>
        <w:autoSpaceDE w:val="0"/>
        <w:autoSpaceDN w:val="0"/>
        <w:adjustRightInd w:val="0"/>
        <w:spacing w:after="0" w:line="360" w:lineRule="auto"/>
        <w:contextualSpacing/>
        <w:jc w:val="center"/>
        <w:rPr>
          <w:rFonts w:ascii="Times New Roman" w:hAnsi="Times New Roman"/>
          <w:sz w:val="28"/>
          <w:szCs w:val="28"/>
        </w:rPr>
      </w:pPr>
      <w:r w:rsidRPr="001B35AE">
        <w:rPr>
          <w:rFonts w:ascii="Times New Roman" w:hAnsi="Times New Roman"/>
          <w:sz w:val="28"/>
          <w:szCs w:val="28"/>
        </w:rPr>
        <w:t>Философия стандартов ИСО 9000. Основное содержание</w:t>
      </w:r>
      <w:r>
        <w:rPr>
          <w:rFonts w:ascii="Times New Roman" w:hAnsi="Times New Roman"/>
          <w:sz w:val="28"/>
          <w:szCs w:val="28"/>
        </w:rPr>
        <w:t>.</w:t>
      </w:r>
    </w:p>
    <w:p w:rsidR="001B35AE" w:rsidRPr="001B35AE" w:rsidRDefault="001B35AE" w:rsidP="00AA18C8">
      <w:pPr>
        <w:tabs>
          <w:tab w:val="left" w:pos="360"/>
        </w:tabs>
        <w:autoSpaceDE w:val="0"/>
        <w:autoSpaceDN w:val="0"/>
        <w:adjustRightInd w:val="0"/>
        <w:spacing w:after="0" w:line="360" w:lineRule="auto"/>
        <w:contextualSpacing/>
        <w:jc w:val="center"/>
        <w:rPr>
          <w:rFonts w:ascii="Times New Roman" w:hAnsi="Times New Roman"/>
          <w:sz w:val="28"/>
          <w:szCs w:val="28"/>
        </w:rPr>
      </w:pPr>
      <w:r w:rsidRPr="001B35AE">
        <w:rPr>
          <w:rFonts w:ascii="Times New Roman" w:hAnsi="Times New Roman"/>
          <w:sz w:val="28"/>
          <w:szCs w:val="28"/>
        </w:rPr>
        <w:t>(</w:t>
      </w:r>
      <w:r>
        <w:rPr>
          <w:rFonts w:ascii="Times New Roman" w:hAnsi="Times New Roman"/>
          <w:sz w:val="28"/>
          <w:szCs w:val="28"/>
        </w:rPr>
        <w:t>контрольная работа по дисциплине «Всеобщее управление»</w:t>
      </w:r>
      <w:r w:rsidRPr="001B35AE">
        <w:rPr>
          <w:rFonts w:ascii="Times New Roman" w:hAnsi="Times New Roman"/>
          <w:sz w:val="28"/>
          <w:szCs w:val="28"/>
        </w:rPr>
        <w:t>)</w:t>
      </w:r>
    </w:p>
    <w:p w:rsidR="001B35AE" w:rsidRDefault="001B35AE" w:rsidP="00AA18C8">
      <w:pPr>
        <w:shd w:val="clear" w:color="auto" w:fill="FFFFFF"/>
        <w:spacing w:before="1080" w:after="0" w:line="360" w:lineRule="auto"/>
        <w:contextualSpacing/>
        <w:rPr>
          <w:rFonts w:ascii="Times New Roman" w:hAnsi="Times New Roman"/>
          <w:bCs/>
          <w:color w:val="000000"/>
          <w:sz w:val="28"/>
          <w:szCs w:val="28"/>
        </w:rPr>
      </w:pPr>
    </w:p>
    <w:p w:rsidR="00B73D5F" w:rsidRDefault="00B73D5F" w:rsidP="00AA18C8">
      <w:pPr>
        <w:shd w:val="clear" w:color="auto" w:fill="FFFFFF"/>
        <w:spacing w:before="1080" w:after="0" w:line="360" w:lineRule="auto"/>
        <w:contextualSpacing/>
        <w:rPr>
          <w:rFonts w:ascii="Times New Roman" w:hAnsi="Times New Roman"/>
          <w:bCs/>
          <w:color w:val="000000"/>
          <w:sz w:val="28"/>
          <w:szCs w:val="28"/>
        </w:rPr>
      </w:pPr>
    </w:p>
    <w:p w:rsidR="00AA18C8" w:rsidRDefault="00AA18C8" w:rsidP="00AA18C8">
      <w:pPr>
        <w:shd w:val="clear" w:color="auto" w:fill="FFFFFF"/>
        <w:spacing w:before="1080" w:after="0" w:line="360" w:lineRule="auto"/>
        <w:contextualSpacing/>
        <w:rPr>
          <w:rFonts w:ascii="Times New Roman" w:hAnsi="Times New Roman"/>
          <w:bCs/>
          <w:color w:val="000000"/>
          <w:sz w:val="28"/>
          <w:szCs w:val="28"/>
        </w:rPr>
      </w:pPr>
    </w:p>
    <w:p w:rsidR="00AA18C8" w:rsidRDefault="00AA18C8" w:rsidP="00AA18C8">
      <w:pPr>
        <w:shd w:val="clear" w:color="auto" w:fill="FFFFFF"/>
        <w:spacing w:before="1080" w:after="0" w:line="360" w:lineRule="auto"/>
        <w:contextualSpacing/>
        <w:rPr>
          <w:rFonts w:ascii="Times New Roman" w:hAnsi="Times New Roman"/>
          <w:bCs/>
          <w:color w:val="000000"/>
          <w:sz w:val="28"/>
          <w:szCs w:val="28"/>
        </w:rPr>
      </w:pPr>
    </w:p>
    <w:p w:rsidR="00AA18C8" w:rsidRDefault="00AA18C8" w:rsidP="00AA18C8">
      <w:pPr>
        <w:shd w:val="clear" w:color="auto" w:fill="FFFFFF"/>
        <w:spacing w:before="1080" w:after="0" w:line="360" w:lineRule="auto"/>
        <w:contextualSpacing/>
        <w:rPr>
          <w:rFonts w:ascii="Times New Roman" w:hAnsi="Times New Roman"/>
          <w:bCs/>
          <w:color w:val="000000"/>
          <w:sz w:val="28"/>
          <w:szCs w:val="28"/>
        </w:rPr>
      </w:pPr>
    </w:p>
    <w:p w:rsidR="00AA18C8" w:rsidRDefault="00AA18C8" w:rsidP="00AA18C8">
      <w:pPr>
        <w:shd w:val="clear" w:color="auto" w:fill="FFFFFF"/>
        <w:spacing w:before="1080" w:after="0" w:line="360" w:lineRule="auto"/>
        <w:contextualSpacing/>
        <w:rPr>
          <w:rFonts w:ascii="Times New Roman" w:hAnsi="Times New Roman"/>
          <w:bCs/>
          <w:color w:val="000000"/>
          <w:sz w:val="28"/>
          <w:szCs w:val="28"/>
        </w:rPr>
      </w:pPr>
    </w:p>
    <w:p w:rsidR="00AA18C8" w:rsidRDefault="00AA18C8" w:rsidP="00AA18C8">
      <w:pPr>
        <w:shd w:val="clear" w:color="auto" w:fill="FFFFFF"/>
        <w:spacing w:before="1080" w:after="0" w:line="360" w:lineRule="auto"/>
        <w:contextualSpacing/>
        <w:rPr>
          <w:rFonts w:ascii="Times New Roman" w:hAnsi="Times New Roman"/>
          <w:bCs/>
          <w:color w:val="000000"/>
          <w:sz w:val="28"/>
          <w:szCs w:val="28"/>
        </w:rPr>
      </w:pPr>
    </w:p>
    <w:p w:rsidR="001B35AE" w:rsidRPr="001B35AE" w:rsidRDefault="001B35AE" w:rsidP="00AA18C8">
      <w:pPr>
        <w:shd w:val="clear" w:color="auto" w:fill="FFFFFF"/>
        <w:spacing w:before="1080" w:after="0" w:line="360" w:lineRule="auto"/>
        <w:contextualSpacing/>
        <w:rPr>
          <w:rFonts w:ascii="Times New Roman" w:hAnsi="Times New Roman"/>
          <w:bCs/>
          <w:color w:val="000000"/>
          <w:sz w:val="28"/>
          <w:szCs w:val="28"/>
        </w:rPr>
      </w:pPr>
      <w:r w:rsidRPr="001B35AE">
        <w:rPr>
          <w:rFonts w:ascii="Times New Roman" w:hAnsi="Times New Roman"/>
          <w:bCs/>
          <w:color w:val="000000"/>
          <w:sz w:val="28"/>
          <w:szCs w:val="28"/>
        </w:rPr>
        <w:t xml:space="preserve">Исполнитель студент: 3 курса ОЗО СП группы № </w:t>
      </w:r>
      <w:r w:rsidRPr="001F761D">
        <w:rPr>
          <w:rFonts w:ascii="Times New Roman" w:hAnsi="Times New Roman"/>
          <w:bCs/>
          <w:color w:val="000000"/>
          <w:sz w:val="28"/>
          <w:szCs w:val="28"/>
        </w:rPr>
        <w:t xml:space="preserve">782у </w:t>
      </w:r>
      <w:r w:rsidR="001F761D" w:rsidRPr="001F761D">
        <w:rPr>
          <w:rFonts w:ascii="Times New Roman" w:hAnsi="Times New Roman"/>
          <w:bCs/>
          <w:color w:val="000000"/>
          <w:sz w:val="28"/>
          <w:szCs w:val="28"/>
        </w:rPr>
        <w:t>____</w:t>
      </w:r>
      <w:r w:rsidR="001F761D">
        <w:rPr>
          <w:rFonts w:ascii="Times New Roman" w:hAnsi="Times New Roman"/>
          <w:bCs/>
          <w:color w:val="000000"/>
          <w:sz w:val="28"/>
          <w:szCs w:val="28"/>
        </w:rPr>
        <w:t xml:space="preserve"> </w:t>
      </w:r>
      <w:r>
        <w:rPr>
          <w:rFonts w:ascii="Times New Roman" w:hAnsi="Times New Roman"/>
          <w:bCs/>
          <w:color w:val="000000"/>
          <w:sz w:val="28"/>
          <w:szCs w:val="28"/>
        </w:rPr>
        <w:t>Кириллова О.А.</w:t>
      </w:r>
    </w:p>
    <w:p w:rsidR="001B35AE" w:rsidRPr="001B35AE" w:rsidRDefault="001B35AE" w:rsidP="00AA18C8">
      <w:pPr>
        <w:spacing w:after="0" w:line="360" w:lineRule="auto"/>
        <w:contextualSpacing/>
        <w:rPr>
          <w:rFonts w:ascii="Times New Roman" w:hAnsi="Times New Roman"/>
          <w:sz w:val="28"/>
          <w:szCs w:val="28"/>
        </w:rPr>
      </w:pPr>
      <w:r w:rsidRPr="001B35AE">
        <w:rPr>
          <w:rFonts w:ascii="Times New Roman" w:hAnsi="Times New Roman"/>
          <w:bCs/>
          <w:color w:val="000000"/>
          <w:sz w:val="28"/>
          <w:szCs w:val="28"/>
        </w:rPr>
        <w:t>Научный руководитель</w:t>
      </w:r>
      <w:r w:rsidR="005D70E6">
        <w:rPr>
          <w:rFonts w:ascii="Times New Roman" w:hAnsi="Times New Roman"/>
          <w:bCs/>
          <w:color w:val="000000"/>
          <w:sz w:val="28"/>
          <w:szCs w:val="28"/>
        </w:rPr>
        <w:t>________________________________</w:t>
      </w:r>
      <w:r w:rsidR="005D70E6" w:rsidRPr="005D70E6">
        <w:rPr>
          <w:rFonts w:ascii="Times New Roman" w:hAnsi="Times New Roman"/>
          <w:bCs/>
          <w:color w:val="000000"/>
          <w:sz w:val="28"/>
          <w:szCs w:val="28"/>
        </w:rPr>
        <w:t xml:space="preserve"> Арсланова</w:t>
      </w:r>
      <w:r w:rsidR="005D70E6">
        <w:rPr>
          <w:rFonts w:ascii="Times New Roman" w:hAnsi="Times New Roman"/>
          <w:bCs/>
          <w:color w:val="000000"/>
          <w:sz w:val="28"/>
          <w:szCs w:val="28"/>
        </w:rPr>
        <w:t xml:space="preserve"> С.К.</w:t>
      </w:r>
    </w:p>
    <w:p w:rsidR="001B35AE" w:rsidRDefault="001B35AE" w:rsidP="00AA18C8">
      <w:pPr>
        <w:shd w:val="clear" w:color="auto" w:fill="FFFFFF"/>
        <w:spacing w:before="360" w:after="0" w:line="360" w:lineRule="auto"/>
        <w:contextualSpacing/>
        <w:jc w:val="center"/>
        <w:rPr>
          <w:rFonts w:ascii="Times New Roman" w:hAnsi="Times New Roman"/>
          <w:bCs/>
          <w:color w:val="000000"/>
          <w:sz w:val="28"/>
          <w:szCs w:val="28"/>
        </w:rPr>
      </w:pPr>
    </w:p>
    <w:p w:rsidR="008106C7" w:rsidRDefault="008106C7" w:rsidP="00AA18C8">
      <w:pPr>
        <w:shd w:val="clear" w:color="auto" w:fill="FFFFFF"/>
        <w:spacing w:before="360" w:after="0" w:line="360" w:lineRule="auto"/>
        <w:contextualSpacing/>
        <w:jc w:val="center"/>
        <w:rPr>
          <w:rFonts w:ascii="Times New Roman" w:hAnsi="Times New Roman"/>
          <w:bCs/>
          <w:color w:val="000000"/>
          <w:sz w:val="28"/>
          <w:szCs w:val="28"/>
        </w:rPr>
      </w:pPr>
    </w:p>
    <w:p w:rsidR="008106C7" w:rsidRDefault="008106C7" w:rsidP="00AA18C8">
      <w:pPr>
        <w:shd w:val="clear" w:color="auto" w:fill="FFFFFF"/>
        <w:spacing w:before="360" w:after="0" w:line="360" w:lineRule="auto"/>
        <w:contextualSpacing/>
        <w:jc w:val="center"/>
        <w:rPr>
          <w:rFonts w:ascii="Times New Roman" w:hAnsi="Times New Roman"/>
          <w:bCs/>
          <w:color w:val="000000"/>
          <w:sz w:val="28"/>
          <w:szCs w:val="28"/>
        </w:rPr>
      </w:pPr>
    </w:p>
    <w:p w:rsidR="008106C7" w:rsidRDefault="008106C7" w:rsidP="00AA18C8">
      <w:pPr>
        <w:shd w:val="clear" w:color="auto" w:fill="FFFFFF"/>
        <w:spacing w:before="360" w:after="0" w:line="360" w:lineRule="auto"/>
        <w:contextualSpacing/>
        <w:jc w:val="center"/>
        <w:rPr>
          <w:rFonts w:ascii="Times New Roman" w:hAnsi="Times New Roman"/>
          <w:bCs/>
          <w:color w:val="000000"/>
          <w:sz w:val="28"/>
          <w:szCs w:val="28"/>
        </w:rPr>
      </w:pPr>
    </w:p>
    <w:p w:rsidR="008106C7" w:rsidRDefault="008106C7" w:rsidP="00AA18C8">
      <w:pPr>
        <w:shd w:val="clear" w:color="auto" w:fill="FFFFFF"/>
        <w:spacing w:before="360" w:after="0" w:line="360" w:lineRule="auto"/>
        <w:contextualSpacing/>
        <w:jc w:val="center"/>
        <w:rPr>
          <w:rFonts w:ascii="Times New Roman" w:hAnsi="Times New Roman"/>
          <w:bCs/>
          <w:color w:val="000000"/>
          <w:sz w:val="28"/>
          <w:szCs w:val="28"/>
        </w:rPr>
      </w:pPr>
    </w:p>
    <w:p w:rsidR="008106C7" w:rsidRPr="008106C7" w:rsidRDefault="001B35AE" w:rsidP="008106C7">
      <w:pPr>
        <w:shd w:val="clear" w:color="auto" w:fill="FFFFFF"/>
        <w:spacing w:before="360" w:after="0" w:line="360" w:lineRule="auto"/>
        <w:contextualSpacing/>
        <w:jc w:val="center"/>
        <w:rPr>
          <w:rFonts w:ascii="Times New Roman" w:hAnsi="Times New Roman"/>
          <w:bCs/>
          <w:color w:val="000000"/>
          <w:sz w:val="28"/>
          <w:szCs w:val="28"/>
        </w:rPr>
      </w:pPr>
      <w:r w:rsidRPr="001B35AE">
        <w:rPr>
          <w:rFonts w:ascii="Times New Roman" w:hAnsi="Times New Roman"/>
          <w:bCs/>
          <w:color w:val="000000"/>
          <w:sz w:val="28"/>
          <w:szCs w:val="28"/>
        </w:rPr>
        <w:t>Набережные Челны – 201</w:t>
      </w:r>
      <w:r>
        <w:rPr>
          <w:rFonts w:ascii="Times New Roman" w:hAnsi="Times New Roman"/>
          <w:bCs/>
          <w:color w:val="000000"/>
          <w:sz w:val="28"/>
          <w:szCs w:val="28"/>
        </w:rPr>
        <w:t>1</w:t>
      </w:r>
    </w:p>
    <w:p w:rsidR="004F5E86" w:rsidRPr="001B35AE" w:rsidRDefault="009B3332" w:rsidP="00AA18C8">
      <w:pPr>
        <w:shd w:val="clear" w:color="auto" w:fill="FFFFFF"/>
        <w:spacing w:before="360" w:after="0" w:line="360" w:lineRule="auto"/>
        <w:contextualSpacing/>
        <w:jc w:val="center"/>
        <w:rPr>
          <w:rFonts w:ascii="Times New Roman" w:hAnsi="Times New Roman"/>
          <w:bCs/>
          <w:color w:val="000000"/>
          <w:sz w:val="28"/>
          <w:szCs w:val="28"/>
        </w:rPr>
      </w:pPr>
      <w:r w:rsidRPr="00A73D3E">
        <w:rPr>
          <w:rFonts w:ascii="Times New Roman" w:hAnsi="Times New Roman"/>
          <w:b/>
          <w:sz w:val="28"/>
          <w:szCs w:val="28"/>
        </w:rPr>
        <w:t>Содержание</w:t>
      </w:r>
    </w:p>
    <w:p w:rsidR="009B3332" w:rsidRDefault="009B3332" w:rsidP="00BC7C6D">
      <w:pPr>
        <w:spacing w:line="360" w:lineRule="auto"/>
        <w:contextualSpacing/>
        <w:jc w:val="both"/>
        <w:rPr>
          <w:rFonts w:ascii="Times New Roman" w:hAnsi="Times New Roman"/>
          <w:sz w:val="28"/>
          <w:szCs w:val="28"/>
        </w:rPr>
      </w:pPr>
      <w:r>
        <w:rPr>
          <w:rFonts w:ascii="Times New Roman" w:hAnsi="Times New Roman"/>
          <w:sz w:val="28"/>
          <w:szCs w:val="28"/>
        </w:rPr>
        <w:t>Введение</w:t>
      </w:r>
      <w:r w:rsidR="00F81FBF">
        <w:rPr>
          <w:rFonts w:ascii="Times New Roman" w:hAnsi="Times New Roman"/>
          <w:sz w:val="28"/>
          <w:szCs w:val="28"/>
        </w:rPr>
        <w:t>…………</w:t>
      </w:r>
      <w:r w:rsidR="005E49D7">
        <w:rPr>
          <w:rFonts w:ascii="Times New Roman" w:hAnsi="Times New Roman"/>
          <w:sz w:val="28"/>
          <w:szCs w:val="28"/>
        </w:rPr>
        <w:t>……………………………………………………………</w:t>
      </w:r>
      <w:r w:rsidR="00201415">
        <w:rPr>
          <w:rFonts w:ascii="Times New Roman" w:hAnsi="Times New Roman"/>
          <w:sz w:val="28"/>
          <w:szCs w:val="28"/>
        </w:rPr>
        <w:t>….</w:t>
      </w:r>
      <w:r w:rsidR="00F81FBF">
        <w:rPr>
          <w:rFonts w:ascii="Times New Roman" w:hAnsi="Times New Roman"/>
          <w:sz w:val="28"/>
          <w:szCs w:val="28"/>
        </w:rPr>
        <w:t>…</w:t>
      </w:r>
      <w:r w:rsidR="00201415">
        <w:rPr>
          <w:rFonts w:ascii="Times New Roman" w:hAnsi="Times New Roman"/>
          <w:sz w:val="28"/>
          <w:szCs w:val="28"/>
        </w:rPr>
        <w:t>.</w:t>
      </w:r>
      <w:r w:rsidR="004C42B3">
        <w:rPr>
          <w:rFonts w:ascii="Times New Roman" w:hAnsi="Times New Roman"/>
          <w:sz w:val="28"/>
          <w:szCs w:val="28"/>
        </w:rPr>
        <w:t>..</w:t>
      </w:r>
      <w:r w:rsidR="00A73D3E">
        <w:rPr>
          <w:rFonts w:ascii="Times New Roman" w:hAnsi="Times New Roman"/>
          <w:sz w:val="28"/>
          <w:szCs w:val="28"/>
        </w:rPr>
        <w:t>3</w:t>
      </w:r>
    </w:p>
    <w:p w:rsidR="009B3332" w:rsidRDefault="00201415" w:rsidP="00BC7C6D">
      <w:pPr>
        <w:spacing w:after="0" w:line="360" w:lineRule="auto"/>
        <w:contextualSpacing/>
        <w:jc w:val="both"/>
        <w:rPr>
          <w:rFonts w:ascii="Times New Roman" w:hAnsi="Times New Roman"/>
          <w:sz w:val="28"/>
          <w:szCs w:val="28"/>
        </w:rPr>
      </w:pPr>
      <w:r>
        <w:rPr>
          <w:rFonts w:ascii="Times New Roman" w:hAnsi="Times New Roman"/>
          <w:sz w:val="28"/>
          <w:szCs w:val="28"/>
        </w:rPr>
        <w:t xml:space="preserve">Глава </w:t>
      </w:r>
      <w:r w:rsidR="009B3332" w:rsidRPr="009B3332">
        <w:rPr>
          <w:rFonts w:ascii="Times New Roman" w:hAnsi="Times New Roman"/>
          <w:sz w:val="28"/>
          <w:szCs w:val="28"/>
        </w:rPr>
        <w:t>1.</w:t>
      </w:r>
      <w:r w:rsidR="007040CD" w:rsidRPr="007040CD">
        <w:rPr>
          <w:rFonts w:ascii="Times New Roman" w:hAnsi="Times New Roman"/>
          <w:color w:val="000000"/>
          <w:sz w:val="28"/>
          <w:szCs w:val="28"/>
        </w:rPr>
        <w:t xml:space="preserve"> </w:t>
      </w:r>
      <w:r w:rsidR="007040CD" w:rsidRPr="007040CD">
        <w:rPr>
          <w:rFonts w:ascii="Times New Roman" w:hAnsi="Times New Roman"/>
          <w:sz w:val="28"/>
          <w:szCs w:val="28"/>
        </w:rPr>
        <w:t>Система стандартов ИСО 9000</w:t>
      </w:r>
      <w:r>
        <w:rPr>
          <w:rFonts w:ascii="Times New Roman" w:hAnsi="Times New Roman"/>
          <w:sz w:val="28"/>
          <w:szCs w:val="28"/>
        </w:rPr>
        <w:t>…………</w:t>
      </w:r>
      <w:r w:rsidR="005E49D7">
        <w:rPr>
          <w:rFonts w:ascii="Times New Roman" w:hAnsi="Times New Roman"/>
          <w:sz w:val="28"/>
          <w:szCs w:val="28"/>
        </w:rPr>
        <w:t>…</w:t>
      </w:r>
      <w:r w:rsidR="007040CD">
        <w:rPr>
          <w:rFonts w:ascii="Times New Roman" w:hAnsi="Times New Roman"/>
          <w:sz w:val="28"/>
          <w:szCs w:val="28"/>
        </w:rPr>
        <w:t>………………….………..</w:t>
      </w:r>
      <w:r>
        <w:rPr>
          <w:rFonts w:ascii="Times New Roman" w:hAnsi="Times New Roman"/>
          <w:sz w:val="28"/>
          <w:szCs w:val="28"/>
        </w:rPr>
        <w:t>.</w:t>
      </w:r>
      <w:r w:rsidR="004C42B3">
        <w:rPr>
          <w:rFonts w:ascii="Times New Roman" w:hAnsi="Times New Roman"/>
          <w:sz w:val="28"/>
          <w:szCs w:val="28"/>
        </w:rPr>
        <w:t>....5</w:t>
      </w:r>
    </w:p>
    <w:p w:rsidR="00B73D5F" w:rsidRDefault="00B73D5F" w:rsidP="00BC7C6D">
      <w:pPr>
        <w:spacing w:after="0" w:line="360" w:lineRule="auto"/>
        <w:contextualSpacing/>
        <w:jc w:val="both"/>
        <w:rPr>
          <w:rFonts w:ascii="Times New Roman" w:hAnsi="Times New Roman"/>
          <w:sz w:val="28"/>
          <w:szCs w:val="28"/>
        </w:rPr>
      </w:pPr>
      <w:r>
        <w:rPr>
          <w:rFonts w:ascii="Times New Roman" w:hAnsi="Times New Roman"/>
          <w:sz w:val="28"/>
          <w:szCs w:val="28"/>
        </w:rPr>
        <w:t>1.1. Философия стандартов ИСО 9000…………………………………………….</w:t>
      </w:r>
      <w:r w:rsidR="004C42B3">
        <w:rPr>
          <w:rFonts w:ascii="Times New Roman" w:hAnsi="Times New Roman"/>
          <w:sz w:val="28"/>
          <w:szCs w:val="28"/>
        </w:rPr>
        <w:t>..5</w:t>
      </w:r>
    </w:p>
    <w:p w:rsidR="00201415" w:rsidRPr="009B3332" w:rsidRDefault="00201415" w:rsidP="00BC7C6D">
      <w:pPr>
        <w:spacing w:after="0" w:line="360" w:lineRule="auto"/>
        <w:contextualSpacing/>
        <w:jc w:val="both"/>
        <w:rPr>
          <w:rFonts w:ascii="Times New Roman" w:hAnsi="Times New Roman"/>
          <w:sz w:val="28"/>
          <w:szCs w:val="28"/>
        </w:rPr>
      </w:pPr>
      <w:r>
        <w:rPr>
          <w:rFonts w:ascii="Times New Roman" w:hAnsi="Times New Roman"/>
          <w:sz w:val="28"/>
          <w:szCs w:val="28"/>
        </w:rPr>
        <w:t>1.</w:t>
      </w:r>
      <w:r w:rsidR="00B73D5F">
        <w:rPr>
          <w:rFonts w:ascii="Times New Roman" w:hAnsi="Times New Roman"/>
          <w:sz w:val="28"/>
          <w:szCs w:val="28"/>
        </w:rPr>
        <w:t>2</w:t>
      </w:r>
      <w:r>
        <w:rPr>
          <w:rFonts w:ascii="Times New Roman" w:hAnsi="Times New Roman"/>
          <w:sz w:val="28"/>
          <w:szCs w:val="28"/>
        </w:rPr>
        <w:t xml:space="preserve">. </w:t>
      </w:r>
      <w:r w:rsidRPr="00201415">
        <w:rPr>
          <w:rFonts w:ascii="Times New Roman" w:hAnsi="Times New Roman"/>
          <w:sz w:val="28"/>
          <w:szCs w:val="28"/>
        </w:rPr>
        <w:t>Основное содержание</w:t>
      </w:r>
      <w:r>
        <w:rPr>
          <w:rFonts w:ascii="Times New Roman" w:hAnsi="Times New Roman"/>
          <w:sz w:val="28"/>
          <w:szCs w:val="28"/>
        </w:rPr>
        <w:t xml:space="preserve"> стандартов ИСО 9000……………………………</w:t>
      </w:r>
      <w:r w:rsidR="004C42B3">
        <w:rPr>
          <w:rFonts w:ascii="Times New Roman" w:hAnsi="Times New Roman"/>
          <w:sz w:val="28"/>
          <w:szCs w:val="28"/>
        </w:rPr>
        <w:t>…</w:t>
      </w:r>
      <w:r w:rsidR="00E8603E">
        <w:rPr>
          <w:rFonts w:ascii="Times New Roman" w:hAnsi="Times New Roman"/>
          <w:sz w:val="28"/>
          <w:szCs w:val="28"/>
        </w:rPr>
        <w:t>…</w:t>
      </w:r>
      <w:r w:rsidR="004C42B3">
        <w:rPr>
          <w:rFonts w:ascii="Times New Roman" w:hAnsi="Times New Roman"/>
          <w:sz w:val="28"/>
          <w:szCs w:val="28"/>
        </w:rPr>
        <w:t>.</w:t>
      </w:r>
      <w:r w:rsidR="00E8603E">
        <w:rPr>
          <w:rFonts w:ascii="Times New Roman" w:hAnsi="Times New Roman"/>
          <w:sz w:val="28"/>
          <w:szCs w:val="28"/>
        </w:rPr>
        <w:t>6</w:t>
      </w:r>
    </w:p>
    <w:p w:rsidR="00DD3BB0" w:rsidRDefault="00201415" w:rsidP="00BC7C6D">
      <w:pPr>
        <w:spacing w:after="0" w:line="360" w:lineRule="auto"/>
        <w:contextualSpacing/>
        <w:jc w:val="both"/>
        <w:rPr>
          <w:rFonts w:ascii="Times New Roman" w:hAnsi="Times New Roman"/>
          <w:sz w:val="28"/>
          <w:szCs w:val="28"/>
        </w:rPr>
      </w:pPr>
      <w:r>
        <w:rPr>
          <w:rFonts w:ascii="Times New Roman" w:hAnsi="Times New Roman"/>
          <w:sz w:val="28"/>
          <w:szCs w:val="28"/>
        </w:rPr>
        <w:t xml:space="preserve">Глава </w:t>
      </w:r>
      <w:r w:rsidR="009B3332" w:rsidRPr="009B3332">
        <w:rPr>
          <w:rFonts w:ascii="Times New Roman" w:hAnsi="Times New Roman"/>
          <w:sz w:val="28"/>
          <w:szCs w:val="28"/>
        </w:rPr>
        <w:t>2.</w:t>
      </w:r>
      <w:r w:rsidR="00DD3BB0">
        <w:rPr>
          <w:rFonts w:ascii="Times New Roman" w:hAnsi="Times New Roman"/>
          <w:sz w:val="28"/>
          <w:szCs w:val="28"/>
        </w:rPr>
        <w:t xml:space="preserve"> Анализ</w:t>
      </w:r>
      <w:r>
        <w:rPr>
          <w:rFonts w:ascii="Times New Roman" w:hAnsi="Times New Roman"/>
          <w:sz w:val="28"/>
          <w:szCs w:val="28"/>
        </w:rPr>
        <w:t xml:space="preserve"> </w:t>
      </w:r>
      <w:r w:rsidR="00DD3BB0">
        <w:rPr>
          <w:rFonts w:ascii="Times New Roman" w:hAnsi="Times New Roman"/>
          <w:sz w:val="28"/>
          <w:szCs w:val="28"/>
        </w:rPr>
        <w:t>модели п</w:t>
      </w:r>
      <w:r w:rsidR="009B3332" w:rsidRPr="009B3332">
        <w:rPr>
          <w:rFonts w:ascii="Times New Roman" w:hAnsi="Times New Roman"/>
          <w:sz w:val="28"/>
          <w:szCs w:val="28"/>
        </w:rPr>
        <w:t>римен</w:t>
      </w:r>
      <w:r w:rsidR="00DD3BB0">
        <w:rPr>
          <w:rFonts w:ascii="Times New Roman" w:hAnsi="Times New Roman"/>
          <w:sz w:val="28"/>
          <w:szCs w:val="28"/>
        </w:rPr>
        <w:t>ения</w:t>
      </w:r>
      <w:r w:rsidR="009B3332" w:rsidRPr="009B3332">
        <w:rPr>
          <w:rFonts w:ascii="Times New Roman" w:hAnsi="Times New Roman"/>
          <w:sz w:val="28"/>
          <w:szCs w:val="28"/>
        </w:rPr>
        <w:t xml:space="preserve"> стандартов ИСО</w:t>
      </w:r>
      <w:r w:rsidR="00BC7C6D">
        <w:rPr>
          <w:rFonts w:ascii="Times New Roman" w:hAnsi="Times New Roman"/>
          <w:sz w:val="28"/>
          <w:szCs w:val="28"/>
        </w:rPr>
        <w:t xml:space="preserve"> </w:t>
      </w:r>
      <w:r w:rsidR="009B3332" w:rsidRPr="009B3332">
        <w:rPr>
          <w:rFonts w:ascii="Times New Roman" w:hAnsi="Times New Roman"/>
          <w:sz w:val="28"/>
          <w:szCs w:val="28"/>
        </w:rPr>
        <w:t xml:space="preserve">9000 </w:t>
      </w:r>
    </w:p>
    <w:p w:rsidR="009B3332" w:rsidRDefault="009B3332" w:rsidP="00BC7C6D">
      <w:pPr>
        <w:spacing w:after="0" w:line="360" w:lineRule="auto"/>
        <w:contextualSpacing/>
        <w:jc w:val="both"/>
        <w:rPr>
          <w:rFonts w:ascii="Times New Roman" w:hAnsi="Times New Roman"/>
          <w:sz w:val="28"/>
          <w:szCs w:val="28"/>
        </w:rPr>
      </w:pPr>
      <w:r w:rsidRPr="009B3332">
        <w:rPr>
          <w:rFonts w:ascii="Times New Roman" w:hAnsi="Times New Roman"/>
          <w:sz w:val="28"/>
          <w:szCs w:val="28"/>
        </w:rPr>
        <w:t xml:space="preserve">на примере </w:t>
      </w:r>
      <w:r w:rsidR="00BC7C6D">
        <w:rPr>
          <w:rFonts w:ascii="Times New Roman" w:hAnsi="Times New Roman"/>
          <w:sz w:val="28"/>
          <w:szCs w:val="28"/>
        </w:rPr>
        <w:t xml:space="preserve">ТК </w:t>
      </w:r>
      <w:r w:rsidR="00BC7C6D" w:rsidRPr="00BC7C6D">
        <w:rPr>
          <w:rFonts w:ascii="Times New Roman" w:hAnsi="Times New Roman"/>
          <w:sz w:val="28"/>
          <w:szCs w:val="28"/>
        </w:rPr>
        <w:t>«Эфир»</w:t>
      </w:r>
      <w:r w:rsidR="00BC7C6D">
        <w:rPr>
          <w:rFonts w:ascii="Times New Roman" w:hAnsi="Times New Roman"/>
          <w:sz w:val="28"/>
          <w:szCs w:val="28"/>
        </w:rPr>
        <w:t xml:space="preserve"> </w:t>
      </w:r>
      <w:r w:rsidR="001F761D">
        <w:rPr>
          <w:rFonts w:ascii="Times New Roman" w:hAnsi="Times New Roman"/>
          <w:sz w:val="28"/>
          <w:szCs w:val="28"/>
        </w:rPr>
        <w:t>…………………………………………………………….</w:t>
      </w:r>
      <w:r w:rsidR="00A73D3E">
        <w:rPr>
          <w:rFonts w:ascii="Times New Roman" w:hAnsi="Times New Roman"/>
          <w:sz w:val="28"/>
          <w:szCs w:val="28"/>
        </w:rPr>
        <w:t>1</w:t>
      </w:r>
      <w:r w:rsidR="004C42B3">
        <w:rPr>
          <w:rFonts w:ascii="Times New Roman" w:hAnsi="Times New Roman"/>
          <w:sz w:val="28"/>
          <w:szCs w:val="28"/>
        </w:rPr>
        <w:t>1</w:t>
      </w:r>
    </w:p>
    <w:p w:rsidR="00BC7C6D" w:rsidRDefault="00BC7C6D" w:rsidP="00BC7C6D">
      <w:pPr>
        <w:spacing w:after="0" w:line="360" w:lineRule="auto"/>
        <w:contextualSpacing/>
        <w:jc w:val="both"/>
        <w:rPr>
          <w:rFonts w:ascii="Times New Roman" w:hAnsi="Times New Roman"/>
          <w:sz w:val="28"/>
          <w:szCs w:val="28"/>
        </w:rPr>
      </w:pPr>
      <w:r>
        <w:rPr>
          <w:rFonts w:ascii="Times New Roman" w:hAnsi="Times New Roman"/>
          <w:sz w:val="28"/>
          <w:szCs w:val="28"/>
        </w:rPr>
        <w:t xml:space="preserve">2.1. Характеристика организации и системы качества в ТК </w:t>
      </w:r>
      <w:r w:rsidRPr="00BC7C6D">
        <w:rPr>
          <w:rFonts w:ascii="Times New Roman" w:hAnsi="Times New Roman"/>
          <w:sz w:val="28"/>
          <w:szCs w:val="28"/>
        </w:rPr>
        <w:t>«Эфир»</w:t>
      </w:r>
      <w:r w:rsidR="005E49D7">
        <w:rPr>
          <w:rFonts w:ascii="Times New Roman" w:hAnsi="Times New Roman"/>
          <w:sz w:val="28"/>
          <w:szCs w:val="28"/>
        </w:rPr>
        <w:t>………</w:t>
      </w:r>
      <w:r w:rsidR="00201415">
        <w:rPr>
          <w:rFonts w:ascii="Times New Roman" w:hAnsi="Times New Roman"/>
          <w:sz w:val="28"/>
          <w:szCs w:val="28"/>
        </w:rPr>
        <w:t>…</w:t>
      </w:r>
      <w:r w:rsidR="004C42B3">
        <w:rPr>
          <w:rFonts w:ascii="Times New Roman" w:hAnsi="Times New Roman"/>
          <w:sz w:val="28"/>
          <w:szCs w:val="28"/>
        </w:rPr>
        <w:t>..</w:t>
      </w:r>
      <w:r w:rsidR="00201415">
        <w:rPr>
          <w:rFonts w:ascii="Times New Roman" w:hAnsi="Times New Roman"/>
          <w:sz w:val="28"/>
          <w:szCs w:val="28"/>
        </w:rPr>
        <w:t>.</w:t>
      </w:r>
      <w:r w:rsidR="00A73D3E">
        <w:rPr>
          <w:rFonts w:ascii="Times New Roman" w:hAnsi="Times New Roman"/>
          <w:sz w:val="28"/>
          <w:szCs w:val="28"/>
        </w:rPr>
        <w:t>1</w:t>
      </w:r>
      <w:r w:rsidR="004C42B3">
        <w:rPr>
          <w:rFonts w:ascii="Times New Roman" w:hAnsi="Times New Roman"/>
          <w:sz w:val="28"/>
          <w:szCs w:val="28"/>
        </w:rPr>
        <w:t>1</w:t>
      </w:r>
    </w:p>
    <w:p w:rsidR="008106C7" w:rsidRDefault="00BC7C6D" w:rsidP="00A73D3E">
      <w:pPr>
        <w:spacing w:after="0" w:line="360" w:lineRule="auto"/>
        <w:contextualSpacing/>
        <w:jc w:val="both"/>
        <w:rPr>
          <w:rFonts w:ascii="Times New Roman" w:hAnsi="Times New Roman"/>
          <w:sz w:val="28"/>
          <w:szCs w:val="28"/>
        </w:rPr>
      </w:pPr>
      <w:r>
        <w:rPr>
          <w:rFonts w:ascii="Times New Roman" w:hAnsi="Times New Roman"/>
          <w:sz w:val="28"/>
          <w:szCs w:val="28"/>
        </w:rPr>
        <w:t xml:space="preserve">2.2. Применение стандартов ИСО 9000 в ТК </w:t>
      </w:r>
      <w:r w:rsidRPr="00BC7C6D">
        <w:rPr>
          <w:rFonts w:ascii="Times New Roman" w:hAnsi="Times New Roman"/>
          <w:sz w:val="28"/>
          <w:szCs w:val="28"/>
        </w:rPr>
        <w:t>«Эфир»</w:t>
      </w:r>
      <w:r w:rsidR="008106C7">
        <w:rPr>
          <w:rFonts w:ascii="Times New Roman" w:hAnsi="Times New Roman"/>
          <w:sz w:val="28"/>
          <w:szCs w:val="28"/>
        </w:rPr>
        <w:t>……</w:t>
      </w:r>
      <w:r w:rsidR="005E49D7">
        <w:rPr>
          <w:rFonts w:ascii="Times New Roman" w:hAnsi="Times New Roman"/>
          <w:sz w:val="28"/>
          <w:szCs w:val="28"/>
        </w:rPr>
        <w:t>……………</w:t>
      </w:r>
      <w:r w:rsidR="008106C7">
        <w:rPr>
          <w:rFonts w:ascii="Times New Roman" w:hAnsi="Times New Roman"/>
          <w:sz w:val="28"/>
          <w:szCs w:val="28"/>
        </w:rPr>
        <w:t>…………</w:t>
      </w:r>
      <w:r w:rsidR="00A73D3E">
        <w:rPr>
          <w:rFonts w:ascii="Times New Roman" w:hAnsi="Times New Roman"/>
          <w:sz w:val="28"/>
          <w:szCs w:val="28"/>
        </w:rPr>
        <w:t>1</w:t>
      </w:r>
      <w:r w:rsidR="004C42B3">
        <w:rPr>
          <w:rFonts w:ascii="Times New Roman" w:hAnsi="Times New Roman"/>
          <w:sz w:val="28"/>
          <w:szCs w:val="28"/>
        </w:rPr>
        <w:t>7</w:t>
      </w:r>
    </w:p>
    <w:p w:rsidR="00201415" w:rsidRDefault="00F81FBF" w:rsidP="00A73D3E">
      <w:pPr>
        <w:spacing w:after="0" w:line="360" w:lineRule="auto"/>
        <w:contextualSpacing/>
        <w:jc w:val="both"/>
        <w:rPr>
          <w:rFonts w:ascii="Times New Roman" w:hAnsi="Times New Roman"/>
          <w:sz w:val="28"/>
          <w:szCs w:val="28"/>
        </w:rPr>
      </w:pPr>
      <w:r>
        <w:rPr>
          <w:rFonts w:ascii="Times New Roman" w:hAnsi="Times New Roman"/>
          <w:sz w:val="28"/>
          <w:szCs w:val="28"/>
        </w:rPr>
        <w:t>Выводы и предложе</w:t>
      </w:r>
      <w:r w:rsidR="00201415">
        <w:rPr>
          <w:rFonts w:ascii="Times New Roman" w:hAnsi="Times New Roman"/>
          <w:sz w:val="28"/>
          <w:szCs w:val="28"/>
        </w:rPr>
        <w:t>ния……………………………………………………..……</w:t>
      </w:r>
      <w:r w:rsidR="001F761D">
        <w:rPr>
          <w:rFonts w:ascii="Times New Roman" w:hAnsi="Times New Roman"/>
          <w:sz w:val="28"/>
          <w:szCs w:val="28"/>
        </w:rPr>
        <w:t>...</w:t>
      </w:r>
      <w:r w:rsidR="00201415">
        <w:rPr>
          <w:rFonts w:ascii="Times New Roman" w:hAnsi="Times New Roman"/>
          <w:sz w:val="28"/>
          <w:szCs w:val="28"/>
        </w:rPr>
        <w:t>2</w:t>
      </w:r>
      <w:r w:rsidR="004C42B3">
        <w:rPr>
          <w:rFonts w:ascii="Times New Roman" w:hAnsi="Times New Roman"/>
          <w:sz w:val="28"/>
          <w:szCs w:val="28"/>
        </w:rPr>
        <w:t>1</w:t>
      </w:r>
    </w:p>
    <w:p w:rsidR="009B3332" w:rsidRDefault="005E49D7" w:rsidP="00201415">
      <w:pPr>
        <w:spacing w:after="0" w:line="360" w:lineRule="auto"/>
        <w:contextualSpacing/>
        <w:jc w:val="both"/>
        <w:rPr>
          <w:rFonts w:ascii="Times New Roman" w:hAnsi="Times New Roman"/>
          <w:sz w:val="28"/>
          <w:szCs w:val="28"/>
        </w:rPr>
      </w:pPr>
      <w:r>
        <w:rPr>
          <w:rFonts w:ascii="Times New Roman" w:hAnsi="Times New Roman"/>
          <w:sz w:val="28"/>
          <w:szCs w:val="28"/>
        </w:rPr>
        <w:t>Список используемой литерату</w:t>
      </w:r>
      <w:r w:rsidR="00F81FBF">
        <w:rPr>
          <w:rFonts w:ascii="Times New Roman" w:hAnsi="Times New Roman"/>
          <w:sz w:val="28"/>
          <w:szCs w:val="28"/>
        </w:rPr>
        <w:t>ры…………………</w:t>
      </w:r>
      <w:r>
        <w:rPr>
          <w:rFonts w:ascii="Times New Roman" w:hAnsi="Times New Roman"/>
          <w:sz w:val="28"/>
          <w:szCs w:val="28"/>
        </w:rPr>
        <w:t>………………………</w:t>
      </w:r>
      <w:r w:rsidR="00A73D3E">
        <w:rPr>
          <w:rFonts w:ascii="Times New Roman" w:hAnsi="Times New Roman"/>
          <w:sz w:val="28"/>
          <w:szCs w:val="28"/>
        </w:rPr>
        <w:t>.</w:t>
      </w:r>
      <w:r w:rsidR="00F81FBF">
        <w:rPr>
          <w:rFonts w:ascii="Times New Roman" w:hAnsi="Times New Roman"/>
          <w:sz w:val="28"/>
          <w:szCs w:val="28"/>
        </w:rPr>
        <w:t>.</w:t>
      </w:r>
      <w:r w:rsidR="00A73D3E">
        <w:rPr>
          <w:rFonts w:ascii="Times New Roman" w:hAnsi="Times New Roman"/>
          <w:sz w:val="28"/>
          <w:szCs w:val="28"/>
        </w:rPr>
        <w:t>.</w:t>
      </w:r>
      <w:r w:rsidR="00201415">
        <w:rPr>
          <w:rFonts w:ascii="Times New Roman" w:hAnsi="Times New Roman"/>
          <w:sz w:val="28"/>
          <w:szCs w:val="28"/>
        </w:rPr>
        <w:t>..</w:t>
      </w:r>
      <w:r w:rsidR="001F761D">
        <w:rPr>
          <w:rFonts w:ascii="Times New Roman" w:hAnsi="Times New Roman"/>
          <w:sz w:val="28"/>
          <w:szCs w:val="28"/>
        </w:rPr>
        <w:t>...</w:t>
      </w:r>
      <w:r w:rsidR="00201415">
        <w:rPr>
          <w:rFonts w:ascii="Times New Roman" w:hAnsi="Times New Roman"/>
          <w:sz w:val="28"/>
          <w:szCs w:val="28"/>
        </w:rPr>
        <w:t>..</w:t>
      </w:r>
      <w:r w:rsidR="00A73D3E">
        <w:rPr>
          <w:rFonts w:ascii="Times New Roman" w:hAnsi="Times New Roman"/>
          <w:sz w:val="28"/>
          <w:szCs w:val="28"/>
        </w:rPr>
        <w:t>.2</w:t>
      </w:r>
      <w:r w:rsidR="004C42B3">
        <w:rPr>
          <w:rFonts w:ascii="Times New Roman" w:hAnsi="Times New Roman"/>
          <w:sz w:val="28"/>
          <w:szCs w:val="28"/>
        </w:rPr>
        <w:t>3</w:t>
      </w:r>
    </w:p>
    <w:p w:rsidR="00C61166" w:rsidRDefault="00C61166" w:rsidP="00C61166">
      <w:pPr>
        <w:spacing w:after="0" w:line="360" w:lineRule="auto"/>
        <w:contextualSpacing/>
        <w:jc w:val="both"/>
        <w:rPr>
          <w:rFonts w:ascii="Times New Roman" w:hAnsi="Times New Roman"/>
          <w:sz w:val="28"/>
          <w:szCs w:val="28"/>
        </w:rPr>
      </w:pPr>
      <w:r>
        <w:rPr>
          <w:rFonts w:ascii="Times New Roman" w:hAnsi="Times New Roman"/>
          <w:sz w:val="28"/>
          <w:szCs w:val="28"/>
        </w:rPr>
        <w:t>Приложение А…………………………………………………………………</w:t>
      </w:r>
      <w:r w:rsidR="001F761D">
        <w:rPr>
          <w:rFonts w:ascii="Times New Roman" w:hAnsi="Times New Roman"/>
          <w:sz w:val="28"/>
          <w:szCs w:val="28"/>
        </w:rPr>
        <w:t>..</w:t>
      </w:r>
      <w:r>
        <w:rPr>
          <w:rFonts w:ascii="Times New Roman" w:hAnsi="Times New Roman"/>
          <w:sz w:val="28"/>
          <w:szCs w:val="28"/>
        </w:rPr>
        <w:t>…..2</w:t>
      </w:r>
      <w:r w:rsidR="004C42B3">
        <w:rPr>
          <w:rFonts w:ascii="Times New Roman" w:hAnsi="Times New Roman"/>
          <w:sz w:val="28"/>
          <w:szCs w:val="28"/>
        </w:rPr>
        <w:t>5</w:t>
      </w: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9B3332" w:rsidRDefault="009B3332" w:rsidP="009B3332">
      <w:pPr>
        <w:rPr>
          <w:rFonts w:ascii="Times New Roman" w:hAnsi="Times New Roman"/>
          <w:sz w:val="28"/>
          <w:szCs w:val="28"/>
        </w:rPr>
      </w:pPr>
    </w:p>
    <w:p w:rsidR="00DD3BB0" w:rsidRDefault="00DD3BB0" w:rsidP="00DD3BB0">
      <w:pPr>
        <w:spacing w:after="0" w:line="480" w:lineRule="auto"/>
        <w:rPr>
          <w:rFonts w:ascii="Times New Roman" w:hAnsi="Times New Roman"/>
          <w:sz w:val="28"/>
          <w:szCs w:val="28"/>
        </w:rPr>
      </w:pPr>
    </w:p>
    <w:p w:rsidR="005D70E6" w:rsidRDefault="005D70E6" w:rsidP="00DD3BB0">
      <w:pPr>
        <w:spacing w:after="0" w:line="480" w:lineRule="auto"/>
        <w:jc w:val="center"/>
        <w:rPr>
          <w:rFonts w:ascii="Times New Roman" w:hAnsi="Times New Roman"/>
          <w:b/>
          <w:sz w:val="28"/>
          <w:szCs w:val="28"/>
        </w:rPr>
      </w:pPr>
    </w:p>
    <w:p w:rsidR="001F761D" w:rsidRDefault="001F761D" w:rsidP="001F761D">
      <w:pPr>
        <w:spacing w:after="0" w:line="480" w:lineRule="auto"/>
        <w:rPr>
          <w:rFonts w:ascii="Times New Roman" w:hAnsi="Times New Roman"/>
          <w:b/>
          <w:sz w:val="28"/>
          <w:szCs w:val="28"/>
        </w:rPr>
      </w:pPr>
    </w:p>
    <w:p w:rsidR="008106C7" w:rsidRDefault="008106C7" w:rsidP="001F761D">
      <w:pPr>
        <w:spacing w:after="0" w:line="480" w:lineRule="auto"/>
        <w:jc w:val="center"/>
        <w:rPr>
          <w:rFonts w:ascii="Times New Roman" w:hAnsi="Times New Roman"/>
          <w:b/>
          <w:sz w:val="28"/>
          <w:szCs w:val="28"/>
        </w:rPr>
      </w:pPr>
    </w:p>
    <w:p w:rsidR="009B3332" w:rsidRPr="00A73D3E" w:rsidRDefault="009B3332" w:rsidP="001F761D">
      <w:pPr>
        <w:spacing w:after="0" w:line="480" w:lineRule="auto"/>
        <w:jc w:val="center"/>
        <w:rPr>
          <w:rFonts w:ascii="Times New Roman" w:hAnsi="Times New Roman"/>
          <w:b/>
          <w:sz w:val="28"/>
          <w:szCs w:val="28"/>
        </w:rPr>
      </w:pPr>
      <w:r w:rsidRPr="00A73D3E">
        <w:rPr>
          <w:rFonts w:ascii="Times New Roman" w:hAnsi="Times New Roman"/>
          <w:b/>
          <w:sz w:val="28"/>
          <w:szCs w:val="28"/>
        </w:rPr>
        <w:t>Введение</w:t>
      </w:r>
    </w:p>
    <w:p w:rsidR="001D68D6" w:rsidRPr="001D68D6" w:rsidRDefault="00B73D5F" w:rsidP="00575A12">
      <w:pPr>
        <w:pStyle w:val="a8"/>
        <w:spacing w:line="360" w:lineRule="auto"/>
        <w:ind w:firstLine="765"/>
        <w:contextualSpacing/>
        <w:jc w:val="both"/>
        <w:rPr>
          <w:rFonts w:ascii="Times New Roman" w:hAnsi="Times New Roman"/>
          <w:sz w:val="28"/>
          <w:szCs w:val="28"/>
        </w:rPr>
      </w:pPr>
      <w:r w:rsidRPr="00B73D5F">
        <w:rPr>
          <w:rFonts w:ascii="Times New Roman" w:hAnsi="Times New Roman"/>
          <w:sz w:val="28"/>
          <w:szCs w:val="28"/>
        </w:rPr>
        <w:t>Глобализация экономики и развитие международных торговых и производственных связей повышают требования, предъявляемые потребителями к качеству продукции. Для подтверждения качества продукции, предлагаемой различными поставщиками, необходимо наличие международных стандартов качества и соответствующих им документов</w:t>
      </w:r>
      <w:r>
        <w:rPr>
          <w:rFonts w:ascii="Times New Roman" w:hAnsi="Times New Roman"/>
          <w:sz w:val="28"/>
          <w:szCs w:val="28"/>
        </w:rPr>
        <w:t xml:space="preserve"> </w:t>
      </w:r>
      <w:r w:rsidRPr="00B73D5F">
        <w:rPr>
          <w:rFonts w:ascii="Times New Roman" w:hAnsi="Times New Roman"/>
          <w:sz w:val="28"/>
          <w:szCs w:val="28"/>
        </w:rPr>
        <w:t>– сертификатов качества, признавае</w:t>
      </w:r>
      <w:r w:rsidR="00FE3FAF">
        <w:rPr>
          <w:rFonts w:ascii="Times New Roman" w:hAnsi="Times New Roman"/>
          <w:sz w:val="28"/>
          <w:szCs w:val="28"/>
        </w:rPr>
        <w:t xml:space="preserve">мых в разных странах мира. </w:t>
      </w:r>
      <w:r w:rsidR="00FE3FAF" w:rsidRPr="00986628">
        <w:rPr>
          <w:rFonts w:ascii="Times New Roman" w:hAnsi="Times New Roman"/>
          <w:sz w:val="28"/>
          <w:szCs w:val="28"/>
        </w:rPr>
        <w:t xml:space="preserve">Стандартом, позволяющим подтвердить качество различных аспектов работы предприятия, является </w:t>
      </w:r>
      <w:r w:rsidR="00FE3FAF" w:rsidRPr="00FE3FAF">
        <w:rPr>
          <w:rFonts w:ascii="Times New Roman" w:hAnsi="Times New Roman"/>
          <w:sz w:val="28"/>
          <w:szCs w:val="28"/>
        </w:rPr>
        <w:t xml:space="preserve">группа стандартов </w:t>
      </w:r>
      <w:r w:rsidR="00FE3FAF">
        <w:rPr>
          <w:rFonts w:ascii="Times New Roman" w:hAnsi="Times New Roman"/>
          <w:iCs/>
          <w:sz w:val="28"/>
          <w:szCs w:val="28"/>
        </w:rPr>
        <w:t>ИСО</w:t>
      </w:r>
      <w:r w:rsidR="00FE3FAF" w:rsidRPr="00FE3FAF">
        <w:rPr>
          <w:rFonts w:ascii="Times New Roman" w:hAnsi="Times New Roman"/>
          <w:iCs/>
          <w:sz w:val="28"/>
          <w:szCs w:val="28"/>
        </w:rPr>
        <w:t xml:space="preserve"> 9000</w:t>
      </w:r>
      <w:r w:rsidR="00FE3FAF" w:rsidRPr="00FE3FAF">
        <w:rPr>
          <w:rFonts w:ascii="Times New Roman" w:hAnsi="Times New Roman"/>
          <w:sz w:val="28"/>
          <w:szCs w:val="28"/>
        </w:rPr>
        <w:t xml:space="preserve"> </w:t>
      </w:r>
      <w:r w:rsidR="00FE3FAF" w:rsidRPr="00B73D5F">
        <w:rPr>
          <w:rFonts w:ascii="Times New Roman" w:hAnsi="Times New Roman"/>
          <w:sz w:val="28"/>
          <w:szCs w:val="28"/>
        </w:rPr>
        <w:t>–</w:t>
      </w:r>
      <w:r w:rsidR="00FE3FAF" w:rsidRPr="00FE3FAF">
        <w:rPr>
          <w:rFonts w:ascii="Times New Roman" w:hAnsi="Times New Roman"/>
          <w:sz w:val="28"/>
          <w:szCs w:val="28"/>
        </w:rPr>
        <w:t xml:space="preserve"> серия международных стандартов управления качеством и подтверждения качества, которые приняты более чем 90 странами мира. Стандарты </w:t>
      </w:r>
      <w:r w:rsidR="00FE3FAF">
        <w:rPr>
          <w:rFonts w:ascii="Times New Roman" w:hAnsi="Times New Roman"/>
          <w:sz w:val="28"/>
          <w:szCs w:val="28"/>
        </w:rPr>
        <w:t>ИСО</w:t>
      </w:r>
      <w:r w:rsidR="00FE3FAF" w:rsidRPr="00FE3FAF">
        <w:rPr>
          <w:rFonts w:ascii="Times New Roman" w:hAnsi="Times New Roman"/>
          <w:sz w:val="28"/>
          <w:szCs w:val="28"/>
        </w:rPr>
        <w:t xml:space="preserve"> 9000 применимы к любым предприятиям независимо от их размера и сферы де</w:t>
      </w:r>
      <w:r w:rsidR="00FE3FAF" w:rsidRPr="00986628">
        <w:rPr>
          <w:rFonts w:ascii="Times New Roman" w:hAnsi="Times New Roman"/>
          <w:sz w:val="28"/>
          <w:szCs w:val="28"/>
        </w:rPr>
        <w:t xml:space="preserve">ятельности. </w:t>
      </w:r>
    </w:p>
    <w:p w:rsidR="001D68D6" w:rsidRPr="001D68D6" w:rsidRDefault="001D68D6" w:rsidP="00841437">
      <w:pPr>
        <w:spacing w:after="0" w:line="360" w:lineRule="auto"/>
        <w:ind w:firstLine="709"/>
        <w:contextualSpacing/>
        <w:jc w:val="both"/>
        <w:rPr>
          <w:rFonts w:ascii="Times New Roman" w:hAnsi="Times New Roman"/>
          <w:sz w:val="28"/>
          <w:szCs w:val="28"/>
        </w:rPr>
      </w:pPr>
      <w:r w:rsidRPr="001D68D6">
        <w:rPr>
          <w:rFonts w:ascii="Times New Roman" w:hAnsi="Times New Roman"/>
          <w:sz w:val="28"/>
          <w:szCs w:val="28"/>
        </w:rPr>
        <w:t>В отечественной литературе в силу ряда объективных причин ощущается недостаток в теоретических и методологических работах по вопросам семейства международных стандартов ИСО 9000.</w:t>
      </w:r>
    </w:p>
    <w:p w:rsidR="00201415" w:rsidRPr="001D68D6" w:rsidRDefault="00201415" w:rsidP="00841437">
      <w:pPr>
        <w:spacing w:after="0" w:line="360" w:lineRule="auto"/>
        <w:ind w:firstLine="709"/>
        <w:contextualSpacing/>
        <w:jc w:val="both"/>
        <w:rPr>
          <w:rFonts w:ascii="Times New Roman" w:hAnsi="Times New Roman"/>
          <w:sz w:val="28"/>
          <w:szCs w:val="28"/>
        </w:rPr>
      </w:pPr>
      <w:r w:rsidRPr="00201415">
        <w:rPr>
          <w:rFonts w:ascii="Times New Roman" w:hAnsi="Times New Roman"/>
          <w:sz w:val="28"/>
          <w:szCs w:val="28"/>
        </w:rPr>
        <w:t>Выбранная тема актуальна тем, что</w:t>
      </w:r>
      <w:r w:rsidR="00FE3FAF">
        <w:rPr>
          <w:rFonts w:ascii="Times New Roman" w:hAnsi="Times New Roman"/>
          <w:sz w:val="28"/>
          <w:szCs w:val="28"/>
        </w:rPr>
        <w:t xml:space="preserve"> о</w:t>
      </w:r>
      <w:r w:rsidR="00FE3FAF" w:rsidRPr="00FE3FAF">
        <w:rPr>
          <w:rFonts w:ascii="Times New Roman" w:hAnsi="Times New Roman"/>
          <w:sz w:val="28"/>
          <w:szCs w:val="28"/>
        </w:rPr>
        <w:t>собенностью стандартов серии ИСО 9000 является то, что они предъявляют требования не к качеству продукции напрямую, а к системе организации управления, которое призвано обеспечивать предсказуемый и стабильный уровень качества продукции</w:t>
      </w:r>
      <w:r w:rsidR="00FE3FAF">
        <w:rPr>
          <w:rFonts w:ascii="Times New Roman" w:hAnsi="Times New Roman"/>
          <w:sz w:val="28"/>
          <w:szCs w:val="28"/>
        </w:rPr>
        <w:t>.</w:t>
      </w:r>
    </w:p>
    <w:p w:rsidR="001D68D6" w:rsidRPr="001D68D6" w:rsidRDefault="001D68D6" w:rsidP="00841437">
      <w:pPr>
        <w:spacing w:after="0" w:line="360" w:lineRule="auto"/>
        <w:ind w:firstLine="709"/>
        <w:contextualSpacing/>
        <w:jc w:val="both"/>
        <w:rPr>
          <w:rFonts w:ascii="Times New Roman" w:hAnsi="Times New Roman"/>
          <w:sz w:val="28"/>
          <w:szCs w:val="28"/>
        </w:rPr>
      </w:pPr>
      <w:r w:rsidRPr="001D68D6">
        <w:rPr>
          <w:rFonts w:ascii="Times New Roman" w:hAnsi="Times New Roman"/>
          <w:sz w:val="28"/>
          <w:szCs w:val="28"/>
        </w:rPr>
        <w:t xml:space="preserve">Цель </w:t>
      </w:r>
      <w:r w:rsidR="00FE3FAF">
        <w:rPr>
          <w:rFonts w:ascii="Times New Roman" w:hAnsi="Times New Roman"/>
          <w:sz w:val="28"/>
          <w:szCs w:val="28"/>
        </w:rPr>
        <w:t>работы</w:t>
      </w:r>
      <w:r w:rsidRPr="001D68D6">
        <w:rPr>
          <w:rFonts w:ascii="Times New Roman" w:hAnsi="Times New Roman"/>
          <w:sz w:val="28"/>
          <w:szCs w:val="28"/>
        </w:rPr>
        <w:t xml:space="preserve"> – рассмотрение </w:t>
      </w:r>
      <w:r w:rsidR="00FC7587">
        <w:rPr>
          <w:rFonts w:ascii="Times New Roman" w:hAnsi="Times New Roman"/>
          <w:sz w:val="28"/>
          <w:szCs w:val="28"/>
        </w:rPr>
        <w:t xml:space="preserve"> модели </w:t>
      </w:r>
      <w:r w:rsidR="00943C9D">
        <w:rPr>
          <w:rFonts w:ascii="Times New Roman" w:hAnsi="Times New Roman"/>
          <w:sz w:val="28"/>
          <w:szCs w:val="28"/>
        </w:rPr>
        <w:t>применения</w:t>
      </w:r>
      <w:r w:rsidRPr="001D68D6">
        <w:rPr>
          <w:rFonts w:ascii="Times New Roman" w:hAnsi="Times New Roman"/>
          <w:sz w:val="28"/>
          <w:szCs w:val="28"/>
        </w:rPr>
        <w:t xml:space="preserve"> стандар</w:t>
      </w:r>
      <w:r w:rsidR="00FE3FAF">
        <w:rPr>
          <w:rFonts w:ascii="Times New Roman" w:hAnsi="Times New Roman"/>
          <w:sz w:val="28"/>
          <w:szCs w:val="28"/>
        </w:rPr>
        <w:t>тов ИСО 9000 на примере ТК «Эфир».</w:t>
      </w:r>
    </w:p>
    <w:p w:rsidR="00943C9D" w:rsidRPr="00943C9D" w:rsidRDefault="00943C9D" w:rsidP="00AF3D21">
      <w:pPr>
        <w:spacing w:after="0" w:line="360" w:lineRule="auto"/>
        <w:contextualSpacing/>
        <w:jc w:val="both"/>
        <w:rPr>
          <w:rFonts w:ascii="Times New Roman" w:hAnsi="Times New Roman"/>
          <w:sz w:val="28"/>
          <w:szCs w:val="28"/>
        </w:rPr>
      </w:pPr>
      <w:r w:rsidRPr="00943C9D">
        <w:rPr>
          <w:rFonts w:ascii="Times New Roman" w:hAnsi="Times New Roman"/>
          <w:sz w:val="28"/>
          <w:szCs w:val="28"/>
        </w:rPr>
        <w:t>В связи с  поставленной целью решаются следующие задачи:</w:t>
      </w:r>
    </w:p>
    <w:p w:rsidR="001D68D6" w:rsidRDefault="00943C9D" w:rsidP="00AF3D21">
      <w:pPr>
        <w:numPr>
          <w:ilvl w:val="0"/>
          <w:numId w:val="15"/>
        </w:numPr>
        <w:spacing w:after="0" w:line="360" w:lineRule="auto"/>
        <w:contextualSpacing/>
        <w:jc w:val="both"/>
        <w:rPr>
          <w:rFonts w:ascii="Times New Roman" w:hAnsi="Times New Roman"/>
          <w:sz w:val="28"/>
          <w:szCs w:val="28"/>
        </w:rPr>
      </w:pPr>
      <w:r w:rsidRPr="00943C9D">
        <w:rPr>
          <w:rFonts w:ascii="Times New Roman" w:hAnsi="Times New Roman"/>
          <w:sz w:val="28"/>
          <w:szCs w:val="28"/>
        </w:rPr>
        <w:t>рассмотреть теоретические основы</w:t>
      </w:r>
      <w:r>
        <w:rPr>
          <w:rFonts w:ascii="Times New Roman" w:hAnsi="Times New Roman"/>
          <w:sz w:val="28"/>
          <w:szCs w:val="28"/>
        </w:rPr>
        <w:t xml:space="preserve"> </w:t>
      </w:r>
      <w:r w:rsidRPr="00943C9D">
        <w:rPr>
          <w:rFonts w:ascii="Times New Roman" w:hAnsi="Times New Roman"/>
          <w:sz w:val="28"/>
          <w:szCs w:val="28"/>
        </w:rPr>
        <w:t>управления качеством;</w:t>
      </w:r>
    </w:p>
    <w:p w:rsidR="00943C9D" w:rsidRDefault="00943C9D" w:rsidP="00AF3D21">
      <w:pPr>
        <w:numPr>
          <w:ilvl w:val="0"/>
          <w:numId w:val="15"/>
        </w:numPr>
        <w:spacing w:after="0" w:line="360" w:lineRule="auto"/>
        <w:contextualSpacing/>
        <w:jc w:val="both"/>
        <w:rPr>
          <w:rFonts w:ascii="Times New Roman" w:hAnsi="Times New Roman"/>
          <w:sz w:val="28"/>
          <w:szCs w:val="28"/>
        </w:rPr>
      </w:pPr>
      <w:r w:rsidRPr="00943C9D">
        <w:rPr>
          <w:rFonts w:ascii="Times New Roman" w:hAnsi="Times New Roman"/>
          <w:sz w:val="28"/>
          <w:szCs w:val="28"/>
        </w:rPr>
        <w:t>охарактеризовать международный стандарт качества ИСО 9000;</w:t>
      </w:r>
    </w:p>
    <w:p w:rsidR="00FC7587" w:rsidRDefault="00FC7587" w:rsidP="00AF3D21">
      <w:pPr>
        <w:numPr>
          <w:ilvl w:val="0"/>
          <w:numId w:val="15"/>
        </w:numPr>
        <w:spacing w:after="0" w:line="360" w:lineRule="auto"/>
        <w:contextualSpacing/>
        <w:jc w:val="both"/>
        <w:rPr>
          <w:rFonts w:ascii="Times New Roman" w:hAnsi="Times New Roman"/>
          <w:sz w:val="28"/>
          <w:szCs w:val="28"/>
        </w:rPr>
      </w:pPr>
      <w:r w:rsidRPr="00FC7587">
        <w:rPr>
          <w:rFonts w:ascii="Times New Roman" w:hAnsi="Times New Roman"/>
          <w:sz w:val="28"/>
          <w:szCs w:val="28"/>
        </w:rPr>
        <w:t>разработ</w:t>
      </w:r>
      <w:r w:rsidR="00DD3BB0">
        <w:rPr>
          <w:rFonts w:ascii="Times New Roman" w:hAnsi="Times New Roman"/>
          <w:sz w:val="28"/>
          <w:szCs w:val="28"/>
        </w:rPr>
        <w:t>ать</w:t>
      </w:r>
      <w:r w:rsidRPr="00FC7587">
        <w:rPr>
          <w:rFonts w:ascii="Times New Roman" w:hAnsi="Times New Roman"/>
          <w:sz w:val="28"/>
          <w:szCs w:val="28"/>
        </w:rPr>
        <w:t xml:space="preserve"> рекомендаций, по </w:t>
      </w:r>
      <w:r>
        <w:rPr>
          <w:rFonts w:ascii="Times New Roman" w:hAnsi="Times New Roman"/>
          <w:sz w:val="28"/>
          <w:szCs w:val="28"/>
        </w:rPr>
        <w:t>совершенствованию системы.</w:t>
      </w:r>
      <w:r w:rsidRPr="00FC7587">
        <w:rPr>
          <w:rFonts w:ascii="Times New Roman" w:hAnsi="Times New Roman"/>
          <w:sz w:val="28"/>
          <w:szCs w:val="28"/>
        </w:rPr>
        <w:t xml:space="preserve"> </w:t>
      </w:r>
    </w:p>
    <w:p w:rsidR="00FC7587" w:rsidRDefault="00FC7587" w:rsidP="00AF3D21">
      <w:pPr>
        <w:spacing w:after="0" w:line="360" w:lineRule="auto"/>
        <w:ind w:left="360"/>
        <w:contextualSpacing/>
        <w:jc w:val="both"/>
        <w:rPr>
          <w:rFonts w:ascii="Times New Roman" w:hAnsi="Times New Roman"/>
          <w:sz w:val="28"/>
          <w:szCs w:val="28"/>
        </w:rPr>
      </w:pPr>
      <w:r w:rsidRPr="00FC7587">
        <w:rPr>
          <w:rFonts w:ascii="Times New Roman" w:hAnsi="Times New Roman"/>
          <w:sz w:val="28"/>
          <w:szCs w:val="28"/>
        </w:rPr>
        <w:t>В качестве объекта исследования выступа</w:t>
      </w:r>
      <w:r>
        <w:rPr>
          <w:rFonts w:ascii="Times New Roman" w:hAnsi="Times New Roman"/>
          <w:sz w:val="28"/>
          <w:szCs w:val="28"/>
        </w:rPr>
        <w:t>е</w:t>
      </w:r>
      <w:r w:rsidRPr="00FC7587">
        <w:rPr>
          <w:rFonts w:ascii="Times New Roman" w:hAnsi="Times New Roman"/>
          <w:sz w:val="28"/>
          <w:szCs w:val="28"/>
        </w:rPr>
        <w:t>т</w:t>
      </w:r>
      <w:r>
        <w:rPr>
          <w:rFonts w:ascii="Times New Roman" w:hAnsi="Times New Roman"/>
          <w:sz w:val="28"/>
          <w:szCs w:val="28"/>
        </w:rPr>
        <w:t xml:space="preserve"> </w:t>
      </w:r>
      <w:r w:rsidR="00DD3BB0">
        <w:rPr>
          <w:rFonts w:ascii="Times New Roman" w:hAnsi="Times New Roman"/>
          <w:sz w:val="28"/>
          <w:szCs w:val="28"/>
        </w:rPr>
        <w:t>философия стандартов ИСО 9000.</w:t>
      </w:r>
    </w:p>
    <w:p w:rsidR="00FC7587" w:rsidRDefault="00FC7587" w:rsidP="00AF3D21">
      <w:pPr>
        <w:spacing w:after="0" w:line="360" w:lineRule="auto"/>
        <w:ind w:firstLine="360"/>
        <w:contextualSpacing/>
        <w:jc w:val="both"/>
        <w:rPr>
          <w:rFonts w:ascii="Times New Roman" w:hAnsi="Times New Roman"/>
          <w:sz w:val="28"/>
          <w:szCs w:val="28"/>
        </w:rPr>
      </w:pPr>
      <w:r w:rsidRPr="00FC7587">
        <w:rPr>
          <w:rFonts w:ascii="Times New Roman" w:hAnsi="Times New Roman"/>
          <w:sz w:val="28"/>
          <w:szCs w:val="28"/>
        </w:rPr>
        <w:t>Предмет исследования –</w:t>
      </w:r>
      <w:r w:rsidR="00DD3BB0">
        <w:rPr>
          <w:rFonts w:ascii="Times New Roman" w:hAnsi="Times New Roman"/>
          <w:sz w:val="28"/>
          <w:szCs w:val="28"/>
        </w:rPr>
        <w:t xml:space="preserve"> анализ модели п</w:t>
      </w:r>
      <w:r w:rsidR="00DD3BB0" w:rsidRPr="00DD3BB0">
        <w:rPr>
          <w:rFonts w:ascii="Times New Roman" w:hAnsi="Times New Roman"/>
          <w:sz w:val="28"/>
          <w:szCs w:val="28"/>
        </w:rPr>
        <w:t>рименени</w:t>
      </w:r>
      <w:r w:rsidR="00DD3BB0">
        <w:rPr>
          <w:rFonts w:ascii="Times New Roman" w:hAnsi="Times New Roman"/>
          <w:sz w:val="28"/>
          <w:szCs w:val="28"/>
        </w:rPr>
        <w:t>я</w:t>
      </w:r>
      <w:r w:rsidR="00DD3BB0" w:rsidRPr="00DD3BB0">
        <w:rPr>
          <w:rFonts w:ascii="Times New Roman" w:hAnsi="Times New Roman"/>
          <w:sz w:val="28"/>
          <w:szCs w:val="28"/>
        </w:rPr>
        <w:t xml:space="preserve"> стандартов ИСО 9000 на примере ТК «Эфир»</w:t>
      </w:r>
      <w:r w:rsidR="00AA18C8">
        <w:rPr>
          <w:rFonts w:ascii="Times New Roman" w:hAnsi="Times New Roman"/>
          <w:sz w:val="28"/>
          <w:szCs w:val="28"/>
        </w:rPr>
        <w:t>.</w:t>
      </w:r>
    </w:p>
    <w:p w:rsidR="00FC7587" w:rsidRPr="00FC7587" w:rsidRDefault="00FC7587" w:rsidP="00AF3D21">
      <w:pPr>
        <w:spacing w:after="0" w:line="360" w:lineRule="auto"/>
        <w:ind w:firstLine="360"/>
        <w:contextualSpacing/>
        <w:jc w:val="both"/>
        <w:rPr>
          <w:rFonts w:ascii="Times New Roman" w:hAnsi="Times New Roman"/>
          <w:sz w:val="28"/>
          <w:szCs w:val="28"/>
        </w:rPr>
      </w:pPr>
      <w:r w:rsidRPr="00FC7587">
        <w:rPr>
          <w:rFonts w:ascii="Times New Roman" w:hAnsi="Times New Roman"/>
          <w:sz w:val="28"/>
          <w:szCs w:val="28"/>
        </w:rPr>
        <w:t>Методы исследования</w:t>
      </w:r>
      <w:r w:rsidR="005D70E6">
        <w:rPr>
          <w:rFonts w:ascii="Times New Roman" w:hAnsi="Times New Roman"/>
          <w:sz w:val="28"/>
          <w:szCs w:val="28"/>
        </w:rPr>
        <w:t>:</w:t>
      </w:r>
      <w:r w:rsidRPr="00FC7587">
        <w:rPr>
          <w:rFonts w:ascii="Times New Roman" w:hAnsi="Times New Roman"/>
          <w:sz w:val="28"/>
          <w:szCs w:val="28"/>
        </w:rPr>
        <w:t xml:space="preserve"> изучение документов, </w:t>
      </w:r>
      <w:r w:rsidR="004031AC">
        <w:rPr>
          <w:rFonts w:ascii="Times New Roman" w:hAnsi="Times New Roman"/>
          <w:sz w:val="28"/>
          <w:szCs w:val="28"/>
        </w:rPr>
        <w:t>анализ, наблюдение.</w:t>
      </w:r>
    </w:p>
    <w:p w:rsidR="004031AC" w:rsidRDefault="00FC7587" w:rsidP="00AF3D21">
      <w:pPr>
        <w:spacing w:after="0" w:line="360" w:lineRule="auto"/>
        <w:ind w:firstLine="360"/>
        <w:contextualSpacing/>
        <w:jc w:val="both"/>
        <w:rPr>
          <w:rFonts w:ascii="Times New Roman" w:hAnsi="Times New Roman"/>
          <w:sz w:val="28"/>
          <w:szCs w:val="28"/>
        </w:rPr>
      </w:pPr>
      <w:r w:rsidRPr="00FC7587">
        <w:rPr>
          <w:rFonts w:ascii="Times New Roman" w:hAnsi="Times New Roman"/>
          <w:sz w:val="28"/>
          <w:szCs w:val="28"/>
        </w:rPr>
        <w:t xml:space="preserve">Работа состоит из введения, </w:t>
      </w:r>
      <w:r w:rsidR="004031AC">
        <w:rPr>
          <w:rFonts w:ascii="Times New Roman" w:hAnsi="Times New Roman"/>
          <w:sz w:val="28"/>
          <w:szCs w:val="28"/>
        </w:rPr>
        <w:t>двух</w:t>
      </w:r>
      <w:r w:rsidRPr="00FC7587">
        <w:rPr>
          <w:rFonts w:ascii="Times New Roman" w:hAnsi="Times New Roman"/>
          <w:sz w:val="28"/>
          <w:szCs w:val="28"/>
        </w:rPr>
        <w:t xml:space="preserve"> глав, выводов и предложений, списка использованной литературы из </w:t>
      </w:r>
      <w:r w:rsidR="004031AC">
        <w:rPr>
          <w:rFonts w:ascii="Times New Roman" w:hAnsi="Times New Roman"/>
          <w:sz w:val="28"/>
          <w:szCs w:val="28"/>
        </w:rPr>
        <w:t>1</w:t>
      </w:r>
      <w:r w:rsidR="00113B95">
        <w:rPr>
          <w:rFonts w:ascii="Times New Roman" w:hAnsi="Times New Roman"/>
          <w:sz w:val="28"/>
          <w:szCs w:val="28"/>
        </w:rPr>
        <w:t>7</w:t>
      </w:r>
      <w:r w:rsidR="004031AC">
        <w:rPr>
          <w:rFonts w:ascii="Times New Roman" w:hAnsi="Times New Roman"/>
          <w:sz w:val="28"/>
          <w:szCs w:val="28"/>
        </w:rPr>
        <w:t xml:space="preserve"> источников.</w:t>
      </w:r>
      <w:r w:rsidR="004031AC">
        <w:rPr>
          <w:rFonts w:ascii="Times New Roman" w:hAnsi="Times New Roman"/>
          <w:sz w:val="28"/>
          <w:szCs w:val="28"/>
        </w:rPr>
        <w:tab/>
      </w:r>
    </w:p>
    <w:p w:rsidR="004031AC" w:rsidRDefault="00FC7587" w:rsidP="00AF3D21">
      <w:pPr>
        <w:spacing w:after="0" w:line="360" w:lineRule="auto"/>
        <w:ind w:firstLine="360"/>
        <w:contextualSpacing/>
        <w:jc w:val="both"/>
        <w:rPr>
          <w:rFonts w:ascii="Times New Roman" w:hAnsi="Times New Roman"/>
          <w:sz w:val="28"/>
          <w:szCs w:val="28"/>
        </w:rPr>
      </w:pPr>
      <w:r w:rsidRPr="00FC7587">
        <w:rPr>
          <w:rFonts w:ascii="Times New Roman" w:hAnsi="Times New Roman"/>
          <w:sz w:val="28"/>
          <w:szCs w:val="28"/>
        </w:rPr>
        <w:t xml:space="preserve">В первой главе, рассматриваются теоретические основы </w:t>
      </w:r>
      <w:r w:rsidR="004031AC">
        <w:rPr>
          <w:rFonts w:ascii="Times New Roman" w:hAnsi="Times New Roman"/>
          <w:sz w:val="28"/>
          <w:szCs w:val="28"/>
        </w:rPr>
        <w:t>ф</w:t>
      </w:r>
      <w:r w:rsidR="004031AC" w:rsidRPr="004031AC">
        <w:rPr>
          <w:rFonts w:ascii="Times New Roman" w:hAnsi="Times New Roman"/>
          <w:sz w:val="28"/>
          <w:szCs w:val="28"/>
        </w:rPr>
        <w:t>илософи</w:t>
      </w:r>
      <w:r w:rsidR="004031AC">
        <w:rPr>
          <w:rFonts w:ascii="Times New Roman" w:hAnsi="Times New Roman"/>
          <w:sz w:val="28"/>
          <w:szCs w:val="28"/>
        </w:rPr>
        <w:t>и</w:t>
      </w:r>
      <w:r w:rsidR="004031AC" w:rsidRPr="004031AC">
        <w:rPr>
          <w:rFonts w:ascii="Times New Roman" w:hAnsi="Times New Roman"/>
          <w:sz w:val="28"/>
          <w:szCs w:val="28"/>
        </w:rPr>
        <w:t xml:space="preserve"> стандартов ИСО 900</w:t>
      </w:r>
      <w:r w:rsidR="004031AC">
        <w:rPr>
          <w:rFonts w:ascii="Times New Roman" w:hAnsi="Times New Roman"/>
          <w:sz w:val="28"/>
          <w:szCs w:val="28"/>
        </w:rPr>
        <w:t>0.</w:t>
      </w:r>
    </w:p>
    <w:p w:rsidR="00FC7587" w:rsidRPr="00FC7587" w:rsidRDefault="004031AC" w:rsidP="00AF3D21">
      <w:pPr>
        <w:spacing w:after="0" w:line="360" w:lineRule="auto"/>
        <w:ind w:firstLine="360"/>
        <w:contextualSpacing/>
        <w:jc w:val="both"/>
        <w:rPr>
          <w:rFonts w:ascii="Times New Roman" w:hAnsi="Times New Roman"/>
          <w:sz w:val="28"/>
          <w:szCs w:val="28"/>
        </w:rPr>
      </w:pPr>
      <w:r w:rsidRPr="004031AC">
        <w:rPr>
          <w:rFonts w:ascii="Times New Roman" w:hAnsi="Times New Roman"/>
          <w:sz w:val="28"/>
          <w:szCs w:val="28"/>
        </w:rPr>
        <w:t xml:space="preserve"> </w:t>
      </w:r>
      <w:r w:rsidR="00FC7587" w:rsidRPr="00FC7587">
        <w:rPr>
          <w:rFonts w:ascii="Times New Roman" w:hAnsi="Times New Roman"/>
          <w:sz w:val="28"/>
          <w:szCs w:val="28"/>
        </w:rPr>
        <w:t xml:space="preserve">Вторая глава, посвящена анализу </w:t>
      </w:r>
      <w:r w:rsidRPr="004031AC">
        <w:rPr>
          <w:rFonts w:ascii="Times New Roman" w:hAnsi="Times New Roman"/>
          <w:sz w:val="28"/>
          <w:szCs w:val="28"/>
        </w:rPr>
        <w:t xml:space="preserve">модели применения стандартов ИСО 9000 </w:t>
      </w:r>
      <w:r>
        <w:rPr>
          <w:rFonts w:ascii="Times New Roman" w:hAnsi="Times New Roman"/>
          <w:sz w:val="28"/>
          <w:szCs w:val="28"/>
        </w:rPr>
        <w:t>в</w:t>
      </w:r>
      <w:r w:rsidRPr="004031AC">
        <w:rPr>
          <w:rFonts w:ascii="Times New Roman" w:hAnsi="Times New Roman"/>
          <w:sz w:val="28"/>
          <w:szCs w:val="28"/>
        </w:rPr>
        <w:t xml:space="preserve"> ТК «Эфир»</w:t>
      </w:r>
      <w:r>
        <w:rPr>
          <w:rFonts w:ascii="Times New Roman" w:hAnsi="Times New Roman"/>
          <w:sz w:val="28"/>
          <w:szCs w:val="28"/>
        </w:rPr>
        <w:t>.</w:t>
      </w:r>
      <w:r w:rsidRPr="004031AC">
        <w:rPr>
          <w:rFonts w:ascii="Times New Roman" w:hAnsi="Times New Roman"/>
          <w:sz w:val="28"/>
          <w:szCs w:val="28"/>
        </w:rPr>
        <w:t xml:space="preserve"> </w:t>
      </w:r>
    </w:p>
    <w:p w:rsidR="00FC7587" w:rsidRPr="00FC7587" w:rsidRDefault="00FC7587" w:rsidP="00AF3D21">
      <w:pPr>
        <w:spacing w:after="0" w:line="360" w:lineRule="auto"/>
        <w:ind w:firstLine="360"/>
        <w:contextualSpacing/>
        <w:jc w:val="both"/>
        <w:rPr>
          <w:rFonts w:ascii="Times New Roman" w:hAnsi="Times New Roman"/>
          <w:sz w:val="28"/>
          <w:szCs w:val="28"/>
        </w:rPr>
      </w:pPr>
      <w:r w:rsidRPr="00FC7587">
        <w:rPr>
          <w:rFonts w:ascii="Times New Roman" w:hAnsi="Times New Roman"/>
          <w:bCs/>
          <w:sz w:val="28"/>
          <w:szCs w:val="28"/>
        </w:rPr>
        <w:t>В контрольной работе были использованы  труды и исследования таких авторов как:</w:t>
      </w:r>
      <w:r w:rsidR="004031AC" w:rsidRPr="004031AC">
        <w:rPr>
          <w:rFonts w:ascii="Times New Roman" w:hAnsi="Times New Roman"/>
          <w:sz w:val="28"/>
          <w:szCs w:val="28"/>
        </w:rPr>
        <w:t xml:space="preserve"> </w:t>
      </w:r>
      <w:r w:rsidR="004031AC" w:rsidRPr="004031AC">
        <w:rPr>
          <w:rFonts w:ascii="Times New Roman" w:hAnsi="Times New Roman"/>
          <w:bCs/>
          <w:sz w:val="28"/>
          <w:szCs w:val="28"/>
        </w:rPr>
        <w:t xml:space="preserve">Варакута С.А. </w:t>
      </w:r>
      <w:r w:rsidR="004031AC">
        <w:rPr>
          <w:rFonts w:ascii="Times New Roman" w:hAnsi="Times New Roman"/>
          <w:bCs/>
          <w:sz w:val="28"/>
          <w:szCs w:val="28"/>
        </w:rPr>
        <w:t xml:space="preserve">, </w:t>
      </w:r>
      <w:r w:rsidR="004031AC" w:rsidRPr="004031AC">
        <w:rPr>
          <w:rFonts w:ascii="Times New Roman" w:hAnsi="Times New Roman"/>
          <w:bCs/>
          <w:sz w:val="28"/>
          <w:szCs w:val="28"/>
        </w:rPr>
        <w:t>Медынский В.Г.</w:t>
      </w:r>
      <w:r w:rsidR="004031AC">
        <w:rPr>
          <w:rFonts w:ascii="Times New Roman" w:hAnsi="Times New Roman"/>
          <w:bCs/>
          <w:sz w:val="28"/>
          <w:szCs w:val="28"/>
        </w:rPr>
        <w:t xml:space="preserve">, </w:t>
      </w:r>
      <w:r w:rsidR="004031AC" w:rsidRPr="004031AC">
        <w:rPr>
          <w:rFonts w:ascii="Times New Roman" w:hAnsi="Times New Roman"/>
          <w:bCs/>
          <w:sz w:val="28"/>
          <w:szCs w:val="28"/>
        </w:rPr>
        <w:t>Плетнева Н.П.</w:t>
      </w:r>
      <w:r w:rsidR="004031AC">
        <w:rPr>
          <w:rFonts w:ascii="Times New Roman" w:hAnsi="Times New Roman"/>
          <w:bCs/>
          <w:sz w:val="28"/>
          <w:szCs w:val="28"/>
        </w:rPr>
        <w:t xml:space="preserve">, </w:t>
      </w:r>
      <w:r w:rsidR="00E8603E">
        <w:rPr>
          <w:rFonts w:ascii="Times New Roman" w:hAnsi="Times New Roman"/>
          <w:bCs/>
          <w:sz w:val="28"/>
          <w:szCs w:val="28"/>
        </w:rPr>
        <w:t>Шепелев А.Ю</w:t>
      </w:r>
      <w:r w:rsidRPr="00FC7587">
        <w:rPr>
          <w:rFonts w:ascii="Times New Roman" w:hAnsi="Times New Roman"/>
          <w:sz w:val="28"/>
          <w:szCs w:val="28"/>
        </w:rPr>
        <w:t>. Кроме этого, использованы текущий архив организации, интернет ресурсы.</w:t>
      </w:r>
    </w:p>
    <w:p w:rsidR="00FC7587" w:rsidRDefault="00FC7587" w:rsidP="00AF3D21">
      <w:pPr>
        <w:spacing w:after="0" w:line="360" w:lineRule="auto"/>
        <w:ind w:left="720"/>
        <w:contextualSpacing/>
        <w:jc w:val="both"/>
        <w:rPr>
          <w:rFonts w:ascii="Times New Roman" w:hAnsi="Times New Roman"/>
          <w:sz w:val="28"/>
          <w:szCs w:val="28"/>
        </w:rPr>
      </w:pPr>
    </w:p>
    <w:p w:rsidR="001D68D6" w:rsidRDefault="001D68D6" w:rsidP="009B3332">
      <w:pPr>
        <w:jc w:val="both"/>
        <w:rPr>
          <w:rFonts w:ascii="Times New Roman" w:hAnsi="Times New Roman"/>
          <w:sz w:val="28"/>
          <w:szCs w:val="28"/>
        </w:rPr>
      </w:pPr>
    </w:p>
    <w:p w:rsidR="001D68D6" w:rsidRDefault="001D68D6" w:rsidP="009B3332">
      <w:pPr>
        <w:jc w:val="both"/>
        <w:rPr>
          <w:rFonts w:ascii="Times New Roman" w:hAnsi="Times New Roman"/>
          <w:sz w:val="28"/>
          <w:szCs w:val="28"/>
        </w:rPr>
      </w:pPr>
    </w:p>
    <w:p w:rsidR="001D68D6" w:rsidRDefault="001D68D6" w:rsidP="009B3332">
      <w:pPr>
        <w:jc w:val="both"/>
        <w:rPr>
          <w:rFonts w:ascii="Times New Roman" w:hAnsi="Times New Roman"/>
          <w:sz w:val="28"/>
          <w:szCs w:val="28"/>
        </w:rPr>
      </w:pPr>
    </w:p>
    <w:p w:rsidR="00A73D3E" w:rsidRDefault="00A73D3E" w:rsidP="00A73D3E">
      <w:pPr>
        <w:spacing w:after="0" w:line="480" w:lineRule="auto"/>
        <w:contextualSpacing/>
        <w:rPr>
          <w:rFonts w:ascii="Times New Roman" w:hAnsi="Times New Roman"/>
          <w:sz w:val="28"/>
          <w:szCs w:val="28"/>
        </w:rPr>
      </w:pPr>
    </w:p>
    <w:p w:rsidR="00E8603E" w:rsidRDefault="00E8603E" w:rsidP="00E8603E">
      <w:pPr>
        <w:spacing w:after="0" w:line="480" w:lineRule="auto"/>
        <w:ind w:left="720"/>
        <w:contextualSpacing/>
        <w:rPr>
          <w:rFonts w:ascii="Times New Roman" w:hAnsi="Times New Roman"/>
          <w:b/>
          <w:sz w:val="28"/>
          <w:szCs w:val="28"/>
        </w:rPr>
      </w:pPr>
    </w:p>
    <w:p w:rsidR="00E8603E" w:rsidRDefault="00E8603E" w:rsidP="00E8603E">
      <w:pPr>
        <w:spacing w:after="0" w:line="480" w:lineRule="auto"/>
        <w:ind w:left="720"/>
        <w:contextualSpacing/>
        <w:rPr>
          <w:rFonts w:ascii="Times New Roman" w:hAnsi="Times New Roman"/>
          <w:b/>
          <w:sz w:val="28"/>
          <w:szCs w:val="28"/>
        </w:rPr>
      </w:pPr>
    </w:p>
    <w:p w:rsidR="00E8603E" w:rsidRDefault="00E8603E" w:rsidP="00E8603E">
      <w:pPr>
        <w:spacing w:after="0" w:line="480" w:lineRule="auto"/>
        <w:ind w:left="720"/>
        <w:contextualSpacing/>
        <w:rPr>
          <w:rFonts w:ascii="Times New Roman" w:hAnsi="Times New Roman"/>
          <w:b/>
          <w:sz w:val="28"/>
          <w:szCs w:val="28"/>
        </w:rPr>
      </w:pPr>
    </w:p>
    <w:p w:rsidR="00E8603E" w:rsidRDefault="00E8603E" w:rsidP="00E8603E">
      <w:pPr>
        <w:spacing w:after="0" w:line="480" w:lineRule="auto"/>
        <w:ind w:left="720"/>
        <w:contextualSpacing/>
        <w:rPr>
          <w:rFonts w:ascii="Times New Roman" w:hAnsi="Times New Roman"/>
          <w:b/>
          <w:sz w:val="28"/>
          <w:szCs w:val="28"/>
        </w:rPr>
      </w:pPr>
    </w:p>
    <w:p w:rsidR="005D70E6" w:rsidRDefault="005D70E6" w:rsidP="005D70E6">
      <w:pPr>
        <w:spacing w:after="0" w:line="480" w:lineRule="auto"/>
        <w:contextualSpacing/>
        <w:rPr>
          <w:rFonts w:ascii="Times New Roman" w:hAnsi="Times New Roman"/>
          <w:b/>
          <w:sz w:val="28"/>
          <w:szCs w:val="28"/>
        </w:rPr>
      </w:pPr>
    </w:p>
    <w:p w:rsidR="00575A12" w:rsidRDefault="00575A12" w:rsidP="007040CD">
      <w:pPr>
        <w:spacing w:after="0" w:line="480" w:lineRule="auto"/>
        <w:contextualSpacing/>
        <w:jc w:val="center"/>
        <w:rPr>
          <w:rFonts w:ascii="Times New Roman" w:hAnsi="Times New Roman"/>
          <w:b/>
          <w:sz w:val="28"/>
          <w:szCs w:val="28"/>
        </w:rPr>
      </w:pPr>
    </w:p>
    <w:p w:rsidR="00575A12" w:rsidRDefault="00575A12" w:rsidP="007040CD">
      <w:pPr>
        <w:spacing w:after="0" w:line="480" w:lineRule="auto"/>
        <w:contextualSpacing/>
        <w:jc w:val="center"/>
        <w:rPr>
          <w:rFonts w:ascii="Times New Roman" w:hAnsi="Times New Roman"/>
          <w:b/>
          <w:sz w:val="28"/>
          <w:szCs w:val="28"/>
        </w:rPr>
      </w:pPr>
    </w:p>
    <w:p w:rsidR="00575A12" w:rsidRDefault="00575A12" w:rsidP="007040CD">
      <w:pPr>
        <w:spacing w:after="0" w:line="480" w:lineRule="auto"/>
        <w:contextualSpacing/>
        <w:jc w:val="center"/>
        <w:rPr>
          <w:rFonts w:ascii="Times New Roman" w:hAnsi="Times New Roman"/>
          <w:b/>
          <w:sz w:val="28"/>
          <w:szCs w:val="28"/>
        </w:rPr>
      </w:pPr>
    </w:p>
    <w:p w:rsidR="008106C7" w:rsidRDefault="008106C7" w:rsidP="007040CD">
      <w:pPr>
        <w:spacing w:after="0" w:line="480" w:lineRule="auto"/>
        <w:contextualSpacing/>
        <w:jc w:val="center"/>
        <w:rPr>
          <w:rFonts w:ascii="Times New Roman" w:hAnsi="Times New Roman"/>
          <w:b/>
          <w:sz w:val="28"/>
          <w:szCs w:val="28"/>
        </w:rPr>
      </w:pPr>
    </w:p>
    <w:p w:rsidR="008106C7" w:rsidRDefault="008106C7" w:rsidP="007040CD">
      <w:pPr>
        <w:spacing w:after="0" w:line="480" w:lineRule="auto"/>
        <w:contextualSpacing/>
        <w:jc w:val="center"/>
        <w:rPr>
          <w:rFonts w:ascii="Times New Roman" w:hAnsi="Times New Roman"/>
          <w:b/>
          <w:sz w:val="28"/>
          <w:szCs w:val="28"/>
        </w:rPr>
      </w:pPr>
    </w:p>
    <w:p w:rsidR="001D68D6" w:rsidRDefault="00E8603E" w:rsidP="007040CD">
      <w:pPr>
        <w:spacing w:after="0" w:line="480" w:lineRule="auto"/>
        <w:contextualSpacing/>
        <w:jc w:val="center"/>
        <w:rPr>
          <w:rFonts w:ascii="Times New Roman" w:hAnsi="Times New Roman"/>
          <w:b/>
          <w:sz w:val="28"/>
          <w:szCs w:val="28"/>
        </w:rPr>
      </w:pPr>
      <w:r>
        <w:rPr>
          <w:rFonts w:ascii="Times New Roman" w:hAnsi="Times New Roman"/>
          <w:b/>
          <w:sz w:val="28"/>
          <w:szCs w:val="28"/>
        </w:rPr>
        <w:t xml:space="preserve">Глава 1. </w:t>
      </w:r>
      <w:r w:rsidR="007040CD" w:rsidRPr="007040CD">
        <w:rPr>
          <w:rFonts w:ascii="Times New Roman" w:hAnsi="Times New Roman"/>
          <w:b/>
          <w:sz w:val="28"/>
          <w:szCs w:val="28"/>
        </w:rPr>
        <w:t>Система стандартов ИСО 9000</w:t>
      </w:r>
    </w:p>
    <w:p w:rsidR="00E8603E" w:rsidRPr="00E8603E" w:rsidRDefault="00E8603E" w:rsidP="007040CD">
      <w:pPr>
        <w:numPr>
          <w:ilvl w:val="1"/>
          <w:numId w:val="23"/>
        </w:numPr>
        <w:spacing w:after="0" w:line="360" w:lineRule="auto"/>
        <w:contextualSpacing/>
        <w:rPr>
          <w:rFonts w:ascii="Times New Roman" w:hAnsi="Times New Roman"/>
          <w:b/>
          <w:sz w:val="28"/>
          <w:szCs w:val="28"/>
        </w:rPr>
      </w:pPr>
      <w:r w:rsidRPr="00E8603E">
        <w:rPr>
          <w:rFonts w:ascii="Times New Roman" w:hAnsi="Times New Roman"/>
          <w:b/>
          <w:sz w:val="28"/>
          <w:szCs w:val="28"/>
        </w:rPr>
        <w:t>Философия стандартов ИСО 9000</w:t>
      </w:r>
    </w:p>
    <w:p w:rsidR="001D68D6" w:rsidRPr="00DF2B7D" w:rsidRDefault="001D68D6" w:rsidP="00E8603E">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 xml:space="preserve">Философия </w:t>
      </w:r>
      <w:r w:rsidR="00DF2B7D" w:rsidRPr="00DF2B7D">
        <w:rPr>
          <w:rFonts w:ascii="Times New Roman" w:hAnsi="Times New Roman"/>
          <w:sz w:val="28"/>
          <w:szCs w:val="28"/>
        </w:rPr>
        <w:t>ИСО</w:t>
      </w:r>
      <w:r w:rsidRPr="00DF2B7D">
        <w:rPr>
          <w:rFonts w:ascii="Times New Roman" w:hAnsi="Times New Roman"/>
          <w:sz w:val="28"/>
          <w:szCs w:val="28"/>
        </w:rPr>
        <w:t xml:space="preserve"> 9000 основывается на экономически эффективном применении «правила доверия», позволяющем рациональнее использовать ресурсы как каждого предприятия в отдельности, так и экономики в целом. Можно считать, что стандарты систем качества ИСО 9000 были внедрены именно для того, чтобы дать предприятиям большую уверен</w:t>
      </w:r>
      <w:r w:rsidR="00B73D5F">
        <w:rPr>
          <w:rFonts w:ascii="Times New Roman" w:hAnsi="Times New Roman"/>
          <w:sz w:val="28"/>
          <w:szCs w:val="28"/>
        </w:rPr>
        <w:t>ность в поставщиках</w:t>
      </w:r>
      <w:r w:rsidRPr="00DF2B7D">
        <w:rPr>
          <w:rFonts w:ascii="Times New Roman" w:hAnsi="Times New Roman"/>
          <w:sz w:val="28"/>
          <w:szCs w:val="28"/>
        </w:rPr>
        <w:t>.</w:t>
      </w:r>
    </w:p>
    <w:p w:rsidR="001D68D6" w:rsidRPr="00DF2B7D" w:rsidRDefault="001D68D6"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 xml:space="preserve">Важно четко разделять два понятия </w:t>
      </w:r>
      <w:r w:rsidR="009A2A9C">
        <w:rPr>
          <w:rFonts w:ascii="Times New Roman" w:hAnsi="Times New Roman"/>
          <w:sz w:val="28"/>
          <w:szCs w:val="28"/>
        </w:rPr>
        <w:t>–</w:t>
      </w:r>
      <w:r w:rsidRPr="00DF2B7D">
        <w:rPr>
          <w:rFonts w:ascii="Times New Roman" w:hAnsi="Times New Roman"/>
          <w:sz w:val="28"/>
          <w:szCs w:val="28"/>
        </w:rPr>
        <w:t xml:space="preserve"> управление качеством и сертификация систем качества. Управление качеством </w:t>
      </w:r>
      <w:r w:rsidR="009A2A9C">
        <w:rPr>
          <w:rFonts w:ascii="Times New Roman" w:hAnsi="Times New Roman"/>
          <w:sz w:val="28"/>
          <w:szCs w:val="28"/>
        </w:rPr>
        <w:t>–</w:t>
      </w:r>
      <w:r w:rsidRPr="00DF2B7D">
        <w:rPr>
          <w:rFonts w:ascii="Times New Roman" w:hAnsi="Times New Roman"/>
          <w:sz w:val="28"/>
          <w:szCs w:val="28"/>
        </w:rPr>
        <w:t xml:space="preserve"> одна из функций управления предприятием, которая позволяет реально обеспечивать высокий уровень качества продукции и услуг за счет разумного управления производством и обслуживанием. Система управления качеством организована в соответствии со спецификой и задачами конкретного предприятия. Стандарты ИСО 9000 предлагают методику построения такой системы, которая может быть официально сертифицирована</w:t>
      </w:r>
      <w:r w:rsidR="005A1904">
        <w:rPr>
          <w:rFonts w:ascii="Times New Roman"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7</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108</w:t>
      </w:r>
      <w:r w:rsidR="005A1904">
        <w:rPr>
          <w:rFonts w:ascii="Times New Roman" w:hAnsi="Times New Roman"/>
          <w:sz w:val="28"/>
          <w:szCs w:val="28"/>
        </w:rPr>
        <w:t>]</w:t>
      </w:r>
      <w:r w:rsidRPr="00DF2B7D">
        <w:rPr>
          <w:rFonts w:ascii="Times New Roman" w:hAnsi="Times New Roman"/>
          <w:sz w:val="28"/>
          <w:szCs w:val="28"/>
        </w:rPr>
        <w:t>.</w:t>
      </w:r>
    </w:p>
    <w:p w:rsidR="001D68D6" w:rsidRPr="00DF2B7D" w:rsidRDefault="001D68D6"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Сертификация системы качества сама по себе не может обеспечить повышение качества. Она всего лишь показывает другим субъектам рынка, что система качества предприятия организована в соответствии с определенными требованиями и эффективно функционирует, обеспечивая стабильное и высокое качество продукции/услуг предприятия.</w:t>
      </w:r>
    </w:p>
    <w:p w:rsidR="001D68D6" w:rsidRPr="00DF2B7D" w:rsidRDefault="001D68D6"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Сертификацию проводят специализированные сертификационные организации (или регистры)</w:t>
      </w:r>
      <w:r w:rsidR="005A1904" w:rsidRPr="005A1904">
        <w:rPr>
          <w:rFonts w:ascii="Times New Roman" w:eastAsia="Calibri"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2</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xml:space="preserve">. </w:t>
      </w:r>
      <w:r w:rsidR="005A1904">
        <w:rPr>
          <w:rFonts w:ascii="Times New Roman" w:hAnsi="Times New Roman"/>
          <w:sz w:val="28"/>
          <w:szCs w:val="28"/>
        </w:rPr>
        <w:t>53]</w:t>
      </w:r>
      <w:r w:rsidRPr="00DF2B7D">
        <w:rPr>
          <w:rFonts w:ascii="Times New Roman" w:hAnsi="Times New Roman"/>
          <w:sz w:val="28"/>
          <w:szCs w:val="28"/>
        </w:rPr>
        <w:t>. Эти регистры аккредитованы при соответствующих государственных и международных органах стандартизации, что позволяет обеспечить доверие к выдаваемым ими сертификатам.</w:t>
      </w:r>
    </w:p>
    <w:p w:rsidR="001D68D6" w:rsidRPr="00DF2B7D" w:rsidRDefault="001D68D6"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Наличие сертификата ИСО 9000 является сейчас важным фактором успеха на многих рынках или даже выхода на них. Оно свидетельствует о принадлежности компании к цивилизованному деловому миру. Кроме того, системы качества многих компаний требуют наличия сертифицированных систем качества у их поставщиков.</w:t>
      </w:r>
    </w:p>
    <w:p w:rsidR="001D68D6" w:rsidRDefault="001D68D6"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Универсальность семейства стандартов ИСО заключается в том, что они не предлагают абсолютных измеримых критериев качества для каждого отдельного вида продукции и услуг (например, требуемых технических характеристик продукции)</w:t>
      </w:r>
      <w:r w:rsidR="005A1904" w:rsidRPr="005A1904">
        <w:rPr>
          <w:rFonts w:ascii="Times New Roman" w:eastAsia="Calibri"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4</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Pr>
          <w:rFonts w:ascii="Times New Roman" w:hAnsi="Times New Roman"/>
          <w:sz w:val="28"/>
          <w:szCs w:val="28"/>
        </w:rPr>
        <w:t>. 125]</w:t>
      </w:r>
      <w:r w:rsidRPr="00DF2B7D">
        <w:rPr>
          <w:rFonts w:ascii="Times New Roman" w:hAnsi="Times New Roman"/>
          <w:sz w:val="28"/>
          <w:szCs w:val="28"/>
        </w:rPr>
        <w:t xml:space="preserve">. Это было бы и невозможно: ведь качество есть способность продукции или услуг удовлетворять потребности людей, а потребности бесконечно разнообразны. Стандарты семейства ИСО 9000 задают лишь методологию функционирования системы качества, которая в свою очередь должна обеспечивать высокое качество продукции и услуг, производимых предприятие, иными словами </w:t>
      </w:r>
      <w:r w:rsidR="009A2A9C">
        <w:rPr>
          <w:rFonts w:ascii="Times New Roman" w:hAnsi="Times New Roman"/>
          <w:sz w:val="28"/>
          <w:szCs w:val="28"/>
        </w:rPr>
        <w:t>–</w:t>
      </w:r>
      <w:r w:rsidRPr="00DF2B7D">
        <w:rPr>
          <w:rFonts w:ascii="Times New Roman" w:hAnsi="Times New Roman"/>
          <w:sz w:val="28"/>
          <w:szCs w:val="28"/>
        </w:rPr>
        <w:t xml:space="preserve"> обеспечивать высокую степень удовлетворенности потребителей.</w:t>
      </w:r>
    </w:p>
    <w:p w:rsidR="00AF3D21" w:rsidRDefault="00AF3D21" w:rsidP="00DF2B7D">
      <w:pPr>
        <w:spacing w:after="0" w:line="360" w:lineRule="auto"/>
        <w:ind w:firstLine="360"/>
        <w:contextualSpacing/>
        <w:jc w:val="both"/>
        <w:rPr>
          <w:rFonts w:ascii="Times New Roman" w:hAnsi="Times New Roman"/>
          <w:sz w:val="28"/>
          <w:szCs w:val="28"/>
        </w:rPr>
      </w:pPr>
    </w:p>
    <w:p w:rsidR="00E8603E" w:rsidRPr="00E8603E" w:rsidRDefault="00E8603E" w:rsidP="00E8603E">
      <w:pPr>
        <w:spacing w:after="0" w:line="360" w:lineRule="auto"/>
        <w:ind w:firstLine="360"/>
        <w:contextualSpacing/>
        <w:jc w:val="center"/>
        <w:rPr>
          <w:rFonts w:ascii="Times New Roman" w:hAnsi="Times New Roman"/>
          <w:b/>
          <w:sz w:val="28"/>
          <w:szCs w:val="28"/>
        </w:rPr>
      </w:pPr>
      <w:r w:rsidRPr="00E8603E">
        <w:rPr>
          <w:rFonts w:ascii="Times New Roman" w:hAnsi="Times New Roman"/>
          <w:b/>
          <w:sz w:val="28"/>
          <w:szCs w:val="28"/>
        </w:rPr>
        <w:t>1.2. Основное содержание стандартов ИСО 9000</w:t>
      </w:r>
    </w:p>
    <w:p w:rsidR="00D84997" w:rsidRPr="00DF2B7D" w:rsidRDefault="00D84997"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 xml:space="preserve">Основополагающим стандартом серии стандартов качества является документ </w:t>
      </w:r>
      <w:r w:rsidR="00DF2B7D">
        <w:rPr>
          <w:rFonts w:ascii="Times New Roman" w:hAnsi="Times New Roman"/>
          <w:sz w:val="28"/>
          <w:szCs w:val="28"/>
        </w:rPr>
        <w:t>ИСО</w:t>
      </w:r>
      <w:r w:rsidRPr="00DF2B7D">
        <w:rPr>
          <w:rFonts w:ascii="Times New Roman" w:hAnsi="Times New Roman"/>
          <w:sz w:val="28"/>
          <w:szCs w:val="28"/>
        </w:rPr>
        <w:t xml:space="preserve"> 9000 </w:t>
      </w:r>
      <w:r w:rsidR="00EB41A2">
        <w:rPr>
          <w:rFonts w:ascii="Times New Roman" w:hAnsi="Times New Roman"/>
          <w:sz w:val="28"/>
          <w:szCs w:val="28"/>
        </w:rPr>
        <w:t>«</w:t>
      </w:r>
      <w:r w:rsidRPr="00DF2B7D">
        <w:rPr>
          <w:rFonts w:ascii="Times New Roman" w:hAnsi="Times New Roman"/>
          <w:sz w:val="28"/>
          <w:szCs w:val="28"/>
        </w:rPr>
        <w:t>Стандарты на управление качеством и обеспечение качества. Руководящие положения по выбору и применению</w:t>
      </w:r>
      <w:r w:rsidR="00EB41A2">
        <w:rPr>
          <w:rFonts w:ascii="Times New Roman" w:hAnsi="Times New Roman"/>
          <w:sz w:val="28"/>
          <w:szCs w:val="28"/>
        </w:rPr>
        <w:t>»</w:t>
      </w:r>
      <w:r w:rsidRPr="00DF2B7D">
        <w:rPr>
          <w:rFonts w:ascii="Times New Roman" w:hAnsi="Times New Roman"/>
          <w:sz w:val="28"/>
          <w:szCs w:val="28"/>
        </w:rPr>
        <w:t>. Он определяет основные принципы политики руководства организаций в области обеспечения качества, описывает три возможных модели управления, устанавливает и разъясняет взаимосвязь между различными понятиями в области качества</w:t>
      </w:r>
      <w:r w:rsidR="005A1904">
        <w:rPr>
          <w:rFonts w:ascii="Times New Roman"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2</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xml:space="preserve">. </w:t>
      </w:r>
      <w:r w:rsidR="005A1904">
        <w:rPr>
          <w:rFonts w:ascii="Times New Roman" w:hAnsi="Times New Roman"/>
          <w:sz w:val="28"/>
          <w:szCs w:val="28"/>
        </w:rPr>
        <w:t>15]</w:t>
      </w:r>
      <w:r w:rsidRPr="00DF2B7D">
        <w:rPr>
          <w:rFonts w:ascii="Times New Roman" w:hAnsi="Times New Roman"/>
          <w:sz w:val="28"/>
          <w:szCs w:val="28"/>
        </w:rPr>
        <w:t xml:space="preserve">. Стандарт устанавливает новое для экономических процессов понятие </w:t>
      </w:r>
      <w:r w:rsidR="00EB41A2">
        <w:rPr>
          <w:rFonts w:ascii="Times New Roman" w:hAnsi="Times New Roman"/>
          <w:sz w:val="28"/>
          <w:szCs w:val="28"/>
        </w:rPr>
        <w:t>«</w:t>
      </w:r>
      <w:r w:rsidRPr="00DF2B7D">
        <w:rPr>
          <w:rFonts w:ascii="Times New Roman" w:hAnsi="Times New Roman"/>
          <w:sz w:val="28"/>
          <w:szCs w:val="28"/>
        </w:rPr>
        <w:t>степень подтверждения</w:t>
      </w:r>
      <w:r w:rsidR="00EB41A2">
        <w:rPr>
          <w:rFonts w:ascii="Times New Roman" w:hAnsi="Times New Roman"/>
          <w:sz w:val="28"/>
          <w:szCs w:val="28"/>
        </w:rPr>
        <w:t>»</w:t>
      </w:r>
      <w:r w:rsidRPr="00DF2B7D">
        <w:rPr>
          <w:rFonts w:ascii="Times New Roman" w:hAnsi="Times New Roman"/>
          <w:sz w:val="28"/>
          <w:szCs w:val="28"/>
        </w:rPr>
        <w:t xml:space="preserve">, определяющее представление потребителю (заказчику) доказательств того, что система управления качеством и продукция изготовителя (поставщика) соответствует установленным в договорах техническим требованиям. В стандарте </w:t>
      </w:r>
      <w:r w:rsidR="00DF2B7D">
        <w:rPr>
          <w:rFonts w:ascii="Times New Roman" w:hAnsi="Times New Roman"/>
          <w:sz w:val="28"/>
          <w:szCs w:val="28"/>
        </w:rPr>
        <w:t>ИСО</w:t>
      </w:r>
      <w:r w:rsidRPr="00DF2B7D">
        <w:rPr>
          <w:rFonts w:ascii="Times New Roman" w:hAnsi="Times New Roman"/>
          <w:sz w:val="28"/>
          <w:szCs w:val="28"/>
        </w:rPr>
        <w:t xml:space="preserve"> 9004 </w:t>
      </w:r>
      <w:r w:rsidR="00EB41A2">
        <w:rPr>
          <w:rFonts w:ascii="Times New Roman" w:hAnsi="Times New Roman"/>
          <w:sz w:val="28"/>
          <w:szCs w:val="28"/>
        </w:rPr>
        <w:t>«</w:t>
      </w:r>
      <w:r w:rsidRPr="00DF2B7D">
        <w:rPr>
          <w:rFonts w:ascii="Times New Roman" w:hAnsi="Times New Roman"/>
          <w:sz w:val="28"/>
          <w:szCs w:val="28"/>
        </w:rPr>
        <w:t xml:space="preserve">Система качества. Элементы системы управления качеством. Руководящие положения рассматриваются 20 элементов системы управления качеством на предприятии и их применение. На основе рекомендаций этого стандарта руководитель предприятия может выбрать соответствующие элементы управления, отвечающие специфике организации. Используя рекомендации стандарта при проектировании системы управления качеством можно сократить затраты и одновременно, за счет применения уже апробированного опыта, повысить экономический эффект от проектируемой системы. </w:t>
      </w:r>
    </w:p>
    <w:p w:rsidR="00D84997" w:rsidRPr="00DF2B7D" w:rsidRDefault="00D84997"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 xml:space="preserve">Три модели обеспечения качества, входящие в состав стандартов серии </w:t>
      </w:r>
      <w:r w:rsidR="00DF2B7D">
        <w:rPr>
          <w:rFonts w:ascii="Times New Roman" w:hAnsi="Times New Roman"/>
          <w:sz w:val="28"/>
          <w:szCs w:val="28"/>
        </w:rPr>
        <w:t>ИСО</w:t>
      </w:r>
      <w:r w:rsidRPr="00DF2B7D">
        <w:rPr>
          <w:rFonts w:ascii="Times New Roman" w:hAnsi="Times New Roman"/>
          <w:sz w:val="28"/>
          <w:szCs w:val="28"/>
        </w:rPr>
        <w:t xml:space="preserve"> 9000, отражают различные виды (сочетания) производственных этапов предприятия, которые могут быть сертифицированы. Они позволяют сделать обоснованный выбор заказчику и поставщику продукции, а также корректно зафиксировать взаимные обязательства в договоре (контракте) на разработку, постав</w:t>
      </w:r>
      <w:r w:rsidR="005A1904">
        <w:rPr>
          <w:rFonts w:ascii="Times New Roman" w:hAnsi="Times New Roman"/>
          <w:sz w:val="28"/>
          <w:szCs w:val="28"/>
        </w:rPr>
        <w:t>ку или испытание продукции</w:t>
      </w:r>
      <w:r w:rsidR="005A1904" w:rsidRPr="005A1904">
        <w:rPr>
          <w:rFonts w:ascii="Times New Roman" w:eastAsia="Calibri"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1</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xml:space="preserve">. </w:t>
      </w:r>
      <w:r w:rsidR="005A1904">
        <w:rPr>
          <w:rFonts w:ascii="Times New Roman" w:hAnsi="Times New Roman"/>
          <w:sz w:val="28"/>
          <w:szCs w:val="28"/>
        </w:rPr>
        <w:t>215</w:t>
      </w:r>
      <w:r w:rsidR="005A1904" w:rsidRPr="005A1904">
        <w:rPr>
          <w:rFonts w:ascii="Times New Roman" w:hAnsi="Times New Roman"/>
          <w:sz w:val="28"/>
          <w:szCs w:val="28"/>
        </w:rPr>
        <w:t>].</w:t>
      </w:r>
      <w:r w:rsidRPr="00DF2B7D">
        <w:rPr>
          <w:rFonts w:ascii="Times New Roman" w:hAnsi="Times New Roman"/>
          <w:sz w:val="28"/>
          <w:szCs w:val="28"/>
        </w:rPr>
        <w:t xml:space="preserve"> </w:t>
      </w:r>
    </w:p>
    <w:p w:rsidR="00D84997" w:rsidRPr="00DF2B7D" w:rsidRDefault="00D84997"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iCs/>
          <w:sz w:val="28"/>
          <w:szCs w:val="28"/>
        </w:rPr>
        <w:t>Первая модель</w:t>
      </w:r>
      <w:r w:rsidRPr="00DF2B7D">
        <w:rPr>
          <w:rFonts w:ascii="Times New Roman" w:hAnsi="Times New Roman"/>
          <w:sz w:val="28"/>
          <w:szCs w:val="28"/>
        </w:rPr>
        <w:t xml:space="preserve"> </w:t>
      </w:r>
      <w:r w:rsidR="009A2A9C">
        <w:rPr>
          <w:rFonts w:ascii="Times New Roman" w:hAnsi="Times New Roman"/>
          <w:sz w:val="28"/>
          <w:szCs w:val="28"/>
        </w:rPr>
        <w:t>–</w:t>
      </w:r>
      <w:r w:rsidRPr="00DF2B7D">
        <w:rPr>
          <w:rFonts w:ascii="Times New Roman" w:hAnsi="Times New Roman"/>
          <w:sz w:val="28"/>
          <w:szCs w:val="28"/>
        </w:rPr>
        <w:t xml:space="preserve"> стандарт </w:t>
      </w:r>
      <w:r w:rsidR="00DF2B7D">
        <w:rPr>
          <w:rFonts w:ascii="Times New Roman" w:hAnsi="Times New Roman"/>
          <w:sz w:val="28"/>
          <w:szCs w:val="28"/>
        </w:rPr>
        <w:t>ИСО</w:t>
      </w:r>
      <w:r w:rsidRPr="00DF2B7D">
        <w:rPr>
          <w:rFonts w:ascii="Times New Roman" w:hAnsi="Times New Roman"/>
          <w:sz w:val="28"/>
          <w:szCs w:val="28"/>
        </w:rPr>
        <w:t xml:space="preserve"> 9001 </w:t>
      </w:r>
      <w:r w:rsidR="00EB41A2">
        <w:rPr>
          <w:rFonts w:ascii="Times New Roman" w:hAnsi="Times New Roman"/>
          <w:sz w:val="28"/>
          <w:szCs w:val="28"/>
        </w:rPr>
        <w:t>«</w:t>
      </w:r>
      <w:r w:rsidRPr="00DF2B7D">
        <w:rPr>
          <w:rFonts w:ascii="Times New Roman" w:hAnsi="Times New Roman"/>
          <w:sz w:val="28"/>
          <w:szCs w:val="28"/>
        </w:rPr>
        <w:t>Система качества. Модель обеспечения качества на стадиях разработки (проектирования, производства, монтажа и обслуживания)</w:t>
      </w:r>
      <w:r w:rsidR="00EB41A2">
        <w:rPr>
          <w:rFonts w:ascii="Times New Roman" w:hAnsi="Times New Roman"/>
          <w:sz w:val="28"/>
          <w:szCs w:val="28"/>
        </w:rPr>
        <w:t>»</w:t>
      </w:r>
      <w:r w:rsidRPr="00DF2B7D">
        <w:rPr>
          <w:rFonts w:ascii="Times New Roman" w:hAnsi="Times New Roman"/>
          <w:sz w:val="28"/>
          <w:szCs w:val="28"/>
        </w:rPr>
        <w:t xml:space="preserve">. Он используется тогда, когда изготовитель (поставщик) должен обеспечить соответствие продукции установленным требованиям на всех стадиях жизненного цикла продукции </w:t>
      </w:r>
      <w:r w:rsidR="009A2A9C">
        <w:rPr>
          <w:rFonts w:ascii="Times New Roman" w:hAnsi="Times New Roman"/>
          <w:sz w:val="28"/>
          <w:szCs w:val="28"/>
        </w:rPr>
        <w:t>–</w:t>
      </w:r>
      <w:r w:rsidRPr="00DF2B7D">
        <w:rPr>
          <w:rFonts w:ascii="Times New Roman" w:hAnsi="Times New Roman"/>
          <w:sz w:val="28"/>
          <w:szCs w:val="28"/>
        </w:rPr>
        <w:t xml:space="preserve"> от проектирования до обслуживания. Область организационного применения </w:t>
      </w:r>
      <w:r w:rsidR="009A2A9C">
        <w:rPr>
          <w:rFonts w:ascii="Times New Roman" w:hAnsi="Times New Roman"/>
          <w:sz w:val="28"/>
          <w:szCs w:val="28"/>
        </w:rPr>
        <w:t>–</w:t>
      </w:r>
      <w:r w:rsidRPr="00DF2B7D">
        <w:rPr>
          <w:rFonts w:ascii="Times New Roman" w:hAnsi="Times New Roman"/>
          <w:sz w:val="28"/>
          <w:szCs w:val="28"/>
        </w:rPr>
        <w:t xml:space="preserve"> договор (контракт) на поставку, включающий проведение опытно</w:t>
      </w:r>
      <w:r w:rsidR="009A2A9C">
        <w:rPr>
          <w:rFonts w:ascii="Times New Roman" w:hAnsi="Times New Roman"/>
          <w:sz w:val="28"/>
          <w:szCs w:val="28"/>
        </w:rPr>
        <w:t>–</w:t>
      </w:r>
      <w:r w:rsidRPr="00DF2B7D">
        <w:rPr>
          <w:rFonts w:ascii="Times New Roman" w:hAnsi="Times New Roman"/>
          <w:sz w:val="28"/>
          <w:szCs w:val="28"/>
        </w:rPr>
        <w:t>конструкторских работ. Требования к продукции выражаются в основном с позиций эксплуатационных характеристик. Данная первая модель качества содержит наиболее полный набор требований при строгом соблюдении всех элементов управления качеством</w:t>
      </w:r>
      <w:r w:rsidR="005A1904">
        <w:rPr>
          <w:rFonts w:ascii="Times New Roman"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7</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1</w:t>
      </w:r>
      <w:r w:rsidR="005A1904">
        <w:rPr>
          <w:rFonts w:ascii="Times New Roman" w:hAnsi="Times New Roman"/>
          <w:sz w:val="28"/>
          <w:szCs w:val="28"/>
        </w:rPr>
        <w:t>12</w:t>
      </w:r>
      <w:r w:rsidR="005A1904" w:rsidRPr="005A1904">
        <w:rPr>
          <w:rFonts w:ascii="Times New Roman" w:hAnsi="Times New Roman"/>
          <w:sz w:val="28"/>
          <w:szCs w:val="28"/>
        </w:rPr>
        <w:t>].</w:t>
      </w:r>
    </w:p>
    <w:p w:rsidR="00D84997" w:rsidRPr="00DF2B7D" w:rsidRDefault="00D84997"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iCs/>
          <w:sz w:val="28"/>
          <w:szCs w:val="28"/>
        </w:rPr>
        <w:t>Вторая модель</w:t>
      </w:r>
      <w:r w:rsidRPr="00DF2B7D">
        <w:rPr>
          <w:rFonts w:ascii="Times New Roman" w:hAnsi="Times New Roman"/>
          <w:sz w:val="28"/>
          <w:szCs w:val="28"/>
        </w:rPr>
        <w:t xml:space="preserve"> </w:t>
      </w:r>
      <w:r w:rsidR="009A2A9C">
        <w:rPr>
          <w:rFonts w:ascii="Times New Roman" w:hAnsi="Times New Roman"/>
          <w:sz w:val="28"/>
          <w:szCs w:val="28"/>
        </w:rPr>
        <w:t>–</w:t>
      </w:r>
      <w:r w:rsidRPr="00DF2B7D">
        <w:rPr>
          <w:rFonts w:ascii="Times New Roman" w:hAnsi="Times New Roman"/>
          <w:sz w:val="28"/>
          <w:szCs w:val="28"/>
        </w:rPr>
        <w:t xml:space="preserve"> стандарт </w:t>
      </w:r>
      <w:r w:rsidR="00DF2B7D">
        <w:rPr>
          <w:rFonts w:ascii="Times New Roman" w:hAnsi="Times New Roman"/>
          <w:sz w:val="28"/>
          <w:szCs w:val="28"/>
        </w:rPr>
        <w:t>ИСО</w:t>
      </w:r>
      <w:r w:rsidRPr="00DF2B7D">
        <w:rPr>
          <w:rFonts w:ascii="Times New Roman" w:hAnsi="Times New Roman"/>
          <w:sz w:val="28"/>
          <w:szCs w:val="28"/>
        </w:rPr>
        <w:t xml:space="preserve"> 9002 </w:t>
      </w:r>
      <w:r w:rsidR="00EB41A2">
        <w:rPr>
          <w:rFonts w:ascii="Times New Roman" w:hAnsi="Times New Roman"/>
          <w:sz w:val="28"/>
          <w:szCs w:val="28"/>
        </w:rPr>
        <w:t>«</w:t>
      </w:r>
      <w:r w:rsidRPr="00DF2B7D">
        <w:rPr>
          <w:rFonts w:ascii="Times New Roman" w:hAnsi="Times New Roman"/>
          <w:sz w:val="28"/>
          <w:szCs w:val="28"/>
        </w:rPr>
        <w:t>Система качества. Модель обеспечения качества на стадиях производства и монтажа</w:t>
      </w:r>
      <w:r w:rsidR="00EB41A2">
        <w:rPr>
          <w:rFonts w:ascii="Times New Roman" w:hAnsi="Times New Roman"/>
          <w:sz w:val="28"/>
          <w:szCs w:val="28"/>
        </w:rPr>
        <w:t>»</w:t>
      </w:r>
      <w:r w:rsidRPr="00DF2B7D">
        <w:rPr>
          <w:rFonts w:ascii="Times New Roman" w:hAnsi="Times New Roman"/>
          <w:sz w:val="28"/>
          <w:szCs w:val="28"/>
        </w:rPr>
        <w:t xml:space="preserve">. Стандарт применяется в условиях, когда требования к продукции устанавливаются с точки зрения уже разработанного проекта. В этих случаях необходимо подтвердить возможности изготовителя (поставщика) в части производства и монтажа продукции. Хотя в договоре (контракте) рекомендуется использовать полный набор требований, строгость соблюдения некоторых из элементов управления качеством может быть ослаблена. </w:t>
      </w:r>
    </w:p>
    <w:p w:rsidR="00D84997" w:rsidRPr="00DF2B7D" w:rsidRDefault="00D84997" w:rsidP="00AA18C8">
      <w:pPr>
        <w:spacing w:after="0" w:line="360" w:lineRule="auto"/>
        <w:ind w:firstLine="360"/>
        <w:contextualSpacing/>
        <w:jc w:val="both"/>
        <w:rPr>
          <w:rFonts w:ascii="Times New Roman" w:hAnsi="Times New Roman"/>
          <w:sz w:val="28"/>
          <w:szCs w:val="28"/>
        </w:rPr>
      </w:pPr>
      <w:r w:rsidRPr="00DF2B7D">
        <w:rPr>
          <w:rFonts w:ascii="Times New Roman" w:hAnsi="Times New Roman"/>
          <w:iCs/>
          <w:sz w:val="28"/>
          <w:szCs w:val="28"/>
        </w:rPr>
        <w:t>Третья модель</w:t>
      </w:r>
      <w:r w:rsidRPr="00DF2B7D">
        <w:rPr>
          <w:rFonts w:ascii="Times New Roman" w:hAnsi="Times New Roman"/>
          <w:sz w:val="28"/>
          <w:szCs w:val="28"/>
        </w:rPr>
        <w:t xml:space="preserve"> </w:t>
      </w:r>
      <w:r w:rsidR="009A2A9C">
        <w:rPr>
          <w:rFonts w:ascii="Times New Roman" w:hAnsi="Times New Roman"/>
          <w:sz w:val="28"/>
          <w:szCs w:val="28"/>
        </w:rPr>
        <w:t>–</w:t>
      </w:r>
      <w:r w:rsidRPr="00DF2B7D">
        <w:rPr>
          <w:rFonts w:ascii="Times New Roman" w:hAnsi="Times New Roman"/>
          <w:sz w:val="28"/>
          <w:szCs w:val="28"/>
        </w:rPr>
        <w:t xml:space="preserve"> стандарт </w:t>
      </w:r>
      <w:r w:rsidR="00DF2B7D">
        <w:rPr>
          <w:rFonts w:ascii="Times New Roman" w:hAnsi="Times New Roman"/>
          <w:sz w:val="28"/>
          <w:szCs w:val="28"/>
        </w:rPr>
        <w:t>ИСО</w:t>
      </w:r>
      <w:r w:rsidRPr="00DF2B7D">
        <w:rPr>
          <w:rFonts w:ascii="Times New Roman" w:hAnsi="Times New Roman"/>
          <w:sz w:val="28"/>
          <w:szCs w:val="28"/>
        </w:rPr>
        <w:t xml:space="preserve"> 9003 </w:t>
      </w:r>
      <w:r w:rsidR="00EB41A2">
        <w:rPr>
          <w:rFonts w:ascii="Times New Roman" w:hAnsi="Times New Roman"/>
          <w:sz w:val="28"/>
          <w:szCs w:val="28"/>
        </w:rPr>
        <w:t>«</w:t>
      </w:r>
      <w:r w:rsidRPr="00DF2B7D">
        <w:rPr>
          <w:rFonts w:ascii="Times New Roman" w:hAnsi="Times New Roman"/>
          <w:sz w:val="28"/>
          <w:szCs w:val="28"/>
        </w:rPr>
        <w:t>Система качества. Модель обеспечения качества на стадии контроля и испытания готовой продукции</w:t>
      </w:r>
      <w:r w:rsidR="00EB41A2">
        <w:rPr>
          <w:rFonts w:ascii="Times New Roman" w:hAnsi="Times New Roman"/>
          <w:sz w:val="28"/>
          <w:szCs w:val="28"/>
        </w:rPr>
        <w:t>»</w:t>
      </w:r>
      <w:r w:rsidRPr="00DF2B7D">
        <w:rPr>
          <w:rFonts w:ascii="Times New Roman" w:hAnsi="Times New Roman"/>
          <w:sz w:val="28"/>
          <w:szCs w:val="28"/>
        </w:rPr>
        <w:t>. Эта модель устанавливает возможности и обязанности изготовителя (поставщика) в части контроля и испытания поставляемой продукции</w:t>
      </w:r>
      <w:r w:rsidR="005A1904">
        <w:rPr>
          <w:rFonts w:ascii="Times New Roman"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6</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xml:space="preserve">. </w:t>
      </w:r>
      <w:r w:rsidR="005A1904">
        <w:rPr>
          <w:rFonts w:ascii="Times New Roman" w:hAnsi="Times New Roman"/>
          <w:sz w:val="28"/>
          <w:szCs w:val="28"/>
        </w:rPr>
        <w:t>68]</w:t>
      </w:r>
      <w:r w:rsidRPr="00DF2B7D">
        <w:rPr>
          <w:rFonts w:ascii="Times New Roman" w:hAnsi="Times New Roman"/>
          <w:sz w:val="28"/>
          <w:szCs w:val="28"/>
        </w:rPr>
        <w:t>. Третья модель качества может содержать полный набор требований или только часть наиболее важных эле</w:t>
      </w:r>
      <w:r w:rsidR="00AA18C8">
        <w:rPr>
          <w:rFonts w:ascii="Times New Roman" w:hAnsi="Times New Roman"/>
          <w:sz w:val="28"/>
          <w:szCs w:val="28"/>
        </w:rPr>
        <w:t xml:space="preserve">ментов. </w:t>
      </w:r>
    </w:p>
    <w:p w:rsidR="00D84997" w:rsidRPr="00DF2B7D" w:rsidRDefault="00D84997"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 xml:space="preserve">Процедура получения сертификата </w:t>
      </w:r>
      <w:r w:rsidR="00DF2B7D">
        <w:rPr>
          <w:rFonts w:ascii="Times New Roman" w:hAnsi="Times New Roman"/>
          <w:sz w:val="28"/>
          <w:szCs w:val="28"/>
        </w:rPr>
        <w:t>ИСО</w:t>
      </w:r>
      <w:r w:rsidRPr="00DF2B7D">
        <w:rPr>
          <w:rFonts w:ascii="Times New Roman" w:hAnsi="Times New Roman"/>
          <w:sz w:val="28"/>
          <w:szCs w:val="28"/>
        </w:rPr>
        <w:t xml:space="preserve"> 9000 является трудоемкой, дорогостоящей и длительной. Поэтому, прежде чем начинать процесс подготовки к получению сертификата, целесообразно понять, насколько он необходим предприятию. Несмотря на то, что применение стандартов </w:t>
      </w:r>
      <w:r w:rsidR="00DF2B7D">
        <w:rPr>
          <w:rFonts w:ascii="Times New Roman" w:hAnsi="Times New Roman"/>
          <w:sz w:val="28"/>
          <w:szCs w:val="28"/>
        </w:rPr>
        <w:t>ИСО</w:t>
      </w:r>
      <w:r w:rsidRPr="00DF2B7D">
        <w:rPr>
          <w:rFonts w:ascii="Times New Roman" w:hAnsi="Times New Roman"/>
          <w:sz w:val="28"/>
          <w:szCs w:val="28"/>
        </w:rPr>
        <w:t xml:space="preserve"> 9000 становится все более распространенным, оно является добровольным, то есть, не существует ни национальных, ни международных юридических требований по их обяза</w:t>
      </w:r>
      <w:r w:rsidR="005A1904">
        <w:rPr>
          <w:rFonts w:ascii="Times New Roman" w:hAnsi="Times New Roman"/>
          <w:sz w:val="28"/>
          <w:szCs w:val="28"/>
        </w:rPr>
        <w:t>тельному применению</w:t>
      </w:r>
      <w:r w:rsidR="005A1904" w:rsidRPr="005A1904">
        <w:rPr>
          <w:rFonts w:ascii="Times New Roman" w:eastAsia="Calibri"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2</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xml:space="preserve">. </w:t>
      </w:r>
      <w:r w:rsidR="005A1904">
        <w:rPr>
          <w:rFonts w:ascii="Times New Roman" w:hAnsi="Times New Roman"/>
          <w:sz w:val="28"/>
          <w:szCs w:val="28"/>
        </w:rPr>
        <w:t>235</w:t>
      </w:r>
      <w:r w:rsidR="005A1904" w:rsidRPr="005A1904">
        <w:rPr>
          <w:rFonts w:ascii="Times New Roman" w:hAnsi="Times New Roman"/>
          <w:sz w:val="28"/>
          <w:szCs w:val="28"/>
        </w:rPr>
        <w:t>].</w:t>
      </w:r>
      <w:r w:rsidRPr="00DF2B7D">
        <w:rPr>
          <w:rFonts w:ascii="Times New Roman" w:hAnsi="Times New Roman"/>
          <w:sz w:val="28"/>
          <w:szCs w:val="28"/>
        </w:rPr>
        <w:t xml:space="preserve"> Однако, в ряде случаев, по мнению одного зарубежного эксперта, </w:t>
      </w:r>
      <w:r w:rsidR="00EB41A2">
        <w:rPr>
          <w:rFonts w:ascii="Times New Roman" w:hAnsi="Times New Roman"/>
          <w:sz w:val="28"/>
          <w:szCs w:val="28"/>
        </w:rPr>
        <w:t>«</w:t>
      </w:r>
      <w:r w:rsidRPr="00DF2B7D">
        <w:rPr>
          <w:rFonts w:ascii="Times New Roman" w:hAnsi="Times New Roman"/>
          <w:sz w:val="28"/>
          <w:szCs w:val="28"/>
        </w:rPr>
        <w:t>отсутствие сертификата означает, что вы вне игры</w:t>
      </w:r>
      <w:r w:rsidR="00EB41A2">
        <w:rPr>
          <w:rFonts w:ascii="Times New Roman" w:hAnsi="Times New Roman"/>
          <w:sz w:val="28"/>
          <w:szCs w:val="28"/>
        </w:rPr>
        <w:t>»</w:t>
      </w:r>
      <w:r w:rsidRPr="00DF2B7D">
        <w:rPr>
          <w:rFonts w:ascii="Times New Roman" w:hAnsi="Times New Roman"/>
          <w:sz w:val="28"/>
          <w:szCs w:val="28"/>
        </w:rPr>
        <w:t xml:space="preserve">. Что же это за игра? Кому и в каких случаях необходим сертификат </w:t>
      </w:r>
      <w:r w:rsidR="00DF2B7D">
        <w:rPr>
          <w:rFonts w:ascii="Times New Roman" w:hAnsi="Times New Roman"/>
          <w:sz w:val="28"/>
          <w:szCs w:val="28"/>
        </w:rPr>
        <w:t>ИСО</w:t>
      </w:r>
      <w:r w:rsidRPr="00DF2B7D">
        <w:rPr>
          <w:rFonts w:ascii="Times New Roman" w:hAnsi="Times New Roman"/>
          <w:sz w:val="28"/>
          <w:szCs w:val="28"/>
        </w:rPr>
        <w:t xml:space="preserve"> 9000? </w:t>
      </w:r>
    </w:p>
    <w:p w:rsidR="00D84997" w:rsidRPr="00DF2B7D" w:rsidRDefault="00D84997" w:rsidP="00DF2B7D">
      <w:pPr>
        <w:spacing w:after="0" w:line="360" w:lineRule="auto"/>
        <w:ind w:firstLine="360"/>
        <w:contextualSpacing/>
        <w:jc w:val="both"/>
        <w:rPr>
          <w:rFonts w:ascii="Times New Roman" w:hAnsi="Times New Roman"/>
          <w:sz w:val="28"/>
          <w:szCs w:val="28"/>
        </w:rPr>
      </w:pPr>
      <w:r w:rsidRPr="00DF2B7D">
        <w:rPr>
          <w:rFonts w:ascii="Times New Roman" w:hAnsi="Times New Roman"/>
          <w:sz w:val="28"/>
          <w:szCs w:val="28"/>
        </w:rPr>
        <w:t xml:space="preserve">Сертификат </w:t>
      </w:r>
      <w:r w:rsidR="00DF2B7D">
        <w:rPr>
          <w:rFonts w:ascii="Times New Roman" w:hAnsi="Times New Roman"/>
          <w:sz w:val="28"/>
          <w:szCs w:val="28"/>
        </w:rPr>
        <w:t>ИСО</w:t>
      </w:r>
      <w:r w:rsidRPr="00DF2B7D">
        <w:rPr>
          <w:rFonts w:ascii="Times New Roman" w:hAnsi="Times New Roman"/>
          <w:sz w:val="28"/>
          <w:szCs w:val="28"/>
        </w:rPr>
        <w:t xml:space="preserve"> 9000 необходим предприятиям: </w:t>
      </w:r>
    </w:p>
    <w:p w:rsidR="00D84997" w:rsidRPr="00DF2B7D" w:rsidRDefault="009A2A9C" w:rsidP="00DF2B7D">
      <w:pPr>
        <w:spacing w:after="0" w:line="360" w:lineRule="auto"/>
        <w:contextualSpacing/>
        <w:jc w:val="both"/>
        <w:rPr>
          <w:rFonts w:ascii="Times New Roman" w:hAnsi="Times New Roman"/>
          <w:sz w:val="28"/>
          <w:szCs w:val="28"/>
        </w:rPr>
      </w:pPr>
      <w:r>
        <w:rPr>
          <w:rFonts w:ascii="Times New Roman" w:hAnsi="Times New Roman"/>
          <w:sz w:val="28"/>
          <w:szCs w:val="28"/>
        </w:rPr>
        <w:t>–</w:t>
      </w:r>
      <w:r w:rsidR="00DF2B7D">
        <w:rPr>
          <w:rFonts w:ascii="Times New Roman" w:hAnsi="Times New Roman"/>
          <w:sz w:val="28"/>
          <w:szCs w:val="28"/>
        </w:rPr>
        <w:t xml:space="preserve"> </w:t>
      </w:r>
      <w:r w:rsidR="00D84997" w:rsidRPr="00DF2B7D">
        <w:rPr>
          <w:rFonts w:ascii="Times New Roman" w:hAnsi="Times New Roman"/>
          <w:sz w:val="28"/>
          <w:szCs w:val="28"/>
        </w:rPr>
        <w:t>работающим на международных рынках или с международными поставщиками, которые требуют наличия такого сертификата;</w:t>
      </w:r>
    </w:p>
    <w:p w:rsidR="00D84997" w:rsidRPr="00DF2B7D" w:rsidRDefault="009A2A9C" w:rsidP="00DF2B7D">
      <w:pPr>
        <w:spacing w:after="0" w:line="360" w:lineRule="auto"/>
        <w:contextualSpacing/>
        <w:jc w:val="both"/>
        <w:rPr>
          <w:rFonts w:ascii="Times New Roman" w:hAnsi="Times New Roman"/>
          <w:sz w:val="28"/>
          <w:szCs w:val="28"/>
        </w:rPr>
      </w:pPr>
      <w:r>
        <w:rPr>
          <w:rFonts w:ascii="Times New Roman" w:hAnsi="Times New Roman"/>
          <w:sz w:val="28"/>
          <w:szCs w:val="28"/>
        </w:rPr>
        <w:t>–</w:t>
      </w:r>
      <w:r w:rsidR="00DF2B7D">
        <w:rPr>
          <w:rFonts w:ascii="Times New Roman" w:hAnsi="Times New Roman"/>
          <w:sz w:val="28"/>
          <w:szCs w:val="28"/>
        </w:rPr>
        <w:t xml:space="preserve"> </w:t>
      </w:r>
      <w:r w:rsidR="00D84997" w:rsidRPr="00DF2B7D">
        <w:rPr>
          <w:rFonts w:ascii="Times New Roman" w:hAnsi="Times New Roman"/>
          <w:sz w:val="28"/>
          <w:szCs w:val="28"/>
        </w:rPr>
        <w:t xml:space="preserve">работающим в секторах экономики, регулируемых правительством, или с правительственными организациями стран, в которых наличие сертификата </w:t>
      </w:r>
      <w:r w:rsidR="00DF2B7D">
        <w:rPr>
          <w:rFonts w:ascii="Times New Roman" w:hAnsi="Times New Roman"/>
          <w:sz w:val="28"/>
          <w:szCs w:val="28"/>
        </w:rPr>
        <w:t>ИСО</w:t>
      </w:r>
      <w:r w:rsidR="00D84997" w:rsidRPr="00DF2B7D">
        <w:rPr>
          <w:rFonts w:ascii="Times New Roman" w:hAnsi="Times New Roman"/>
          <w:sz w:val="28"/>
          <w:szCs w:val="28"/>
        </w:rPr>
        <w:t xml:space="preserve"> 9000 является обязательным;</w:t>
      </w:r>
    </w:p>
    <w:p w:rsidR="00D84997" w:rsidRPr="00DF2B7D" w:rsidRDefault="009A2A9C" w:rsidP="00DF2B7D">
      <w:pPr>
        <w:spacing w:after="0" w:line="360" w:lineRule="auto"/>
        <w:contextualSpacing/>
        <w:jc w:val="both"/>
        <w:rPr>
          <w:rFonts w:ascii="Times New Roman" w:hAnsi="Times New Roman"/>
          <w:sz w:val="28"/>
          <w:szCs w:val="28"/>
        </w:rPr>
      </w:pPr>
      <w:r>
        <w:rPr>
          <w:rFonts w:ascii="Times New Roman" w:hAnsi="Times New Roman"/>
          <w:sz w:val="28"/>
          <w:szCs w:val="28"/>
        </w:rPr>
        <w:t>–</w:t>
      </w:r>
      <w:r w:rsidR="00DF2B7D">
        <w:rPr>
          <w:rFonts w:ascii="Times New Roman" w:hAnsi="Times New Roman"/>
          <w:sz w:val="28"/>
          <w:szCs w:val="28"/>
        </w:rPr>
        <w:t xml:space="preserve"> </w:t>
      </w:r>
      <w:r w:rsidR="00D84997" w:rsidRPr="00DF2B7D">
        <w:rPr>
          <w:rFonts w:ascii="Times New Roman" w:hAnsi="Times New Roman"/>
          <w:sz w:val="28"/>
          <w:szCs w:val="28"/>
        </w:rPr>
        <w:t xml:space="preserve">совершенствующим свои системы управления качеством, например, внедряющим cистему тотального управления качеством </w:t>
      </w:r>
      <w:r w:rsidR="00D84997" w:rsidRPr="00DF2B7D">
        <w:rPr>
          <w:rFonts w:ascii="Times New Roman" w:hAnsi="Times New Roman"/>
          <w:iCs/>
          <w:sz w:val="28"/>
          <w:szCs w:val="28"/>
        </w:rPr>
        <w:t xml:space="preserve">(Total Quality Management </w:t>
      </w:r>
      <w:r>
        <w:rPr>
          <w:rFonts w:ascii="Times New Roman" w:hAnsi="Times New Roman"/>
          <w:iCs/>
          <w:sz w:val="28"/>
          <w:szCs w:val="28"/>
        </w:rPr>
        <w:t>–</w:t>
      </w:r>
      <w:r w:rsidR="00D84997" w:rsidRPr="00DF2B7D">
        <w:rPr>
          <w:rFonts w:ascii="Times New Roman" w:hAnsi="Times New Roman"/>
          <w:iCs/>
          <w:sz w:val="28"/>
          <w:szCs w:val="28"/>
        </w:rPr>
        <w:t xml:space="preserve"> TQM) </w:t>
      </w:r>
      <w:r w:rsidR="00D84997" w:rsidRPr="00DF2B7D">
        <w:rPr>
          <w:rFonts w:ascii="Times New Roman" w:hAnsi="Times New Roman"/>
          <w:sz w:val="28"/>
          <w:szCs w:val="28"/>
        </w:rPr>
        <w:t xml:space="preserve">. </w:t>
      </w:r>
    </w:p>
    <w:p w:rsidR="00D84997" w:rsidRPr="00DF2B7D" w:rsidRDefault="00D84997" w:rsidP="00DF2B7D">
      <w:pPr>
        <w:spacing w:after="0" w:line="360" w:lineRule="auto"/>
        <w:ind w:firstLine="720"/>
        <w:contextualSpacing/>
        <w:jc w:val="both"/>
        <w:rPr>
          <w:rFonts w:ascii="Times New Roman" w:hAnsi="Times New Roman"/>
          <w:sz w:val="28"/>
          <w:szCs w:val="28"/>
        </w:rPr>
      </w:pPr>
      <w:r w:rsidRPr="00DF2B7D">
        <w:rPr>
          <w:rFonts w:ascii="Times New Roman" w:hAnsi="Times New Roman"/>
          <w:sz w:val="28"/>
          <w:szCs w:val="28"/>
        </w:rPr>
        <w:t xml:space="preserve">В некоторых странах предприятия должны иметь сертификат </w:t>
      </w:r>
      <w:r w:rsidR="00DF2B7D">
        <w:rPr>
          <w:rFonts w:ascii="Times New Roman" w:hAnsi="Times New Roman"/>
          <w:sz w:val="28"/>
          <w:szCs w:val="28"/>
        </w:rPr>
        <w:t>ИСО</w:t>
      </w:r>
      <w:r w:rsidRPr="00DF2B7D">
        <w:rPr>
          <w:rFonts w:ascii="Times New Roman" w:hAnsi="Times New Roman"/>
          <w:sz w:val="28"/>
          <w:szCs w:val="28"/>
        </w:rPr>
        <w:t xml:space="preserve"> 9000 для того, чтобы предлагать свою продукцию не только правительственным организациям, но и потребителям определенных сегментов. </w:t>
      </w:r>
    </w:p>
    <w:p w:rsidR="00D84997" w:rsidRPr="00DF2B7D" w:rsidRDefault="00D84997" w:rsidP="00DF2B7D">
      <w:pPr>
        <w:spacing w:after="0" w:line="360" w:lineRule="auto"/>
        <w:ind w:firstLine="720"/>
        <w:contextualSpacing/>
        <w:jc w:val="both"/>
        <w:rPr>
          <w:rFonts w:ascii="Times New Roman" w:hAnsi="Times New Roman"/>
          <w:sz w:val="28"/>
          <w:szCs w:val="28"/>
        </w:rPr>
      </w:pPr>
      <w:r w:rsidRPr="00DF2B7D">
        <w:rPr>
          <w:rFonts w:ascii="Times New Roman" w:hAnsi="Times New Roman"/>
          <w:sz w:val="28"/>
          <w:szCs w:val="28"/>
        </w:rPr>
        <w:t xml:space="preserve">Поскольку стандарты </w:t>
      </w:r>
      <w:r w:rsidR="00DF2B7D">
        <w:rPr>
          <w:rFonts w:ascii="Times New Roman" w:hAnsi="Times New Roman"/>
          <w:sz w:val="28"/>
          <w:szCs w:val="28"/>
        </w:rPr>
        <w:t>ИСО</w:t>
      </w:r>
      <w:r w:rsidRPr="00DF2B7D">
        <w:rPr>
          <w:rFonts w:ascii="Times New Roman" w:hAnsi="Times New Roman"/>
          <w:sz w:val="28"/>
          <w:szCs w:val="28"/>
        </w:rPr>
        <w:t xml:space="preserve"> 9000 касаются двух классов задач </w:t>
      </w:r>
      <w:r w:rsidR="009A2A9C">
        <w:rPr>
          <w:rFonts w:ascii="Times New Roman" w:hAnsi="Times New Roman"/>
          <w:sz w:val="28"/>
          <w:szCs w:val="28"/>
        </w:rPr>
        <w:t>–</w:t>
      </w:r>
      <w:r w:rsidRPr="00DF2B7D">
        <w:rPr>
          <w:rFonts w:ascii="Times New Roman" w:hAnsi="Times New Roman"/>
          <w:sz w:val="28"/>
          <w:szCs w:val="28"/>
        </w:rPr>
        <w:t xml:space="preserve"> документирования процессов, обеспечивающих качество, и документирования подтверждения выполнения процессов, обеспечивающих качество, то, естественно, путь к получению сертификата начинается также с документирования</w:t>
      </w:r>
      <w:r w:rsidR="005A1904">
        <w:rPr>
          <w:rFonts w:ascii="Times New Roman" w:hAnsi="Times New Roman"/>
          <w:sz w:val="28"/>
          <w:szCs w:val="28"/>
        </w:rPr>
        <w:t xml:space="preserve"> </w:t>
      </w:r>
      <w:r w:rsidR="005A1904" w:rsidRPr="005A1904">
        <w:rPr>
          <w:rFonts w:ascii="Times New Roman" w:hAnsi="Times New Roman"/>
          <w:sz w:val="28"/>
          <w:szCs w:val="28"/>
        </w:rPr>
        <w:t xml:space="preserve">[5, </w:t>
      </w:r>
      <w:r w:rsidR="005A1904" w:rsidRPr="005A1904">
        <w:rPr>
          <w:rFonts w:ascii="Times New Roman" w:hAnsi="Times New Roman"/>
          <w:sz w:val="28"/>
          <w:szCs w:val="28"/>
          <w:lang w:val="en-US"/>
        </w:rPr>
        <w:t>c</w:t>
      </w:r>
      <w:r w:rsidR="005A1904" w:rsidRPr="005A1904">
        <w:rPr>
          <w:rFonts w:ascii="Times New Roman" w:hAnsi="Times New Roman"/>
          <w:sz w:val="28"/>
          <w:szCs w:val="28"/>
        </w:rPr>
        <w:t xml:space="preserve">. </w:t>
      </w:r>
      <w:r w:rsidR="005A1904">
        <w:rPr>
          <w:rFonts w:ascii="Times New Roman" w:hAnsi="Times New Roman"/>
          <w:sz w:val="28"/>
          <w:szCs w:val="28"/>
        </w:rPr>
        <w:t>8</w:t>
      </w:r>
      <w:r w:rsidR="005A1904" w:rsidRPr="005A1904">
        <w:rPr>
          <w:rFonts w:ascii="Times New Roman" w:hAnsi="Times New Roman"/>
          <w:sz w:val="28"/>
          <w:szCs w:val="28"/>
        </w:rPr>
        <w:t>8].</w:t>
      </w:r>
    </w:p>
    <w:p w:rsidR="00D84997" w:rsidRPr="00DF2B7D" w:rsidRDefault="00D84997" w:rsidP="00DF2B7D">
      <w:pPr>
        <w:spacing w:after="0" w:line="360" w:lineRule="auto"/>
        <w:contextualSpacing/>
        <w:jc w:val="both"/>
        <w:rPr>
          <w:rFonts w:ascii="Times New Roman" w:hAnsi="Times New Roman"/>
          <w:sz w:val="28"/>
          <w:szCs w:val="28"/>
        </w:rPr>
      </w:pPr>
      <w:r w:rsidRPr="00DF2B7D">
        <w:rPr>
          <w:rFonts w:ascii="Times New Roman" w:hAnsi="Times New Roman"/>
          <w:iCs/>
          <w:sz w:val="28"/>
          <w:szCs w:val="28"/>
        </w:rPr>
        <w:t xml:space="preserve">Что необходимо документировать? </w:t>
      </w:r>
    </w:p>
    <w:p w:rsidR="00D84997" w:rsidRPr="00DF2B7D" w:rsidRDefault="00D84997" w:rsidP="00DF2B7D">
      <w:pPr>
        <w:spacing w:after="0" w:line="360" w:lineRule="auto"/>
        <w:ind w:firstLine="720"/>
        <w:contextualSpacing/>
        <w:jc w:val="both"/>
        <w:rPr>
          <w:rFonts w:ascii="Times New Roman" w:hAnsi="Times New Roman"/>
          <w:sz w:val="28"/>
          <w:szCs w:val="28"/>
        </w:rPr>
      </w:pPr>
      <w:r w:rsidRPr="00DF2B7D">
        <w:rPr>
          <w:rFonts w:ascii="Times New Roman" w:hAnsi="Times New Roman"/>
          <w:sz w:val="28"/>
          <w:szCs w:val="28"/>
        </w:rPr>
        <w:t xml:space="preserve">Требования, касающиеся контроля документооборота предприятия, полностью описаны в стандарте </w:t>
      </w:r>
      <w:r w:rsidR="00DF2B7D">
        <w:rPr>
          <w:rFonts w:ascii="Times New Roman" w:hAnsi="Times New Roman"/>
          <w:sz w:val="28"/>
          <w:szCs w:val="28"/>
        </w:rPr>
        <w:t>ИСО</w:t>
      </w:r>
      <w:r w:rsidRPr="00DF2B7D">
        <w:rPr>
          <w:rFonts w:ascii="Times New Roman" w:hAnsi="Times New Roman"/>
          <w:sz w:val="28"/>
          <w:szCs w:val="28"/>
        </w:rPr>
        <w:t xml:space="preserve"> 9000. Они охватывают все предприятие и предполагают наличие на предприятии </w:t>
      </w:r>
      <w:r w:rsidR="008106C7">
        <w:rPr>
          <w:rFonts w:ascii="Times New Roman" w:hAnsi="Times New Roman"/>
          <w:sz w:val="28"/>
          <w:szCs w:val="28"/>
        </w:rPr>
        <w:t>иерархической структуры документо</w:t>
      </w:r>
      <w:r w:rsidRPr="00DF2B7D">
        <w:rPr>
          <w:rFonts w:ascii="Times New Roman" w:hAnsi="Times New Roman"/>
          <w:sz w:val="28"/>
          <w:szCs w:val="28"/>
        </w:rPr>
        <w:t xml:space="preserve">оборота. Часто говорят о том, что в этой структуре три основных уровня, хотя нижний уровень может разделяться на более глубокие подуровни. </w:t>
      </w:r>
    </w:p>
    <w:p w:rsidR="00D84997" w:rsidRPr="00DF2B7D" w:rsidRDefault="00D84997" w:rsidP="00DF2B7D">
      <w:pPr>
        <w:spacing w:after="0" w:line="360" w:lineRule="auto"/>
        <w:ind w:firstLine="720"/>
        <w:contextualSpacing/>
        <w:jc w:val="both"/>
        <w:rPr>
          <w:rFonts w:ascii="Times New Roman" w:hAnsi="Times New Roman"/>
          <w:sz w:val="28"/>
          <w:szCs w:val="28"/>
        </w:rPr>
      </w:pPr>
      <w:r w:rsidRPr="00DF2B7D">
        <w:rPr>
          <w:rFonts w:ascii="Times New Roman" w:hAnsi="Times New Roman"/>
          <w:iCs/>
          <w:sz w:val="28"/>
          <w:szCs w:val="28"/>
        </w:rPr>
        <w:t>На первом уровне</w:t>
      </w:r>
      <w:r w:rsidRPr="00DF2B7D">
        <w:rPr>
          <w:rFonts w:ascii="Times New Roman" w:hAnsi="Times New Roman"/>
          <w:sz w:val="28"/>
          <w:szCs w:val="28"/>
        </w:rPr>
        <w:t xml:space="preserve"> находится основополагающий для предприятия документ </w:t>
      </w:r>
      <w:r w:rsidR="009A2A9C">
        <w:rPr>
          <w:rFonts w:ascii="Times New Roman" w:hAnsi="Times New Roman"/>
          <w:sz w:val="28"/>
          <w:szCs w:val="28"/>
        </w:rPr>
        <w:t>–</w:t>
      </w:r>
      <w:r w:rsidRPr="00DF2B7D">
        <w:rPr>
          <w:rFonts w:ascii="Times New Roman" w:hAnsi="Times New Roman"/>
          <w:sz w:val="28"/>
          <w:szCs w:val="28"/>
        </w:rPr>
        <w:t xml:space="preserve"> </w:t>
      </w:r>
      <w:r w:rsidR="00EB41A2">
        <w:rPr>
          <w:rFonts w:ascii="Times New Roman" w:hAnsi="Times New Roman"/>
          <w:sz w:val="28"/>
          <w:szCs w:val="28"/>
        </w:rPr>
        <w:t>«</w:t>
      </w:r>
      <w:r w:rsidRPr="00DF2B7D">
        <w:rPr>
          <w:rFonts w:ascii="Times New Roman" w:hAnsi="Times New Roman"/>
          <w:sz w:val="28"/>
          <w:szCs w:val="28"/>
        </w:rPr>
        <w:t>Руководство по качеству</w:t>
      </w:r>
      <w:r w:rsidR="00EB41A2">
        <w:rPr>
          <w:rFonts w:ascii="Times New Roman" w:hAnsi="Times New Roman"/>
          <w:sz w:val="28"/>
          <w:szCs w:val="28"/>
        </w:rPr>
        <w:t>»</w:t>
      </w:r>
      <w:r w:rsidRPr="00DF2B7D">
        <w:rPr>
          <w:rFonts w:ascii="Times New Roman" w:hAnsi="Times New Roman"/>
          <w:sz w:val="28"/>
          <w:szCs w:val="28"/>
        </w:rPr>
        <w:t xml:space="preserve">. В этом документе описывается философия и миссия предприятия. </w:t>
      </w:r>
      <w:r w:rsidR="00EB41A2">
        <w:rPr>
          <w:rFonts w:ascii="Times New Roman" w:hAnsi="Times New Roman"/>
          <w:sz w:val="28"/>
          <w:szCs w:val="28"/>
        </w:rPr>
        <w:t>«</w:t>
      </w:r>
      <w:r w:rsidRPr="00DF2B7D">
        <w:rPr>
          <w:rFonts w:ascii="Times New Roman" w:hAnsi="Times New Roman"/>
          <w:sz w:val="28"/>
          <w:szCs w:val="28"/>
        </w:rPr>
        <w:t>Руководство по качеству</w:t>
      </w:r>
      <w:r w:rsidR="00EB41A2">
        <w:rPr>
          <w:rFonts w:ascii="Times New Roman" w:hAnsi="Times New Roman"/>
          <w:sz w:val="28"/>
          <w:szCs w:val="28"/>
        </w:rPr>
        <w:t>»</w:t>
      </w:r>
      <w:r w:rsidRPr="00DF2B7D">
        <w:rPr>
          <w:rFonts w:ascii="Times New Roman" w:hAnsi="Times New Roman"/>
          <w:sz w:val="28"/>
          <w:szCs w:val="28"/>
        </w:rPr>
        <w:t xml:space="preserve"> фактически представляет собой стратегический план создания системы управления качеством предприятия</w:t>
      </w:r>
      <w:r w:rsidR="005A1904">
        <w:rPr>
          <w:rFonts w:ascii="Times New Roman" w:hAnsi="Times New Roman"/>
          <w:sz w:val="28"/>
          <w:szCs w:val="28"/>
        </w:rPr>
        <w:t xml:space="preserve"> </w:t>
      </w:r>
      <w:r w:rsidR="005A1904" w:rsidRPr="005A1904">
        <w:rPr>
          <w:rFonts w:ascii="Times New Roman" w:hAnsi="Times New Roman"/>
          <w:sz w:val="28"/>
          <w:szCs w:val="28"/>
        </w:rPr>
        <w:t xml:space="preserve">[5, </w:t>
      </w:r>
      <w:r w:rsidR="005A1904" w:rsidRPr="005A1904">
        <w:rPr>
          <w:rFonts w:ascii="Times New Roman" w:hAnsi="Times New Roman"/>
          <w:sz w:val="28"/>
          <w:szCs w:val="28"/>
          <w:lang w:val="en-US"/>
        </w:rPr>
        <w:t>c</w:t>
      </w:r>
      <w:r w:rsidR="005A1904" w:rsidRPr="005A1904">
        <w:rPr>
          <w:rFonts w:ascii="Times New Roman" w:hAnsi="Times New Roman"/>
          <w:sz w:val="28"/>
          <w:szCs w:val="28"/>
        </w:rPr>
        <w:t xml:space="preserve">. </w:t>
      </w:r>
      <w:r w:rsidR="005A1904">
        <w:rPr>
          <w:rFonts w:ascii="Times New Roman" w:hAnsi="Times New Roman"/>
          <w:sz w:val="28"/>
          <w:szCs w:val="28"/>
        </w:rPr>
        <w:t>71]</w:t>
      </w:r>
      <w:r w:rsidRPr="00DF2B7D">
        <w:rPr>
          <w:rFonts w:ascii="Times New Roman" w:hAnsi="Times New Roman"/>
          <w:sz w:val="28"/>
          <w:szCs w:val="28"/>
        </w:rPr>
        <w:t xml:space="preserve">. Этот документ имеет сравнительно небольшой объем и затрагивает каждый элемент стандарта </w:t>
      </w:r>
      <w:r w:rsidR="00DF2B7D">
        <w:rPr>
          <w:rFonts w:ascii="Times New Roman" w:hAnsi="Times New Roman"/>
          <w:sz w:val="28"/>
          <w:szCs w:val="28"/>
        </w:rPr>
        <w:t>ИСО</w:t>
      </w:r>
      <w:r w:rsidRPr="00DF2B7D">
        <w:rPr>
          <w:rFonts w:ascii="Times New Roman" w:hAnsi="Times New Roman"/>
          <w:sz w:val="28"/>
          <w:szCs w:val="28"/>
        </w:rPr>
        <w:t xml:space="preserve">. Например, если предприятие хочет получить сертификат </w:t>
      </w:r>
      <w:r w:rsidR="00DF2B7D">
        <w:rPr>
          <w:rFonts w:ascii="Times New Roman" w:hAnsi="Times New Roman"/>
          <w:sz w:val="28"/>
          <w:szCs w:val="28"/>
        </w:rPr>
        <w:t>ИСО</w:t>
      </w:r>
      <w:r w:rsidRPr="00DF2B7D">
        <w:rPr>
          <w:rFonts w:ascii="Times New Roman" w:hAnsi="Times New Roman"/>
          <w:sz w:val="28"/>
          <w:szCs w:val="28"/>
        </w:rPr>
        <w:t xml:space="preserve"> 9001, документ будет включать около 20 страниц </w:t>
      </w:r>
      <w:r w:rsidR="009A2A9C">
        <w:rPr>
          <w:rFonts w:ascii="Times New Roman" w:hAnsi="Times New Roman"/>
          <w:sz w:val="28"/>
          <w:szCs w:val="28"/>
        </w:rPr>
        <w:t>–</w:t>
      </w:r>
      <w:r w:rsidRPr="00DF2B7D">
        <w:rPr>
          <w:rFonts w:ascii="Times New Roman" w:hAnsi="Times New Roman"/>
          <w:sz w:val="28"/>
          <w:szCs w:val="28"/>
        </w:rPr>
        <w:t xml:space="preserve"> по одной странице на каждый элемент стандарта. </w:t>
      </w:r>
    </w:p>
    <w:p w:rsidR="00D84997" w:rsidRPr="00DF2B7D" w:rsidRDefault="00D84997" w:rsidP="00DF2B7D">
      <w:pPr>
        <w:spacing w:after="0" w:line="360" w:lineRule="auto"/>
        <w:ind w:firstLine="720"/>
        <w:contextualSpacing/>
        <w:jc w:val="both"/>
        <w:rPr>
          <w:rFonts w:ascii="Times New Roman" w:hAnsi="Times New Roman"/>
          <w:sz w:val="28"/>
          <w:szCs w:val="28"/>
        </w:rPr>
      </w:pPr>
      <w:r w:rsidRPr="00DF2B7D">
        <w:rPr>
          <w:rFonts w:ascii="Times New Roman" w:hAnsi="Times New Roman"/>
          <w:iCs/>
          <w:sz w:val="28"/>
          <w:szCs w:val="28"/>
        </w:rPr>
        <w:t>На втором уровне</w:t>
      </w:r>
      <w:r w:rsidRPr="00DF2B7D">
        <w:rPr>
          <w:rFonts w:ascii="Times New Roman" w:hAnsi="Times New Roman"/>
          <w:sz w:val="28"/>
          <w:szCs w:val="28"/>
        </w:rPr>
        <w:t xml:space="preserve"> находятся методологические инструкции, включающие положения об отделах, департаментах, дивизионах и описания технологии работы каждого подразделения </w:t>
      </w:r>
      <w:r w:rsidR="009A2A9C">
        <w:rPr>
          <w:rFonts w:ascii="Times New Roman" w:hAnsi="Times New Roman"/>
          <w:sz w:val="28"/>
          <w:szCs w:val="28"/>
        </w:rPr>
        <w:t>–</w:t>
      </w:r>
      <w:r w:rsidRPr="00DF2B7D">
        <w:rPr>
          <w:rFonts w:ascii="Times New Roman" w:hAnsi="Times New Roman"/>
          <w:sz w:val="28"/>
          <w:szCs w:val="28"/>
        </w:rPr>
        <w:t xml:space="preserve"> какие действия и когда в нем выполняются, кто отвечает за их выполнение и т.д. Примерами документов второго уровня могут быть методические указания по разработке новых товаров и программы подготовки и переподготовки кадров. </w:t>
      </w:r>
    </w:p>
    <w:p w:rsidR="00D84997" w:rsidRPr="00DF2B7D" w:rsidRDefault="00D84997" w:rsidP="00DF2B7D">
      <w:pPr>
        <w:spacing w:after="0" w:line="360" w:lineRule="auto"/>
        <w:ind w:firstLine="720"/>
        <w:contextualSpacing/>
        <w:jc w:val="both"/>
        <w:rPr>
          <w:rFonts w:ascii="Times New Roman" w:hAnsi="Times New Roman"/>
          <w:sz w:val="28"/>
          <w:szCs w:val="28"/>
        </w:rPr>
      </w:pPr>
      <w:r w:rsidRPr="00DF2B7D">
        <w:rPr>
          <w:rFonts w:ascii="Times New Roman" w:hAnsi="Times New Roman"/>
          <w:iCs/>
          <w:sz w:val="28"/>
          <w:szCs w:val="28"/>
        </w:rPr>
        <w:t>На третьем уровне</w:t>
      </w:r>
      <w:r w:rsidRPr="00DF2B7D">
        <w:rPr>
          <w:rFonts w:ascii="Times New Roman" w:hAnsi="Times New Roman"/>
          <w:sz w:val="28"/>
          <w:szCs w:val="28"/>
        </w:rPr>
        <w:t xml:space="preserve"> находятся рабочие и контрольные инструменты </w:t>
      </w:r>
      <w:r w:rsidR="009A2A9C">
        <w:rPr>
          <w:rFonts w:ascii="Times New Roman" w:hAnsi="Times New Roman"/>
          <w:sz w:val="28"/>
          <w:szCs w:val="28"/>
        </w:rPr>
        <w:t>–</w:t>
      </w:r>
      <w:r w:rsidRPr="00DF2B7D">
        <w:rPr>
          <w:rFonts w:ascii="Times New Roman" w:hAnsi="Times New Roman"/>
          <w:sz w:val="28"/>
          <w:szCs w:val="28"/>
        </w:rPr>
        <w:t xml:space="preserve"> документы, описывающие, </w:t>
      </w:r>
      <w:r w:rsidRPr="00DF2B7D">
        <w:rPr>
          <w:rFonts w:ascii="Times New Roman" w:hAnsi="Times New Roman"/>
          <w:iCs/>
          <w:sz w:val="28"/>
          <w:szCs w:val="28"/>
        </w:rPr>
        <w:t>как именно</w:t>
      </w:r>
      <w:r w:rsidRPr="00DF2B7D">
        <w:rPr>
          <w:rFonts w:ascii="Times New Roman" w:hAnsi="Times New Roman"/>
          <w:sz w:val="28"/>
          <w:szCs w:val="28"/>
        </w:rPr>
        <w:t xml:space="preserve"> выполняются описанные в документах более высоких уровней задачи</w:t>
      </w:r>
      <w:r w:rsidR="005A1904">
        <w:rPr>
          <w:rFonts w:ascii="Times New Roman"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4</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xml:space="preserve">. </w:t>
      </w:r>
      <w:r w:rsidR="005A1904">
        <w:rPr>
          <w:rFonts w:ascii="Times New Roman" w:hAnsi="Times New Roman"/>
          <w:sz w:val="28"/>
          <w:szCs w:val="28"/>
        </w:rPr>
        <w:t>53</w:t>
      </w:r>
      <w:r w:rsidR="005A1904" w:rsidRPr="005A1904">
        <w:rPr>
          <w:rFonts w:ascii="Times New Roman" w:hAnsi="Times New Roman"/>
          <w:sz w:val="28"/>
          <w:szCs w:val="28"/>
        </w:rPr>
        <w:t>].</w:t>
      </w:r>
      <w:r w:rsidRPr="00DF2B7D">
        <w:rPr>
          <w:rFonts w:ascii="Times New Roman" w:hAnsi="Times New Roman"/>
          <w:sz w:val="28"/>
          <w:szCs w:val="28"/>
        </w:rPr>
        <w:t xml:space="preserve"> К таким документам относятся, например, должностные инструкции или инструкции по сборке. Документы этих трех уровней называют документами качества (quality documents). </w:t>
      </w:r>
    </w:p>
    <w:p w:rsidR="00D84997" w:rsidRPr="00DF2B7D" w:rsidRDefault="00D84997" w:rsidP="00DF2B7D">
      <w:pPr>
        <w:spacing w:after="0" w:line="360" w:lineRule="auto"/>
        <w:ind w:firstLine="720"/>
        <w:contextualSpacing/>
        <w:jc w:val="both"/>
        <w:rPr>
          <w:rFonts w:ascii="Times New Roman" w:hAnsi="Times New Roman"/>
          <w:sz w:val="28"/>
          <w:szCs w:val="28"/>
        </w:rPr>
      </w:pPr>
      <w:r w:rsidRPr="00DF2B7D">
        <w:rPr>
          <w:rFonts w:ascii="Times New Roman" w:hAnsi="Times New Roman"/>
          <w:sz w:val="28"/>
          <w:szCs w:val="28"/>
        </w:rPr>
        <w:t xml:space="preserve">Существует еще один уровень документов </w:t>
      </w:r>
      <w:r w:rsidR="009A2A9C">
        <w:rPr>
          <w:rFonts w:ascii="Times New Roman" w:hAnsi="Times New Roman"/>
          <w:sz w:val="28"/>
          <w:szCs w:val="28"/>
        </w:rPr>
        <w:t>–</w:t>
      </w:r>
      <w:r w:rsidRPr="00DF2B7D">
        <w:rPr>
          <w:rFonts w:ascii="Times New Roman" w:hAnsi="Times New Roman"/>
          <w:sz w:val="28"/>
          <w:szCs w:val="28"/>
        </w:rPr>
        <w:t xml:space="preserve"> нормативная документация и техническая литература, записи, подтверждающие качество (quality records), который иногда называют четвертым уровнем документов. Эти документы содержат нормативы действий и реальные результаты действий. К таким документам могут относиться, например, результаты тестовых испытаний. </w:t>
      </w:r>
    </w:p>
    <w:p w:rsidR="00D84997" w:rsidRPr="00DF2B7D" w:rsidRDefault="00D84997" w:rsidP="00DF2B7D">
      <w:pPr>
        <w:spacing w:after="0" w:line="360" w:lineRule="auto"/>
        <w:ind w:firstLine="720"/>
        <w:contextualSpacing/>
        <w:jc w:val="both"/>
        <w:rPr>
          <w:rFonts w:ascii="Times New Roman" w:hAnsi="Times New Roman"/>
          <w:sz w:val="28"/>
          <w:szCs w:val="28"/>
        </w:rPr>
      </w:pPr>
      <w:r w:rsidRPr="00DF2B7D">
        <w:rPr>
          <w:rFonts w:ascii="Times New Roman" w:hAnsi="Times New Roman"/>
          <w:sz w:val="28"/>
          <w:szCs w:val="28"/>
        </w:rPr>
        <w:t>Все документы должны иметь стандартизованный вид, обеспечивать возможность отслеживания изменений и авторства этих изменений, позволять находить связанную с ними информацию. Эти требования относятся как к бумажным, так и к электронным документам</w:t>
      </w:r>
      <w:r w:rsidR="005A1904">
        <w:rPr>
          <w:rFonts w:ascii="Times New Roman" w:hAnsi="Times New Roman"/>
          <w:sz w:val="28"/>
          <w:szCs w:val="28"/>
        </w:rPr>
        <w:t xml:space="preserve"> </w:t>
      </w:r>
      <w:r w:rsidR="005A1904" w:rsidRPr="005A1904">
        <w:rPr>
          <w:rFonts w:ascii="Times New Roman" w:hAnsi="Times New Roman"/>
          <w:sz w:val="28"/>
          <w:szCs w:val="28"/>
        </w:rPr>
        <w:t>[</w:t>
      </w:r>
      <w:r w:rsidR="005A1904">
        <w:rPr>
          <w:rFonts w:ascii="Times New Roman" w:hAnsi="Times New Roman"/>
          <w:sz w:val="28"/>
          <w:szCs w:val="28"/>
        </w:rPr>
        <w:t>3</w:t>
      </w:r>
      <w:r w:rsidR="005A1904" w:rsidRPr="005A1904">
        <w:rPr>
          <w:rFonts w:ascii="Times New Roman" w:hAnsi="Times New Roman"/>
          <w:sz w:val="28"/>
          <w:szCs w:val="28"/>
        </w:rPr>
        <w:t xml:space="preserve">, </w:t>
      </w:r>
      <w:r w:rsidR="005A1904" w:rsidRPr="005A1904">
        <w:rPr>
          <w:rFonts w:ascii="Times New Roman" w:hAnsi="Times New Roman"/>
          <w:sz w:val="28"/>
          <w:szCs w:val="28"/>
          <w:lang w:val="en-US"/>
        </w:rPr>
        <w:t>c</w:t>
      </w:r>
      <w:r w:rsidR="005A1904" w:rsidRPr="005A1904">
        <w:rPr>
          <w:rFonts w:ascii="Times New Roman" w:hAnsi="Times New Roman"/>
          <w:sz w:val="28"/>
          <w:szCs w:val="28"/>
        </w:rPr>
        <w:t>. 1</w:t>
      </w:r>
      <w:r w:rsidR="005A1904">
        <w:rPr>
          <w:rFonts w:ascii="Times New Roman" w:hAnsi="Times New Roman"/>
          <w:sz w:val="28"/>
          <w:szCs w:val="28"/>
        </w:rPr>
        <w:t>56</w:t>
      </w:r>
      <w:r w:rsidR="005A1904" w:rsidRPr="005A1904">
        <w:rPr>
          <w:rFonts w:ascii="Times New Roman" w:hAnsi="Times New Roman"/>
          <w:sz w:val="28"/>
          <w:szCs w:val="28"/>
        </w:rPr>
        <w:t>].</w:t>
      </w:r>
      <w:r w:rsidRPr="00DF2B7D">
        <w:rPr>
          <w:rFonts w:ascii="Times New Roman" w:hAnsi="Times New Roman"/>
          <w:sz w:val="28"/>
          <w:szCs w:val="28"/>
        </w:rPr>
        <w:t xml:space="preserve"> Столь пристальное внимание к документам обусловлено тем фактом, что именно в документах содержится основная информация о деятельности предприятия. По оценкам консалтинговой фирмы Gartner Group, около 75% деловой информации существует в виде документов. </w:t>
      </w:r>
    </w:p>
    <w:p w:rsidR="00D84997" w:rsidRPr="00DF2B7D" w:rsidRDefault="001B717F" w:rsidP="00DF2B7D">
      <w:pPr>
        <w:spacing w:after="0" w:line="360" w:lineRule="auto"/>
        <w:ind w:firstLine="720"/>
        <w:contextualSpacing/>
        <w:jc w:val="both"/>
        <w:rPr>
          <w:rFonts w:ascii="Times New Roman" w:hAnsi="Times New Roman"/>
          <w:sz w:val="28"/>
          <w:szCs w:val="28"/>
        </w:rPr>
      </w:pPr>
      <w:r>
        <w:rPr>
          <w:rFonts w:ascii="Times New Roman" w:hAnsi="Times New Roman"/>
          <w:sz w:val="28"/>
          <w:szCs w:val="28"/>
        </w:rPr>
        <w:t>Таким образом,</w:t>
      </w:r>
      <w:r w:rsidR="00D84997" w:rsidRPr="00DF2B7D">
        <w:rPr>
          <w:rFonts w:ascii="Times New Roman" w:hAnsi="Times New Roman"/>
          <w:sz w:val="28"/>
          <w:szCs w:val="28"/>
        </w:rPr>
        <w:t xml:space="preserve"> даже простое описание существующей на предприятии системы управления качеством в соответствии с требованиями стандарта </w:t>
      </w:r>
      <w:r w:rsidR="00DF2B7D">
        <w:rPr>
          <w:rFonts w:ascii="Times New Roman" w:hAnsi="Times New Roman"/>
          <w:sz w:val="28"/>
          <w:szCs w:val="28"/>
        </w:rPr>
        <w:t>ИСО</w:t>
      </w:r>
      <w:r w:rsidR="00D84997" w:rsidRPr="00DF2B7D">
        <w:rPr>
          <w:rFonts w:ascii="Times New Roman" w:hAnsi="Times New Roman"/>
          <w:sz w:val="28"/>
          <w:szCs w:val="28"/>
        </w:rPr>
        <w:t xml:space="preserve"> 9000, представляет собой объемную задачу. Если же такую систему предстоит создавать или дорабатывать, то задача усложняется многократно. В сущности, речь идет о перестройке предприятия с созданием новых (или серьезной реорганизацией существующих) структурных подразделений и видов деятельности. К ним могут относиться: службы контроля качества и подготовки персонала, разработка стратегии и политики предприятия в области качества, создание или реорганизация службы маркетинга, изменение учетной политики с целью контроля затрат на обеспечение качества, прослеживаемость и идентификация продукции, применение инструментов отслеживания качества на всех участках деятельности и т.д. </w:t>
      </w:r>
    </w:p>
    <w:p w:rsidR="00575A12" w:rsidRDefault="00575A12"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8106C7" w:rsidRDefault="008106C7" w:rsidP="00575A12">
      <w:pPr>
        <w:spacing w:after="0" w:line="360" w:lineRule="auto"/>
        <w:contextualSpacing/>
        <w:rPr>
          <w:rFonts w:ascii="Times New Roman" w:hAnsi="Times New Roman"/>
          <w:sz w:val="28"/>
          <w:szCs w:val="28"/>
        </w:rPr>
      </w:pPr>
    </w:p>
    <w:p w:rsidR="00E8603E" w:rsidRDefault="00E8603E" w:rsidP="00575A12">
      <w:pPr>
        <w:spacing w:after="0" w:line="360" w:lineRule="auto"/>
        <w:contextualSpacing/>
        <w:rPr>
          <w:rFonts w:ascii="Times New Roman" w:hAnsi="Times New Roman"/>
          <w:b/>
          <w:sz w:val="28"/>
          <w:szCs w:val="28"/>
        </w:rPr>
      </w:pPr>
      <w:r>
        <w:rPr>
          <w:rFonts w:ascii="Times New Roman" w:hAnsi="Times New Roman"/>
          <w:b/>
          <w:sz w:val="28"/>
          <w:szCs w:val="28"/>
        </w:rPr>
        <w:t xml:space="preserve">Глава 2. Анализ модели применения </w:t>
      </w:r>
      <w:r w:rsidR="00D84997" w:rsidRPr="00A73D3E">
        <w:rPr>
          <w:rFonts w:ascii="Times New Roman" w:hAnsi="Times New Roman"/>
          <w:b/>
          <w:sz w:val="28"/>
          <w:szCs w:val="28"/>
        </w:rPr>
        <w:t>стандартов ИСО</w:t>
      </w:r>
      <w:r w:rsidR="00DF2B7D" w:rsidRPr="00A73D3E">
        <w:rPr>
          <w:rFonts w:ascii="Times New Roman" w:hAnsi="Times New Roman"/>
          <w:b/>
          <w:sz w:val="28"/>
          <w:szCs w:val="28"/>
        </w:rPr>
        <w:t xml:space="preserve"> </w:t>
      </w:r>
      <w:r w:rsidR="00D84997" w:rsidRPr="00A73D3E">
        <w:rPr>
          <w:rFonts w:ascii="Times New Roman" w:hAnsi="Times New Roman"/>
          <w:b/>
          <w:sz w:val="28"/>
          <w:szCs w:val="28"/>
        </w:rPr>
        <w:t>9000</w:t>
      </w:r>
      <w:r w:rsidR="00537E6C" w:rsidRPr="00A73D3E">
        <w:rPr>
          <w:rFonts w:ascii="Times New Roman" w:hAnsi="Times New Roman"/>
          <w:b/>
          <w:sz w:val="28"/>
          <w:szCs w:val="28"/>
        </w:rPr>
        <w:t xml:space="preserve"> на примере</w:t>
      </w:r>
    </w:p>
    <w:p w:rsidR="00D84997" w:rsidRPr="00A73D3E" w:rsidRDefault="00537E6C" w:rsidP="00E8603E">
      <w:pPr>
        <w:spacing w:after="0" w:line="480" w:lineRule="auto"/>
        <w:contextualSpacing/>
        <w:jc w:val="center"/>
        <w:rPr>
          <w:rFonts w:ascii="Times New Roman" w:hAnsi="Times New Roman"/>
          <w:b/>
          <w:sz w:val="28"/>
          <w:szCs w:val="28"/>
        </w:rPr>
      </w:pPr>
      <w:r w:rsidRPr="00A73D3E">
        <w:rPr>
          <w:rFonts w:ascii="Times New Roman" w:hAnsi="Times New Roman"/>
          <w:b/>
          <w:sz w:val="28"/>
          <w:szCs w:val="28"/>
        </w:rPr>
        <w:t>ТК</w:t>
      </w:r>
      <w:r w:rsidR="00A73D3E">
        <w:rPr>
          <w:rFonts w:ascii="Times New Roman" w:hAnsi="Times New Roman"/>
          <w:b/>
          <w:sz w:val="28"/>
          <w:szCs w:val="28"/>
        </w:rPr>
        <w:t xml:space="preserve"> </w:t>
      </w:r>
      <w:r w:rsidRPr="00A73D3E">
        <w:rPr>
          <w:rFonts w:ascii="Times New Roman" w:hAnsi="Times New Roman"/>
          <w:b/>
          <w:bCs/>
          <w:iCs/>
          <w:sz w:val="28"/>
          <w:szCs w:val="28"/>
        </w:rPr>
        <w:t>«Эфир»</w:t>
      </w:r>
    </w:p>
    <w:p w:rsidR="004F5E86" w:rsidRPr="00A73D3E" w:rsidRDefault="00DF2B7D" w:rsidP="00E8603E">
      <w:pPr>
        <w:spacing w:after="0" w:line="360" w:lineRule="auto"/>
        <w:ind w:left="1080"/>
        <w:contextualSpacing/>
        <w:jc w:val="center"/>
        <w:rPr>
          <w:rFonts w:ascii="Times New Roman" w:hAnsi="Times New Roman"/>
          <w:b/>
          <w:bCs/>
          <w:sz w:val="28"/>
          <w:szCs w:val="28"/>
        </w:rPr>
      </w:pPr>
      <w:r w:rsidRPr="00A73D3E">
        <w:rPr>
          <w:rFonts w:ascii="Times New Roman" w:hAnsi="Times New Roman"/>
          <w:b/>
          <w:bCs/>
          <w:sz w:val="28"/>
          <w:szCs w:val="28"/>
        </w:rPr>
        <w:t>2.1.Х</w:t>
      </w:r>
      <w:r w:rsidR="004F5E86" w:rsidRPr="00A73D3E">
        <w:rPr>
          <w:rFonts w:ascii="Times New Roman" w:hAnsi="Times New Roman"/>
          <w:b/>
          <w:bCs/>
          <w:sz w:val="28"/>
          <w:szCs w:val="28"/>
        </w:rPr>
        <w:t>арактеристика организации и системы качества</w:t>
      </w:r>
      <w:r w:rsidR="004F5E86" w:rsidRPr="00A73D3E">
        <w:rPr>
          <w:rFonts w:ascii="Times New Roman" w:hAnsi="Times New Roman"/>
          <w:b/>
          <w:sz w:val="28"/>
          <w:szCs w:val="28"/>
        </w:rPr>
        <w:t xml:space="preserve"> </w:t>
      </w:r>
      <w:r w:rsidR="004F5E86" w:rsidRPr="00A73D3E">
        <w:rPr>
          <w:rFonts w:ascii="Times New Roman" w:hAnsi="Times New Roman"/>
          <w:b/>
          <w:bCs/>
          <w:sz w:val="28"/>
          <w:szCs w:val="28"/>
        </w:rPr>
        <w:t xml:space="preserve">в </w:t>
      </w:r>
      <w:r w:rsidR="0072341B" w:rsidRPr="00A73D3E">
        <w:rPr>
          <w:rFonts w:ascii="Times New Roman" w:hAnsi="Times New Roman"/>
          <w:b/>
          <w:bCs/>
          <w:sz w:val="28"/>
          <w:szCs w:val="28"/>
        </w:rPr>
        <w:t>ТК</w:t>
      </w:r>
      <w:r w:rsidR="00E72DD3" w:rsidRPr="00A73D3E">
        <w:rPr>
          <w:rFonts w:ascii="Times New Roman" w:hAnsi="Times New Roman"/>
          <w:b/>
          <w:bCs/>
          <w:sz w:val="28"/>
          <w:szCs w:val="28"/>
        </w:rPr>
        <w:t xml:space="preserve"> </w:t>
      </w:r>
      <w:r w:rsidR="004F5E86" w:rsidRPr="00A73D3E">
        <w:rPr>
          <w:rFonts w:ascii="Times New Roman" w:hAnsi="Times New Roman"/>
          <w:b/>
          <w:bCs/>
          <w:sz w:val="28"/>
          <w:szCs w:val="28"/>
        </w:rPr>
        <w:t>«</w:t>
      </w:r>
      <w:r w:rsidR="00B8732D" w:rsidRPr="00A73D3E">
        <w:rPr>
          <w:rFonts w:ascii="Times New Roman" w:hAnsi="Times New Roman"/>
          <w:b/>
          <w:bCs/>
          <w:sz w:val="28"/>
          <w:szCs w:val="28"/>
        </w:rPr>
        <w:t>Эфир</w:t>
      </w:r>
      <w:r w:rsidR="004F5E86" w:rsidRPr="00A73D3E">
        <w:rPr>
          <w:rFonts w:ascii="Times New Roman" w:hAnsi="Times New Roman"/>
          <w:b/>
          <w:bCs/>
          <w:sz w:val="28"/>
          <w:szCs w:val="28"/>
        </w:rPr>
        <w:t>»</w:t>
      </w:r>
    </w:p>
    <w:p w:rsidR="004F5E86" w:rsidRPr="00B8732D" w:rsidRDefault="00B8732D" w:rsidP="00B8732D">
      <w:pPr>
        <w:spacing w:after="0" w:line="360" w:lineRule="auto"/>
        <w:ind w:firstLine="720"/>
        <w:contextualSpacing/>
        <w:rPr>
          <w:rFonts w:ascii="Times New Roman" w:hAnsi="Times New Roman"/>
          <w:bCs/>
          <w:sz w:val="28"/>
          <w:szCs w:val="28"/>
        </w:rPr>
      </w:pPr>
      <w:r w:rsidRPr="00B8732D">
        <w:rPr>
          <w:rFonts w:ascii="Times New Roman" w:hAnsi="Times New Roman"/>
          <w:sz w:val="28"/>
          <w:szCs w:val="28"/>
        </w:rPr>
        <w:t xml:space="preserve">Телекомпания </w:t>
      </w:r>
      <w:r w:rsidRPr="00B8732D">
        <w:rPr>
          <w:rFonts w:ascii="Times New Roman" w:hAnsi="Times New Roman"/>
          <w:bCs/>
          <w:sz w:val="28"/>
          <w:szCs w:val="28"/>
        </w:rPr>
        <w:t>«Эфир</w:t>
      </w:r>
      <w:r>
        <w:rPr>
          <w:rFonts w:ascii="Times New Roman" w:hAnsi="Times New Roman"/>
          <w:bCs/>
          <w:sz w:val="28"/>
          <w:szCs w:val="28"/>
        </w:rPr>
        <w:t xml:space="preserve">» </w:t>
      </w:r>
      <w:r w:rsidR="004F5E86" w:rsidRPr="004F5E86">
        <w:rPr>
          <w:rFonts w:ascii="Times New Roman" w:hAnsi="Times New Roman"/>
          <w:sz w:val="28"/>
          <w:szCs w:val="28"/>
        </w:rPr>
        <w:t>является республиканской государственной тел</w:t>
      </w:r>
      <w:r w:rsidR="00E8603E" w:rsidRPr="004F5E86">
        <w:rPr>
          <w:rFonts w:ascii="Times New Roman" w:hAnsi="Times New Roman"/>
          <w:sz w:val="28"/>
          <w:szCs w:val="28"/>
        </w:rPr>
        <w:t>е</w:t>
      </w:r>
      <w:r w:rsidR="00E8603E">
        <w:rPr>
          <w:rFonts w:ascii="Times New Roman" w:hAnsi="Times New Roman"/>
          <w:sz w:val="28"/>
          <w:szCs w:val="28"/>
        </w:rPr>
        <w:t xml:space="preserve"> </w:t>
      </w:r>
      <w:r w:rsidR="009A2A9C">
        <w:rPr>
          <w:rFonts w:ascii="Times New Roman" w:hAnsi="Times New Roman"/>
          <w:sz w:val="28"/>
          <w:szCs w:val="28"/>
        </w:rPr>
        <w:t>–</w:t>
      </w:r>
      <w:r w:rsidR="004F5E86" w:rsidRPr="004F5E86">
        <w:rPr>
          <w:rFonts w:ascii="Times New Roman" w:hAnsi="Times New Roman"/>
          <w:sz w:val="28"/>
          <w:szCs w:val="28"/>
        </w:rPr>
        <w:t xml:space="preserve"> компанией, созданной Указом Президента Республики </w:t>
      </w:r>
      <w:r>
        <w:rPr>
          <w:rFonts w:ascii="Times New Roman" w:hAnsi="Times New Roman"/>
          <w:sz w:val="28"/>
          <w:szCs w:val="28"/>
        </w:rPr>
        <w:t>Татарстан</w:t>
      </w:r>
      <w:r w:rsidR="004F5E86" w:rsidRPr="004F5E86">
        <w:rPr>
          <w:rFonts w:ascii="Times New Roman" w:hAnsi="Times New Roman"/>
          <w:sz w:val="28"/>
          <w:szCs w:val="28"/>
        </w:rPr>
        <w:t xml:space="preserve"> от </w:t>
      </w:r>
      <w:r>
        <w:rPr>
          <w:rFonts w:ascii="Times New Roman" w:hAnsi="Times New Roman"/>
          <w:sz w:val="28"/>
          <w:szCs w:val="28"/>
        </w:rPr>
        <w:t>15</w:t>
      </w:r>
      <w:r w:rsidR="004F5E86" w:rsidRPr="004F5E86">
        <w:rPr>
          <w:rFonts w:ascii="Times New Roman" w:hAnsi="Times New Roman"/>
          <w:sz w:val="28"/>
          <w:szCs w:val="28"/>
        </w:rPr>
        <w:t xml:space="preserve"> </w:t>
      </w:r>
      <w:r>
        <w:rPr>
          <w:rFonts w:ascii="Times New Roman" w:hAnsi="Times New Roman"/>
          <w:sz w:val="28"/>
          <w:szCs w:val="28"/>
        </w:rPr>
        <w:t>апреля</w:t>
      </w:r>
      <w:r w:rsidR="004F5E86" w:rsidRPr="004F5E86">
        <w:rPr>
          <w:rFonts w:ascii="Times New Roman" w:hAnsi="Times New Roman"/>
          <w:sz w:val="28"/>
          <w:szCs w:val="28"/>
        </w:rPr>
        <w:t xml:space="preserve"> 199</w:t>
      </w:r>
      <w:r>
        <w:rPr>
          <w:rFonts w:ascii="Times New Roman" w:hAnsi="Times New Roman"/>
          <w:sz w:val="28"/>
          <w:szCs w:val="28"/>
        </w:rPr>
        <w:t>1</w:t>
      </w:r>
      <w:r w:rsidR="004F5E86" w:rsidRPr="004F5E86">
        <w:rPr>
          <w:rFonts w:ascii="Times New Roman" w:hAnsi="Times New Roman"/>
          <w:sz w:val="28"/>
          <w:szCs w:val="28"/>
        </w:rPr>
        <w:t xml:space="preserve"> года.</w:t>
      </w:r>
    </w:p>
    <w:p w:rsidR="004F5E86" w:rsidRPr="004F5E86" w:rsidRDefault="004F5E86" w:rsidP="00601A46">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Основными ц</w:t>
      </w:r>
      <w:r w:rsidR="00B8732D">
        <w:rPr>
          <w:rFonts w:ascii="Times New Roman" w:hAnsi="Times New Roman"/>
          <w:sz w:val="28"/>
          <w:szCs w:val="28"/>
        </w:rPr>
        <w:t xml:space="preserve">елями деятельности </w:t>
      </w:r>
      <w:r w:rsidR="0072341B">
        <w:rPr>
          <w:rFonts w:ascii="Times New Roman" w:hAnsi="Times New Roman"/>
          <w:sz w:val="28"/>
          <w:szCs w:val="28"/>
        </w:rPr>
        <w:t>ТК</w:t>
      </w:r>
      <w:r w:rsidR="00B8732D" w:rsidRPr="00B8732D">
        <w:rPr>
          <w:rFonts w:ascii="Times New Roman" w:hAnsi="Times New Roman"/>
          <w:sz w:val="28"/>
          <w:szCs w:val="28"/>
        </w:rPr>
        <w:t xml:space="preserve"> </w:t>
      </w:r>
      <w:r w:rsidR="00B8732D" w:rsidRPr="00B8732D">
        <w:rPr>
          <w:rFonts w:ascii="Times New Roman" w:hAnsi="Times New Roman"/>
          <w:bCs/>
          <w:sz w:val="28"/>
          <w:szCs w:val="28"/>
        </w:rPr>
        <w:t>«Эфир»</w:t>
      </w:r>
      <w:r w:rsidR="00B8732D">
        <w:rPr>
          <w:rFonts w:ascii="Times New Roman" w:hAnsi="Times New Roman"/>
          <w:bCs/>
          <w:sz w:val="28"/>
          <w:szCs w:val="28"/>
        </w:rPr>
        <w:t xml:space="preserve"> </w:t>
      </w:r>
      <w:r w:rsidRPr="004F5E86">
        <w:rPr>
          <w:rFonts w:ascii="Times New Roman" w:hAnsi="Times New Roman"/>
          <w:sz w:val="28"/>
          <w:szCs w:val="28"/>
        </w:rPr>
        <w:t>являются:</w:t>
      </w:r>
    </w:p>
    <w:p w:rsidR="004F5E86" w:rsidRPr="004F5E86" w:rsidRDefault="00601A46" w:rsidP="004F5E86">
      <w:pPr>
        <w:numPr>
          <w:ilvl w:val="0"/>
          <w:numId w:val="3"/>
        </w:numPr>
        <w:spacing w:after="0" w:line="360" w:lineRule="auto"/>
        <w:contextualSpacing/>
        <w:rPr>
          <w:rFonts w:ascii="Times New Roman" w:hAnsi="Times New Roman"/>
          <w:sz w:val="28"/>
          <w:szCs w:val="28"/>
        </w:rPr>
      </w:pPr>
      <w:r>
        <w:rPr>
          <w:rFonts w:ascii="Times New Roman" w:hAnsi="Times New Roman"/>
          <w:sz w:val="28"/>
          <w:szCs w:val="28"/>
        </w:rPr>
        <w:t>о</w:t>
      </w:r>
      <w:r w:rsidR="00B8732D">
        <w:rPr>
          <w:rFonts w:ascii="Times New Roman" w:hAnsi="Times New Roman"/>
          <w:sz w:val="28"/>
          <w:szCs w:val="28"/>
        </w:rPr>
        <w:t xml:space="preserve">свещение </w:t>
      </w:r>
      <w:r w:rsidR="004F5E86" w:rsidRPr="004F5E86">
        <w:rPr>
          <w:rFonts w:ascii="Times New Roman" w:hAnsi="Times New Roman"/>
          <w:sz w:val="28"/>
          <w:szCs w:val="28"/>
        </w:rPr>
        <w:t>республиканской политической, общественной, экономической и культурной жизни населения;</w:t>
      </w:r>
    </w:p>
    <w:p w:rsidR="004F5E86" w:rsidRPr="004F5E86" w:rsidRDefault="00601A46" w:rsidP="004F5E86">
      <w:pPr>
        <w:numPr>
          <w:ilvl w:val="0"/>
          <w:numId w:val="3"/>
        </w:numPr>
        <w:spacing w:after="0" w:line="360" w:lineRule="auto"/>
        <w:contextualSpacing/>
        <w:rPr>
          <w:rFonts w:ascii="Times New Roman" w:hAnsi="Times New Roman"/>
          <w:sz w:val="28"/>
          <w:szCs w:val="28"/>
        </w:rPr>
      </w:pPr>
      <w:r>
        <w:rPr>
          <w:rFonts w:ascii="Times New Roman" w:hAnsi="Times New Roman"/>
          <w:sz w:val="28"/>
          <w:szCs w:val="28"/>
        </w:rPr>
        <w:t>в</w:t>
      </w:r>
      <w:r w:rsidR="004F5E86" w:rsidRPr="004F5E86">
        <w:rPr>
          <w:rFonts w:ascii="Times New Roman" w:hAnsi="Times New Roman"/>
          <w:sz w:val="28"/>
          <w:szCs w:val="28"/>
        </w:rPr>
        <w:t>сестороннее и объективное информирование населения о деятельности органов местного самоуправления</w:t>
      </w:r>
      <w:r w:rsidR="00EB41A2">
        <w:rPr>
          <w:rFonts w:ascii="Times New Roman" w:hAnsi="Times New Roman"/>
          <w:sz w:val="28"/>
          <w:szCs w:val="28"/>
        </w:rPr>
        <w:t>.</w:t>
      </w:r>
    </w:p>
    <w:p w:rsidR="009666B3" w:rsidRDefault="004F5E86" w:rsidP="00601A46">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Компания в своей деятельности руководствуется Конституцией РФ и Конституцией Р</w:t>
      </w:r>
      <w:r w:rsidR="00B8732D">
        <w:rPr>
          <w:rFonts w:ascii="Times New Roman" w:hAnsi="Times New Roman"/>
          <w:sz w:val="28"/>
          <w:szCs w:val="28"/>
        </w:rPr>
        <w:t>Т</w:t>
      </w:r>
      <w:r w:rsidRPr="004F5E86">
        <w:rPr>
          <w:rFonts w:ascii="Times New Roman" w:hAnsi="Times New Roman"/>
          <w:sz w:val="28"/>
          <w:szCs w:val="28"/>
        </w:rPr>
        <w:t>, федеральными и республиканскими законами, указами и распоряжениями Президента Р</w:t>
      </w:r>
      <w:r w:rsidR="009666B3">
        <w:rPr>
          <w:rFonts w:ascii="Times New Roman" w:hAnsi="Times New Roman"/>
          <w:sz w:val="28"/>
          <w:szCs w:val="28"/>
        </w:rPr>
        <w:t>Т.</w:t>
      </w:r>
    </w:p>
    <w:p w:rsidR="004F5E86" w:rsidRPr="004F5E86" w:rsidRDefault="004F5E86" w:rsidP="00601A46">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Предметом Деятельности Компании является: </w:t>
      </w:r>
    </w:p>
    <w:p w:rsidR="004F5E86" w:rsidRPr="004F5E86" w:rsidRDefault="00601A46" w:rsidP="004F5E86">
      <w:pPr>
        <w:numPr>
          <w:ilvl w:val="0"/>
          <w:numId w:val="4"/>
        </w:numPr>
        <w:spacing w:after="0" w:line="360" w:lineRule="auto"/>
        <w:contextualSpacing/>
        <w:rPr>
          <w:rFonts w:ascii="Times New Roman" w:hAnsi="Times New Roman"/>
          <w:sz w:val="28"/>
          <w:szCs w:val="28"/>
        </w:rPr>
      </w:pPr>
      <w:r>
        <w:rPr>
          <w:rFonts w:ascii="Times New Roman" w:hAnsi="Times New Roman"/>
          <w:sz w:val="28"/>
          <w:szCs w:val="28"/>
        </w:rPr>
        <w:t>т</w:t>
      </w:r>
      <w:r w:rsidR="004F5E86" w:rsidRPr="004F5E86">
        <w:rPr>
          <w:rFonts w:ascii="Times New Roman" w:hAnsi="Times New Roman"/>
          <w:sz w:val="28"/>
          <w:szCs w:val="28"/>
        </w:rPr>
        <w:t>елевещание, производство и распространение телепрограмм;</w:t>
      </w:r>
    </w:p>
    <w:p w:rsidR="004F5E86" w:rsidRPr="004F5E86" w:rsidRDefault="00601A46" w:rsidP="004F5E86">
      <w:pPr>
        <w:numPr>
          <w:ilvl w:val="0"/>
          <w:numId w:val="4"/>
        </w:numPr>
        <w:spacing w:after="0" w:line="360" w:lineRule="auto"/>
        <w:contextualSpacing/>
        <w:rPr>
          <w:rFonts w:ascii="Times New Roman" w:hAnsi="Times New Roman"/>
          <w:sz w:val="28"/>
          <w:szCs w:val="28"/>
        </w:rPr>
      </w:pPr>
      <w:r>
        <w:rPr>
          <w:rFonts w:ascii="Times New Roman" w:hAnsi="Times New Roman"/>
          <w:sz w:val="28"/>
          <w:szCs w:val="28"/>
        </w:rPr>
        <w:t>о</w:t>
      </w:r>
      <w:r w:rsidR="0072341B">
        <w:rPr>
          <w:rFonts w:ascii="Times New Roman" w:hAnsi="Times New Roman"/>
          <w:sz w:val="28"/>
          <w:szCs w:val="28"/>
        </w:rPr>
        <w:t>рганизация теле</w:t>
      </w:r>
      <w:r w:rsidR="004F5E86" w:rsidRPr="004F5E86">
        <w:rPr>
          <w:rFonts w:ascii="Times New Roman" w:hAnsi="Times New Roman"/>
          <w:sz w:val="28"/>
          <w:szCs w:val="28"/>
        </w:rPr>
        <w:t>трансляций с места событий;</w:t>
      </w:r>
    </w:p>
    <w:p w:rsidR="004F5E86" w:rsidRPr="004F5E86" w:rsidRDefault="00601A46" w:rsidP="004F5E86">
      <w:pPr>
        <w:numPr>
          <w:ilvl w:val="0"/>
          <w:numId w:val="4"/>
        </w:numPr>
        <w:spacing w:after="0" w:line="360" w:lineRule="auto"/>
        <w:contextualSpacing/>
        <w:rPr>
          <w:rFonts w:ascii="Times New Roman" w:hAnsi="Times New Roman"/>
          <w:sz w:val="28"/>
          <w:szCs w:val="28"/>
        </w:rPr>
      </w:pPr>
      <w:r>
        <w:rPr>
          <w:rFonts w:ascii="Times New Roman" w:hAnsi="Times New Roman"/>
          <w:sz w:val="28"/>
          <w:szCs w:val="28"/>
        </w:rPr>
        <w:t>ж</w:t>
      </w:r>
      <w:r w:rsidR="004F5E86" w:rsidRPr="004F5E86">
        <w:rPr>
          <w:rFonts w:ascii="Times New Roman" w:hAnsi="Times New Roman"/>
          <w:sz w:val="28"/>
          <w:szCs w:val="28"/>
        </w:rPr>
        <w:t>урналистская деятельность;</w:t>
      </w:r>
    </w:p>
    <w:p w:rsidR="004F5E86" w:rsidRPr="004F5E86" w:rsidRDefault="00601A46" w:rsidP="004F5E86">
      <w:pPr>
        <w:numPr>
          <w:ilvl w:val="0"/>
          <w:numId w:val="4"/>
        </w:numPr>
        <w:spacing w:after="0" w:line="360" w:lineRule="auto"/>
        <w:contextualSpacing/>
        <w:rPr>
          <w:rFonts w:ascii="Times New Roman" w:hAnsi="Times New Roman"/>
          <w:sz w:val="28"/>
          <w:szCs w:val="28"/>
        </w:rPr>
      </w:pPr>
      <w:r>
        <w:rPr>
          <w:rFonts w:ascii="Times New Roman" w:hAnsi="Times New Roman"/>
          <w:sz w:val="28"/>
          <w:szCs w:val="28"/>
        </w:rPr>
        <w:t>с</w:t>
      </w:r>
      <w:r w:rsidR="004F5E86" w:rsidRPr="004F5E86">
        <w:rPr>
          <w:rFonts w:ascii="Times New Roman" w:hAnsi="Times New Roman"/>
          <w:sz w:val="28"/>
          <w:szCs w:val="28"/>
        </w:rPr>
        <w:t>бор, обработка, анализ, производство и распространение всех видов и категорий информационной продукции;</w:t>
      </w:r>
    </w:p>
    <w:p w:rsidR="004F5E86" w:rsidRPr="004F5E86" w:rsidRDefault="00601A46" w:rsidP="004F5E86">
      <w:pPr>
        <w:numPr>
          <w:ilvl w:val="0"/>
          <w:numId w:val="4"/>
        </w:numPr>
        <w:spacing w:after="0" w:line="360" w:lineRule="auto"/>
        <w:contextualSpacing/>
        <w:rPr>
          <w:rFonts w:ascii="Times New Roman" w:hAnsi="Times New Roman"/>
          <w:sz w:val="28"/>
          <w:szCs w:val="28"/>
        </w:rPr>
      </w:pPr>
      <w:r>
        <w:rPr>
          <w:rFonts w:ascii="Times New Roman" w:hAnsi="Times New Roman"/>
          <w:sz w:val="28"/>
          <w:szCs w:val="28"/>
        </w:rPr>
        <w:t>о</w:t>
      </w:r>
      <w:r w:rsidR="004F5E86" w:rsidRPr="004F5E86">
        <w:rPr>
          <w:rFonts w:ascii="Times New Roman" w:hAnsi="Times New Roman"/>
          <w:sz w:val="28"/>
          <w:szCs w:val="28"/>
        </w:rPr>
        <w:t xml:space="preserve">бразование, обучение и подготовка специалистов; </w:t>
      </w:r>
    </w:p>
    <w:p w:rsidR="00601A46" w:rsidRDefault="004F5E86" w:rsidP="00601A46">
      <w:pPr>
        <w:numPr>
          <w:ilvl w:val="0"/>
          <w:numId w:val="4"/>
        </w:numPr>
        <w:spacing w:after="0" w:line="360" w:lineRule="auto"/>
        <w:contextualSpacing/>
        <w:rPr>
          <w:rFonts w:ascii="Times New Roman" w:hAnsi="Times New Roman"/>
          <w:sz w:val="28"/>
          <w:szCs w:val="28"/>
        </w:rPr>
      </w:pPr>
      <w:r w:rsidRPr="004F5E86">
        <w:rPr>
          <w:rFonts w:ascii="Times New Roman" w:hAnsi="Times New Roman"/>
          <w:sz w:val="28"/>
          <w:szCs w:val="28"/>
        </w:rPr>
        <w:t>Оказание физическим и юридическим л</w:t>
      </w:r>
      <w:r w:rsidR="0072341B">
        <w:rPr>
          <w:rFonts w:ascii="Times New Roman" w:hAnsi="Times New Roman"/>
          <w:sz w:val="28"/>
          <w:szCs w:val="28"/>
        </w:rPr>
        <w:t>ицам услуг по производству теле</w:t>
      </w:r>
      <w:r w:rsidRPr="004F5E86">
        <w:rPr>
          <w:rFonts w:ascii="Times New Roman" w:hAnsi="Times New Roman"/>
          <w:sz w:val="28"/>
          <w:szCs w:val="28"/>
        </w:rPr>
        <w:t>продукции и др.</w:t>
      </w:r>
    </w:p>
    <w:p w:rsidR="0072341B" w:rsidRPr="00601A46" w:rsidRDefault="004F5E86" w:rsidP="00601A46">
      <w:pPr>
        <w:spacing w:after="0" w:line="360" w:lineRule="auto"/>
        <w:ind w:firstLine="720"/>
        <w:contextualSpacing/>
        <w:rPr>
          <w:rFonts w:ascii="Times New Roman" w:hAnsi="Times New Roman"/>
          <w:sz w:val="28"/>
          <w:szCs w:val="28"/>
        </w:rPr>
      </w:pPr>
      <w:r w:rsidRPr="00601A46">
        <w:rPr>
          <w:rFonts w:ascii="Times New Roman" w:hAnsi="Times New Roman"/>
          <w:sz w:val="28"/>
          <w:szCs w:val="28"/>
        </w:rPr>
        <w:t xml:space="preserve">Свое историческое начало телевидение берет с </w:t>
      </w:r>
      <w:r w:rsidR="0072341B" w:rsidRPr="00601A46">
        <w:rPr>
          <w:rFonts w:ascii="Times New Roman" w:hAnsi="Times New Roman"/>
          <w:sz w:val="28"/>
          <w:szCs w:val="28"/>
        </w:rPr>
        <w:t>1991г</w:t>
      </w:r>
      <w:r w:rsidR="00601A46">
        <w:rPr>
          <w:rFonts w:ascii="Times New Roman" w:hAnsi="Times New Roman"/>
          <w:sz w:val="28"/>
          <w:szCs w:val="28"/>
        </w:rPr>
        <w:t>, а в</w:t>
      </w:r>
      <w:r w:rsidR="0072341B" w:rsidRPr="00601A46">
        <w:rPr>
          <w:rFonts w:ascii="Times New Roman" w:hAnsi="Times New Roman"/>
          <w:sz w:val="28"/>
          <w:szCs w:val="28"/>
        </w:rPr>
        <w:t xml:space="preserve"> 1992 году состоялся первый выход в эфир. К 1996 году технической группой телекомпании на территории Татарстана смонтировано 39 телепередатчиков, которые транслируют государственные и коммерческие каналы. Проложено 213 километров радиорелейных линий связи. При участии монтажников</w:t>
      </w:r>
      <w:r w:rsidR="00496ED4">
        <w:rPr>
          <w:rFonts w:ascii="Times New Roman" w:hAnsi="Times New Roman"/>
          <w:sz w:val="28"/>
          <w:szCs w:val="28"/>
        </w:rPr>
        <w:t xml:space="preserve"> ТК</w:t>
      </w:r>
      <w:r w:rsidR="0072341B" w:rsidRPr="00601A46">
        <w:rPr>
          <w:rFonts w:ascii="Times New Roman" w:hAnsi="Times New Roman"/>
          <w:sz w:val="28"/>
          <w:szCs w:val="28"/>
        </w:rPr>
        <w:t xml:space="preserve"> </w:t>
      </w:r>
      <w:r w:rsidR="00EB41A2">
        <w:rPr>
          <w:rFonts w:ascii="Times New Roman" w:hAnsi="Times New Roman"/>
          <w:sz w:val="28"/>
          <w:szCs w:val="28"/>
        </w:rPr>
        <w:t>«</w:t>
      </w:r>
      <w:r w:rsidR="0072341B" w:rsidRPr="00601A46">
        <w:rPr>
          <w:rFonts w:ascii="Times New Roman" w:hAnsi="Times New Roman"/>
          <w:sz w:val="28"/>
          <w:szCs w:val="28"/>
        </w:rPr>
        <w:t>Эфира</w:t>
      </w:r>
      <w:r w:rsidR="00EB41A2">
        <w:rPr>
          <w:rFonts w:ascii="Times New Roman" w:hAnsi="Times New Roman"/>
          <w:sz w:val="28"/>
          <w:szCs w:val="28"/>
        </w:rPr>
        <w:t>»</w:t>
      </w:r>
      <w:r w:rsidR="00915E5D">
        <w:rPr>
          <w:rFonts w:ascii="Times New Roman" w:hAnsi="Times New Roman"/>
          <w:sz w:val="28"/>
          <w:szCs w:val="28"/>
        </w:rPr>
        <w:t xml:space="preserve"> </w:t>
      </w:r>
      <w:r w:rsidR="0072341B" w:rsidRPr="00601A46">
        <w:rPr>
          <w:rFonts w:ascii="Times New Roman" w:hAnsi="Times New Roman"/>
          <w:sz w:val="28"/>
          <w:szCs w:val="28"/>
        </w:rPr>
        <w:t xml:space="preserve">велось строительство объектов сотовой телефонной связи. </w:t>
      </w:r>
    </w:p>
    <w:p w:rsidR="0072341B" w:rsidRPr="0072341B" w:rsidRDefault="0072341B" w:rsidP="00601A46">
      <w:pPr>
        <w:spacing w:after="0" w:line="360" w:lineRule="auto"/>
        <w:ind w:firstLine="720"/>
        <w:contextualSpacing/>
        <w:rPr>
          <w:rFonts w:ascii="Times New Roman" w:hAnsi="Times New Roman"/>
          <w:sz w:val="28"/>
          <w:szCs w:val="28"/>
        </w:rPr>
      </w:pPr>
      <w:r w:rsidRPr="0072341B">
        <w:rPr>
          <w:rFonts w:ascii="Times New Roman" w:hAnsi="Times New Roman"/>
          <w:sz w:val="28"/>
          <w:szCs w:val="28"/>
        </w:rPr>
        <w:t>В 1996 году информационно</w:t>
      </w:r>
      <w:r w:rsidR="009A2A9C">
        <w:rPr>
          <w:rFonts w:ascii="Times New Roman" w:hAnsi="Times New Roman"/>
          <w:sz w:val="28"/>
          <w:szCs w:val="28"/>
        </w:rPr>
        <w:t>–</w:t>
      </w:r>
      <w:r w:rsidRPr="0072341B">
        <w:rPr>
          <w:rFonts w:ascii="Times New Roman" w:hAnsi="Times New Roman"/>
          <w:sz w:val="28"/>
          <w:szCs w:val="28"/>
        </w:rPr>
        <w:t xml:space="preserve">аналитическая программа </w:t>
      </w:r>
      <w:r w:rsidR="00EB41A2">
        <w:rPr>
          <w:rFonts w:ascii="Times New Roman" w:hAnsi="Times New Roman"/>
          <w:sz w:val="28"/>
          <w:szCs w:val="28"/>
        </w:rPr>
        <w:t>«</w:t>
      </w:r>
      <w:r w:rsidRPr="0072341B">
        <w:rPr>
          <w:rFonts w:ascii="Times New Roman" w:hAnsi="Times New Roman"/>
          <w:sz w:val="28"/>
          <w:szCs w:val="28"/>
        </w:rPr>
        <w:t>Республика</w:t>
      </w:r>
      <w:r w:rsidR="00EB41A2">
        <w:rPr>
          <w:rFonts w:ascii="Times New Roman" w:hAnsi="Times New Roman"/>
          <w:sz w:val="28"/>
          <w:szCs w:val="28"/>
        </w:rPr>
        <w:t>»</w:t>
      </w:r>
      <w:r w:rsidRPr="0072341B">
        <w:rPr>
          <w:rFonts w:ascii="Times New Roman" w:hAnsi="Times New Roman"/>
          <w:sz w:val="28"/>
          <w:szCs w:val="28"/>
        </w:rPr>
        <w:t xml:space="preserve"> заняла первое место в номинации информационных программ на втором Фестивале российских региональных телекомпаний. В этом же году ТК </w:t>
      </w:r>
      <w:r w:rsidR="00EB41A2">
        <w:rPr>
          <w:rFonts w:ascii="Times New Roman" w:hAnsi="Times New Roman"/>
          <w:sz w:val="28"/>
          <w:szCs w:val="28"/>
        </w:rPr>
        <w:t>«</w:t>
      </w:r>
      <w:r w:rsidRPr="0072341B">
        <w:rPr>
          <w:rFonts w:ascii="Times New Roman" w:hAnsi="Times New Roman"/>
          <w:sz w:val="28"/>
          <w:szCs w:val="28"/>
        </w:rPr>
        <w:t>Эфир</w:t>
      </w:r>
      <w:r w:rsidR="00EB41A2">
        <w:rPr>
          <w:rFonts w:ascii="Times New Roman" w:hAnsi="Times New Roman"/>
          <w:sz w:val="28"/>
          <w:szCs w:val="28"/>
        </w:rPr>
        <w:t>»</w:t>
      </w:r>
      <w:r w:rsidRPr="0072341B">
        <w:rPr>
          <w:rFonts w:ascii="Times New Roman" w:hAnsi="Times New Roman"/>
          <w:sz w:val="28"/>
          <w:szCs w:val="28"/>
        </w:rPr>
        <w:t xml:space="preserve"> становится членом Национальной ассоциации телевещателей России (НАТ). </w:t>
      </w:r>
    </w:p>
    <w:p w:rsidR="004F5E86" w:rsidRPr="004F5E86" w:rsidRDefault="0072341B" w:rsidP="00601A46">
      <w:pPr>
        <w:spacing w:after="0" w:line="360" w:lineRule="auto"/>
        <w:ind w:firstLine="720"/>
        <w:contextualSpacing/>
        <w:jc w:val="both"/>
        <w:rPr>
          <w:rFonts w:ascii="Times New Roman" w:hAnsi="Times New Roman"/>
          <w:sz w:val="28"/>
          <w:szCs w:val="28"/>
        </w:rPr>
      </w:pPr>
      <w:r w:rsidRPr="0072341B">
        <w:rPr>
          <w:rFonts w:ascii="Times New Roman" w:hAnsi="Times New Roman"/>
          <w:sz w:val="28"/>
          <w:szCs w:val="28"/>
        </w:rPr>
        <w:t xml:space="preserve">Согласно социологическим исследования фонда </w:t>
      </w:r>
      <w:r w:rsidR="00EB41A2">
        <w:rPr>
          <w:rFonts w:ascii="Times New Roman" w:hAnsi="Times New Roman"/>
          <w:sz w:val="28"/>
          <w:szCs w:val="28"/>
        </w:rPr>
        <w:t>«</w:t>
      </w:r>
      <w:r w:rsidRPr="0072341B">
        <w:rPr>
          <w:rFonts w:ascii="Times New Roman" w:hAnsi="Times New Roman"/>
          <w:sz w:val="28"/>
          <w:szCs w:val="28"/>
        </w:rPr>
        <w:t>Общественное мнение</w:t>
      </w:r>
      <w:r w:rsidR="00EB41A2">
        <w:rPr>
          <w:rFonts w:ascii="Times New Roman" w:hAnsi="Times New Roman"/>
          <w:sz w:val="28"/>
          <w:szCs w:val="28"/>
        </w:rPr>
        <w:t>»</w:t>
      </w:r>
      <w:r w:rsidRPr="0072341B">
        <w:rPr>
          <w:rFonts w:ascii="Times New Roman" w:hAnsi="Times New Roman"/>
          <w:sz w:val="28"/>
          <w:szCs w:val="28"/>
        </w:rPr>
        <w:t xml:space="preserve"> (Россия) и </w:t>
      </w:r>
      <w:r>
        <w:rPr>
          <w:rFonts w:ascii="Times New Roman" w:hAnsi="Times New Roman"/>
          <w:sz w:val="28"/>
          <w:szCs w:val="28"/>
        </w:rPr>
        <w:t xml:space="preserve">Международной организации </w:t>
      </w:r>
      <w:r w:rsidR="00EB41A2">
        <w:rPr>
          <w:rFonts w:ascii="Times New Roman" w:hAnsi="Times New Roman"/>
          <w:sz w:val="28"/>
          <w:szCs w:val="28"/>
        </w:rPr>
        <w:t>«</w:t>
      </w:r>
      <w:r>
        <w:rPr>
          <w:rFonts w:ascii="Times New Roman" w:hAnsi="Times New Roman"/>
          <w:sz w:val="28"/>
          <w:szCs w:val="28"/>
        </w:rPr>
        <w:t>Россий</w:t>
      </w:r>
      <w:r w:rsidRPr="0072341B">
        <w:rPr>
          <w:rFonts w:ascii="Times New Roman" w:hAnsi="Times New Roman"/>
          <w:sz w:val="28"/>
          <w:szCs w:val="28"/>
        </w:rPr>
        <w:t>ско</w:t>
      </w:r>
      <w:r w:rsidR="009A2A9C">
        <w:rPr>
          <w:rFonts w:ascii="Times New Roman" w:hAnsi="Times New Roman"/>
          <w:sz w:val="28"/>
          <w:szCs w:val="28"/>
        </w:rPr>
        <w:t>–</w:t>
      </w:r>
      <w:r w:rsidRPr="0072341B">
        <w:rPr>
          <w:rFonts w:ascii="Times New Roman" w:hAnsi="Times New Roman"/>
          <w:sz w:val="28"/>
          <w:szCs w:val="28"/>
        </w:rPr>
        <w:t>американское медиа</w:t>
      </w:r>
      <w:r w:rsidR="009A2A9C">
        <w:rPr>
          <w:rFonts w:ascii="Times New Roman" w:hAnsi="Times New Roman"/>
          <w:sz w:val="28"/>
          <w:szCs w:val="28"/>
        </w:rPr>
        <w:t>–</w:t>
      </w:r>
      <w:r w:rsidRPr="0072341B">
        <w:rPr>
          <w:rFonts w:ascii="Times New Roman" w:hAnsi="Times New Roman"/>
          <w:sz w:val="28"/>
          <w:szCs w:val="28"/>
        </w:rPr>
        <w:t>партнерство</w:t>
      </w:r>
      <w:r w:rsidR="00EB41A2">
        <w:rPr>
          <w:rFonts w:ascii="Times New Roman" w:hAnsi="Times New Roman"/>
          <w:sz w:val="28"/>
          <w:szCs w:val="28"/>
        </w:rPr>
        <w:t>»</w:t>
      </w:r>
      <w:r w:rsidRPr="0072341B">
        <w:rPr>
          <w:rFonts w:ascii="Times New Roman" w:hAnsi="Times New Roman"/>
          <w:sz w:val="28"/>
          <w:szCs w:val="28"/>
        </w:rPr>
        <w:t xml:space="preserve">, телекомпания </w:t>
      </w:r>
      <w:r w:rsidR="00EB41A2">
        <w:rPr>
          <w:rFonts w:ascii="Times New Roman" w:hAnsi="Times New Roman"/>
          <w:sz w:val="28"/>
          <w:szCs w:val="28"/>
        </w:rPr>
        <w:t>«</w:t>
      </w:r>
      <w:r w:rsidRPr="0072341B">
        <w:rPr>
          <w:rFonts w:ascii="Times New Roman" w:hAnsi="Times New Roman"/>
          <w:sz w:val="28"/>
          <w:szCs w:val="28"/>
        </w:rPr>
        <w:t>Эфир</w:t>
      </w:r>
      <w:r w:rsidR="00EB41A2">
        <w:rPr>
          <w:rFonts w:ascii="Times New Roman" w:hAnsi="Times New Roman"/>
          <w:sz w:val="28"/>
          <w:szCs w:val="28"/>
        </w:rPr>
        <w:t>»</w:t>
      </w:r>
      <w:r w:rsidRPr="0072341B">
        <w:rPr>
          <w:rFonts w:ascii="Times New Roman" w:hAnsi="Times New Roman"/>
          <w:sz w:val="28"/>
          <w:szCs w:val="28"/>
        </w:rPr>
        <w:t xml:space="preserve"> вошла в десятку сильнейших негосударственных телестанций</w:t>
      </w:r>
      <w:r>
        <w:rPr>
          <w:rFonts w:ascii="Times New Roman" w:hAnsi="Times New Roman"/>
          <w:sz w:val="28"/>
          <w:szCs w:val="28"/>
        </w:rPr>
        <w:t>.</w:t>
      </w:r>
    </w:p>
    <w:p w:rsidR="004F5E86" w:rsidRPr="004F5E86" w:rsidRDefault="004F5E86" w:rsidP="00601A46">
      <w:pPr>
        <w:spacing w:after="0" w:line="360" w:lineRule="auto"/>
        <w:ind w:firstLine="720"/>
        <w:contextualSpacing/>
        <w:rPr>
          <w:rFonts w:ascii="Times New Roman" w:hAnsi="Times New Roman"/>
          <w:i/>
          <w:iCs/>
          <w:sz w:val="28"/>
          <w:szCs w:val="28"/>
        </w:rPr>
      </w:pPr>
      <w:r w:rsidRPr="00601A46">
        <w:rPr>
          <w:rFonts w:ascii="Times New Roman" w:hAnsi="Times New Roman"/>
          <w:iCs/>
          <w:sz w:val="28"/>
          <w:szCs w:val="28"/>
        </w:rPr>
        <w:t>Анализ численности персонала</w:t>
      </w:r>
      <w:r w:rsidRPr="004F5E86">
        <w:rPr>
          <w:rFonts w:ascii="Times New Roman" w:hAnsi="Times New Roman"/>
          <w:i/>
          <w:iCs/>
          <w:sz w:val="28"/>
          <w:szCs w:val="28"/>
        </w:rPr>
        <w:t>.</w:t>
      </w:r>
    </w:p>
    <w:p w:rsidR="004F5E86" w:rsidRPr="004F5E86" w:rsidRDefault="004F5E86" w:rsidP="00601A46">
      <w:pPr>
        <w:spacing w:after="0" w:line="360" w:lineRule="auto"/>
        <w:contextualSpacing/>
        <w:rPr>
          <w:rFonts w:ascii="Times New Roman" w:hAnsi="Times New Roman"/>
          <w:sz w:val="28"/>
          <w:szCs w:val="28"/>
        </w:rPr>
      </w:pPr>
      <w:r w:rsidRPr="004F5E86">
        <w:rPr>
          <w:rFonts w:ascii="Times New Roman" w:hAnsi="Times New Roman"/>
          <w:sz w:val="28"/>
          <w:szCs w:val="28"/>
        </w:rPr>
        <w:t>Общая численность Компании на 20</w:t>
      </w:r>
      <w:r w:rsidR="0072341B">
        <w:rPr>
          <w:rFonts w:ascii="Times New Roman" w:hAnsi="Times New Roman"/>
          <w:sz w:val="28"/>
          <w:szCs w:val="28"/>
        </w:rPr>
        <w:t>10</w:t>
      </w:r>
      <w:r w:rsidRPr="004F5E86">
        <w:rPr>
          <w:rFonts w:ascii="Times New Roman" w:hAnsi="Times New Roman"/>
          <w:sz w:val="28"/>
          <w:szCs w:val="28"/>
        </w:rPr>
        <w:t xml:space="preserve"> год составляет 349 человек. Из них 167 (47,85%) мужчин и 184 (52,15%) женщины. Изобразим это на </w:t>
      </w:r>
      <w:r w:rsidR="00915E5D">
        <w:rPr>
          <w:rFonts w:ascii="Times New Roman" w:hAnsi="Times New Roman"/>
          <w:sz w:val="28"/>
          <w:szCs w:val="28"/>
        </w:rPr>
        <w:t>рисунке 2.1.1.</w:t>
      </w:r>
    </w:p>
    <w:p w:rsidR="001D3E5C" w:rsidRDefault="00E723CE" w:rsidP="00915E5D">
      <w:pPr>
        <w:spacing w:after="0" w:line="360" w:lineRule="auto"/>
        <w:ind w:left="1080"/>
        <w:contextualSpacing/>
        <w:rPr>
          <w:rFonts w:ascii="Times New Roman" w:hAnsi="Times New Roman"/>
          <w:sz w:val="28"/>
          <w:szCs w:val="28"/>
        </w:rPr>
      </w:pPr>
      <w:r w:rsidRPr="004F5E86">
        <w:rPr>
          <w:rFonts w:ascii="Times New Roman" w:hAnsi="Times New Roman"/>
          <w:sz w:val="28"/>
          <w:szCs w:val="28"/>
        </w:rPr>
        <w:object w:dxaOrig="8371" w:dyaOrig="5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50.5pt" o:ole="">
            <v:imagedata r:id="rId7" o:title=""/>
          </v:shape>
          <o:OLEObject Type="Embed" ProgID="MSGraph.Chart.8" ShapeID="_x0000_i1025" DrawAspect="Content" ObjectID="_1458337960" r:id="rId8">
            <o:FieldCodes>\s</o:FieldCodes>
          </o:OLEObject>
        </w:object>
      </w:r>
    </w:p>
    <w:p w:rsidR="008106C7" w:rsidRDefault="008106C7" w:rsidP="00915E5D">
      <w:pPr>
        <w:spacing w:after="0" w:line="360" w:lineRule="auto"/>
        <w:contextualSpacing/>
        <w:rPr>
          <w:rFonts w:ascii="Times New Roman" w:hAnsi="Times New Roman"/>
          <w:sz w:val="28"/>
          <w:szCs w:val="28"/>
        </w:rPr>
      </w:pPr>
    </w:p>
    <w:p w:rsidR="00915E5D" w:rsidRDefault="00915E5D" w:rsidP="00915E5D">
      <w:pPr>
        <w:spacing w:after="0" w:line="360" w:lineRule="auto"/>
        <w:contextualSpacing/>
        <w:rPr>
          <w:rFonts w:ascii="Times New Roman" w:hAnsi="Times New Roman"/>
          <w:sz w:val="28"/>
          <w:szCs w:val="28"/>
        </w:rPr>
      </w:pPr>
      <w:r>
        <w:rPr>
          <w:rFonts w:ascii="Times New Roman" w:hAnsi="Times New Roman"/>
          <w:sz w:val="28"/>
          <w:szCs w:val="28"/>
        </w:rPr>
        <w:t>Рис. 2.1.1.</w:t>
      </w:r>
      <w:r w:rsidRPr="00915E5D">
        <w:rPr>
          <w:rFonts w:ascii="Times New Roman" w:hAnsi="Times New Roman"/>
          <w:sz w:val="28"/>
          <w:szCs w:val="28"/>
        </w:rPr>
        <w:t xml:space="preserve"> Соотношение численности мужчин и женщин в составе компании, %</w:t>
      </w:r>
    </w:p>
    <w:p w:rsidR="00915E5D" w:rsidRDefault="004F5E86" w:rsidP="00AF3D21">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Соотношение мужчин и женщин почти одинаково. Что в свою очередь хорошо влияет на неформальные связи в организации с положительной стороны, так как здесь нет превосходства какого</w:t>
      </w:r>
      <w:r w:rsidR="009A2A9C">
        <w:rPr>
          <w:rFonts w:ascii="Times New Roman" w:hAnsi="Times New Roman"/>
          <w:sz w:val="28"/>
          <w:szCs w:val="28"/>
        </w:rPr>
        <w:t>–</w:t>
      </w:r>
      <w:r w:rsidRPr="004F5E86">
        <w:rPr>
          <w:rFonts w:ascii="Times New Roman" w:hAnsi="Times New Roman"/>
          <w:sz w:val="28"/>
          <w:szCs w:val="28"/>
        </w:rPr>
        <w:t>либо пола.</w:t>
      </w:r>
    </w:p>
    <w:p w:rsidR="004F5E86" w:rsidRDefault="001D3E5C" w:rsidP="001D3E5C">
      <w:pPr>
        <w:spacing w:after="0" w:line="360" w:lineRule="auto"/>
        <w:ind w:left="1080"/>
        <w:contextualSpacing/>
        <w:jc w:val="right"/>
        <w:rPr>
          <w:rFonts w:ascii="Times New Roman" w:hAnsi="Times New Roman"/>
          <w:sz w:val="28"/>
          <w:szCs w:val="28"/>
        </w:rPr>
      </w:pPr>
      <w:r>
        <w:rPr>
          <w:rFonts w:ascii="Times New Roman" w:hAnsi="Times New Roman"/>
          <w:sz w:val="28"/>
          <w:szCs w:val="28"/>
        </w:rPr>
        <w:t xml:space="preserve">Таблица </w:t>
      </w:r>
      <w:r w:rsidR="00915E5D">
        <w:rPr>
          <w:rFonts w:ascii="Times New Roman" w:hAnsi="Times New Roman"/>
          <w:sz w:val="28"/>
          <w:szCs w:val="28"/>
        </w:rPr>
        <w:t>2.1.2.</w:t>
      </w:r>
    </w:p>
    <w:p w:rsidR="00E723CE" w:rsidRPr="00E723CE" w:rsidRDefault="00915E5D" w:rsidP="00E723CE">
      <w:pPr>
        <w:spacing w:after="0" w:line="360" w:lineRule="auto"/>
        <w:ind w:left="1080"/>
        <w:contextualSpacing/>
        <w:jc w:val="center"/>
        <w:rPr>
          <w:rFonts w:ascii="Times New Roman" w:hAnsi="Times New Roman"/>
          <w:bCs/>
          <w:sz w:val="28"/>
          <w:szCs w:val="28"/>
        </w:rPr>
      </w:pPr>
      <w:r w:rsidRPr="00915E5D">
        <w:rPr>
          <w:rFonts w:ascii="Times New Roman" w:hAnsi="Times New Roman"/>
          <w:bCs/>
          <w:sz w:val="28"/>
          <w:szCs w:val="28"/>
        </w:rPr>
        <w:t>Общая численность занятых в разрезе профессионального образования и по составу за 2007</w:t>
      </w:r>
      <w:r w:rsidR="009A2A9C">
        <w:rPr>
          <w:rFonts w:ascii="Times New Roman" w:hAnsi="Times New Roman"/>
          <w:bCs/>
          <w:sz w:val="28"/>
          <w:szCs w:val="28"/>
        </w:rPr>
        <w:t>–</w:t>
      </w:r>
      <w:r w:rsidRPr="00915E5D">
        <w:rPr>
          <w:rFonts w:ascii="Times New Roman" w:hAnsi="Times New Roman"/>
          <w:bCs/>
          <w:sz w:val="28"/>
          <w:szCs w:val="28"/>
        </w:rPr>
        <w:t>2010 гг</w:t>
      </w:r>
      <w:r w:rsidR="00AF3D21">
        <w:rPr>
          <w:rFonts w:ascii="Times New Roman" w:hAnsi="Times New Roman"/>
          <w:bCs/>
          <w:sz w:val="28"/>
          <w:szCs w:val="28"/>
        </w:rPr>
        <w:t>. (чел.)</w:t>
      </w:r>
    </w:p>
    <w:tbl>
      <w:tblPr>
        <w:tblW w:w="5000" w:type="pct"/>
        <w:jc w:val="center"/>
        <w:tblLook w:val="0000" w:firstRow="0" w:lastRow="0" w:firstColumn="0" w:lastColumn="0" w:noHBand="0" w:noVBand="0"/>
      </w:tblPr>
      <w:tblGrid>
        <w:gridCol w:w="4198"/>
        <w:gridCol w:w="1427"/>
        <w:gridCol w:w="1427"/>
        <w:gridCol w:w="1426"/>
        <w:gridCol w:w="1426"/>
      </w:tblGrid>
      <w:tr w:rsidR="005C0523" w:rsidRPr="005E49D7" w:rsidTr="00E723CE">
        <w:trPr>
          <w:trHeight w:val="1372"/>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rPr>
            </w:pPr>
            <w:r w:rsidRPr="005E49D7">
              <w:rPr>
                <w:rFonts w:ascii="Times New Roman" w:hAnsi="Times New Roman"/>
                <w:sz w:val="24"/>
                <w:szCs w:val="24"/>
              </w:rPr>
              <w:t>Имеют образование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1D3E5C">
            <w:pPr>
              <w:widowControl w:val="0"/>
              <w:autoSpaceDE w:val="0"/>
              <w:autoSpaceDN w:val="0"/>
              <w:adjustRightInd w:val="0"/>
              <w:jc w:val="center"/>
              <w:rPr>
                <w:rFonts w:ascii="Times New Roman" w:hAnsi="Times New Roman"/>
                <w:sz w:val="24"/>
                <w:szCs w:val="24"/>
              </w:rPr>
            </w:pPr>
            <w:r w:rsidRPr="005E49D7">
              <w:rPr>
                <w:rFonts w:ascii="Times New Roman" w:hAnsi="Times New Roman"/>
                <w:sz w:val="24"/>
                <w:szCs w:val="24"/>
                <w:lang w:val="en-US"/>
              </w:rPr>
              <w:t>200</w:t>
            </w:r>
            <w:r w:rsidR="001D3E5C" w:rsidRPr="005E49D7">
              <w:rPr>
                <w:rFonts w:ascii="Times New Roman" w:hAnsi="Times New Roman"/>
                <w:sz w:val="24"/>
                <w:szCs w:val="24"/>
              </w:rPr>
              <w:t>7</w:t>
            </w:r>
            <w:r w:rsidRPr="005E49D7">
              <w:rPr>
                <w:rFonts w:ascii="Times New Roman" w:hAnsi="Times New Roman"/>
                <w:sz w:val="24"/>
                <w:szCs w:val="24"/>
                <w:lang w:val="en-US"/>
              </w:rPr>
              <w:t xml:space="preserve"> </w:t>
            </w:r>
            <w:r w:rsidRPr="005E49D7">
              <w:rPr>
                <w:rFonts w:ascii="Times New Roman" w:hAnsi="Times New Roman"/>
                <w:sz w:val="24"/>
                <w:szCs w:val="24"/>
              </w:rPr>
              <w:t>Факт</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1D3E5C">
            <w:pPr>
              <w:widowControl w:val="0"/>
              <w:autoSpaceDE w:val="0"/>
              <w:autoSpaceDN w:val="0"/>
              <w:adjustRightInd w:val="0"/>
              <w:jc w:val="center"/>
              <w:rPr>
                <w:rFonts w:ascii="Times New Roman" w:hAnsi="Times New Roman"/>
                <w:sz w:val="24"/>
                <w:szCs w:val="24"/>
              </w:rPr>
            </w:pPr>
            <w:r w:rsidRPr="005E49D7">
              <w:rPr>
                <w:rFonts w:ascii="Times New Roman" w:hAnsi="Times New Roman"/>
                <w:sz w:val="24"/>
                <w:szCs w:val="24"/>
                <w:lang w:val="en-US"/>
              </w:rPr>
              <w:t>200</w:t>
            </w:r>
            <w:r w:rsidR="001D3E5C" w:rsidRPr="005E49D7">
              <w:rPr>
                <w:rFonts w:ascii="Times New Roman" w:hAnsi="Times New Roman"/>
                <w:sz w:val="24"/>
                <w:szCs w:val="24"/>
              </w:rPr>
              <w:t>8</w:t>
            </w:r>
            <w:r w:rsidRPr="005E49D7">
              <w:rPr>
                <w:rFonts w:ascii="Times New Roman" w:hAnsi="Times New Roman"/>
                <w:sz w:val="24"/>
                <w:szCs w:val="24"/>
                <w:lang w:val="en-US"/>
              </w:rPr>
              <w:t xml:space="preserve"> </w:t>
            </w:r>
            <w:r w:rsidRPr="005E49D7">
              <w:rPr>
                <w:rFonts w:ascii="Times New Roman" w:hAnsi="Times New Roman"/>
                <w:sz w:val="24"/>
                <w:szCs w:val="24"/>
              </w:rPr>
              <w:t>Факт</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1D3E5C" w:rsidP="00242C1D">
            <w:pPr>
              <w:widowControl w:val="0"/>
              <w:autoSpaceDE w:val="0"/>
              <w:autoSpaceDN w:val="0"/>
              <w:adjustRightInd w:val="0"/>
              <w:jc w:val="center"/>
              <w:rPr>
                <w:rFonts w:ascii="Times New Roman" w:hAnsi="Times New Roman"/>
                <w:sz w:val="24"/>
                <w:szCs w:val="24"/>
              </w:rPr>
            </w:pPr>
            <w:r w:rsidRPr="005E49D7">
              <w:rPr>
                <w:rFonts w:ascii="Times New Roman" w:hAnsi="Times New Roman"/>
                <w:sz w:val="24"/>
                <w:szCs w:val="24"/>
              </w:rPr>
              <w:t>2009</w:t>
            </w:r>
            <w:r w:rsidR="005C0523" w:rsidRPr="005E49D7">
              <w:rPr>
                <w:rFonts w:ascii="Times New Roman" w:hAnsi="Times New Roman"/>
                <w:sz w:val="24"/>
                <w:szCs w:val="24"/>
                <w:lang w:val="en-US"/>
              </w:rPr>
              <w:t xml:space="preserve"> </w:t>
            </w:r>
            <w:r w:rsidR="005C0523" w:rsidRPr="005E49D7">
              <w:rPr>
                <w:rFonts w:ascii="Times New Roman" w:hAnsi="Times New Roman"/>
                <w:sz w:val="24"/>
                <w:szCs w:val="24"/>
              </w:rPr>
              <w:t>Факт</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1D3E5C" w:rsidP="001D3E5C">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rPr>
              <w:t>2010</w:t>
            </w:r>
            <w:r w:rsidR="005C0523" w:rsidRPr="005E49D7">
              <w:rPr>
                <w:rFonts w:ascii="Times New Roman" w:hAnsi="Times New Roman"/>
                <w:sz w:val="24"/>
                <w:szCs w:val="24"/>
                <w:lang w:val="en-US"/>
              </w:rPr>
              <w:t xml:space="preserve"> </w:t>
            </w:r>
            <w:r w:rsidR="005C0523" w:rsidRPr="005E49D7">
              <w:rPr>
                <w:rFonts w:ascii="Times New Roman" w:hAnsi="Times New Roman"/>
                <w:sz w:val="24"/>
                <w:szCs w:val="24"/>
              </w:rPr>
              <w:t xml:space="preserve">на 1 </w:t>
            </w:r>
            <w:r w:rsidRPr="005E49D7">
              <w:rPr>
                <w:rFonts w:ascii="Times New Roman" w:hAnsi="Times New Roman"/>
                <w:sz w:val="24"/>
                <w:szCs w:val="24"/>
              </w:rPr>
              <w:t>декабря</w:t>
            </w:r>
          </w:p>
        </w:tc>
      </w:tr>
      <w:tr w:rsidR="001D3E5C" w:rsidRPr="005E49D7" w:rsidTr="00E723CE">
        <w:trPr>
          <w:trHeight w:val="297"/>
          <w:jc w:val="center"/>
        </w:trPr>
        <w:tc>
          <w:tcPr>
            <w:tcW w:w="2119" w:type="pct"/>
            <w:tcBorders>
              <w:top w:val="single" w:sz="6" w:space="0" w:color="auto"/>
              <w:left w:val="single" w:sz="6" w:space="0" w:color="auto"/>
              <w:bottom w:val="single" w:sz="6" w:space="0" w:color="auto"/>
              <w:right w:val="single" w:sz="6" w:space="0" w:color="auto"/>
            </w:tcBorders>
            <w:vAlign w:val="center"/>
          </w:tcPr>
          <w:p w:rsidR="001D3E5C" w:rsidRPr="005E49D7" w:rsidRDefault="001D3E5C" w:rsidP="001D3E5C">
            <w:pPr>
              <w:widowControl w:val="0"/>
              <w:autoSpaceDE w:val="0"/>
              <w:autoSpaceDN w:val="0"/>
              <w:adjustRightInd w:val="0"/>
              <w:jc w:val="center"/>
              <w:rPr>
                <w:rFonts w:ascii="Times New Roman" w:hAnsi="Times New Roman"/>
                <w:bCs/>
                <w:sz w:val="24"/>
                <w:szCs w:val="24"/>
              </w:rPr>
            </w:pPr>
            <w:r w:rsidRPr="005E49D7">
              <w:rPr>
                <w:rFonts w:ascii="Times New Roman" w:hAnsi="Times New Roman"/>
                <w:bCs/>
                <w:sz w:val="24"/>
                <w:szCs w:val="24"/>
              </w:rPr>
              <w:t>1</w:t>
            </w:r>
          </w:p>
        </w:tc>
        <w:tc>
          <w:tcPr>
            <w:tcW w:w="720" w:type="pct"/>
            <w:tcBorders>
              <w:top w:val="single" w:sz="6" w:space="0" w:color="auto"/>
              <w:left w:val="single" w:sz="6" w:space="0" w:color="auto"/>
              <w:bottom w:val="single" w:sz="6" w:space="0" w:color="auto"/>
              <w:right w:val="single" w:sz="6" w:space="0" w:color="auto"/>
            </w:tcBorders>
            <w:vAlign w:val="center"/>
          </w:tcPr>
          <w:p w:rsidR="001D3E5C" w:rsidRPr="005E49D7" w:rsidRDefault="001D3E5C" w:rsidP="001D3E5C">
            <w:pPr>
              <w:widowControl w:val="0"/>
              <w:autoSpaceDE w:val="0"/>
              <w:autoSpaceDN w:val="0"/>
              <w:adjustRightInd w:val="0"/>
              <w:jc w:val="center"/>
              <w:rPr>
                <w:rFonts w:ascii="Times New Roman" w:hAnsi="Times New Roman"/>
                <w:sz w:val="24"/>
                <w:szCs w:val="24"/>
              </w:rPr>
            </w:pPr>
            <w:r w:rsidRPr="005E49D7">
              <w:rPr>
                <w:rFonts w:ascii="Times New Roman" w:hAnsi="Times New Roman"/>
                <w:sz w:val="24"/>
                <w:szCs w:val="24"/>
              </w:rPr>
              <w:t>2</w:t>
            </w:r>
          </w:p>
        </w:tc>
        <w:tc>
          <w:tcPr>
            <w:tcW w:w="720" w:type="pct"/>
            <w:tcBorders>
              <w:top w:val="single" w:sz="6" w:space="0" w:color="auto"/>
              <w:left w:val="single" w:sz="6" w:space="0" w:color="auto"/>
              <w:bottom w:val="single" w:sz="6" w:space="0" w:color="auto"/>
              <w:right w:val="single" w:sz="6" w:space="0" w:color="auto"/>
            </w:tcBorders>
            <w:vAlign w:val="center"/>
          </w:tcPr>
          <w:p w:rsidR="001D3E5C" w:rsidRPr="005E49D7" w:rsidRDefault="001D3E5C" w:rsidP="001D3E5C">
            <w:pPr>
              <w:widowControl w:val="0"/>
              <w:autoSpaceDE w:val="0"/>
              <w:autoSpaceDN w:val="0"/>
              <w:adjustRightInd w:val="0"/>
              <w:jc w:val="center"/>
              <w:rPr>
                <w:rFonts w:ascii="Times New Roman" w:hAnsi="Times New Roman"/>
                <w:sz w:val="24"/>
                <w:szCs w:val="24"/>
              </w:rPr>
            </w:pPr>
            <w:r w:rsidRPr="005E49D7">
              <w:rPr>
                <w:rFonts w:ascii="Times New Roman" w:hAnsi="Times New Roman"/>
                <w:sz w:val="24"/>
                <w:szCs w:val="24"/>
              </w:rPr>
              <w:t>3</w:t>
            </w:r>
          </w:p>
        </w:tc>
        <w:tc>
          <w:tcPr>
            <w:tcW w:w="720" w:type="pct"/>
            <w:tcBorders>
              <w:top w:val="single" w:sz="6" w:space="0" w:color="auto"/>
              <w:left w:val="single" w:sz="6" w:space="0" w:color="auto"/>
              <w:bottom w:val="single" w:sz="6" w:space="0" w:color="auto"/>
              <w:right w:val="single" w:sz="6" w:space="0" w:color="auto"/>
            </w:tcBorders>
            <w:vAlign w:val="center"/>
          </w:tcPr>
          <w:p w:rsidR="001D3E5C" w:rsidRPr="005E49D7" w:rsidRDefault="001D3E5C" w:rsidP="001D3E5C">
            <w:pPr>
              <w:widowControl w:val="0"/>
              <w:autoSpaceDE w:val="0"/>
              <w:autoSpaceDN w:val="0"/>
              <w:adjustRightInd w:val="0"/>
              <w:jc w:val="center"/>
              <w:rPr>
                <w:rFonts w:ascii="Times New Roman" w:hAnsi="Times New Roman"/>
                <w:sz w:val="24"/>
                <w:szCs w:val="24"/>
              </w:rPr>
            </w:pPr>
            <w:r w:rsidRPr="005E49D7">
              <w:rPr>
                <w:rFonts w:ascii="Times New Roman" w:hAnsi="Times New Roman"/>
                <w:sz w:val="24"/>
                <w:szCs w:val="24"/>
              </w:rPr>
              <w:t>4</w:t>
            </w:r>
          </w:p>
        </w:tc>
        <w:tc>
          <w:tcPr>
            <w:tcW w:w="720" w:type="pct"/>
            <w:tcBorders>
              <w:top w:val="single" w:sz="6" w:space="0" w:color="auto"/>
              <w:left w:val="single" w:sz="6" w:space="0" w:color="auto"/>
              <w:bottom w:val="single" w:sz="6" w:space="0" w:color="auto"/>
              <w:right w:val="single" w:sz="6" w:space="0" w:color="auto"/>
            </w:tcBorders>
            <w:vAlign w:val="center"/>
          </w:tcPr>
          <w:p w:rsidR="001D3E5C" w:rsidRPr="005E49D7" w:rsidRDefault="001D3E5C" w:rsidP="001D3E5C">
            <w:pPr>
              <w:widowControl w:val="0"/>
              <w:autoSpaceDE w:val="0"/>
              <w:autoSpaceDN w:val="0"/>
              <w:adjustRightInd w:val="0"/>
              <w:jc w:val="center"/>
              <w:rPr>
                <w:rFonts w:ascii="Times New Roman" w:hAnsi="Times New Roman"/>
                <w:sz w:val="24"/>
                <w:szCs w:val="24"/>
              </w:rPr>
            </w:pPr>
            <w:r w:rsidRPr="005E49D7">
              <w:rPr>
                <w:rFonts w:ascii="Times New Roman" w:hAnsi="Times New Roman"/>
                <w:sz w:val="24"/>
                <w:szCs w:val="24"/>
              </w:rPr>
              <w:t>5</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bCs/>
                <w:sz w:val="24"/>
                <w:szCs w:val="24"/>
              </w:rPr>
            </w:pPr>
            <w:r w:rsidRPr="005E49D7">
              <w:rPr>
                <w:rFonts w:ascii="Times New Roman" w:hAnsi="Times New Roman"/>
                <w:bCs/>
                <w:sz w:val="24"/>
                <w:szCs w:val="24"/>
              </w:rPr>
              <w:t>Всего занятых</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338</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337</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338</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349</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bCs/>
                <w:sz w:val="24"/>
                <w:szCs w:val="24"/>
              </w:rPr>
            </w:pPr>
            <w:r w:rsidRPr="005E49D7">
              <w:rPr>
                <w:rFonts w:ascii="Times New Roman" w:hAnsi="Times New Roman"/>
                <w:bCs/>
                <w:sz w:val="24"/>
                <w:szCs w:val="24"/>
              </w:rPr>
              <w:t>Руководители</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29</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29</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31</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31</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rPr>
            </w:pPr>
            <w:r w:rsidRPr="005E49D7">
              <w:rPr>
                <w:rFonts w:ascii="Times New Roman" w:hAnsi="Times New Roman"/>
                <w:sz w:val="24"/>
                <w:szCs w:val="24"/>
              </w:rPr>
              <w:t xml:space="preserve">Высшее профессиональное </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26</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26</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rPr>
            </w:pPr>
            <w:r w:rsidRPr="005E49D7">
              <w:rPr>
                <w:rFonts w:ascii="Times New Roman" w:hAnsi="Times New Roman"/>
                <w:sz w:val="24"/>
                <w:szCs w:val="24"/>
              </w:rPr>
              <w:t>Незаконченное высшее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rPr>
            </w:pPr>
            <w:r w:rsidRPr="005E49D7">
              <w:rPr>
                <w:rFonts w:ascii="Times New Roman" w:hAnsi="Times New Roman"/>
                <w:sz w:val="24"/>
                <w:szCs w:val="24"/>
              </w:rPr>
              <w:t>Среднее профессиональное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8</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Начальное профессиональное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18</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18</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19</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20</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Среднее общее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24</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Основное общее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rPr>
            </w:pPr>
            <w:r w:rsidRPr="005E49D7">
              <w:rPr>
                <w:rFonts w:ascii="Times New Roman" w:hAnsi="Times New Roman"/>
                <w:sz w:val="24"/>
                <w:szCs w:val="24"/>
              </w:rPr>
              <w:t>Среднее профессиональное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87</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84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76</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75</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Начальное профессиональное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9</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Среднее общее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5</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6</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6</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6</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Основное общее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bCs/>
                <w:sz w:val="24"/>
                <w:szCs w:val="24"/>
              </w:rPr>
            </w:pPr>
            <w:r w:rsidRPr="005E49D7">
              <w:rPr>
                <w:rFonts w:ascii="Times New Roman" w:hAnsi="Times New Roman"/>
                <w:bCs/>
                <w:sz w:val="24"/>
                <w:szCs w:val="24"/>
              </w:rPr>
              <w:t>Рабочие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54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54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55</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56</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rPr>
            </w:pPr>
            <w:r w:rsidRPr="005E49D7">
              <w:rPr>
                <w:rFonts w:ascii="Times New Roman" w:hAnsi="Times New Roman"/>
                <w:sz w:val="24"/>
                <w:szCs w:val="24"/>
              </w:rPr>
              <w:t>Высшее профессиональное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rPr>
            </w:pPr>
            <w:r w:rsidRPr="005E49D7">
              <w:rPr>
                <w:rFonts w:ascii="Times New Roman" w:hAnsi="Times New Roman"/>
                <w:sz w:val="24"/>
                <w:szCs w:val="24"/>
              </w:rPr>
              <w:t>Незаконченное высшее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9A2A9C" w:rsidP="00242C1D">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rPr>
            </w:pPr>
            <w:r w:rsidRPr="005E49D7">
              <w:rPr>
                <w:rFonts w:ascii="Times New Roman" w:hAnsi="Times New Roman"/>
                <w:sz w:val="24"/>
                <w:szCs w:val="24"/>
              </w:rPr>
              <w:t>Среднее профессиональное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8</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7</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Начальное профессиональное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18</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18</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19</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20</w:t>
            </w:r>
          </w:p>
        </w:tc>
      </w:tr>
      <w:tr w:rsidR="005C0523" w:rsidRPr="005E49D7" w:rsidTr="00E723CE">
        <w:trPr>
          <w:trHeight w:val="44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Среднее общее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24</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24</w:t>
            </w:r>
          </w:p>
        </w:tc>
      </w:tr>
      <w:tr w:rsidR="005C0523" w:rsidRPr="005E49D7" w:rsidTr="00E723CE">
        <w:trPr>
          <w:trHeight w:val="500"/>
          <w:jc w:val="center"/>
        </w:trPr>
        <w:tc>
          <w:tcPr>
            <w:tcW w:w="2119"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rPr>
                <w:rFonts w:ascii="Times New Roman" w:hAnsi="Times New Roman"/>
                <w:sz w:val="24"/>
                <w:szCs w:val="24"/>
                <w:lang w:val="en-US"/>
              </w:rPr>
            </w:pPr>
            <w:r w:rsidRPr="005E49D7">
              <w:rPr>
                <w:rFonts w:ascii="Times New Roman" w:hAnsi="Times New Roman"/>
                <w:sz w:val="24"/>
                <w:szCs w:val="24"/>
              </w:rPr>
              <w:t>Основное общее</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c>
          <w:tcPr>
            <w:tcW w:w="720" w:type="pct"/>
            <w:tcBorders>
              <w:top w:val="single" w:sz="6" w:space="0" w:color="auto"/>
              <w:left w:val="single" w:sz="6" w:space="0" w:color="auto"/>
              <w:bottom w:val="single" w:sz="6" w:space="0" w:color="auto"/>
              <w:right w:val="single" w:sz="6" w:space="0" w:color="auto"/>
            </w:tcBorders>
            <w:vAlign w:val="center"/>
          </w:tcPr>
          <w:p w:rsidR="005C0523" w:rsidRPr="005E49D7" w:rsidRDefault="005C0523" w:rsidP="00242C1D">
            <w:pPr>
              <w:widowControl w:val="0"/>
              <w:autoSpaceDE w:val="0"/>
              <w:autoSpaceDN w:val="0"/>
              <w:adjustRightInd w:val="0"/>
              <w:jc w:val="center"/>
              <w:rPr>
                <w:rFonts w:ascii="Times New Roman" w:hAnsi="Times New Roman"/>
                <w:sz w:val="24"/>
                <w:szCs w:val="24"/>
                <w:lang w:val="en-US"/>
              </w:rPr>
            </w:pPr>
            <w:r w:rsidRPr="005E49D7">
              <w:rPr>
                <w:rFonts w:ascii="Times New Roman" w:hAnsi="Times New Roman"/>
                <w:sz w:val="24"/>
                <w:szCs w:val="24"/>
                <w:lang w:val="en-US"/>
              </w:rPr>
              <w:t>3</w:t>
            </w:r>
          </w:p>
        </w:tc>
      </w:tr>
    </w:tbl>
    <w:p w:rsidR="00E723CE" w:rsidRDefault="00E723CE" w:rsidP="00915E5D">
      <w:pPr>
        <w:spacing w:after="0" w:line="360" w:lineRule="auto"/>
        <w:ind w:firstLine="720"/>
        <w:contextualSpacing/>
        <w:rPr>
          <w:rFonts w:ascii="Times New Roman" w:hAnsi="Times New Roman"/>
          <w:sz w:val="28"/>
          <w:szCs w:val="28"/>
        </w:rPr>
      </w:pPr>
    </w:p>
    <w:p w:rsidR="004F5E86" w:rsidRPr="004F5E86" w:rsidRDefault="00A73D3E" w:rsidP="00915E5D">
      <w:pPr>
        <w:spacing w:after="0" w:line="360" w:lineRule="auto"/>
        <w:ind w:firstLine="720"/>
        <w:contextualSpacing/>
        <w:rPr>
          <w:rFonts w:ascii="Times New Roman" w:hAnsi="Times New Roman"/>
          <w:sz w:val="28"/>
          <w:szCs w:val="28"/>
        </w:rPr>
      </w:pPr>
      <w:r>
        <w:rPr>
          <w:rFonts w:ascii="Times New Roman" w:hAnsi="Times New Roman"/>
          <w:sz w:val="28"/>
          <w:szCs w:val="28"/>
        </w:rPr>
        <w:t>Численности персонала: в</w:t>
      </w:r>
      <w:r w:rsidR="004F5E86" w:rsidRPr="004F5E86">
        <w:rPr>
          <w:rFonts w:ascii="Times New Roman" w:hAnsi="Times New Roman"/>
          <w:sz w:val="28"/>
          <w:szCs w:val="28"/>
        </w:rPr>
        <w:t xml:space="preserve"> 20</w:t>
      </w:r>
      <w:r w:rsidR="005C0523">
        <w:rPr>
          <w:rFonts w:ascii="Times New Roman" w:hAnsi="Times New Roman"/>
          <w:sz w:val="28"/>
          <w:szCs w:val="28"/>
        </w:rPr>
        <w:t>10</w:t>
      </w:r>
      <w:r w:rsidR="004F5E86" w:rsidRPr="004F5E86">
        <w:rPr>
          <w:rFonts w:ascii="Times New Roman" w:hAnsi="Times New Roman"/>
          <w:sz w:val="28"/>
          <w:szCs w:val="28"/>
        </w:rPr>
        <w:t xml:space="preserve"> году состав руководителей был 31человек. Численность специалистов 256 человек, из них с высшим профессиональным образованием 158 специалистов. Количество рабочих составило 55 человек, из них двое с высшим об</w:t>
      </w:r>
      <w:r w:rsidR="00915E5D">
        <w:rPr>
          <w:rFonts w:ascii="Times New Roman" w:hAnsi="Times New Roman"/>
          <w:sz w:val="28"/>
          <w:szCs w:val="28"/>
        </w:rPr>
        <w:t>разованием.</w:t>
      </w:r>
    </w:p>
    <w:p w:rsidR="00496ED4" w:rsidRDefault="00AD1207" w:rsidP="00496ED4">
      <w:pPr>
        <w:spacing w:after="0" w:line="360" w:lineRule="auto"/>
        <w:ind w:left="1080"/>
        <w:contextualSpacing/>
        <w:jc w:val="center"/>
        <w:rPr>
          <w:rFonts w:ascii="Times New Roman" w:hAnsi="Times New Roman"/>
          <w:sz w:val="28"/>
          <w:szCs w:val="28"/>
        </w:rPr>
      </w:pPr>
      <w:r w:rsidRPr="004F5E86">
        <w:rPr>
          <w:rFonts w:ascii="Times New Roman" w:hAnsi="Times New Roman"/>
          <w:sz w:val="28"/>
          <w:szCs w:val="28"/>
        </w:rPr>
        <w:object w:dxaOrig="8806" w:dyaOrig="3915">
          <v:shape id="_x0000_i1026" type="#_x0000_t75" style="width:440.25pt;height:195.75pt" o:ole="">
            <v:imagedata r:id="rId9" o:title=""/>
          </v:shape>
          <o:OLEObject Type="Embed" ProgID="MSGraph.Chart.8" ShapeID="_x0000_i1026" DrawAspect="Content" ObjectID="_1458337961" r:id="rId10">
            <o:FieldCodes>\s</o:FieldCodes>
          </o:OLEObject>
        </w:object>
      </w:r>
    </w:p>
    <w:p w:rsidR="00915E5D" w:rsidRDefault="00915E5D" w:rsidP="00AF3D21">
      <w:pPr>
        <w:spacing w:after="0" w:line="360" w:lineRule="auto"/>
        <w:contextualSpacing/>
        <w:jc w:val="center"/>
        <w:rPr>
          <w:rFonts w:ascii="Times New Roman" w:hAnsi="Times New Roman"/>
          <w:sz w:val="28"/>
          <w:szCs w:val="28"/>
        </w:rPr>
      </w:pPr>
      <w:r>
        <w:rPr>
          <w:rFonts w:ascii="Times New Roman" w:hAnsi="Times New Roman"/>
          <w:sz w:val="28"/>
          <w:szCs w:val="28"/>
        </w:rPr>
        <w:t xml:space="preserve">Рис. 2.1.3. Общая численность персонала </w:t>
      </w:r>
      <w:r w:rsidRPr="00496ED4">
        <w:rPr>
          <w:rFonts w:ascii="Times New Roman" w:hAnsi="Times New Roman"/>
          <w:sz w:val="28"/>
          <w:szCs w:val="28"/>
        </w:rPr>
        <w:t xml:space="preserve">ТК </w:t>
      </w:r>
      <w:r>
        <w:rPr>
          <w:rFonts w:ascii="Times New Roman" w:hAnsi="Times New Roman"/>
          <w:sz w:val="28"/>
          <w:szCs w:val="28"/>
        </w:rPr>
        <w:t>«</w:t>
      </w:r>
      <w:r w:rsidRPr="00496ED4">
        <w:rPr>
          <w:rFonts w:ascii="Times New Roman" w:hAnsi="Times New Roman"/>
          <w:sz w:val="28"/>
          <w:szCs w:val="28"/>
        </w:rPr>
        <w:t>Эфира</w:t>
      </w:r>
      <w:r>
        <w:rPr>
          <w:rFonts w:ascii="Times New Roman" w:hAnsi="Times New Roman"/>
          <w:sz w:val="28"/>
          <w:szCs w:val="28"/>
        </w:rPr>
        <w:t>» за 2007</w:t>
      </w:r>
      <w:r w:rsidR="009A2A9C">
        <w:rPr>
          <w:rFonts w:ascii="Times New Roman" w:hAnsi="Times New Roman"/>
          <w:sz w:val="28"/>
          <w:szCs w:val="28"/>
        </w:rPr>
        <w:t>–</w:t>
      </w:r>
      <w:r>
        <w:rPr>
          <w:rFonts w:ascii="Times New Roman" w:hAnsi="Times New Roman"/>
          <w:sz w:val="28"/>
          <w:szCs w:val="28"/>
        </w:rPr>
        <w:t>2010гг.</w:t>
      </w:r>
      <w:r w:rsidR="00AF3D21">
        <w:rPr>
          <w:rFonts w:ascii="Times New Roman" w:hAnsi="Times New Roman"/>
          <w:sz w:val="28"/>
          <w:szCs w:val="28"/>
        </w:rPr>
        <w:t xml:space="preserve"> (чел.)</w:t>
      </w:r>
    </w:p>
    <w:p w:rsidR="004F5E86" w:rsidRPr="004F5E86" w:rsidRDefault="00915E5D" w:rsidP="00974059">
      <w:pPr>
        <w:spacing w:after="0" w:line="360" w:lineRule="auto"/>
        <w:ind w:firstLine="720"/>
        <w:contextualSpacing/>
        <w:rPr>
          <w:rFonts w:ascii="Times New Roman" w:hAnsi="Times New Roman"/>
          <w:sz w:val="28"/>
          <w:szCs w:val="28"/>
        </w:rPr>
      </w:pPr>
      <w:r>
        <w:rPr>
          <w:rFonts w:ascii="Times New Roman" w:hAnsi="Times New Roman"/>
          <w:sz w:val="28"/>
          <w:szCs w:val="28"/>
        </w:rPr>
        <w:t>На рисунке 2.1.3.</w:t>
      </w:r>
      <w:r w:rsidR="004F5E86" w:rsidRPr="004F5E86">
        <w:rPr>
          <w:rFonts w:ascii="Times New Roman" w:hAnsi="Times New Roman"/>
          <w:sz w:val="28"/>
          <w:szCs w:val="28"/>
        </w:rPr>
        <w:t xml:space="preserve"> приведена динамика численности персонала за 200</w:t>
      </w:r>
      <w:r w:rsidR="00DB7B15">
        <w:rPr>
          <w:rFonts w:ascii="Times New Roman" w:hAnsi="Times New Roman"/>
          <w:sz w:val="28"/>
          <w:szCs w:val="28"/>
        </w:rPr>
        <w:t>7</w:t>
      </w:r>
      <w:r w:rsidR="009A2A9C">
        <w:rPr>
          <w:rFonts w:ascii="Times New Roman" w:hAnsi="Times New Roman"/>
          <w:sz w:val="28"/>
          <w:szCs w:val="28"/>
        </w:rPr>
        <w:t>–</w:t>
      </w:r>
      <w:r w:rsidR="004F5E86" w:rsidRPr="004F5E86">
        <w:rPr>
          <w:rFonts w:ascii="Times New Roman" w:hAnsi="Times New Roman"/>
          <w:sz w:val="28"/>
          <w:szCs w:val="28"/>
        </w:rPr>
        <w:t>20</w:t>
      </w:r>
      <w:r w:rsidR="00DB7B15">
        <w:rPr>
          <w:rFonts w:ascii="Times New Roman" w:hAnsi="Times New Roman"/>
          <w:sz w:val="28"/>
          <w:szCs w:val="28"/>
        </w:rPr>
        <w:t>10</w:t>
      </w:r>
      <w:r w:rsidR="004F5E86" w:rsidRPr="004F5E86">
        <w:rPr>
          <w:rFonts w:ascii="Times New Roman" w:hAnsi="Times New Roman"/>
          <w:sz w:val="28"/>
          <w:szCs w:val="28"/>
        </w:rPr>
        <w:t xml:space="preserve"> гг. В 200</w:t>
      </w:r>
      <w:r w:rsidR="00DB7B15">
        <w:rPr>
          <w:rFonts w:ascii="Times New Roman" w:hAnsi="Times New Roman"/>
          <w:sz w:val="28"/>
          <w:szCs w:val="28"/>
        </w:rPr>
        <w:t>7</w:t>
      </w:r>
      <w:r w:rsidR="004F5E86" w:rsidRPr="004F5E86">
        <w:rPr>
          <w:rFonts w:ascii="Times New Roman" w:hAnsi="Times New Roman"/>
          <w:sz w:val="28"/>
          <w:szCs w:val="28"/>
        </w:rPr>
        <w:t xml:space="preserve"> и 200</w:t>
      </w:r>
      <w:r w:rsidR="00DB7B15">
        <w:rPr>
          <w:rFonts w:ascii="Times New Roman" w:hAnsi="Times New Roman"/>
          <w:sz w:val="28"/>
          <w:szCs w:val="28"/>
        </w:rPr>
        <w:t>9</w:t>
      </w:r>
      <w:r w:rsidR="004F5E86" w:rsidRPr="004F5E86">
        <w:rPr>
          <w:rFonts w:ascii="Times New Roman" w:hAnsi="Times New Roman"/>
          <w:sz w:val="28"/>
          <w:szCs w:val="28"/>
        </w:rPr>
        <w:t xml:space="preserve"> гг. одинаковая численность персонала, составляющая 338 человек. В 200</w:t>
      </w:r>
      <w:r w:rsidR="00F64426">
        <w:rPr>
          <w:rFonts w:ascii="Times New Roman" w:hAnsi="Times New Roman"/>
          <w:sz w:val="28"/>
          <w:szCs w:val="28"/>
        </w:rPr>
        <w:t>8</w:t>
      </w:r>
      <w:r w:rsidR="004F5E86" w:rsidRPr="004F5E86">
        <w:rPr>
          <w:rFonts w:ascii="Times New Roman" w:hAnsi="Times New Roman"/>
          <w:sz w:val="28"/>
          <w:szCs w:val="28"/>
        </w:rPr>
        <w:t xml:space="preserve"> году по сравнению с 200</w:t>
      </w:r>
      <w:r w:rsidR="00F64426">
        <w:rPr>
          <w:rFonts w:ascii="Times New Roman" w:hAnsi="Times New Roman"/>
          <w:sz w:val="28"/>
          <w:szCs w:val="28"/>
        </w:rPr>
        <w:t>7</w:t>
      </w:r>
      <w:r w:rsidR="004F5E86" w:rsidRPr="004F5E86">
        <w:rPr>
          <w:rFonts w:ascii="Times New Roman" w:hAnsi="Times New Roman"/>
          <w:sz w:val="28"/>
          <w:szCs w:val="28"/>
        </w:rPr>
        <w:t xml:space="preserve"> и 200</w:t>
      </w:r>
      <w:r w:rsidR="00F64426">
        <w:rPr>
          <w:rFonts w:ascii="Times New Roman" w:hAnsi="Times New Roman"/>
          <w:sz w:val="28"/>
          <w:szCs w:val="28"/>
        </w:rPr>
        <w:t>9</w:t>
      </w:r>
      <w:r w:rsidR="004F5E86" w:rsidRPr="004F5E86">
        <w:rPr>
          <w:rFonts w:ascii="Times New Roman" w:hAnsi="Times New Roman"/>
          <w:sz w:val="28"/>
          <w:szCs w:val="28"/>
        </w:rPr>
        <w:t xml:space="preserve"> годом понижение численности только на одного человека и составило 337 человек. А в 20</w:t>
      </w:r>
      <w:r w:rsidR="00F64426">
        <w:rPr>
          <w:rFonts w:ascii="Times New Roman" w:hAnsi="Times New Roman"/>
          <w:sz w:val="28"/>
          <w:szCs w:val="28"/>
        </w:rPr>
        <w:t xml:space="preserve">10 </w:t>
      </w:r>
      <w:r w:rsidR="004F5E86" w:rsidRPr="004F5E86">
        <w:rPr>
          <w:rFonts w:ascii="Times New Roman" w:hAnsi="Times New Roman"/>
          <w:sz w:val="28"/>
          <w:szCs w:val="28"/>
        </w:rPr>
        <w:t xml:space="preserve">году численность резко идет вверх и составило 349 человек. Это связано с расширением штатов, в связи открытием новых отделов, выпускающих новые телепрограммы. </w:t>
      </w:r>
    </w:p>
    <w:p w:rsidR="004F5E86" w:rsidRPr="004F5E86" w:rsidRDefault="004F5E86" w:rsidP="00496ED4">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Чтобы проследить динамику общей численности структуры по годам приведем </w:t>
      </w:r>
      <w:r w:rsidR="009A2A9C">
        <w:rPr>
          <w:rFonts w:ascii="Times New Roman" w:hAnsi="Times New Roman"/>
          <w:sz w:val="28"/>
          <w:szCs w:val="28"/>
        </w:rPr>
        <w:t xml:space="preserve">рисунки 2.1.4., 2.1.5., 2.1.6. (по таблице 2.1.2.) </w:t>
      </w:r>
      <w:r w:rsidRPr="004F5E86">
        <w:rPr>
          <w:rFonts w:ascii="Times New Roman" w:hAnsi="Times New Roman"/>
          <w:sz w:val="28"/>
          <w:szCs w:val="28"/>
        </w:rPr>
        <w:t xml:space="preserve">по отдельным видам занятости: руководители, специалисты, рабочие. </w:t>
      </w:r>
    </w:p>
    <w:p w:rsidR="004F5E86" w:rsidRDefault="00E723CE" w:rsidP="00496ED4">
      <w:pPr>
        <w:spacing w:after="0" w:line="360" w:lineRule="auto"/>
        <w:ind w:left="1080"/>
        <w:contextualSpacing/>
        <w:rPr>
          <w:rFonts w:ascii="Times New Roman" w:hAnsi="Times New Roman"/>
          <w:sz w:val="28"/>
          <w:szCs w:val="28"/>
        </w:rPr>
      </w:pPr>
      <w:r w:rsidRPr="004F5E86">
        <w:rPr>
          <w:rFonts w:ascii="Times New Roman" w:hAnsi="Times New Roman"/>
          <w:sz w:val="28"/>
          <w:szCs w:val="28"/>
        </w:rPr>
        <w:object w:dxaOrig="8625" w:dyaOrig="4275">
          <v:shape id="_x0000_i1027" type="#_x0000_t75" style="width:431.25pt;height:213.75pt" o:ole="">
            <v:imagedata r:id="rId11" o:title=""/>
          </v:shape>
          <o:OLEObject Type="Embed" ProgID="MSGraph.Chart.8" ShapeID="_x0000_i1027" DrawAspect="Content" ObjectID="_1458337962" r:id="rId12">
            <o:FieldCodes>\s</o:FieldCodes>
          </o:OLEObject>
        </w:object>
      </w:r>
    </w:p>
    <w:p w:rsidR="004F5E86" w:rsidRPr="004F5E86" w:rsidRDefault="009A2A9C" w:rsidP="00AF3D21">
      <w:pPr>
        <w:spacing w:after="0" w:line="360" w:lineRule="auto"/>
        <w:ind w:left="1080"/>
        <w:contextualSpacing/>
        <w:jc w:val="center"/>
        <w:rPr>
          <w:rFonts w:ascii="Times New Roman" w:hAnsi="Times New Roman"/>
          <w:sz w:val="28"/>
          <w:szCs w:val="28"/>
        </w:rPr>
      </w:pPr>
      <w:r>
        <w:rPr>
          <w:rFonts w:ascii="Times New Roman" w:hAnsi="Times New Roman"/>
          <w:sz w:val="28"/>
          <w:szCs w:val="28"/>
        </w:rPr>
        <w:t xml:space="preserve">Рис. 2.1.4. </w:t>
      </w:r>
      <w:r w:rsidR="00496ED4">
        <w:rPr>
          <w:rFonts w:ascii="Times New Roman" w:hAnsi="Times New Roman"/>
          <w:sz w:val="28"/>
          <w:szCs w:val="28"/>
        </w:rPr>
        <w:t>Численность руководителей за 2007</w:t>
      </w:r>
      <w:r>
        <w:rPr>
          <w:rFonts w:ascii="Times New Roman" w:hAnsi="Times New Roman"/>
          <w:sz w:val="28"/>
          <w:szCs w:val="28"/>
        </w:rPr>
        <w:t>–</w:t>
      </w:r>
      <w:r w:rsidR="00AF3D21">
        <w:rPr>
          <w:rFonts w:ascii="Times New Roman" w:hAnsi="Times New Roman"/>
          <w:sz w:val="28"/>
          <w:szCs w:val="28"/>
        </w:rPr>
        <w:t>2010 гг. (чел.)</w:t>
      </w:r>
    </w:p>
    <w:p w:rsidR="00E723CE" w:rsidRDefault="00E723CE" w:rsidP="00496ED4">
      <w:pPr>
        <w:spacing w:after="0" w:line="360" w:lineRule="auto"/>
        <w:ind w:left="1080"/>
        <w:contextualSpacing/>
        <w:jc w:val="center"/>
        <w:rPr>
          <w:rFonts w:ascii="Times New Roman" w:hAnsi="Times New Roman"/>
          <w:sz w:val="28"/>
          <w:szCs w:val="28"/>
        </w:rPr>
      </w:pPr>
      <w:r w:rsidRPr="004F5E86">
        <w:rPr>
          <w:rFonts w:ascii="Times New Roman" w:hAnsi="Times New Roman"/>
          <w:sz w:val="28"/>
          <w:szCs w:val="28"/>
        </w:rPr>
        <w:object w:dxaOrig="8220" w:dyaOrig="4755">
          <v:shape id="_x0000_i1028" type="#_x0000_t75" style="width:411pt;height:237.75pt" o:ole="">
            <v:imagedata r:id="rId13" o:title=""/>
          </v:shape>
          <o:OLEObject Type="Embed" ProgID="MSGraph.Chart.8" ShapeID="_x0000_i1028" DrawAspect="Content" ObjectID="_1458337963" r:id="rId14">
            <o:FieldCodes>\s</o:FieldCodes>
          </o:OLEObject>
        </w:object>
      </w:r>
    </w:p>
    <w:p w:rsidR="00496ED4" w:rsidRDefault="009A2A9C" w:rsidP="00496ED4">
      <w:pPr>
        <w:spacing w:after="0" w:line="360" w:lineRule="auto"/>
        <w:ind w:left="1080"/>
        <w:contextualSpacing/>
        <w:jc w:val="center"/>
        <w:rPr>
          <w:rFonts w:ascii="Times New Roman" w:hAnsi="Times New Roman"/>
          <w:sz w:val="28"/>
          <w:szCs w:val="28"/>
        </w:rPr>
      </w:pPr>
      <w:r>
        <w:rPr>
          <w:rFonts w:ascii="Times New Roman" w:hAnsi="Times New Roman"/>
          <w:sz w:val="28"/>
          <w:szCs w:val="28"/>
        </w:rPr>
        <w:t xml:space="preserve">Рис. 2.1.5. </w:t>
      </w:r>
      <w:r w:rsidR="00496ED4">
        <w:rPr>
          <w:rFonts w:ascii="Times New Roman" w:hAnsi="Times New Roman"/>
          <w:sz w:val="28"/>
          <w:szCs w:val="28"/>
        </w:rPr>
        <w:t>Численность специалистов за 2007</w:t>
      </w:r>
      <w:r>
        <w:rPr>
          <w:rFonts w:ascii="Times New Roman" w:hAnsi="Times New Roman"/>
          <w:sz w:val="28"/>
          <w:szCs w:val="28"/>
        </w:rPr>
        <w:t>–</w:t>
      </w:r>
      <w:r w:rsidR="00496ED4">
        <w:rPr>
          <w:rFonts w:ascii="Times New Roman" w:hAnsi="Times New Roman"/>
          <w:sz w:val="28"/>
          <w:szCs w:val="28"/>
        </w:rPr>
        <w:t>2010гг.</w:t>
      </w:r>
      <w:r w:rsidR="00AF3D21">
        <w:rPr>
          <w:rFonts w:ascii="Times New Roman" w:hAnsi="Times New Roman"/>
          <w:sz w:val="28"/>
          <w:szCs w:val="28"/>
        </w:rPr>
        <w:t xml:space="preserve"> (чел.)</w:t>
      </w:r>
    </w:p>
    <w:p w:rsidR="009A2A9C" w:rsidRDefault="009A2A9C" w:rsidP="00496ED4">
      <w:pPr>
        <w:spacing w:after="0" w:line="360" w:lineRule="auto"/>
        <w:ind w:left="1080"/>
        <w:contextualSpacing/>
        <w:jc w:val="center"/>
        <w:rPr>
          <w:rFonts w:ascii="Times New Roman" w:hAnsi="Times New Roman"/>
          <w:sz w:val="28"/>
          <w:szCs w:val="28"/>
        </w:rPr>
      </w:pPr>
    </w:p>
    <w:p w:rsidR="004F5E86" w:rsidRDefault="00E723CE" w:rsidP="008005C1">
      <w:pPr>
        <w:spacing w:after="0" w:line="360" w:lineRule="auto"/>
        <w:ind w:left="1080"/>
        <w:contextualSpacing/>
        <w:jc w:val="center"/>
        <w:rPr>
          <w:rFonts w:ascii="Times New Roman" w:hAnsi="Times New Roman"/>
          <w:sz w:val="28"/>
          <w:szCs w:val="28"/>
        </w:rPr>
      </w:pPr>
      <w:r w:rsidRPr="004F5E86">
        <w:rPr>
          <w:rFonts w:ascii="Times New Roman" w:hAnsi="Times New Roman"/>
          <w:sz w:val="28"/>
          <w:szCs w:val="28"/>
        </w:rPr>
        <w:object w:dxaOrig="8551" w:dyaOrig="4800">
          <v:shape id="_x0000_i1029" type="#_x0000_t75" style="width:427.5pt;height:240pt" o:ole="">
            <v:imagedata r:id="rId15" o:title=""/>
          </v:shape>
          <o:OLEObject Type="Embed" ProgID="MSGraph.Chart.8" ShapeID="_x0000_i1029" DrawAspect="Content" ObjectID="_1458337964" r:id="rId16">
            <o:FieldCodes>\s</o:FieldCodes>
          </o:OLEObject>
        </w:object>
      </w:r>
    </w:p>
    <w:p w:rsidR="008005C1" w:rsidRPr="004F5E86" w:rsidRDefault="009A2A9C" w:rsidP="008005C1">
      <w:pPr>
        <w:spacing w:after="0" w:line="360" w:lineRule="auto"/>
        <w:ind w:left="1080"/>
        <w:contextualSpacing/>
        <w:jc w:val="center"/>
        <w:rPr>
          <w:rFonts w:ascii="Times New Roman" w:hAnsi="Times New Roman"/>
          <w:sz w:val="28"/>
          <w:szCs w:val="28"/>
        </w:rPr>
      </w:pPr>
      <w:r>
        <w:rPr>
          <w:rFonts w:ascii="Times New Roman" w:hAnsi="Times New Roman"/>
          <w:sz w:val="28"/>
          <w:szCs w:val="28"/>
        </w:rPr>
        <w:t xml:space="preserve">Рис. 2.1.6. </w:t>
      </w:r>
      <w:r w:rsidR="008005C1">
        <w:rPr>
          <w:rFonts w:ascii="Times New Roman" w:hAnsi="Times New Roman"/>
          <w:sz w:val="28"/>
          <w:szCs w:val="28"/>
        </w:rPr>
        <w:t>Численность рабочих за 2007</w:t>
      </w:r>
      <w:r>
        <w:rPr>
          <w:rFonts w:ascii="Times New Roman" w:hAnsi="Times New Roman"/>
          <w:sz w:val="28"/>
          <w:szCs w:val="28"/>
        </w:rPr>
        <w:t>–</w:t>
      </w:r>
      <w:r w:rsidR="008005C1">
        <w:rPr>
          <w:rFonts w:ascii="Times New Roman" w:hAnsi="Times New Roman"/>
          <w:sz w:val="28"/>
          <w:szCs w:val="28"/>
        </w:rPr>
        <w:t>2010 гг.</w:t>
      </w:r>
      <w:r w:rsidR="00AF3D21">
        <w:rPr>
          <w:rFonts w:ascii="Times New Roman" w:hAnsi="Times New Roman"/>
          <w:sz w:val="28"/>
          <w:szCs w:val="28"/>
        </w:rPr>
        <w:t xml:space="preserve"> (чел.)</w:t>
      </w:r>
    </w:p>
    <w:p w:rsidR="004F5E86" w:rsidRPr="004F5E86" w:rsidRDefault="004F5E86" w:rsidP="008005C1">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Из </w:t>
      </w:r>
      <w:r w:rsidR="008005C1">
        <w:rPr>
          <w:rFonts w:ascii="Times New Roman" w:hAnsi="Times New Roman"/>
          <w:sz w:val="28"/>
          <w:szCs w:val="28"/>
        </w:rPr>
        <w:t xml:space="preserve">приведенных выше </w:t>
      </w:r>
      <w:r w:rsidR="009A2A9C">
        <w:rPr>
          <w:rFonts w:ascii="Times New Roman" w:hAnsi="Times New Roman"/>
          <w:sz w:val="28"/>
          <w:szCs w:val="28"/>
        </w:rPr>
        <w:t>рисунков 2.1.4.</w:t>
      </w:r>
      <w:r w:rsidR="008005C1">
        <w:rPr>
          <w:rFonts w:ascii="Times New Roman" w:hAnsi="Times New Roman"/>
          <w:sz w:val="28"/>
          <w:szCs w:val="28"/>
        </w:rPr>
        <w:t xml:space="preserve"> </w:t>
      </w:r>
      <w:r w:rsidR="009A2A9C">
        <w:rPr>
          <w:rFonts w:ascii="Times New Roman" w:hAnsi="Times New Roman"/>
          <w:sz w:val="28"/>
          <w:szCs w:val="28"/>
        </w:rPr>
        <w:t>–</w:t>
      </w:r>
      <w:r w:rsidR="008005C1">
        <w:rPr>
          <w:rFonts w:ascii="Times New Roman" w:hAnsi="Times New Roman"/>
          <w:sz w:val="28"/>
          <w:szCs w:val="28"/>
        </w:rPr>
        <w:t xml:space="preserve"> </w:t>
      </w:r>
      <w:r w:rsidR="009A2A9C">
        <w:rPr>
          <w:rFonts w:ascii="Times New Roman" w:hAnsi="Times New Roman"/>
          <w:sz w:val="28"/>
          <w:szCs w:val="28"/>
        </w:rPr>
        <w:t>2.1.6.</w:t>
      </w:r>
      <w:r w:rsidRPr="004F5E86">
        <w:rPr>
          <w:rFonts w:ascii="Times New Roman" w:hAnsi="Times New Roman"/>
          <w:sz w:val="28"/>
          <w:szCs w:val="28"/>
        </w:rPr>
        <w:t xml:space="preserve"> видно, что численность категорий остается почти на одном и том же уровне. Это говорит о стабильной деятельности организации на протяжении ряда лет, без больших скачков и изменений</w:t>
      </w:r>
    </w:p>
    <w:p w:rsidR="004F5E86" w:rsidRPr="004F5E86" w:rsidRDefault="004F5E86" w:rsidP="008005C1">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Также из приведенных диаграмм можно сделать вывод, что в Компании текучесть кадров за 200</w:t>
      </w:r>
      <w:r w:rsidR="00854B2B">
        <w:rPr>
          <w:rFonts w:ascii="Times New Roman" w:hAnsi="Times New Roman"/>
          <w:sz w:val="28"/>
          <w:szCs w:val="28"/>
        </w:rPr>
        <w:t>7</w:t>
      </w:r>
      <w:r w:rsidR="009A2A9C">
        <w:rPr>
          <w:rFonts w:ascii="Times New Roman" w:hAnsi="Times New Roman"/>
          <w:sz w:val="28"/>
          <w:szCs w:val="28"/>
        </w:rPr>
        <w:t>–</w:t>
      </w:r>
      <w:r w:rsidRPr="004F5E86">
        <w:rPr>
          <w:rFonts w:ascii="Times New Roman" w:hAnsi="Times New Roman"/>
          <w:sz w:val="28"/>
          <w:szCs w:val="28"/>
        </w:rPr>
        <w:t>20</w:t>
      </w:r>
      <w:r w:rsidR="00854B2B">
        <w:rPr>
          <w:rFonts w:ascii="Times New Roman" w:hAnsi="Times New Roman"/>
          <w:sz w:val="28"/>
          <w:szCs w:val="28"/>
        </w:rPr>
        <w:t>10</w:t>
      </w:r>
      <w:r w:rsidRPr="004F5E86">
        <w:rPr>
          <w:rFonts w:ascii="Times New Roman" w:hAnsi="Times New Roman"/>
          <w:sz w:val="28"/>
          <w:szCs w:val="28"/>
        </w:rPr>
        <w:t xml:space="preserve"> гг. была очень низкой.</w:t>
      </w:r>
    </w:p>
    <w:p w:rsidR="008005C1" w:rsidRDefault="008005C1" w:rsidP="00854B2B">
      <w:pPr>
        <w:spacing w:after="0" w:line="360" w:lineRule="auto"/>
        <w:ind w:left="1080"/>
        <w:contextualSpacing/>
        <w:jc w:val="right"/>
        <w:rPr>
          <w:rFonts w:ascii="Times New Roman" w:hAnsi="Times New Roman"/>
          <w:sz w:val="28"/>
          <w:szCs w:val="28"/>
        </w:rPr>
      </w:pPr>
    </w:p>
    <w:p w:rsidR="004F5E86" w:rsidRDefault="009A2A9C" w:rsidP="008005C1">
      <w:pPr>
        <w:spacing w:after="0" w:line="360" w:lineRule="auto"/>
        <w:ind w:left="1080"/>
        <w:contextualSpacing/>
        <w:jc w:val="right"/>
        <w:rPr>
          <w:rFonts w:ascii="Times New Roman" w:hAnsi="Times New Roman"/>
          <w:sz w:val="28"/>
          <w:szCs w:val="28"/>
        </w:rPr>
      </w:pPr>
      <w:r>
        <w:rPr>
          <w:rFonts w:ascii="Times New Roman" w:hAnsi="Times New Roman"/>
          <w:sz w:val="28"/>
          <w:szCs w:val="28"/>
        </w:rPr>
        <w:t>Таблица 2.1.7.</w:t>
      </w:r>
    </w:p>
    <w:p w:rsidR="009A2A9C" w:rsidRPr="009A2A9C" w:rsidRDefault="009A2A9C" w:rsidP="009A2A9C">
      <w:pPr>
        <w:spacing w:after="0" w:line="360" w:lineRule="auto"/>
        <w:ind w:left="1080"/>
        <w:contextualSpacing/>
        <w:jc w:val="center"/>
        <w:rPr>
          <w:rFonts w:ascii="Times New Roman" w:hAnsi="Times New Roman"/>
          <w:bCs/>
          <w:sz w:val="28"/>
          <w:szCs w:val="28"/>
        </w:rPr>
      </w:pPr>
      <w:r w:rsidRPr="009A2A9C">
        <w:rPr>
          <w:rFonts w:ascii="Times New Roman" w:hAnsi="Times New Roman"/>
          <w:bCs/>
          <w:sz w:val="28"/>
          <w:szCs w:val="28"/>
        </w:rPr>
        <w:t>Возрастной состав работников на 01.12.10 г.</w:t>
      </w:r>
      <w:r w:rsidR="00AF3D21">
        <w:rPr>
          <w:rFonts w:ascii="Times New Roman" w:hAnsi="Times New Roman"/>
          <w:bCs/>
          <w:sz w:val="28"/>
          <w:szCs w:val="28"/>
        </w:rPr>
        <w:t>( 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2906"/>
        <w:gridCol w:w="1098"/>
        <w:gridCol w:w="1889"/>
        <w:gridCol w:w="1826"/>
        <w:gridCol w:w="1230"/>
      </w:tblGrid>
      <w:tr w:rsidR="00854B2B" w:rsidRPr="005E49D7" w:rsidTr="00242C1D">
        <w:trPr>
          <w:cantSplit/>
          <w:trHeight w:val="340"/>
        </w:trPr>
        <w:tc>
          <w:tcPr>
            <w:tcW w:w="514" w:type="dxa"/>
            <w:vMerge w:val="restart"/>
          </w:tcPr>
          <w:p w:rsidR="00854B2B" w:rsidRPr="005E49D7" w:rsidRDefault="00854B2B" w:rsidP="00854B2B">
            <w:pPr>
              <w:spacing w:after="0" w:line="240" w:lineRule="auto"/>
              <w:jc w:val="both"/>
              <w:rPr>
                <w:rFonts w:ascii="Times New Roman" w:hAnsi="Times New Roman"/>
                <w:sz w:val="24"/>
                <w:szCs w:val="24"/>
              </w:rPr>
            </w:pPr>
            <w:r w:rsidRPr="005E49D7">
              <w:rPr>
                <w:rFonts w:ascii="Times New Roman" w:hAnsi="Times New Roman"/>
                <w:sz w:val="24"/>
                <w:szCs w:val="24"/>
              </w:rPr>
              <w:t>№</w:t>
            </w:r>
          </w:p>
        </w:tc>
        <w:tc>
          <w:tcPr>
            <w:tcW w:w="2906" w:type="dxa"/>
            <w:vMerge w:val="restart"/>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Наименование показателей</w:t>
            </w:r>
          </w:p>
        </w:tc>
        <w:tc>
          <w:tcPr>
            <w:tcW w:w="1098" w:type="dxa"/>
            <w:vMerge w:val="restart"/>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Всего</w:t>
            </w:r>
          </w:p>
        </w:tc>
        <w:tc>
          <w:tcPr>
            <w:tcW w:w="4945" w:type="dxa"/>
            <w:gridSpan w:val="3"/>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Категории персонала</w:t>
            </w:r>
          </w:p>
        </w:tc>
      </w:tr>
      <w:tr w:rsidR="00854B2B" w:rsidRPr="005E49D7" w:rsidTr="00242C1D">
        <w:trPr>
          <w:cantSplit/>
          <w:trHeight w:val="180"/>
        </w:trPr>
        <w:tc>
          <w:tcPr>
            <w:tcW w:w="514" w:type="dxa"/>
            <w:vMerge/>
          </w:tcPr>
          <w:p w:rsidR="00854B2B" w:rsidRPr="005E49D7" w:rsidRDefault="00854B2B" w:rsidP="00854B2B">
            <w:pPr>
              <w:spacing w:after="0" w:line="240" w:lineRule="auto"/>
              <w:jc w:val="both"/>
              <w:rPr>
                <w:rFonts w:ascii="Times New Roman" w:hAnsi="Times New Roman"/>
                <w:sz w:val="24"/>
                <w:szCs w:val="24"/>
              </w:rPr>
            </w:pPr>
          </w:p>
        </w:tc>
        <w:tc>
          <w:tcPr>
            <w:tcW w:w="2906" w:type="dxa"/>
            <w:vMerge/>
            <w:vAlign w:val="center"/>
          </w:tcPr>
          <w:p w:rsidR="00854B2B" w:rsidRPr="005E49D7" w:rsidRDefault="00854B2B" w:rsidP="00854B2B">
            <w:pPr>
              <w:spacing w:after="0" w:line="240" w:lineRule="auto"/>
              <w:jc w:val="center"/>
              <w:rPr>
                <w:rFonts w:ascii="Times New Roman" w:hAnsi="Times New Roman"/>
                <w:sz w:val="24"/>
                <w:szCs w:val="24"/>
              </w:rPr>
            </w:pPr>
          </w:p>
        </w:tc>
        <w:tc>
          <w:tcPr>
            <w:tcW w:w="1098" w:type="dxa"/>
            <w:vMerge/>
            <w:vAlign w:val="center"/>
          </w:tcPr>
          <w:p w:rsidR="00854B2B" w:rsidRPr="005E49D7" w:rsidRDefault="00854B2B" w:rsidP="00854B2B">
            <w:pPr>
              <w:spacing w:after="0" w:line="240" w:lineRule="auto"/>
              <w:jc w:val="center"/>
              <w:rPr>
                <w:rFonts w:ascii="Times New Roman" w:hAnsi="Times New Roman"/>
                <w:sz w:val="24"/>
                <w:szCs w:val="24"/>
              </w:rPr>
            </w:pPr>
          </w:p>
        </w:tc>
        <w:tc>
          <w:tcPr>
            <w:tcW w:w="1889"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Руководители</w:t>
            </w:r>
          </w:p>
        </w:tc>
        <w:tc>
          <w:tcPr>
            <w:tcW w:w="1826"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Специалисты</w:t>
            </w:r>
          </w:p>
        </w:tc>
        <w:tc>
          <w:tcPr>
            <w:tcW w:w="1230"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Рабочие</w:t>
            </w:r>
          </w:p>
        </w:tc>
      </w:tr>
      <w:tr w:rsidR="00854B2B" w:rsidRPr="005E49D7" w:rsidTr="00242C1D">
        <w:trPr>
          <w:trHeight w:val="360"/>
        </w:trPr>
        <w:tc>
          <w:tcPr>
            <w:tcW w:w="514"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1</w:t>
            </w:r>
          </w:p>
        </w:tc>
        <w:tc>
          <w:tcPr>
            <w:tcW w:w="2906" w:type="dxa"/>
            <w:vAlign w:val="center"/>
          </w:tcPr>
          <w:p w:rsidR="00854B2B" w:rsidRPr="005E49D7" w:rsidRDefault="00854B2B" w:rsidP="008005C1">
            <w:pPr>
              <w:spacing w:after="0" w:line="240" w:lineRule="auto"/>
              <w:rPr>
                <w:rFonts w:ascii="Times New Roman" w:hAnsi="Times New Roman"/>
                <w:sz w:val="24"/>
                <w:szCs w:val="24"/>
              </w:rPr>
            </w:pPr>
            <w:r w:rsidRPr="005E49D7">
              <w:rPr>
                <w:rFonts w:ascii="Times New Roman" w:hAnsi="Times New Roman"/>
                <w:sz w:val="24"/>
                <w:szCs w:val="24"/>
              </w:rPr>
              <w:t>Списочная численность работников на 01.01.20</w:t>
            </w:r>
            <w:r w:rsidR="008005C1" w:rsidRPr="005E49D7">
              <w:rPr>
                <w:rFonts w:ascii="Times New Roman" w:hAnsi="Times New Roman"/>
                <w:sz w:val="24"/>
                <w:szCs w:val="24"/>
              </w:rPr>
              <w:t>10</w:t>
            </w:r>
            <w:r w:rsidRPr="005E49D7">
              <w:rPr>
                <w:rFonts w:ascii="Times New Roman" w:hAnsi="Times New Roman"/>
                <w:sz w:val="24"/>
                <w:szCs w:val="24"/>
              </w:rPr>
              <w:t>, из них:</w:t>
            </w:r>
          </w:p>
        </w:tc>
        <w:tc>
          <w:tcPr>
            <w:tcW w:w="1098"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338</w:t>
            </w:r>
          </w:p>
        </w:tc>
        <w:tc>
          <w:tcPr>
            <w:tcW w:w="1889"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31</w:t>
            </w:r>
          </w:p>
        </w:tc>
        <w:tc>
          <w:tcPr>
            <w:tcW w:w="1826"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252</w:t>
            </w:r>
          </w:p>
        </w:tc>
        <w:tc>
          <w:tcPr>
            <w:tcW w:w="1230"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55</w:t>
            </w:r>
          </w:p>
        </w:tc>
      </w:tr>
      <w:tr w:rsidR="00854B2B" w:rsidRPr="005E49D7" w:rsidTr="00242C1D">
        <w:trPr>
          <w:trHeight w:val="760"/>
        </w:trPr>
        <w:tc>
          <w:tcPr>
            <w:tcW w:w="514"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2</w:t>
            </w:r>
          </w:p>
        </w:tc>
        <w:tc>
          <w:tcPr>
            <w:tcW w:w="2906" w:type="dxa"/>
            <w:vAlign w:val="center"/>
          </w:tcPr>
          <w:p w:rsidR="00854B2B" w:rsidRPr="005E49D7" w:rsidRDefault="00854B2B" w:rsidP="00854B2B">
            <w:pPr>
              <w:spacing w:after="0" w:line="240" w:lineRule="auto"/>
              <w:rPr>
                <w:rFonts w:ascii="Times New Roman" w:hAnsi="Times New Roman"/>
                <w:sz w:val="24"/>
                <w:szCs w:val="24"/>
              </w:rPr>
            </w:pPr>
            <w:r w:rsidRPr="005E49D7">
              <w:rPr>
                <w:rFonts w:ascii="Times New Roman" w:hAnsi="Times New Roman"/>
                <w:sz w:val="24"/>
                <w:szCs w:val="24"/>
              </w:rPr>
              <w:t>Молодежи 15</w:t>
            </w:r>
            <w:r w:rsidR="009A2A9C">
              <w:rPr>
                <w:rFonts w:ascii="Times New Roman" w:hAnsi="Times New Roman"/>
                <w:sz w:val="24"/>
                <w:szCs w:val="24"/>
              </w:rPr>
              <w:t>–</w:t>
            </w:r>
            <w:r w:rsidRPr="005E49D7">
              <w:rPr>
                <w:rFonts w:ascii="Times New Roman" w:hAnsi="Times New Roman"/>
                <w:sz w:val="24"/>
                <w:szCs w:val="24"/>
              </w:rPr>
              <w:t>29 лет</w:t>
            </w:r>
          </w:p>
        </w:tc>
        <w:tc>
          <w:tcPr>
            <w:tcW w:w="1098"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77</w:t>
            </w:r>
          </w:p>
        </w:tc>
        <w:tc>
          <w:tcPr>
            <w:tcW w:w="1889" w:type="dxa"/>
            <w:vAlign w:val="center"/>
          </w:tcPr>
          <w:p w:rsidR="00854B2B" w:rsidRPr="005E49D7" w:rsidRDefault="009A2A9C" w:rsidP="00854B2B">
            <w:pPr>
              <w:spacing w:after="0" w:line="240" w:lineRule="auto"/>
              <w:jc w:val="center"/>
              <w:rPr>
                <w:rFonts w:ascii="Times New Roman" w:hAnsi="Times New Roman"/>
                <w:sz w:val="24"/>
                <w:szCs w:val="24"/>
              </w:rPr>
            </w:pPr>
            <w:r>
              <w:rPr>
                <w:rFonts w:ascii="Times New Roman" w:hAnsi="Times New Roman"/>
                <w:sz w:val="24"/>
                <w:szCs w:val="24"/>
              </w:rPr>
              <w:t>–</w:t>
            </w:r>
          </w:p>
        </w:tc>
        <w:tc>
          <w:tcPr>
            <w:tcW w:w="1826"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67</w:t>
            </w:r>
          </w:p>
        </w:tc>
        <w:tc>
          <w:tcPr>
            <w:tcW w:w="1230"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10</w:t>
            </w:r>
          </w:p>
        </w:tc>
      </w:tr>
      <w:tr w:rsidR="00854B2B" w:rsidRPr="005E49D7" w:rsidTr="00242C1D">
        <w:trPr>
          <w:trHeight w:val="760"/>
        </w:trPr>
        <w:tc>
          <w:tcPr>
            <w:tcW w:w="514"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3</w:t>
            </w:r>
          </w:p>
        </w:tc>
        <w:tc>
          <w:tcPr>
            <w:tcW w:w="2906" w:type="dxa"/>
            <w:vAlign w:val="center"/>
          </w:tcPr>
          <w:p w:rsidR="00854B2B" w:rsidRPr="005E49D7" w:rsidRDefault="00854B2B" w:rsidP="00854B2B">
            <w:pPr>
              <w:spacing w:after="0" w:line="240" w:lineRule="auto"/>
              <w:rPr>
                <w:rFonts w:ascii="Times New Roman" w:hAnsi="Times New Roman"/>
                <w:sz w:val="24"/>
                <w:szCs w:val="24"/>
              </w:rPr>
            </w:pPr>
            <w:r w:rsidRPr="005E49D7">
              <w:rPr>
                <w:rFonts w:ascii="Times New Roman" w:hAnsi="Times New Roman"/>
                <w:sz w:val="24"/>
                <w:szCs w:val="24"/>
              </w:rPr>
              <w:t>Мужчины 30</w:t>
            </w:r>
            <w:r w:rsidR="009A2A9C">
              <w:rPr>
                <w:rFonts w:ascii="Times New Roman" w:hAnsi="Times New Roman"/>
                <w:sz w:val="24"/>
                <w:szCs w:val="24"/>
              </w:rPr>
              <w:t>–</w:t>
            </w:r>
            <w:r w:rsidRPr="005E49D7">
              <w:rPr>
                <w:rFonts w:ascii="Times New Roman" w:hAnsi="Times New Roman"/>
                <w:sz w:val="24"/>
                <w:szCs w:val="24"/>
              </w:rPr>
              <w:t>54</w:t>
            </w:r>
          </w:p>
        </w:tc>
        <w:tc>
          <w:tcPr>
            <w:tcW w:w="1098"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104</w:t>
            </w:r>
          </w:p>
        </w:tc>
        <w:tc>
          <w:tcPr>
            <w:tcW w:w="1889"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18</w:t>
            </w:r>
          </w:p>
        </w:tc>
        <w:tc>
          <w:tcPr>
            <w:tcW w:w="1826"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67</w:t>
            </w:r>
          </w:p>
        </w:tc>
        <w:tc>
          <w:tcPr>
            <w:tcW w:w="1230"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32</w:t>
            </w:r>
          </w:p>
        </w:tc>
      </w:tr>
      <w:tr w:rsidR="00854B2B" w:rsidRPr="005E49D7" w:rsidTr="00242C1D">
        <w:trPr>
          <w:trHeight w:val="760"/>
        </w:trPr>
        <w:tc>
          <w:tcPr>
            <w:tcW w:w="514"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4</w:t>
            </w:r>
          </w:p>
        </w:tc>
        <w:tc>
          <w:tcPr>
            <w:tcW w:w="2906" w:type="dxa"/>
            <w:vAlign w:val="center"/>
          </w:tcPr>
          <w:p w:rsidR="00854B2B" w:rsidRPr="005E49D7" w:rsidRDefault="00854B2B" w:rsidP="00854B2B">
            <w:pPr>
              <w:spacing w:after="0" w:line="240" w:lineRule="auto"/>
              <w:rPr>
                <w:rFonts w:ascii="Times New Roman" w:hAnsi="Times New Roman"/>
                <w:sz w:val="24"/>
                <w:szCs w:val="24"/>
              </w:rPr>
            </w:pPr>
            <w:r w:rsidRPr="005E49D7">
              <w:rPr>
                <w:rFonts w:ascii="Times New Roman" w:hAnsi="Times New Roman"/>
                <w:sz w:val="24"/>
                <w:szCs w:val="24"/>
              </w:rPr>
              <w:t>Женщины 30</w:t>
            </w:r>
            <w:r w:rsidR="009A2A9C">
              <w:rPr>
                <w:rFonts w:ascii="Times New Roman" w:hAnsi="Times New Roman"/>
                <w:sz w:val="24"/>
                <w:szCs w:val="24"/>
              </w:rPr>
              <w:t>–</w:t>
            </w:r>
            <w:r w:rsidRPr="005E49D7">
              <w:rPr>
                <w:rFonts w:ascii="Times New Roman" w:hAnsi="Times New Roman"/>
                <w:sz w:val="24"/>
                <w:szCs w:val="24"/>
              </w:rPr>
              <w:t>49</w:t>
            </w:r>
          </w:p>
        </w:tc>
        <w:tc>
          <w:tcPr>
            <w:tcW w:w="1098"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110</w:t>
            </w:r>
          </w:p>
        </w:tc>
        <w:tc>
          <w:tcPr>
            <w:tcW w:w="1889"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5</w:t>
            </w:r>
          </w:p>
        </w:tc>
        <w:tc>
          <w:tcPr>
            <w:tcW w:w="1826"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96</w:t>
            </w:r>
          </w:p>
        </w:tc>
        <w:tc>
          <w:tcPr>
            <w:tcW w:w="1230"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6</w:t>
            </w:r>
          </w:p>
        </w:tc>
      </w:tr>
      <w:tr w:rsidR="00854B2B" w:rsidRPr="005E49D7" w:rsidTr="00242C1D">
        <w:trPr>
          <w:trHeight w:val="860"/>
        </w:trPr>
        <w:tc>
          <w:tcPr>
            <w:tcW w:w="514"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5</w:t>
            </w:r>
          </w:p>
        </w:tc>
        <w:tc>
          <w:tcPr>
            <w:tcW w:w="2906" w:type="dxa"/>
            <w:vAlign w:val="center"/>
          </w:tcPr>
          <w:p w:rsidR="00854B2B" w:rsidRPr="005E49D7" w:rsidRDefault="00854B2B" w:rsidP="00854B2B">
            <w:pPr>
              <w:spacing w:after="0" w:line="240" w:lineRule="auto"/>
              <w:rPr>
                <w:rFonts w:ascii="Times New Roman" w:hAnsi="Times New Roman"/>
                <w:sz w:val="24"/>
                <w:szCs w:val="24"/>
              </w:rPr>
            </w:pPr>
            <w:r w:rsidRPr="005E49D7">
              <w:rPr>
                <w:rFonts w:ascii="Times New Roman" w:hAnsi="Times New Roman"/>
                <w:sz w:val="24"/>
                <w:szCs w:val="24"/>
              </w:rPr>
              <w:t>Пред</w:t>
            </w:r>
            <w:r w:rsidR="008106C7">
              <w:rPr>
                <w:rFonts w:ascii="Times New Roman" w:hAnsi="Times New Roman"/>
                <w:sz w:val="24"/>
                <w:szCs w:val="24"/>
              </w:rPr>
              <w:t xml:space="preserve"> </w:t>
            </w:r>
            <w:r w:rsidRPr="005E49D7">
              <w:rPr>
                <w:rFonts w:ascii="Times New Roman" w:hAnsi="Times New Roman"/>
                <w:sz w:val="24"/>
                <w:szCs w:val="24"/>
              </w:rPr>
              <w:t>пенсионный возраст: Мужчин 55</w:t>
            </w:r>
            <w:r w:rsidR="009A2A9C">
              <w:rPr>
                <w:rFonts w:ascii="Times New Roman" w:hAnsi="Times New Roman"/>
                <w:sz w:val="24"/>
                <w:szCs w:val="24"/>
              </w:rPr>
              <w:t>–</w:t>
            </w:r>
            <w:r w:rsidRPr="005E49D7">
              <w:rPr>
                <w:rFonts w:ascii="Times New Roman" w:hAnsi="Times New Roman"/>
                <w:sz w:val="24"/>
                <w:szCs w:val="24"/>
              </w:rPr>
              <w:t>59лет</w:t>
            </w:r>
          </w:p>
        </w:tc>
        <w:tc>
          <w:tcPr>
            <w:tcW w:w="1098"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10</w:t>
            </w:r>
          </w:p>
        </w:tc>
        <w:tc>
          <w:tcPr>
            <w:tcW w:w="1889"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3</w:t>
            </w:r>
          </w:p>
        </w:tc>
        <w:tc>
          <w:tcPr>
            <w:tcW w:w="1826"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5</w:t>
            </w:r>
          </w:p>
        </w:tc>
        <w:tc>
          <w:tcPr>
            <w:tcW w:w="1230" w:type="dxa"/>
            <w:vAlign w:val="center"/>
          </w:tcPr>
          <w:p w:rsidR="00854B2B" w:rsidRPr="005E49D7" w:rsidRDefault="00854B2B" w:rsidP="00854B2B">
            <w:pPr>
              <w:spacing w:after="0" w:line="240" w:lineRule="auto"/>
              <w:jc w:val="center"/>
              <w:rPr>
                <w:rFonts w:ascii="Times New Roman" w:hAnsi="Times New Roman"/>
                <w:sz w:val="24"/>
                <w:szCs w:val="24"/>
              </w:rPr>
            </w:pPr>
            <w:r w:rsidRPr="005E49D7">
              <w:rPr>
                <w:rFonts w:ascii="Times New Roman" w:hAnsi="Times New Roman"/>
                <w:sz w:val="24"/>
                <w:szCs w:val="24"/>
              </w:rPr>
              <w:t>2</w:t>
            </w:r>
          </w:p>
        </w:tc>
      </w:tr>
      <w:tr w:rsidR="00854B2B" w:rsidRPr="005E49D7" w:rsidTr="00242C1D">
        <w:trPr>
          <w:trHeight w:val="620"/>
        </w:trPr>
        <w:tc>
          <w:tcPr>
            <w:tcW w:w="514"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6</w:t>
            </w:r>
          </w:p>
        </w:tc>
        <w:tc>
          <w:tcPr>
            <w:tcW w:w="2906" w:type="dxa"/>
            <w:vAlign w:val="center"/>
          </w:tcPr>
          <w:p w:rsidR="00854B2B" w:rsidRPr="005E49D7" w:rsidRDefault="00854B2B" w:rsidP="00242C1D">
            <w:pPr>
              <w:rPr>
                <w:rFonts w:ascii="Times New Roman" w:hAnsi="Times New Roman"/>
                <w:sz w:val="24"/>
                <w:szCs w:val="24"/>
              </w:rPr>
            </w:pPr>
            <w:r w:rsidRPr="005E49D7">
              <w:rPr>
                <w:rFonts w:ascii="Times New Roman" w:hAnsi="Times New Roman"/>
                <w:sz w:val="24"/>
                <w:szCs w:val="24"/>
              </w:rPr>
              <w:t>Женщин 50</w:t>
            </w:r>
            <w:r w:rsidR="009A2A9C">
              <w:rPr>
                <w:rFonts w:ascii="Times New Roman" w:hAnsi="Times New Roman"/>
                <w:sz w:val="24"/>
                <w:szCs w:val="24"/>
              </w:rPr>
              <w:t>–</w:t>
            </w:r>
            <w:r w:rsidRPr="005E49D7">
              <w:rPr>
                <w:rFonts w:ascii="Times New Roman" w:hAnsi="Times New Roman"/>
                <w:sz w:val="24"/>
                <w:szCs w:val="24"/>
              </w:rPr>
              <w:t>54 лет</w:t>
            </w:r>
          </w:p>
        </w:tc>
        <w:tc>
          <w:tcPr>
            <w:tcW w:w="1098"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12</w:t>
            </w:r>
          </w:p>
        </w:tc>
        <w:tc>
          <w:tcPr>
            <w:tcW w:w="1889"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2</w:t>
            </w:r>
          </w:p>
        </w:tc>
        <w:tc>
          <w:tcPr>
            <w:tcW w:w="1826"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10</w:t>
            </w:r>
          </w:p>
        </w:tc>
        <w:tc>
          <w:tcPr>
            <w:tcW w:w="1230" w:type="dxa"/>
            <w:vAlign w:val="center"/>
          </w:tcPr>
          <w:p w:rsidR="00854B2B" w:rsidRPr="005E49D7" w:rsidRDefault="009A2A9C" w:rsidP="00242C1D">
            <w:pPr>
              <w:jc w:val="center"/>
              <w:rPr>
                <w:rFonts w:ascii="Times New Roman" w:hAnsi="Times New Roman"/>
                <w:sz w:val="24"/>
                <w:szCs w:val="24"/>
              </w:rPr>
            </w:pPr>
            <w:r>
              <w:rPr>
                <w:rFonts w:ascii="Times New Roman" w:hAnsi="Times New Roman"/>
                <w:sz w:val="24"/>
                <w:szCs w:val="24"/>
              </w:rPr>
              <w:t>–</w:t>
            </w:r>
          </w:p>
        </w:tc>
      </w:tr>
      <w:tr w:rsidR="00854B2B" w:rsidRPr="005E49D7" w:rsidTr="00242C1D">
        <w:trPr>
          <w:trHeight w:val="1130"/>
        </w:trPr>
        <w:tc>
          <w:tcPr>
            <w:tcW w:w="514"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7</w:t>
            </w:r>
          </w:p>
        </w:tc>
        <w:tc>
          <w:tcPr>
            <w:tcW w:w="2906" w:type="dxa"/>
            <w:vAlign w:val="center"/>
          </w:tcPr>
          <w:p w:rsidR="00854B2B" w:rsidRPr="005E49D7" w:rsidRDefault="00854B2B" w:rsidP="00242C1D">
            <w:pPr>
              <w:rPr>
                <w:rFonts w:ascii="Times New Roman" w:hAnsi="Times New Roman"/>
                <w:sz w:val="24"/>
                <w:szCs w:val="24"/>
              </w:rPr>
            </w:pPr>
            <w:r w:rsidRPr="005E49D7">
              <w:rPr>
                <w:rFonts w:ascii="Times New Roman" w:hAnsi="Times New Roman"/>
                <w:sz w:val="24"/>
                <w:szCs w:val="24"/>
              </w:rPr>
              <w:t>Лиц пенсионного возраста: мужчин 60 лет и старше</w:t>
            </w:r>
          </w:p>
        </w:tc>
        <w:tc>
          <w:tcPr>
            <w:tcW w:w="1098"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5</w:t>
            </w:r>
          </w:p>
        </w:tc>
        <w:tc>
          <w:tcPr>
            <w:tcW w:w="1889"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1</w:t>
            </w:r>
          </w:p>
        </w:tc>
        <w:tc>
          <w:tcPr>
            <w:tcW w:w="1826"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3</w:t>
            </w:r>
          </w:p>
        </w:tc>
        <w:tc>
          <w:tcPr>
            <w:tcW w:w="1230"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1</w:t>
            </w:r>
          </w:p>
        </w:tc>
      </w:tr>
      <w:tr w:rsidR="00854B2B" w:rsidRPr="005E49D7" w:rsidTr="00242C1D">
        <w:trPr>
          <w:trHeight w:val="480"/>
        </w:trPr>
        <w:tc>
          <w:tcPr>
            <w:tcW w:w="514"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8</w:t>
            </w:r>
          </w:p>
        </w:tc>
        <w:tc>
          <w:tcPr>
            <w:tcW w:w="2906" w:type="dxa"/>
            <w:vAlign w:val="center"/>
          </w:tcPr>
          <w:p w:rsidR="00854B2B" w:rsidRPr="005E49D7" w:rsidRDefault="00854B2B" w:rsidP="00242C1D">
            <w:pPr>
              <w:rPr>
                <w:rFonts w:ascii="Times New Roman" w:hAnsi="Times New Roman"/>
                <w:sz w:val="24"/>
                <w:szCs w:val="24"/>
              </w:rPr>
            </w:pPr>
            <w:r w:rsidRPr="005E49D7">
              <w:rPr>
                <w:rFonts w:ascii="Times New Roman" w:hAnsi="Times New Roman"/>
                <w:sz w:val="24"/>
                <w:szCs w:val="24"/>
              </w:rPr>
              <w:t>Лиц пенсионного возраста: женщин 55 лет и старше</w:t>
            </w:r>
          </w:p>
        </w:tc>
        <w:tc>
          <w:tcPr>
            <w:tcW w:w="1098"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20</w:t>
            </w:r>
          </w:p>
        </w:tc>
        <w:tc>
          <w:tcPr>
            <w:tcW w:w="1889"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2</w:t>
            </w:r>
          </w:p>
        </w:tc>
        <w:tc>
          <w:tcPr>
            <w:tcW w:w="1826"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14</w:t>
            </w:r>
          </w:p>
        </w:tc>
        <w:tc>
          <w:tcPr>
            <w:tcW w:w="1230" w:type="dxa"/>
            <w:vAlign w:val="center"/>
          </w:tcPr>
          <w:p w:rsidR="00854B2B" w:rsidRPr="005E49D7" w:rsidRDefault="00854B2B" w:rsidP="00242C1D">
            <w:pPr>
              <w:jc w:val="center"/>
              <w:rPr>
                <w:rFonts w:ascii="Times New Roman" w:hAnsi="Times New Roman"/>
                <w:sz w:val="24"/>
                <w:szCs w:val="24"/>
              </w:rPr>
            </w:pPr>
            <w:r w:rsidRPr="005E49D7">
              <w:rPr>
                <w:rFonts w:ascii="Times New Roman" w:hAnsi="Times New Roman"/>
                <w:sz w:val="24"/>
                <w:szCs w:val="24"/>
              </w:rPr>
              <w:t>4</w:t>
            </w:r>
          </w:p>
        </w:tc>
      </w:tr>
    </w:tbl>
    <w:p w:rsidR="00A73D3E" w:rsidRDefault="00A73D3E" w:rsidP="008005C1">
      <w:pPr>
        <w:spacing w:after="0" w:line="360" w:lineRule="auto"/>
        <w:ind w:left="1080"/>
        <w:contextualSpacing/>
        <w:jc w:val="center"/>
        <w:rPr>
          <w:rFonts w:ascii="Times New Roman" w:hAnsi="Times New Roman"/>
          <w:bCs/>
          <w:sz w:val="28"/>
          <w:szCs w:val="28"/>
        </w:rPr>
      </w:pPr>
    </w:p>
    <w:p w:rsidR="004F5E86" w:rsidRPr="004F5E86" w:rsidRDefault="004F5E86" w:rsidP="00A73D3E">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Из приведенной таблицы </w:t>
      </w:r>
      <w:r w:rsidR="009A2A9C">
        <w:rPr>
          <w:rFonts w:ascii="Times New Roman" w:hAnsi="Times New Roman"/>
          <w:sz w:val="28"/>
          <w:szCs w:val="28"/>
        </w:rPr>
        <w:t xml:space="preserve">2.1.7. </w:t>
      </w:r>
      <w:r w:rsidRPr="004F5E86">
        <w:rPr>
          <w:rFonts w:ascii="Times New Roman" w:hAnsi="Times New Roman"/>
          <w:sz w:val="28"/>
          <w:szCs w:val="28"/>
        </w:rPr>
        <w:t xml:space="preserve"> возрастного состава работников отчетливо прослеживается, что костяк коллектива компании составляет возраст: мужчины </w:t>
      </w:r>
      <w:r w:rsidR="00854B2B">
        <w:rPr>
          <w:rFonts w:ascii="Times New Roman" w:hAnsi="Times New Roman"/>
          <w:sz w:val="28"/>
          <w:szCs w:val="28"/>
        </w:rPr>
        <w:t xml:space="preserve">от </w:t>
      </w:r>
      <w:r w:rsidRPr="004F5E86">
        <w:rPr>
          <w:rFonts w:ascii="Times New Roman" w:hAnsi="Times New Roman"/>
          <w:sz w:val="28"/>
          <w:szCs w:val="28"/>
        </w:rPr>
        <w:t>30</w:t>
      </w:r>
      <w:r w:rsidR="00854B2B">
        <w:rPr>
          <w:rFonts w:ascii="Times New Roman" w:hAnsi="Times New Roman"/>
          <w:sz w:val="28"/>
          <w:szCs w:val="28"/>
        </w:rPr>
        <w:t xml:space="preserve"> до </w:t>
      </w:r>
      <w:r w:rsidRPr="004F5E86">
        <w:rPr>
          <w:rFonts w:ascii="Times New Roman" w:hAnsi="Times New Roman"/>
          <w:sz w:val="28"/>
          <w:szCs w:val="28"/>
        </w:rPr>
        <w:t xml:space="preserve">54 </w:t>
      </w:r>
      <w:r w:rsidR="009A2A9C">
        <w:rPr>
          <w:rFonts w:ascii="Times New Roman" w:hAnsi="Times New Roman"/>
          <w:sz w:val="28"/>
          <w:szCs w:val="28"/>
        </w:rPr>
        <w:t>–</w:t>
      </w:r>
      <w:r w:rsidR="00854B2B">
        <w:rPr>
          <w:rFonts w:ascii="Times New Roman" w:hAnsi="Times New Roman"/>
          <w:sz w:val="28"/>
          <w:szCs w:val="28"/>
        </w:rPr>
        <w:t xml:space="preserve"> </w:t>
      </w:r>
      <w:r w:rsidRPr="004F5E86">
        <w:rPr>
          <w:rFonts w:ascii="Times New Roman" w:hAnsi="Times New Roman"/>
          <w:sz w:val="28"/>
          <w:szCs w:val="28"/>
        </w:rPr>
        <w:t>104 человека, из них 18 руководителей, 67 специалистов и 32 рабочих; женщины</w:t>
      </w:r>
      <w:r w:rsidR="00854B2B">
        <w:rPr>
          <w:rFonts w:ascii="Times New Roman" w:hAnsi="Times New Roman"/>
          <w:sz w:val="28"/>
          <w:szCs w:val="28"/>
        </w:rPr>
        <w:t xml:space="preserve"> от</w:t>
      </w:r>
      <w:r w:rsidRPr="004F5E86">
        <w:rPr>
          <w:rFonts w:ascii="Times New Roman" w:hAnsi="Times New Roman"/>
          <w:sz w:val="28"/>
          <w:szCs w:val="28"/>
        </w:rPr>
        <w:t xml:space="preserve"> 30</w:t>
      </w:r>
      <w:r w:rsidR="00854B2B">
        <w:rPr>
          <w:rFonts w:ascii="Times New Roman" w:hAnsi="Times New Roman"/>
          <w:sz w:val="28"/>
          <w:szCs w:val="28"/>
        </w:rPr>
        <w:t xml:space="preserve"> до </w:t>
      </w:r>
      <w:r w:rsidRPr="004F5E86">
        <w:rPr>
          <w:rFonts w:ascii="Times New Roman" w:hAnsi="Times New Roman"/>
          <w:sz w:val="28"/>
          <w:szCs w:val="28"/>
        </w:rPr>
        <w:t>49</w:t>
      </w:r>
      <w:r w:rsidR="00854B2B">
        <w:rPr>
          <w:rFonts w:ascii="Times New Roman" w:hAnsi="Times New Roman"/>
          <w:sz w:val="28"/>
          <w:szCs w:val="28"/>
        </w:rPr>
        <w:t xml:space="preserve"> </w:t>
      </w:r>
      <w:r w:rsidR="009A2A9C">
        <w:rPr>
          <w:rFonts w:ascii="Times New Roman" w:hAnsi="Times New Roman"/>
          <w:sz w:val="28"/>
          <w:szCs w:val="28"/>
        </w:rPr>
        <w:t>–</w:t>
      </w:r>
      <w:r w:rsidRPr="004F5E86">
        <w:rPr>
          <w:rFonts w:ascii="Times New Roman" w:hAnsi="Times New Roman"/>
          <w:sz w:val="28"/>
          <w:szCs w:val="28"/>
        </w:rPr>
        <w:t xml:space="preserve"> 110 человек, из них 5 руководителей, 96 специалистов и 6 рабочих. Также хорошим показателем с точки зрения «омоложения» кадров является сравнительно высокая численность молодых сотрудников </w:t>
      </w:r>
      <w:r w:rsidR="009A2A9C">
        <w:rPr>
          <w:rFonts w:ascii="Times New Roman" w:hAnsi="Times New Roman"/>
          <w:sz w:val="28"/>
          <w:szCs w:val="28"/>
        </w:rPr>
        <w:t>–</w:t>
      </w:r>
      <w:r w:rsidRPr="004F5E86">
        <w:rPr>
          <w:rFonts w:ascii="Times New Roman" w:hAnsi="Times New Roman"/>
          <w:sz w:val="28"/>
          <w:szCs w:val="28"/>
        </w:rPr>
        <w:t xml:space="preserve"> 77 человек, в возрасте от 15 до 29 лет. </w:t>
      </w:r>
    </w:p>
    <w:p w:rsidR="004F5E86" w:rsidRPr="008005C1" w:rsidRDefault="004F5E86" w:rsidP="008005C1">
      <w:pPr>
        <w:spacing w:after="0" w:line="360" w:lineRule="auto"/>
        <w:ind w:firstLine="720"/>
        <w:contextualSpacing/>
        <w:rPr>
          <w:rFonts w:ascii="Times New Roman" w:hAnsi="Times New Roman"/>
          <w:iCs/>
          <w:sz w:val="28"/>
          <w:szCs w:val="28"/>
        </w:rPr>
      </w:pPr>
      <w:r w:rsidRPr="008005C1">
        <w:rPr>
          <w:rFonts w:ascii="Times New Roman" w:hAnsi="Times New Roman"/>
          <w:iCs/>
          <w:sz w:val="28"/>
          <w:szCs w:val="28"/>
        </w:rPr>
        <w:t>Состояние системы качества</w:t>
      </w:r>
      <w:r w:rsidR="009A2A9C">
        <w:rPr>
          <w:rFonts w:ascii="Times New Roman" w:hAnsi="Times New Roman"/>
          <w:iCs/>
          <w:sz w:val="28"/>
          <w:szCs w:val="28"/>
        </w:rPr>
        <w:t>.</w:t>
      </w:r>
    </w:p>
    <w:p w:rsidR="004F5E86" w:rsidRPr="004F5E86" w:rsidRDefault="004F5E86" w:rsidP="00A73D3E">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В </w:t>
      </w:r>
      <w:r w:rsidR="00854B2B">
        <w:rPr>
          <w:rFonts w:ascii="Times New Roman" w:hAnsi="Times New Roman"/>
          <w:sz w:val="28"/>
          <w:szCs w:val="28"/>
        </w:rPr>
        <w:t xml:space="preserve">ТК </w:t>
      </w:r>
      <w:r w:rsidRPr="004F5E86">
        <w:rPr>
          <w:rFonts w:ascii="Times New Roman" w:hAnsi="Times New Roman"/>
          <w:sz w:val="28"/>
          <w:szCs w:val="28"/>
        </w:rPr>
        <w:t>«</w:t>
      </w:r>
      <w:r w:rsidR="00854B2B">
        <w:rPr>
          <w:rFonts w:ascii="Times New Roman" w:hAnsi="Times New Roman"/>
          <w:sz w:val="28"/>
          <w:szCs w:val="28"/>
        </w:rPr>
        <w:t>Эфир</w:t>
      </w:r>
      <w:r w:rsidRPr="004F5E86">
        <w:rPr>
          <w:rFonts w:ascii="Times New Roman" w:hAnsi="Times New Roman"/>
          <w:sz w:val="28"/>
          <w:szCs w:val="28"/>
        </w:rPr>
        <w:t>» при определении качества произведенной продукции, в данной компании  в виде продукции</w:t>
      </w:r>
      <w:r w:rsidR="00854B2B">
        <w:rPr>
          <w:rFonts w:ascii="Times New Roman" w:hAnsi="Times New Roman"/>
          <w:sz w:val="28"/>
          <w:szCs w:val="28"/>
        </w:rPr>
        <w:t xml:space="preserve"> выступают разные теле</w:t>
      </w:r>
      <w:r w:rsidRPr="004F5E86">
        <w:rPr>
          <w:rFonts w:ascii="Times New Roman" w:hAnsi="Times New Roman"/>
          <w:sz w:val="28"/>
          <w:szCs w:val="28"/>
        </w:rPr>
        <w:t xml:space="preserve">передачи, пользуются «Правилами эксплуатации технических средств телевидения, радиовещания и телевизионного кинопроизводства» </w:t>
      </w:r>
      <w:r w:rsidR="009A2A9C">
        <w:rPr>
          <w:rFonts w:ascii="Times New Roman" w:hAnsi="Times New Roman"/>
          <w:sz w:val="28"/>
          <w:szCs w:val="28"/>
        </w:rPr>
        <w:t>–</w:t>
      </w:r>
      <w:r w:rsidRPr="004F5E86">
        <w:rPr>
          <w:rFonts w:ascii="Times New Roman" w:hAnsi="Times New Roman"/>
          <w:sz w:val="28"/>
          <w:szCs w:val="28"/>
        </w:rPr>
        <w:t xml:space="preserve"> ПТЭ – 93 разработанные в 1992г АО Всероссийским научно</w:t>
      </w:r>
      <w:r w:rsidR="009A2A9C">
        <w:rPr>
          <w:rFonts w:ascii="Times New Roman" w:hAnsi="Times New Roman"/>
          <w:sz w:val="28"/>
          <w:szCs w:val="28"/>
        </w:rPr>
        <w:t>–</w:t>
      </w:r>
      <w:r w:rsidRPr="004F5E86">
        <w:rPr>
          <w:rFonts w:ascii="Times New Roman" w:hAnsi="Times New Roman"/>
          <w:sz w:val="28"/>
          <w:szCs w:val="28"/>
        </w:rPr>
        <w:t>исследовательским институтом телевидения и радиовещания (АО ВНИИТР). В этих правилах указаны особенности формирования звукового ряда телевизионной программы, оценка технического качества в телевизионном вещании, объективная и субъективная оценка качества и другое.</w:t>
      </w:r>
    </w:p>
    <w:p w:rsidR="005D70E6" w:rsidRPr="004F5E86" w:rsidRDefault="004F5E86" w:rsidP="005D70E6">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Используя эти правила в Компании, контроль осуществляют в отделе технического контроля. Отдел состоит из двух штатных единиц. Это главный специалист технического контроля и ведущий специалист технического контроля. Следует отметить, оценку качества они определяют на очень старом оборудова</w:t>
      </w:r>
      <w:r w:rsidR="005D70E6">
        <w:rPr>
          <w:rFonts w:ascii="Times New Roman" w:hAnsi="Times New Roman"/>
          <w:sz w:val="28"/>
          <w:szCs w:val="28"/>
        </w:rPr>
        <w:t>нии.</w:t>
      </w:r>
    </w:p>
    <w:p w:rsidR="00AF3D21" w:rsidRDefault="00AF3D21" w:rsidP="004F5E86">
      <w:pPr>
        <w:spacing w:after="0" w:line="360" w:lineRule="auto"/>
        <w:ind w:left="1080"/>
        <w:contextualSpacing/>
        <w:rPr>
          <w:rFonts w:ascii="Times New Roman" w:hAnsi="Times New Roman"/>
          <w:b/>
          <w:bCs/>
          <w:sz w:val="28"/>
          <w:szCs w:val="28"/>
        </w:rPr>
      </w:pPr>
    </w:p>
    <w:p w:rsidR="004F5E86" w:rsidRPr="008005C1" w:rsidRDefault="004F5E86" w:rsidP="00974059">
      <w:pPr>
        <w:spacing w:after="0" w:line="360" w:lineRule="auto"/>
        <w:ind w:left="1080"/>
        <w:contextualSpacing/>
        <w:jc w:val="center"/>
        <w:rPr>
          <w:rFonts w:ascii="Times New Roman" w:hAnsi="Times New Roman"/>
          <w:b/>
          <w:bCs/>
          <w:sz w:val="28"/>
          <w:szCs w:val="28"/>
        </w:rPr>
      </w:pPr>
      <w:r w:rsidRPr="008005C1">
        <w:rPr>
          <w:rFonts w:ascii="Times New Roman" w:hAnsi="Times New Roman"/>
          <w:b/>
          <w:bCs/>
          <w:sz w:val="28"/>
          <w:szCs w:val="28"/>
        </w:rPr>
        <w:t xml:space="preserve">2.2.   </w:t>
      </w:r>
      <w:r w:rsidR="00537E6C" w:rsidRPr="008005C1">
        <w:rPr>
          <w:rFonts w:ascii="Times New Roman" w:hAnsi="Times New Roman"/>
          <w:b/>
          <w:bCs/>
          <w:sz w:val="28"/>
          <w:szCs w:val="28"/>
        </w:rPr>
        <w:t xml:space="preserve">Применение стандартов ИСО 9000 в </w:t>
      </w:r>
      <w:r w:rsidR="00537E6C" w:rsidRPr="008005C1">
        <w:rPr>
          <w:rFonts w:ascii="Times New Roman" w:hAnsi="Times New Roman"/>
          <w:b/>
          <w:sz w:val="28"/>
          <w:szCs w:val="28"/>
        </w:rPr>
        <w:t>ТК «Эфир»</w:t>
      </w:r>
    </w:p>
    <w:p w:rsidR="004F5E86" w:rsidRPr="004F5E86" w:rsidRDefault="00082E00"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 xml:space="preserve">Рассмотрим применение стандартов ИСО 9000 на примере ТК </w:t>
      </w:r>
      <w:r w:rsidRPr="004F5E86">
        <w:rPr>
          <w:rFonts w:ascii="Times New Roman" w:hAnsi="Times New Roman"/>
          <w:sz w:val="28"/>
          <w:szCs w:val="28"/>
        </w:rPr>
        <w:t>«</w:t>
      </w:r>
      <w:r>
        <w:rPr>
          <w:rFonts w:ascii="Times New Roman" w:hAnsi="Times New Roman"/>
          <w:sz w:val="28"/>
          <w:szCs w:val="28"/>
        </w:rPr>
        <w:t>Эфир</w:t>
      </w:r>
      <w:r w:rsidRPr="004F5E86">
        <w:rPr>
          <w:rFonts w:ascii="Times New Roman" w:hAnsi="Times New Roman"/>
          <w:sz w:val="28"/>
          <w:szCs w:val="28"/>
        </w:rPr>
        <w:t>»</w:t>
      </w:r>
      <w:r w:rsidR="004F5E86" w:rsidRPr="004F5E86">
        <w:rPr>
          <w:rFonts w:ascii="Times New Roman" w:hAnsi="Times New Roman"/>
          <w:sz w:val="28"/>
          <w:szCs w:val="28"/>
        </w:rPr>
        <w:t>, которая состо</w:t>
      </w:r>
      <w:r>
        <w:rPr>
          <w:rFonts w:ascii="Times New Roman" w:hAnsi="Times New Roman"/>
          <w:sz w:val="28"/>
          <w:szCs w:val="28"/>
        </w:rPr>
        <w:t>ит</w:t>
      </w:r>
      <w:r w:rsidR="004F5E86" w:rsidRPr="004F5E86">
        <w:rPr>
          <w:rFonts w:ascii="Times New Roman" w:hAnsi="Times New Roman"/>
          <w:sz w:val="28"/>
          <w:szCs w:val="28"/>
        </w:rPr>
        <w:t xml:space="preserve"> из последовательных этапов.</w:t>
      </w:r>
    </w:p>
    <w:p w:rsidR="004F5E86" w:rsidRPr="004F5E86" w:rsidRDefault="004F5E86" w:rsidP="009A2A9C">
      <w:pPr>
        <w:spacing w:after="0" w:line="360" w:lineRule="auto"/>
        <w:ind w:firstLine="720"/>
        <w:contextualSpacing/>
        <w:rPr>
          <w:rFonts w:ascii="Times New Roman" w:hAnsi="Times New Roman"/>
          <w:sz w:val="28"/>
          <w:szCs w:val="28"/>
        </w:rPr>
      </w:pPr>
      <w:r w:rsidRPr="00082E00">
        <w:rPr>
          <w:rFonts w:ascii="Times New Roman" w:hAnsi="Times New Roman"/>
          <w:bCs/>
          <w:sz w:val="28"/>
          <w:szCs w:val="28"/>
        </w:rPr>
        <w:t>1</w:t>
      </w:r>
      <w:r w:rsidRPr="004F5E86">
        <w:rPr>
          <w:rFonts w:ascii="Times New Roman" w:hAnsi="Times New Roman"/>
          <w:sz w:val="28"/>
          <w:szCs w:val="28"/>
        </w:rPr>
        <w:t>. Демонстрация приверженности руководителя проблемам качества</w:t>
      </w:r>
      <w:r w:rsidR="00082E00">
        <w:rPr>
          <w:rFonts w:ascii="Times New Roman" w:hAnsi="Times New Roman"/>
          <w:sz w:val="28"/>
          <w:szCs w:val="28"/>
        </w:rPr>
        <w:t>, которая отражается в:</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8005C1">
        <w:rPr>
          <w:rFonts w:ascii="Times New Roman" w:hAnsi="Times New Roman"/>
          <w:sz w:val="28"/>
          <w:szCs w:val="28"/>
        </w:rPr>
        <w:t xml:space="preserve"> </w:t>
      </w:r>
      <w:r w:rsidR="004F5E86" w:rsidRPr="004F5E86">
        <w:rPr>
          <w:rFonts w:ascii="Times New Roman" w:hAnsi="Times New Roman"/>
          <w:sz w:val="28"/>
          <w:szCs w:val="28"/>
        </w:rPr>
        <w:t>взгляды на будущее</w:t>
      </w:r>
      <w:r w:rsidR="00EB41A2">
        <w:rPr>
          <w:rFonts w:ascii="Times New Roman" w:hAnsi="Times New Roman"/>
          <w:sz w:val="28"/>
          <w:szCs w:val="28"/>
        </w:rPr>
        <w:t>;</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8005C1">
        <w:rPr>
          <w:rFonts w:ascii="Times New Roman" w:hAnsi="Times New Roman"/>
          <w:sz w:val="28"/>
          <w:szCs w:val="28"/>
        </w:rPr>
        <w:t xml:space="preserve"> </w:t>
      </w:r>
      <w:r w:rsidR="004F5E86" w:rsidRPr="004F5E86">
        <w:rPr>
          <w:rFonts w:ascii="Times New Roman" w:hAnsi="Times New Roman"/>
          <w:sz w:val="28"/>
          <w:szCs w:val="28"/>
        </w:rPr>
        <w:t>годовой бюджет, выделяемый на решение задачи</w:t>
      </w:r>
      <w:r w:rsidR="00EB41A2">
        <w:rPr>
          <w:rFonts w:ascii="Times New Roman" w:hAnsi="Times New Roman"/>
          <w:sz w:val="28"/>
          <w:szCs w:val="28"/>
        </w:rPr>
        <w:t>.</w:t>
      </w:r>
    </w:p>
    <w:p w:rsidR="004F5E86" w:rsidRPr="004F5E86" w:rsidRDefault="004F5E86" w:rsidP="009A2A9C">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Президент </w:t>
      </w:r>
      <w:r w:rsidR="00854B2B">
        <w:rPr>
          <w:rFonts w:ascii="Times New Roman" w:hAnsi="Times New Roman"/>
          <w:sz w:val="28"/>
          <w:szCs w:val="28"/>
        </w:rPr>
        <w:t xml:space="preserve">ТК </w:t>
      </w:r>
      <w:r w:rsidR="00854B2B" w:rsidRPr="004F5E86">
        <w:rPr>
          <w:rFonts w:ascii="Times New Roman" w:hAnsi="Times New Roman"/>
          <w:sz w:val="28"/>
          <w:szCs w:val="28"/>
        </w:rPr>
        <w:t>«</w:t>
      </w:r>
      <w:r w:rsidR="00854B2B">
        <w:rPr>
          <w:rFonts w:ascii="Times New Roman" w:hAnsi="Times New Roman"/>
          <w:sz w:val="28"/>
          <w:szCs w:val="28"/>
        </w:rPr>
        <w:t>Эфир</w:t>
      </w:r>
      <w:r w:rsidR="00854B2B" w:rsidRPr="004F5E86">
        <w:rPr>
          <w:rFonts w:ascii="Times New Roman" w:hAnsi="Times New Roman"/>
          <w:sz w:val="28"/>
          <w:szCs w:val="28"/>
        </w:rPr>
        <w:t>»</w:t>
      </w:r>
      <w:r w:rsidRPr="004F5E86">
        <w:rPr>
          <w:rFonts w:ascii="Times New Roman" w:hAnsi="Times New Roman"/>
          <w:sz w:val="28"/>
          <w:szCs w:val="28"/>
        </w:rPr>
        <w:t xml:space="preserve"> </w:t>
      </w:r>
      <w:r w:rsidR="00082E00">
        <w:rPr>
          <w:rFonts w:ascii="Times New Roman" w:hAnsi="Times New Roman"/>
          <w:sz w:val="28"/>
          <w:szCs w:val="28"/>
        </w:rPr>
        <w:t>занимает лидирующую позицию</w:t>
      </w:r>
      <w:r w:rsidRPr="004F5E86">
        <w:rPr>
          <w:rFonts w:ascii="Times New Roman" w:hAnsi="Times New Roman"/>
          <w:sz w:val="28"/>
          <w:szCs w:val="28"/>
        </w:rPr>
        <w:t>.</w:t>
      </w:r>
    </w:p>
    <w:p w:rsidR="004F5E86" w:rsidRPr="004F5E86" w:rsidRDefault="00082E00" w:rsidP="009A2A9C">
      <w:pPr>
        <w:spacing w:after="0" w:line="360" w:lineRule="auto"/>
        <w:ind w:firstLine="720"/>
        <w:contextualSpacing/>
        <w:rPr>
          <w:rFonts w:ascii="Times New Roman" w:hAnsi="Times New Roman"/>
          <w:sz w:val="28"/>
          <w:szCs w:val="28"/>
        </w:rPr>
      </w:pPr>
      <w:r>
        <w:rPr>
          <w:rFonts w:ascii="Times New Roman" w:hAnsi="Times New Roman"/>
          <w:bCs/>
          <w:sz w:val="28"/>
          <w:szCs w:val="28"/>
        </w:rPr>
        <w:t>2</w:t>
      </w:r>
      <w:r w:rsidR="004F5E86" w:rsidRPr="004F5E86">
        <w:rPr>
          <w:rFonts w:ascii="Times New Roman" w:hAnsi="Times New Roman"/>
          <w:sz w:val="28"/>
          <w:szCs w:val="28"/>
        </w:rPr>
        <w:t xml:space="preserve">. </w:t>
      </w:r>
      <w:r>
        <w:rPr>
          <w:rFonts w:ascii="Times New Roman" w:hAnsi="Times New Roman"/>
          <w:sz w:val="28"/>
          <w:szCs w:val="28"/>
        </w:rPr>
        <w:t>Существует</w:t>
      </w:r>
      <w:r w:rsidR="004F5E86" w:rsidRPr="004F5E86">
        <w:rPr>
          <w:rFonts w:ascii="Times New Roman" w:hAnsi="Times New Roman"/>
          <w:sz w:val="28"/>
          <w:szCs w:val="28"/>
        </w:rPr>
        <w:t xml:space="preserve"> руководящ</w:t>
      </w:r>
      <w:r>
        <w:rPr>
          <w:rFonts w:ascii="Times New Roman" w:hAnsi="Times New Roman"/>
          <w:sz w:val="28"/>
          <w:szCs w:val="28"/>
        </w:rPr>
        <w:t xml:space="preserve">ая  </w:t>
      </w:r>
      <w:r w:rsidR="004F5E86" w:rsidRPr="004F5E86">
        <w:rPr>
          <w:rFonts w:ascii="Times New Roman" w:hAnsi="Times New Roman"/>
          <w:sz w:val="28"/>
          <w:szCs w:val="28"/>
        </w:rPr>
        <w:t>комисси</w:t>
      </w:r>
      <w:r>
        <w:rPr>
          <w:rFonts w:ascii="Times New Roman" w:hAnsi="Times New Roman"/>
          <w:sz w:val="28"/>
          <w:szCs w:val="28"/>
        </w:rPr>
        <w:t>я</w:t>
      </w:r>
      <w:r w:rsidR="004F5E86" w:rsidRPr="004F5E86">
        <w:rPr>
          <w:rFonts w:ascii="Times New Roman" w:hAnsi="Times New Roman"/>
          <w:sz w:val="28"/>
          <w:szCs w:val="28"/>
        </w:rPr>
        <w:t xml:space="preserve"> для планирования внедрения системы менеджмента качества на основе ИСО 9000.</w:t>
      </w:r>
    </w:p>
    <w:p w:rsidR="004F5E86" w:rsidRDefault="00082E00" w:rsidP="00854B2B">
      <w:pPr>
        <w:spacing w:after="0" w:line="360" w:lineRule="auto"/>
        <w:contextualSpacing/>
        <w:rPr>
          <w:rFonts w:ascii="Times New Roman" w:hAnsi="Times New Roman"/>
          <w:sz w:val="28"/>
          <w:szCs w:val="28"/>
        </w:rPr>
      </w:pPr>
      <w:r>
        <w:rPr>
          <w:rFonts w:ascii="Times New Roman" w:hAnsi="Times New Roman"/>
          <w:sz w:val="28"/>
          <w:szCs w:val="28"/>
        </w:rPr>
        <w:t>П</w:t>
      </w:r>
      <w:r w:rsidR="004F5E86" w:rsidRPr="004F5E86">
        <w:rPr>
          <w:rFonts w:ascii="Times New Roman" w:hAnsi="Times New Roman"/>
          <w:sz w:val="28"/>
          <w:szCs w:val="28"/>
        </w:rPr>
        <w:t>редседател</w:t>
      </w:r>
      <w:r>
        <w:rPr>
          <w:rFonts w:ascii="Times New Roman" w:hAnsi="Times New Roman"/>
          <w:sz w:val="28"/>
          <w:szCs w:val="28"/>
        </w:rPr>
        <w:t>ь</w:t>
      </w:r>
      <w:r w:rsidR="004F5E86" w:rsidRPr="004F5E86">
        <w:rPr>
          <w:rFonts w:ascii="Times New Roman" w:hAnsi="Times New Roman"/>
          <w:sz w:val="28"/>
          <w:szCs w:val="28"/>
        </w:rPr>
        <w:t xml:space="preserve"> комиссии </w:t>
      </w:r>
      <w:r w:rsidR="009A2A9C">
        <w:rPr>
          <w:rFonts w:ascii="Times New Roman" w:hAnsi="Times New Roman"/>
          <w:sz w:val="28"/>
          <w:szCs w:val="28"/>
        </w:rPr>
        <w:t>–</w:t>
      </w:r>
      <w:r w:rsidR="004F5E86" w:rsidRPr="004F5E86">
        <w:rPr>
          <w:rFonts w:ascii="Times New Roman" w:hAnsi="Times New Roman"/>
          <w:sz w:val="28"/>
          <w:szCs w:val="28"/>
        </w:rPr>
        <w:t xml:space="preserve"> Президент Компании. </w:t>
      </w:r>
    </w:p>
    <w:p w:rsidR="002D5F14" w:rsidRPr="004F5E86" w:rsidRDefault="002D5F14" w:rsidP="00854B2B">
      <w:pPr>
        <w:spacing w:after="0" w:line="360" w:lineRule="auto"/>
        <w:contextualSpacing/>
        <w:rPr>
          <w:rFonts w:ascii="Times New Roman" w:hAnsi="Times New Roman"/>
          <w:sz w:val="28"/>
          <w:szCs w:val="28"/>
        </w:rPr>
      </w:pPr>
      <w:r>
        <w:rPr>
          <w:rFonts w:ascii="Times New Roman" w:hAnsi="Times New Roman"/>
          <w:sz w:val="28"/>
          <w:szCs w:val="28"/>
        </w:rPr>
        <w:t>Деятельность комиссии:</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2D5F14">
        <w:rPr>
          <w:rFonts w:ascii="Times New Roman" w:hAnsi="Times New Roman"/>
          <w:sz w:val="28"/>
          <w:szCs w:val="28"/>
        </w:rPr>
        <w:t xml:space="preserve"> </w:t>
      </w:r>
      <w:r w:rsidR="00A95D1E">
        <w:rPr>
          <w:rFonts w:ascii="Times New Roman" w:hAnsi="Times New Roman"/>
          <w:sz w:val="28"/>
          <w:szCs w:val="28"/>
        </w:rPr>
        <w:t xml:space="preserve">включает </w:t>
      </w:r>
      <w:r w:rsidR="004F5E86" w:rsidRPr="004F5E86">
        <w:rPr>
          <w:rFonts w:ascii="Times New Roman" w:hAnsi="Times New Roman"/>
          <w:sz w:val="28"/>
          <w:szCs w:val="28"/>
        </w:rPr>
        <w:t xml:space="preserve"> в свой состав представителей всех подразделений организации, а также специалистов отд</w:t>
      </w:r>
      <w:r w:rsidR="00EB41A2">
        <w:rPr>
          <w:rFonts w:ascii="Times New Roman" w:hAnsi="Times New Roman"/>
          <w:sz w:val="28"/>
          <w:szCs w:val="28"/>
        </w:rPr>
        <w:t>ела технического контроля (ОТК);</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2D5F14">
        <w:rPr>
          <w:rFonts w:ascii="Times New Roman" w:hAnsi="Times New Roman"/>
          <w:sz w:val="28"/>
          <w:szCs w:val="28"/>
        </w:rPr>
        <w:t xml:space="preserve"> </w:t>
      </w:r>
      <w:r w:rsidR="00A95D1E">
        <w:rPr>
          <w:rFonts w:ascii="Times New Roman" w:hAnsi="Times New Roman"/>
          <w:sz w:val="28"/>
          <w:szCs w:val="28"/>
        </w:rPr>
        <w:t>р</w:t>
      </w:r>
      <w:r w:rsidR="004F5E86" w:rsidRPr="004F5E86">
        <w:rPr>
          <w:rFonts w:ascii="Times New Roman" w:hAnsi="Times New Roman"/>
          <w:sz w:val="28"/>
          <w:szCs w:val="28"/>
        </w:rPr>
        <w:t>асполага</w:t>
      </w:r>
      <w:r w:rsidR="00A95D1E">
        <w:rPr>
          <w:rFonts w:ascii="Times New Roman" w:hAnsi="Times New Roman"/>
          <w:sz w:val="28"/>
          <w:szCs w:val="28"/>
        </w:rPr>
        <w:t>ет</w:t>
      </w:r>
      <w:r w:rsidR="004F5E86" w:rsidRPr="004F5E86">
        <w:rPr>
          <w:rFonts w:ascii="Times New Roman" w:hAnsi="Times New Roman"/>
          <w:sz w:val="28"/>
          <w:szCs w:val="28"/>
        </w:rPr>
        <w:t xml:space="preserve"> необходимыми полномочиями для выработки политики организации в области качества, для рассмотрения хода внедрения и оценки эф</w:t>
      </w:r>
      <w:r w:rsidR="00EB41A2">
        <w:rPr>
          <w:rFonts w:ascii="Times New Roman" w:hAnsi="Times New Roman"/>
          <w:sz w:val="28"/>
          <w:szCs w:val="28"/>
        </w:rPr>
        <w:t>фективности системы;</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854B2B">
        <w:rPr>
          <w:rFonts w:ascii="Times New Roman" w:hAnsi="Times New Roman"/>
          <w:sz w:val="28"/>
          <w:szCs w:val="28"/>
        </w:rPr>
        <w:t xml:space="preserve"> </w:t>
      </w:r>
      <w:r w:rsidR="00A95D1E">
        <w:rPr>
          <w:rFonts w:ascii="Times New Roman" w:hAnsi="Times New Roman"/>
          <w:sz w:val="28"/>
          <w:szCs w:val="28"/>
        </w:rPr>
        <w:t xml:space="preserve">участвует </w:t>
      </w:r>
      <w:r w:rsidR="004F5E86" w:rsidRPr="004F5E86">
        <w:rPr>
          <w:rFonts w:ascii="Times New Roman" w:hAnsi="Times New Roman"/>
          <w:sz w:val="28"/>
          <w:szCs w:val="28"/>
        </w:rPr>
        <w:t>в обучении и п</w:t>
      </w:r>
      <w:r w:rsidR="00A95D1E">
        <w:rPr>
          <w:rFonts w:ascii="Times New Roman" w:hAnsi="Times New Roman"/>
          <w:sz w:val="28"/>
          <w:szCs w:val="28"/>
        </w:rPr>
        <w:t xml:space="preserve">овышении квалификации персонала, </w:t>
      </w:r>
      <w:r w:rsidR="004F5E86" w:rsidRPr="004F5E86">
        <w:rPr>
          <w:rFonts w:ascii="Times New Roman" w:hAnsi="Times New Roman"/>
          <w:sz w:val="28"/>
          <w:szCs w:val="28"/>
        </w:rPr>
        <w:t>имеющее непосредственную связь с обеспечением качества. Следует отметить, что ведущий специалист ОТК является молодым дипломированным специалистом, в обучение которого включалось подробное изучение МС ИСО 9000.</w:t>
      </w:r>
    </w:p>
    <w:p w:rsidR="004F5E86" w:rsidRPr="004F5E86" w:rsidRDefault="002D5F14" w:rsidP="009A2A9C">
      <w:pPr>
        <w:spacing w:after="0" w:line="360" w:lineRule="auto"/>
        <w:ind w:firstLine="720"/>
        <w:contextualSpacing/>
        <w:rPr>
          <w:rFonts w:ascii="Times New Roman" w:hAnsi="Times New Roman"/>
          <w:sz w:val="28"/>
          <w:szCs w:val="28"/>
        </w:rPr>
      </w:pPr>
      <w:r>
        <w:rPr>
          <w:rFonts w:ascii="Times New Roman" w:hAnsi="Times New Roman"/>
          <w:bCs/>
          <w:sz w:val="28"/>
          <w:szCs w:val="28"/>
        </w:rPr>
        <w:t xml:space="preserve">3. </w:t>
      </w:r>
      <w:r>
        <w:rPr>
          <w:rFonts w:ascii="Times New Roman" w:hAnsi="Times New Roman"/>
          <w:sz w:val="28"/>
          <w:szCs w:val="28"/>
        </w:rPr>
        <w:t>Наличие</w:t>
      </w:r>
      <w:r w:rsidR="004F5E86" w:rsidRPr="004F5E86">
        <w:rPr>
          <w:rFonts w:ascii="Times New Roman" w:hAnsi="Times New Roman"/>
          <w:sz w:val="28"/>
          <w:szCs w:val="28"/>
        </w:rPr>
        <w:t xml:space="preserve"> координатора работ в области качества</w:t>
      </w:r>
      <w:r>
        <w:rPr>
          <w:rFonts w:ascii="Times New Roman" w:hAnsi="Times New Roman"/>
          <w:sz w:val="28"/>
          <w:szCs w:val="28"/>
        </w:rPr>
        <w:t>.</w:t>
      </w:r>
    </w:p>
    <w:p w:rsidR="004F5E86" w:rsidRPr="004F5E86" w:rsidRDefault="002D5F14" w:rsidP="00854B2B">
      <w:pPr>
        <w:spacing w:after="0" w:line="360" w:lineRule="auto"/>
        <w:contextualSpacing/>
        <w:rPr>
          <w:rFonts w:ascii="Times New Roman" w:hAnsi="Times New Roman"/>
          <w:sz w:val="28"/>
          <w:szCs w:val="28"/>
        </w:rPr>
      </w:pPr>
      <w:r>
        <w:rPr>
          <w:rFonts w:ascii="Times New Roman" w:hAnsi="Times New Roman"/>
          <w:sz w:val="28"/>
          <w:szCs w:val="28"/>
        </w:rPr>
        <w:t>В обязанности координатора входит:</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2D5F14">
        <w:rPr>
          <w:rFonts w:ascii="Times New Roman" w:hAnsi="Times New Roman"/>
          <w:sz w:val="28"/>
          <w:szCs w:val="28"/>
        </w:rPr>
        <w:t xml:space="preserve"> о</w:t>
      </w:r>
      <w:r w:rsidR="004F5E86" w:rsidRPr="004F5E86">
        <w:rPr>
          <w:rFonts w:ascii="Times New Roman" w:hAnsi="Times New Roman"/>
          <w:sz w:val="28"/>
          <w:szCs w:val="28"/>
        </w:rPr>
        <w:t>тчитываться перед президентом Компании и руководящей комиссией;</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2D5F14">
        <w:rPr>
          <w:rFonts w:ascii="Times New Roman" w:hAnsi="Times New Roman"/>
          <w:sz w:val="28"/>
          <w:szCs w:val="28"/>
        </w:rPr>
        <w:t xml:space="preserve"> х</w:t>
      </w:r>
      <w:r w:rsidR="004F5E86" w:rsidRPr="004F5E86">
        <w:rPr>
          <w:rFonts w:ascii="Times New Roman" w:hAnsi="Times New Roman"/>
          <w:sz w:val="28"/>
          <w:szCs w:val="28"/>
        </w:rPr>
        <w:t>орошо знать концепции и методы управления качеством, знать деятельность организации;</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2D5F14">
        <w:rPr>
          <w:rFonts w:ascii="Times New Roman" w:hAnsi="Times New Roman"/>
          <w:sz w:val="28"/>
          <w:szCs w:val="28"/>
        </w:rPr>
        <w:t xml:space="preserve"> о</w:t>
      </w:r>
      <w:r w:rsidR="004F5E86" w:rsidRPr="004F5E86">
        <w:rPr>
          <w:rFonts w:ascii="Times New Roman" w:hAnsi="Times New Roman"/>
          <w:sz w:val="28"/>
          <w:szCs w:val="28"/>
        </w:rPr>
        <w:t>бладать умением работать с людьми и быть способным распространять идеологию качества внутри организации;</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2D5F14">
        <w:rPr>
          <w:rFonts w:ascii="Times New Roman" w:hAnsi="Times New Roman"/>
          <w:sz w:val="28"/>
          <w:szCs w:val="28"/>
        </w:rPr>
        <w:t xml:space="preserve"> к</w:t>
      </w:r>
      <w:r w:rsidR="004F5E86" w:rsidRPr="004F5E86">
        <w:rPr>
          <w:rFonts w:ascii="Times New Roman" w:hAnsi="Times New Roman"/>
          <w:sz w:val="28"/>
          <w:szCs w:val="28"/>
        </w:rPr>
        <w:t>оординировать процесс сертификации, обеспечивать разработку методик, инструкций и других документов СМК</w:t>
      </w:r>
      <w:r w:rsidR="00EB41A2">
        <w:rPr>
          <w:rFonts w:ascii="Times New Roman" w:hAnsi="Times New Roman"/>
          <w:sz w:val="28"/>
          <w:szCs w:val="28"/>
        </w:rPr>
        <w:t>.</w:t>
      </w:r>
    </w:p>
    <w:p w:rsidR="004F5E86" w:rsidRPr="004F5E86" w:rsidRDefault="002D5F14" w:rsidP="009A2A9C">
      <w:pPr>
        <w:spacing w:after="0" w:line="360" w:lineRule="auto"/>
        <w:ind w:firstLine="720"/>
        <w:contextualSpacing/>
        <w:rPr>
          <w:rFonts w:ascii="Times New Roman" w:hAnsi="Times New Roman"/>
          <w:sz w:val="28"/>
          <w:szCs w:val="28"/>
        </w:rPr>
      </w:pPr>
      <w:r w:rsidRPr="002D5F14">
        <w:rPr>
          <w:rFonts w:ascii="Times New Roman" w:hAnsi="Times New Roman"/>
          <w:bCs/>
          <w:sz w:val="28"/>
          <w:szCs w:val="28"/>
        </w:rPr>
        <w:t>4</w:t>
      </w:r>
      <w:r w:rsidR="004F5E86" w:rsidRPr="002D5F14">
        <w:rPr>
          <w:rFonts w:ascii="Times New Roman" w:hAnsi="Times New Roman"/>
          <w:sz w:val="28"/>
          <w:szCs w:val="28"/>
        </w:rPr>
        <w:t>.</w:t>
      </w:r>
      <w:r w:rsidR="004F5E86" w:rsidRPr="004F5E86">
        <w:rPr>
          <w:rFonts w:ascii="Times New Roman" w:hAnsi="Times New Roman"/>
          <w:sz w:val="28"/>
          <w:szCs w:val="28"/>
        </w:rPr>
        <w:t xml:space="preserve"> </w:t>
      </w:r>
      <w:r>
        <w:rPr>
          <w:rFonts w:ascii="Times New Roman" w:hAnsi="Times New Roman"/>
          <w:sz w:val="28"/>
          <w:szCs w:val="28"/>
        </w:rPr>
        <w:t>Существование</w:t>
      </w:r>
      <w:r w:rsidR="004F5E86" w:rsidRPr="004F5E86">
        <w:rPr>
          <w:rFonts w:ascii="Times New Roman" w:hAnsi="Times New Roman"/>
          <w:sz w:val="28"/>
          <w:szCs w:val="28"/>
        </w:rPr>
        <w:t xml:space="preserve"> необходимого уровня осведомлённости сотрудников организации по вопросам качества</w:t>
      </w:r>
      <w:r w:rsidR="005E2DDF">
        <w:rPr>
          <w:rFonts w:ascii="Times New Roman" w:hAnsi="Times New Roman"/>
          <w:sz w:val="28"/>
          <w:szCs w:val="28"/>
        </w:rPr>
        <w:t>.</w:t>
      </w:r>
    </w:p>
    <w:p w:rsidR="004F5E86" w:rsidRPr="004F5E86" w:rsidRDefault="002D5F14" w:rsidP="00972AB3">
      <w:pPr>
        <w:spacing w:after="0" w:line="360" w:lineRule="auto"/>
        <w:contextualSpacing/>
        <w:rPr>
          <w:rFonts w:ascii="Times New Roman" w:hAnsi="Times New Roman"/>
          <w:sz w:val="28"/>
          <w:szCs w:val="28"/>
        </w:rPr>
      </w:pPr>
      <w:r>
        <w:rPr>
          <w:rFonts w:ascii="Times New Roman" w:hAnsi="Times New Roman"/>
          <w:sz w:val="28"/>
          <w:szCs w:val="28"/>
        </w:rPr>
        <w:t>Для этого руководящей комиссией было</w:t>
      </w:r>
      <w:r w:rsidR="004F5E86" w:rsidRPr="004F5E86">
        <w:rPr>
          <w:rFonts w:ascii="Times New Roman" w:hAnsi="Times New Roman"/>
          <w:sz w:val="28"/>
          <w:szCs w:val="28"/>
        </w:rPr>
        <w:t>:</w:t>
      </w:r>
    </w:p>
    <w:p w:rsidR="009368A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9368A6">
        <w:rPr>
          <w:rFonts w:ascii="Times New Roman" w:hAnsi="Times New Roman"/>
          <w:sz w:val="28"/>
          <w:szCs w:val="28"/>
        </w:rPr>
        <w:t xml:space="preserve"> р</w:t>
      </w:r>
      <w:r w:rsidR="004F5E86" w:rsidRPr="004F5E86">
        <w:rPr>
          <w:rFonts w:ascii="Times New Roman" w:hAnsi="Times New Roman"/>
          <w:sz w:val="28"/>
          <w:szCs w:val="28"/>
        </w:rPr>
        <w:t>азработ</w:t>
      </w:r>
      <w:r w:rsidR="009368A6">
        <w:rPr>
          <w:rFonts w:ascii="Times New Roman" w:hAnsi="Times New Roman"/>
          <w:sz w:val="28"/>
          <w:szCs w:val="28"/>
        </w:rPr>
        <w:t>ана</w:t>
      </w:r>
      <w:r w:rsidR="004F5E86" w:rsidRPr="004F5E86">
        <w:rPr>
          <w:rFonts w:ascii="Times New Roman" w:hAnsi="Times New Roman"/>
          <w:sz w:val="28"/>
          <w:szCs w:val="28"/>
        </w:rPr>
        <w:t xml:space="preserve"> политик</w:t>
      </w:r>
      <w:r w:rsidR="009368A6">
        <w:rPr>
          <w:rFonts w:ascii="Times New Roman" w:hAnsi="Times New Roman"/>
          <w:sz w:val="28"/>
          <w:szCs w:val="28"/>
        </w:rPr>
        <w:t>а</w:t>
      </w:r>
      <w:r w:rsidR="004F5E86" w:rsidRPr="004F5E86">
        <w:rPr>
          <w:rFonts w:ascii="Times New Roman" w:hAnsi="Times New Roman"/>
          <w:sz w:val="28"/>
          <w:szCs w:val="28"/>
        </w:rPr>
        <w:t xml:space="preserve"> организации в области качества, объяв</w:t>
      </w:r>
      <w:r w:rsidR="009368A6">
        <w:rPr>
          <w:rFonts w:ascii="Times New Roman" w:hAnsi="Times New Roman"/>
          <w:sz w:val="28"/>
          <w:szCs w:val="28"/>
        </w:rPr>
        <w:t>лена</w:t>
      </w:r>
      <w:r w:rsidR="004F5E86" w:rsidRPr="004F5E86">
        <w:rPr>
          <w:rFonts w:ascii="Times New Roman" w:hAnsi="Times New Roman"/>
          <w:sz w:val="28"/>
          <w:szCs w:val="28"/>
        </w:rPr>
        <w:t xml:space="preserve"> и разъясн</w:t>
      </w:r>
      <w:r w:rsidR="009368A6">
        <w:rPr>
          <w:rFonts w:ascii="Times New Roman" w:hAnsi="Times New Roman"/>
          <w:sz w:val="28"/>
          <w:szCs w:val="28"/>
        </w:rPr>
        <w:t>ена</w:t>
      </w:r>
      <w:r w:rsidR="004F5E86" w:rsidRPr="004F5E86">
        <w:rPr>
          <w:rFonts w:ascii="Times New Roman" w:hAnsi="Times New Roman"/>
          <w:sz w:val="28"/>
          <w:szCs w:val="28"/>
        </w:rPr>
        <w:t xml:space="preserve"> </w:t>
      </w:r>
      <w:r w:rsidR="009368A6">
        <w:rPr>
          <w:rFonts w:ascii="Times New Roman" w:hAnsi="Times New Roman"/>
          <w:sz w:val="28"/>
          <w:szCs w:val="28"/>
        </w:rPr>
        <w:t>сотрудникам;</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9368A6">
        <w:rPr>
          <w:rFonts w:ascii="Times New Roman" w:hAnsi="Times New Roman"/>
          <w:sz w:val="28"/>
          <w:szCs w:val="28"/>
        </w:rPr>
        <w:t xml:space="preserve"> о</w:t>
      </w:r>
      <w:r w:rsidR="004F5E86" w:rsidRPr="004F5E86">
        <w:rPr>
          <w:rFonts w:ascii="Times New Roman" w:hAnsi="Times New Roman"/>
          <w:sz w:val="28"/>
          <w:szCs w:val="28"/>
        </w:rPr>
        <w:t>рганизова</w:t>
      </w:r>
      <w:r w:rsidR="009368A6">
        <w:rPr>
          <w:rFonts w:ascii="Times New Roman" w:hAnsi="Times New Roman"/>
          <w:sz w:val="28"/>
          <w:szCs w:val="28"/>
        </w:rPr>
        <w:t>нны</w:t>
      </w:r>
      <w:r w:rsidR="004F5E86" w:rsidRPr="004F5E86">
        <w:rPr>
          <w:rFonts w:ascii="Times New Roman" w:hAnsi="Times New Roman"/>
          <w:sz w:val="28"/>
          <w:szCs w:val="28"/>
        </w:rPr>
        <w:t xml:space="preserve"> курсы обучения для сотрудников;</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9368A6">
        <w:rPr>
          <w:rFonts w:ascii="Times New Roman" w:hAnsi="Times New Roman"/>
          <w:sz w:val="28"/>
          <w:szCs w:val="28"/>
        </w:rPr>
        <w:t xml:space="preserve"> о</w:t>
      </w:r>
      <w:r w:rsidR="004F5E86" w:rsidRPr="004F5E86">
        <w:rPr>
          <w:rFonts w:ascii="Times New Roman" w:hAnsi="Times New Roman"/>
          <w:sz w:val="28"/>
          <w:szCs w:val="28"/>
        </w:rPr>
        <w:t>беспеч</w:t>
      </w:r>
      <w:r w:rsidR="009368A6">
        <w:rPr>
          <w:rFonts w:ascii="Times New Roman" w:hAnsi="Times New Roman"/>
          <w:sz w:val="28"/>
          <w:szCs w:val="28"/>
        </w:rPr>
        <w:t>ено</w:t>
      </w:r>
      <w:r w:rsidR="004F5E86" w:rsidRPr="004F5E86">
        <w:rPr>
          <w:rFonts w:ascii="Times New Roman" w:hAnsi="Times New Roman"/>
          <w:sz w:val="28"/>
          <w:szCs w:val="28"/>
        </w:rPr>
        <w:t xml:space="preserve"> понимание всеми сотрудниками ролей руководящей комиссии и координатора в области качества.</w:t>
      </w:r>
    </w:p>
    <w:p w:rsidR="004F5E86" w:rsidRPr="004F5E86" w:rsidRDefault="009368A6" w:rsidP="009A2A9C">
      <w:pPr>
        <w:spacing w:after="0" w:line="360" w:lineRule="auto"/>
        <w:ind w:firstLine="720"/>
        <w:contextualSpacing/>
        <w:rPr>
          <w:rFonts w:ascii="Times New Roman" w:hAnsi="Times New Roman"/>
          <w:sz w:val="28"/>
          <w:szCs w:val="28"/>
        </w:rPr>
      </w:pPr>
      <w:r>
        <w:rPr>
          <w:rFonts w:ascii="Times New Roman" w:hAnsi="Times New Roman"/>
          <w:bCs/>
          <w:sz w:val="28"/>
          <w:szCs w:val="28"/>
        </w:rPr>
        <w:t>5.</w:t>
      </w:r>
      <w:r w:rsidR="004F5E86" w:rsidRPr="004F5E86">
        <w:rPr>
          <w:rFonts w:ascii="Times New Roman" w:hAnsi="Times New Roman"/>
          <w:sz w:val="28"/>
          <w:szCs w:val="28"/>
        </w:rPr>
        <w:t xml:space="preserve"> Разработ</w:t>
      </w:r>
      <w:r>
        <w:rPr>
          <w:rFonts w:ascii="Times New Roman" w:hAnsi="Times New Roman"/>
          <w:sz w:val="28"/>
          <w:szCs w:val="28"/>
        </w:rPr>
        <w:t>ана</w:t>
      </w:r>
      <w:r w:rsidR="004F5E86" w:rsidRPr="004F5E86">
        <w:rPr>
          <w:rFonts w:ascii="Times New Roman" w:hAnsi="Times New Roman"/>
          <w:sz w:val="28"/>
          <w:szCs w:val="28"/>
        </w:rPr>
        <w:t xml:space="preserve"> установленн</w:t>
      </w:r>
      <w:r>
        <w:rPr>
          <w:rFonts w:ascii="Times New Roman" w:hAnsi="Times New Roman"/>
          <w:sz w:val="28"/>
          <w:szCs w:val="28"/>
        </w:rPr>
        <w:t>ая</w:t>
      </w:r>
      <w:r w:rsidR="004F5E86" w:rsidRPr="004F5E86">
        <w:rPr>
          <w:rFonts w:ascii="Times New Roman" w:hAnsi="Times New Roman"/>
          <w:sz w:val="28"/>
          <w:szCs w:val="28"/>
        </w:rPr>
        <w:t xml:space="preserve"> документаци</w:t>
      </w:r>
      <w:r>
        <w:rPr>
          <w:rFonts w:ascii="Times New Roman" w:hAnsi="Times New Roman"/>
          <w:sz w:val="28"/>
          <w:szCs w:val="28"/>
        </w:rPr>
        <w:t>я</w:t>
      </w:r>
      <w:r w:rsidR="004F5E86" w:rsidRPr="004F5E86">
        <w:rPr>
          <w:rFonts w:ascii="Times New Roman" w:hAnsi="Times New Roman"/>
          <w:sz w:val="28"/>
          <w:szCs w:val="28"/>
        </w:rPr>
        <w:t xml:space="preserve"> в соответствии с ИСО 9000. Установлен</w:t>
      </w:r>
      <w:r>
        <w:rPr>
          <w:rFonts w:ascii="Times New Roman" w:hAnsi="Times New Roman"/>
          <w:sz w:val="28"/>
          <w:szCs w:val="28"/>
        </w:rPr>
        <w:t>ы</w:t>
      </w:r>
      <w:r w:rsidR="004F5E86" w:rsidRPr="004F5E86">
        <w:rPr>
          <w:rFonts w:ascii="Times New Roman" w:hAnsi="Times New Roman"/>
          <w:sz w:val="28"/>
          <w:szCs w:val="28"/>
        </w:rPr>
        <w:t xml:space="preserve"> основны</w:t>
      </w:r>
      <w:r>
        <w:rPr>
          <w:rFonts w:ascii="Times New Roman" w:hAnsi="Times New Roman"/>
          <w:sz w:val="28"/>
          <w:szCs w:val="28"/>
        </w:rPr>
        <w:t>е</w:t>
      </w:r>
      <w:r w:rsidR="004F5E86" w:rsidRPr="004F5E86">
        <w:rPr>
          <w:rFonts w:ascii="Times New Roman" w:hAnsi="Times New Roman"/>
          <w:sz w:val="28"/>
          <w:szCs w:val="28"/>
        </w:rPr>
        <w:t xml:space="preserve"> функций системы, управление которыми осуществляется с использованием </w:t>
      </w:r>
      <w:r>
        <w:rPr>
          <w:rFonts w:ascii="Times New Roman" w:hAnsi="Times New Roman"/>
          <w:sz w:val="28"/>
          <w:szCs w:val="28"/>
        </w:rPr>
        <w:t>документов, отражающих:</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9368A6">
        <w:rPr>
          <w:rFonts w:ascii="Times New Roman" w:hAnsi="Times New Roman"/>
          <w:sz w:val="28"/>
          <w:szCs w:val="28"/>
        </w:rPr>
        <w:t xml:space="preserve"> </w:t>
      </w:r>
      <w:r w:rsidR="004F5E86" w:rsidRPr="004F5E86">
        <w:rPr>
          <w:rFonts w:ascii="Times New Roman" w:hAnsi="Times New Roman"/>
          <w:sz w:val="28"/>
          <w:szCs w:val="28"/>
        </w:rPr>
        <w:t>наиболее важные области деятельности, требующие для своего контроля специально разработанную документацию;</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9368A6">
        <w:rPr>
          <w:rFonts w:ascii="Times New Roman" w:hAnsi="Times New Roman"/>
          <w:sz w:val="28"/>
          <w:szCs w:val="28"/>
        </w:rPr>
        <w:t xml:space="preserve"> </w:t>
      </w:r>
      <w:r w:rsidR="004F5E86" w:rsidRPr="004F5E86">
        <w:rPr>
          <w:rFonts w:ascii="Times New Roman" w:hAnsi="Times New Roman"/>
          <w:sz w:val="28"/>
          <w:szCs w:val="28"/>
        </w:rPr>
        <w:t>соответствие существующих в организации систем менеджмента, отвечающих требованиям стандарта серии ИСО 9000.</w:t>
      </w:r>
    </w:p>
    <w:p w:rsidR="004F5E86" w:rsidRPr="004F5E86" w:rsidRDefault="009368A6" w:rsidP="009A2A9C">
      <w:pPr>
        <w:spacing w:after="0" w:line="360" w:lineRule="auto"/>
        <w:ind w:firstLine="720"/>
        <w:contextualSpacing/>
        <w:rPr>
          <w:rFonts w:ascii="Times New Roman" w:hAnsi="Times New Roman"/>
          <w:sz w:val="28"/>
          <w:szCs w:val="28"/>
        </w:rPr>
      </w:pPr>
      <w:r>
        <w:rPr>
          <w:rFonts w:ascii="Times New Roman" w:hAnsi="Times New Roman"/>
          <w:bCs/>
          <w:sz w:val="28"/>
          <w:szCs w:val="28"/>
        </w:rPr>
        <w:t>6</w:t>
      </w:r>
      <w:r w:rsidR="004F5E86" w:rsidRPr="004F5E86">
        <w:rPr>
          <w:rFonts w:ascii="Times New Roman" w:hAnsi="Times New Roman"/>
          <w:sz w:val="28"/>
          <w:szCs w:val="28"/>
        </w:rPr>
        <w:t>. Разработ</w:t>
      </w:r>
      <w:r>
        <w:rPr>
          <w:rFonts w:ascii="Times New Roman" w:hAnsi="Times New Roman"/>
          <w:sz w:val="28"/>
          <w:szCs w:val="28"/>
        </w:rPr>
        <w:t>ано</w:t>
      </w:r>
      <w:r w:rsidR="004F5E86" w:rsidRPr="004F5E86">
        <w:rPr>
          <w:rFonts w:ascii="Times New Roman" w:hAnsi="Times New Roman"/>
          <w:sz w:val="28"/>
          <w:szCs w:val="28"/>
        </w:rPr>
        <w:t xml:space="preserve"> руководства по качеству</w:t>
      </w:r>
      <w:r w:rsidR="005E2DDF">
        <w:rPr>
          <w:rFonts w:ascii="Times New Roman" w:hAnsi="Times New Roman"/>
          <w:sz w:val="28"/>
          <w:szCs w:val="28"/>
        </w:rPr>
        <w:t>.</w:t>
      </w:r>
    </w:p>
    <w:p w:rsidR="004F5E86" w:rsidRPr="004F5E86" w:rsidRDefault="009368A6" w:rsidP="00972AB3">
      <w:pPr>
        <w:spacing w:after="0" w:line="360" w:lineRule="auto"/>
        <w:contextualSpacing/>
        <w:rPr>
          <w:rFonts w:ascii="Times New Roman" w:hAnsi="Times New Roman"/>
          <w:sz w:val="28"/>
          <w:szCs w:val="28"/>
        </w:rPr>
      </w:pPr>
      <w:r>
        <w:rPr>
          <w:rFonts w:ascii="Times New Roman" w:hAnsi="Times New Roman"/>
          <w:sz w:val="28"/>
          <w:szCs w:val="28"/>
        </w:rPr>
        <w:t>К</w:t>
      </w:r>
      <w:r w:rsidR="004F5E86" w:rsidRPr="004F5E86">
        <w:rPr>
          <w:rFonts w:ascii="Times New Roman" w:hAnsi="Times New Roman"/>
          <w:sz w:val="28"/>
          <w:szCs w:val="28"/>
        </w:rPr>
        <w:t>оординатор</w:t>
      </w:r>
      <w:r>
        <w:rPr>
          <w:rFonts w:ascii="Times New Roman" w:hAnsi="Times New Roman"/>
          <w:sz w:val="28"/>
          <w:szCs w:val="28"/>
        </w:rPr>
        <w:t>ом</w:t>
      </w:r>
      <w:r w:rsidR="004F5E86" w:rsidRPr="004F5E86">
        <w:rPr>
          <w:rFonts w:ascii="Times New Roman" w:hAnsi="Times New Roman"/>
          <w:sz w:val="28"/>
          <w:szCs w:val="28"/>
        </w:rPr>
        <w:t xml:space="preserve"> по качеству разработ</w:t>
      </w:r>
      <w:r>
        <w:rPr>
          <w:rFonts w:ascii="Times New Roman" w:hAnsi="Times New Roman"/>
          <w:sz w:val="28"/>
          <w:szCs w:val="28"/>
        </w:rPr>
        <w:t>ано</w:t>
      </w:r>
      <w:r w:rsidR="004F5E86" w:rsidRPr="004F5E86">
        <w:rPr>
          <w:rFonts w:ascii="Times New Roman" w:hAnsi="Times New Roman"/>
          <w:sz w:val="28"/>
          <w:szCs w:val="28"/>
        </w:rPr>
        <w:t xml:space="preserve"> руководство по качеству, которое:</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9368A6">
        <w:rPr>
          <w:rFonts w:ascii="Times New Roman" w:hAnsi="Times New Roman"/>
          <w:sz w:val="28"/>
          <w:szCs w:val="28"/>
        </w:rPr>
        <w:t xml:space="preserve"> </w:t>
      </w:r>
      <w:r w:rsidR="004F5E86" w:rsidRPr="004F5E86">
        <w:rPr>
          <w:rFonts w:ascii="Times New Roman" w:hAnsi="Times New Roman"/>
          <w:sz w:val="28"/>
          <w:szCs w:val="28"/>
        </w:rPr>
        <w:t>служит разъясняющим документом для персонала и потребителей;</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9368A6">
        <w:rPr>
          <w:rFonts w:ascii="Times New Roman" w:hAnsi="Times New Roman"/>
          <w:sz w:val="28"/>
          <w:szCs w:val="28"/>
        </w:rPr>
        <w:t xml:space="preserve"> </w:t>
      </w:r>
      <w:r w:rsidR="004F5E86" w:rsidRPr="004F5E86">
        <w:rPr>
          <w:rFonts w:ascii="Times New Roman" w:hAnsi="Times New Roman"/>
          <w:sz w:val="28"/>
          <w:szCs w:val="28"/>
        </w:rPr>
        <w:t>является средством обеспечения соответствия существующих систем менеджмента организации требованиям стандарта и внедрения дополнительных систем, охватывающих все области, которые не регламентированы существующими.</w:t>
      </w:r>
    </w:p>
    <w:p w:rsidR="004F5E86" w:rsidRPr="004F5E86" w:rsidRDefault="009368A6" w:rsidP="009A2A9C">
      <w:pPr>
        <w:spacing w:after="0" w:line="360" w:lineRule="auto"/>
        <w:ind w:firstLine="720"/>
        <w:contextualSpacing/>
        <w:rPr>
          <w:rFonts w:ascii="Times New Roman" w:hAnsi="Times New Roman"/>
          <w:sz w:val="28"/>
          <w:szCs w:val="28"/>
        </w:rPr>
      </w:pPr>
      <w:r>
        <w:rPr>
          <w:rFonts w:ascii="Times New Roman" w:hAnsi="Times New Roman"/>
          <w:bCs/>
          <w:sz w:val="28"/>
          <w:szCs w:val="28"/>
        </w:rPr>
        <w:t>7</w:t>
      </w:r>
      <w:r>
        <w:rPr>
          <w:rFonts w:ascii="Times New Roman" w:hAnsi="Times New Roman"/>
          <w:sz w:val="28"/>
          <w:szCs w:val="28"/>
        </w:rPr>
        <w:t>. У</w:t>
      </w:r>
      <w:r w:rsidR="004F5E86" w:rsidRPr="004F5E86">
        <w:rPr>
          <w:rFonts w:ascii="Times New Roman" w:hAnsi="Times New Roman"/>
          <w:sz w:val="28"/>
          <w:szCs w:val="28"/>
        </w:rPr>
        <w:t>части</w:t>
      </w:r>
      <w:r w:rsidR="005E2DDF">
        <w:rPr>
          <w:rFonts w:ascii="Times New Roman" w:hAnsi="Times New Roman"/>
          <w:sz w:val="28"/>
          <w:szCs w:val="28"/>
        </w:rPr>
        <w:t>е</w:t>
      </w:r>
      <w:r w:rsidR="004F5E86" w:rsidRPr="004F5E86">
        <w:rPr>
          <w:rFonts w:ascii="Times New Roman" w:hAnsi="Times New Roman"/>
          <w:sz w:val="28"/>
          <w:szCs w:val="28"/>
        </w:rPr>
        <w:t xml:space="preserve"> персонала</w:t>
      </w:r>
      <w:r w:rsidR="005E2DDF">
        <w:rPr>
          <w:rFonts w:ascii="Times New Roman" w:hAnsi="Times New Roman"/>
          <w:sz w:val="28"/>
          <w:szCs w:val="28"/>
        </w:rPr>
        <w:t>.</w:t>
      </w:r>
    </w:p>
    <w:p w:rsidR="00644A45" w:rsidRDefault="004F5E86" w:rsidP="00972AB3">
      <w:pPr>
        <w:spacing w:after="0" w:line="360" w:lineRule="auto"/>
        <w:contextualSpacing/>
        <w:rPr>
          <w:rFonts w:ascii="Times New Roman" w:hAnsi="Times New Roman"/>
          <w:sz w:val="28"/>
          <w:szCs w:val="28"/>
        </w:rPr>
      </w:pPr>
      <w:r w:rsidRPr="004F5E86">
        <w:rPr>
          <w:rFonts w:ascii="Times New Roman" w:hAnsi="Times New Roman"/>
          <w:sz w:val="28"/>
          <w:szCs w:val="28"/>
        </w:rPr>
        <w:t xml:space="preserve">Руководящая комиссия </w:t>
      </w:r>
      <w:r w:rsidR="00644A45">
        <w:rPr>
          <w:rFonts w:ascii="Times New Roman" w:hAnsi="Times New Roman"/>
          <w:sz w:val="28"/>
          <w:szCs w:val="28"/>
        </w:rPr>
        <w:t xml:space="preserve">организовывает </w:t>
      </w:r>
      <w:r w:rsidRPr="004F5E86">
        <w:rPr>
          <w:rFonts w:ascii="Times New Roman" w:hAnsi="Times New Roman"/>
          <w:sz w:val="28"/>
          <w:szCs w:val="28"/>
        </w:rPr>
        <w:t>для персонала соответствующие учебные заня</w:t>
      </w:r>
      <w:r w:rsidR="00644A45">
        <w:rPr>
          <w:rFonts w:ascii="Times New Roman" w:hAnsi="Times New Roman"/>
          <w:sz w:val="28"/>
          <w:szCs w:val="28"/>
        </w:rPr>
        <w:t>тия, направленные на:</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644A45">
        <w:rPr>
          <w:rFonts w:ascii="Times New Roman" w:hAnsi="Times New Roman"/>
          <w:sz w:val="28"/>
          <w:szCs w:val="28"/>
        </w:rPr>
        <w:t xml:space="preserve"> </w:t>
      </w:r>
      <w:r w:rsidR="004F5E86" w:rsidRPr="004F5E86">
        <w:rPr>
          <w:rFonts w:ascii="Times New Roman" w:hAnsi="Times New Roman"/>
          <w:sz w:val="28"/>
          <w:szCs w:val="28"/>
        </w:rPr>
        <w:t>разъяснение целей внедрения системы менеджмента качества и тех преимуществ, которые она даёт;</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644A45">
        <w:rPr>
          <w:rFonts w:ascii="Times New Roman" w:hAnsi="Times New Roman"/>
          <w:sz w:val="28"/>
          <w:szCs w:val="28"/>
        </w:rPr>
        <w:t xml:space="preserve"> </w:t>
      </w:r>
      <w:r w:rsidR="004F5E86" w:rsidRPr="004F5E86">
        <w:rPr>
          <w:rFonts w:ascii="Times New Roman" w:hAnsi="Times New Roman"/>
          <w:sz w:val="28"/>
          <w:szCs w:val="28"/>
        </w:rPr>
        <w:t>разъяснение назначения руководства по качеству;</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4F5E86" w:rsidRPr="004F5E86">
        <w:rPr>
          <w:rFonts w:ascii="Times New Roman" w:hAnsi="Times New Roman"/>
          <w:sz w:val="28"/>
          <w:szCs w:val="28"/>
        </w:rPr>
        <w:t xml:space="preserve"> разъяснения плана внедрения системы;</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644A45">
        <w:rPr>
          <w:rFonts w:ascii="Times New Roman" w:hAnsi="Times New Roman"/>
          <w:sz w:val="28"/>
          <w:szCs w:val="28"/>
        </w:rPr>
        <w:t xml:space="preserve"> </w:t>
      </w:r>
      <w:r w:rsidR="004F5E86" w:rsidRPr="004F5E86">
        <w:rPr>
          <w:rFonts w:ascii="Times New Roman" w:hAnsi="Times New Roman"/>
          <w:sz w:val="28"/>
          <w:szCs w:val="28"/>
        </w:rPr>
        <w:t>обучение персонала пользованию письменными методиками.</w:t>
      </w:r>
    </w:p>
    <w:p w:rsidR="004F5E86" w:rsidRPr="004F5E86" w:rsidRDefault="00644A45" w:rsidP="009A2A9C">
      <w:pPr>
        <w:spacing w:after="0" w:line="360" w:lineRule="auto"/>
        <w:ind w:firstLine="720"/>
        <w:contextualSpacing/>
        <w:rPr>
          <w:rFonts w:ascii="Times New Roman" w:hAnsi="Times New Roman"/>
          <w:sz w:val="28"/>
          <w:szCs w:val="28"/>
        </w:rPr>
      </w:pPr>
      <w:r>
        <w:rPr>
          <w:rFonts w:ascii="Times New Roman" w:hAnsi="Times New Roman"/>
          <w:bCs/>
          <w:sz w:val="28"/>
          <w:szCs w:val="28"/>
        </w:rPr>
        <w:t>8.</w:t>
      </w:r>
      <w:r w:rsidR="004F5E86" w:rsidRPr="004F5E86">
        <w:rPr>
          <w:rFonts w:ascii="Times New Roman" w:hAnsi="Times New Roman"/>
          <w:b/>
          <w:bCs/>
          <w:sz w:val="28"/>
          <w:szCs w:val="28"/>
        </w:rPr>
        <w:t xml:space="preserve"> </w:t>
      </w:r>
      <w:r w:rsidR="004F5E86" w:rsidRPr="004F5E86">
        <w:rPr>
          <w:rFonts w:ascii="Times New Roman" w:hAnsi="Times New Roman"/>
          <w:sz w:val="28"/>
          <w:szCs w:val="28"/>
        </w:rPr>
        <w:t>Аудит и рассмотрение системы менеджмента качества</w:t>
      </w:r>
      <w:r w:rsidR="005E2DDF">
        <w:rPr>
          <w:rFonts w:ascii="Times New Roman" w:hAnsi="Times New Roman"/>
          <w:sz w:val="28"/>
          <w:szCs w:val="28"/>
        </w:rPr>
        <w:t>.</w:t>
      </w:r>
    </w:p>
    <w:p w:rsidR="004F5E86" w:rsidRPr="004F5E86" w:rsidRDefault="004F5E86" w:rsidP="00703E09">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Координатор</w:t>
      </w:r>
      <w:r w:rsidR="00644A45">
        <w:rPr>
          <w:rFonts w:ascii="Times New Roman" w:hAnsi="Times New Roman"/>
          <w:sz w:val="28"/>
          <w:szCs w:val="28"/>
        </w:rPr>
        <w:t>ом по качеству составлен</w:t>
      </w:r>
      <w:r w:rsidRPr="004F5E86">
        <w:rPr>
          <w:rFonts w:ascii="Times New Roman" w:hAnsi="Times New Roman"/>
          <w:sz w:val="28"/>
          <w:szCs w:val="28"/>
        </w:rPr>
        <w:t xml:space="preserve"> график проведения аудитов и назна</w:t>
      </w:r>
      <w:r w:rsidR="00644A45">
        <w:rPr>
          <w:rFonts w:ascii="Times New Roman" w:hAnsi="Times New Roman"/>
          <w:sz w:val="28"/>
          <w:szCs w:val="28"/>
        </w:rPr>
        <w:t>чены</w:t>
      </w:r>
      <w:r w:rsidRPr="004F5E86">
        <w:rPr>
          <w:rFonts w:ascii="Times New Roman" w:hAnsi="Times New Roman"/>
          <w:sz w:val="28"/>
          <w:szCs w:val="28"/>
        </w:rPr>
        <w:t xml:space="preserve"> со</w:t>
      </w:r>
      <w:r w:rsidR="00644A45">
        <w:rPr>
          <w:rFonts w:ascii="Times New Roman" w:hAnsi="Times New Roman"/>
          <w:sz w:val="28"/>
          <w:szCs w:val="28"/>
        </w:rPr>
        <w:t>трудники</w:t>
      </w:r>
      <w:r w:rsidRPr="004F5E86">
        <w:rPr>
          <w:rFonts w:ascii="Times New Roman" w:hAnsi="Times New Roman"/>
          <w:sz w:val="28"/>
          <w:szCs w:val="28"/>
        </w:rPr>
        <w:t>, которые должны пройти обучение в качестве внутренних аудиторов.</w:t>
      </w:r>
    </w:p>
    <w:p w:rsidR="004F5E86" w:rsidRPr="004F5E86" w:rsidRDefault="00644A45" w:rsidP="00703E09">
      <w:pPr>
        <w:spacing w:after="0" w:line="360" w:lineRule="auto"/>
        <w:ind w:firstLine="720"/>
        <w:contextualSpacing/>
        <w:rPr>
          <w:rFonts w:ascii="Times New Roman" w:hAnsi="Times New Roman"/>
          <w:sz w:val="28"/>
          <w:szCs w:val="28"/>
        </w:rPr>
      </w:pPr>
      <w:r>
        <w:rPr>
          <w:rFonts w:ascii="Times New Roman" w:hAnsi="Times New Roman"/>
          <w:sz w:val="28"/>
          <w:szCs w:val="28"/>
        </w:rPr>
        <w:t xml:space="preserve">Руководящая комиссия </w:t>
      </w:r>
      <w:r w:rsidR="004F5E86" w:rsidRPr="004F5E86">
        <w:rPr>
          <w:rFonts w:ascii="Times New Roman" w:hAnsi="Times New Roman"/>
          <w:sz w:val="28"/>
          <w:szCs w:val="28"/>
        </w:rPr>
        <w:t>устраива</w:t>
      </w:r>
      <w:r>
        <w:rPr>
          <w:rFonts w:ascii="Times New Roman" w:hAnsi="Times New Roman"/>
          <w:sz w:val="28"/>
          <w:szCs w:val="28"/>
        </w:rPr>
        <w:t>ет</w:t>
      </w:r>
      <w:r w:rsidR="004F5E86" w:rsidRPr="004F5E86">
        <w:rPr>
          <w:rFonts w:ascii="Times New Roman" w:hAnsi="Times New Roman"/>
          <w:sz w:val="28"/>
          <w:szCs w:val="28"/>
        </w:rPr>
        <w:t xml:space="preserve"> регулярные рассмотрения хода внедрения системы на всех этапах этого процесса с целью получения ответов на следующие вопросы:</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644A45">
        <w:rPr>
          <w:rFonts w:ascii="Times New Roman" w:hAnsi="Times New Roman"/>
          <w:sz w:val="28"/>
          <w:szCs w:val="28"/>
        </w:rPr>
        <w:t xml:space="preserve"> </w:t>
      </w:r>
      <w:r w:rsidR="004F5E86" w:rsidRPr="004F5E86">
        <w:rPr>
          <w:rFonts w:ascii="Times New Roman" w:hAnsi="Times New Roman"/>
          <w:sz w:val="28"/>
          <w:szCs w:val="28"/>
        </w:rPr>
        <w:t>остаётся ли система менеджмента качества, отве</w:t>
      </w:r>
      <w:r w:rsidR="00703E09">
        <w:rPr>
          <w:rFonts w:ascii="Times New Roman" w:hAnsi="Times New Roman"/>
          <w:sz w:val="28"/>
          <w:szCs w:val="28"/>
        </w:rPr>
        <w:t>чающей особенностям организации;</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644A45">
        <w:rPr>
          <w:rFonts w:ascii="Times New Roman" w:hAnsi="Times New Roman"/>
          <w:sz w:val="28"/>
          <w:szCs w:val="28"/>
        </w:rPr>
        <w:t xml:space="preserve"> </w:t>
      </w:r>
      <w:r w:rsidR="004F5E86" w:rsidRPr="004F5E86">
        <w:rPr>
          <w:rFonts w:ascii="Times New Roman" w:hAnsi="Times New Roman"/>
          <w:sz w:val="28"/>
          <w:szCs w:val="28"/>
        </w:rPr>
        <w:t>сколько выявлено несоответствий организации требованиям к системам ме</w:t>
      </w:r>
      <w:r w:rsidR="00703E09">
        <w:rPr>
          <w:rFonts w:ascii="Times New Roman" w:hAnsi="Times New Roman"/>
          <w:sz w:val="28"/>
          <w:szCs w:val="28"/>
        </w:rPr>
        <w:t>неджмента качества;</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644A45">
        <w:rPr>
          <w:rFonts w:ascii="Times New Roman" w:hAnsi="Times New Roman"/>
          <w:sz w:val="28"/>
          <w:szCs w:val="28"/>
        </w:rPr>
        <w:t xml:space="preserve"> </w:t>
      </w:r>
      <w:r w:rsidR="004F5E86" w:rsidRPr="004F5E86">
        <w:rPr>
          <w:rFonts w:ascii="Times New Roman" w:hAnsi="Times New Roman"/>
          <w:sz w:val="28"/>
          <w:szCs w:val="28"/>
        </w:rPr>
        <w:t>сколько поступило претензий от потребителей и каковы их причи</w:t>
      </w:r>
      <w:r w:rsidR="00703E09">
        <w:rPr>
          <w:rFonts w:ascii="Times New Roman" w:hAnsi="Times New Roman"/>
          <w:sz w:val="28"/>
          <w:szCs w:val="28"/>
        </w:rPr>
        <w:t>ны;</w:t>
      </w:r>
    </w:p>
    <w:p w:rsidR="004F5E86" w:rsidRPr="004F5E86" w:rsidRDefault="009A2A9C" w:rsidP="008005C1">
      <w:pPr>
        <w:spacing w:after="0" w:line="360" w:lineRule="auto"/>
        <w:ind w:firstLine="720"/>
        <w:contextualSpacing/>
        <w:rPr>
          <w:rFonts w:ascii="Times New Roman" w:hAnsi="Times New Roman"/>
          <w:sz w:val="28"/>
          <w:szCs w:val="28"/>
        </w:rPr>
      </w:pPr>
      <w:r>
        <w:rPr>
          <w:rFonts w:ascii="Times New Roman" w:hAnsi="Times New Roman"/>
          <w:sz w:val="28"/>
          <w:szCs w:val="28"/>
        </w:rPr>
        <w:t>–</w:t>
      </w:r>
      <w:r w:rsidR="00644A45">
        <w:rPr>
          <w:rFonts w:ascii="Times New Roman" w:hAnsi="Times New Roman"/>
          <w:sz w:val="28"/>
          <w:szCs w:val="28"/>
        </w:rPr>
        <w:t xml:space="preserve"> </w:t>
      </w:r>
      <w:r w:rsidR="004F5E86" w:rsidRPr="004F5E86">
        <w:rPr>
          <w:rFonts w:ascii="Times New Roman" w:hAnsi="Times New Roman"/>
          <w:sz w:val="28"/>
          <w:szCs w:val="28"/>
        </w:rPr>
        <w:t>каков</w:t>
      </w:r>
      <w:r w:rsidR="00703E09">
        <w:rPr>
          <w:rFonts w:ascii="Times New Roman" w:hAnsi="Times New Roman"/>
          <w:sz w:val="28"/>
          <w:szCs w:val="28"/>
        </w:rPr>
        <w:t>ы результаты внутреннего аудита.</w:t>
      </w:r>
    </w:p>
    <w:p w:rsidR="004F5E86" w:rsidRPr="004F5E86" w:rsidRDefault="00644A45" w:rsidP="009A2A9C">
      <w:pPr>
        <w:spacing w:after="0" w:line="360" w:lineRule="auto"/>
        <w:ind w:firstLine="720"/>
        <w:contextualSpacing/>
        <w:rPr>
          <w:rFonts w:ascii="Times New Roman" w:hAnsi="Times New Roman"/>
          <w:sz w:val="28"/>
          <w:szCs w:val="28"/>
        </w:rPr>
      </w:pPr>
      <w:r>
        <w:rPr>
          <w:rFonts w:ascii="Times New Roman" w:hAnsi="Times New Roman"/>
          <w:bCs/>
          <w:sz w:val="28"/>
          <w:szCs w:val="28"/>
        </w:rPr>
        <w:t>9.</w:t>
      </w:r>
      <w:r w:rsidR="004F5E86" w:rsidRPr="004F5E86">
        <w:rPr>
          <w:rFonts w:ascii="Times New Roman" w:hAnsi="Times New Roman"/>
          <w:sz w:val="28"/>
          <w:szCs w:val="28"/>
        </w:rPr>
        <w:t xml:space="preserve"> Сертификация системы менеджмента качества по международным стандартам серии </w:t>
      </w:r>
      <w:r w:rsidR="00DF2B7D">
        <w:rPr>
          <w:rFonts w:ascii="Times New Roman" w:hAnsi="Times New Roman"/>
          <w:sz w:val="28"/>
          <w:szCs w:val="28"/>
        </w:rPr>
        <w:t>ИСО</w:t>
      </w:r>
      <w:r w:rsidR="009A2A9C">
        <w:rPr>
          <w:rFonts w:ascii="Times New Roman" w:hAnsi="Times New Roman"/>
          <w:sz w:val="28"/>
          <w:szCs w:val="28"/>
        </w:rPr>
        <w:t xml:space="preserve"> – </w:t>
      </w:r>
      <w:r w:rsidR="004F5E86" w:rsidRPr="004F5E86">
        <w:rPr>
          <w:rFonts w:ascii="Times New Roman" w:hAnsi="Times New Roman"/>
          <w:sz w:val="28"/>
          <w:szCs w:val="28"/>
        </w:rPr>
        <w:t xml:space="preserve">9000. </w:t>
      </w:r>
    </w:p>
    <w:p w:rsidR="004F5E86" w:rsidRPr="004F5E86" w:rsidRDefault="004F5E86" w:rsidP="00A73D3E">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Здесь ответственным является руководящая комиссия. Она</w:t>
      </w:r>
      <w:r w:rsidR="00644A45">
        <w:rPr>
          <w:rFonts w:ascii="Times New Roman" w:hAnsi="Times New Roman"/>
          <w:sz w:val="28"/>
          <w:szCs w:val="28"/>
        </w:rPr>
        <w:t xml:space="preserve"> следит</w:t>
      </w:r>
      <w:r w:rsidRPr="004F5E86">
        <w:rPr>
          <w:rFonts w:ascii="Times New Roman" w:hAnsi="Times New Roman"/>
          <w:sz w:val="28"/>
          <w:szCs w:val="28"/>
        </w:rPr>
        <w:t xml:space="preserve"> за ходом сертификации.</w:t>
      </w:r>
    </w:p>
    <w:p w:rsidR="00AF3D21" w:rsidRDefault="004F5E86" w:rsidP="005D70E6">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Приведем </w:t>
      </w:r>
      <w:r w:rsidR="00AF3D21">
        <w:rPr>
          <w:rFonts w:ascii="Times New Roman" w:hAnsi="Times New Roman"/>
          <w:sz w:val="28"/>
          <w:szCs w:val="28"/>
        </w:rPr>
        <w:t>таблицу 2.2.1.</w:t>
      </w:r>
      <w:r w:rsidR="009C3510">
        <w:rPr>
          <w:rFonts w:ascii="Times New Roman" w:hAnsi="Times New Roman"/>
          <w:sz w:val="28"/>
          <w:szCs w:val="28"/>
        </w:rPr>
        <w:t xml:space="preserve"> (</w:t>
      </w:r>
      <w:r w:rsidR="001B717F">
        <w:rPr>
          <w:rFonts w:ascii="Times New Roman" w:hAnsi="Times New Roman"/>
          <w:sz w:val="28"/>
          <w:szCs w:val="28"/>
        </w:rPr>
        <w:t>п</w:t>
      </w:r>
      <w:r w:rsidR="009C3510">
        <w:rPr>
          <w:rFonts w:ascii="Times New Roman" w:hAnsi="Times New Roman"/>
          <w:sz w:val="28"/>
          <w:szCs w:val="28"/>
        </w:rPr>
        <w:t xml:space="preserve">риложение </w:t>
      </w:r>
      <w:r w:rsidR="001B717F">
        <w:rPr>
          <w:rFonts w:ascii="Times New Roman" w:hAnsi="Times New Roman"/>
          <w:sz w:val="28"/>
          <w:szCs w:val="28"/>
        </w:rPr>
        <w:t>А</w:t>
      </w:r>
      <w:r w:rsidR="009C3510">
        <w:rPr>
          <w:rFonts w:ascii="Times New Roman" w:hAnsi="Times New Roman"/>
          <w:sz w:val="28"/>
          <w:szCs w:val="28"/>
        </w:rPr>
        <w:t>),</w:t>
      </w:r>
      <w:r w:rsidRPr="004F5E86">
        <w:rPr>
          <w:rFonts w:ascii="Times New Roman" w:hAnsi="Times New Roman"/>
          <w:sz w:val="28"/>
          <w:szCs w:val="28"/>
        </w:rPr>
        <w:t xml:space="preserve"> распреде</w:t>
      </w:r>
      <w:r w:rsidR="00972AB3">
        <w:rPr>
          <w:rFonts w:ascii="Times New Roman" w:hAnsi="Times New Roman"/>
          <w:sz w:val="28"/>
          <w:szCs w:val="28"/>
        </w:rPr>
        <w:t>ления ответственности поэтапно.</w:t>
      </w:r>
    </w:p>
    <w:p w:rsidR="004F5E86" w:rsidRPr="004F5E86" w:rsidRDefault="004F5E86" w:rsidP="005E49D7">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Из </w:t>
      </w:r>
      <w:r w:rsidR="00AF3D21">
        <w:rPr>
          <w:rFonts w:ascii="Times New Roman" w:hAnsi="Times New Roman"/>
          <w:sz w:val="28"/>
          <w:szCs w:val="28"/>
        </w:rPr>
        <w:t>таблицы видим, ч</w:t>
      </w:r>
      <w:r w:rsidRPr="004F5E86">
        <w:rPr>
          <w:rFonts w:ascii="Times New Roman" w:hAnsi="Times New Roman"/>
          <w:sz w:val="28"/>
          <w:szCs w:val="28"/>
        </w:rPr>
        <w:t>то большая часть ответственности ложится на руководящую комиссию, президент компании является лицом принимающим последнее решение.</w:t>
      </w:r>
    </w:p>
    <w:p w:rsidR="005D70E6" w:rsidRPr="005D70E6" w:rsidRDefault="005D70E6" w:rsidP="005D70E6">
      <w:pPr>
        <w:spacing w:after="0" w:line="360" w:lineRule="auto"/>
        <w:ind w:firstLine="720"/>
        <w:contextualSpacing/>
        <w:rPr>
          <w:rFonts w:ascii="Times New Roman" w:hAnsi="Times New Roman"/>
          <w:sz w:val="28"/>
          <w:szCs w:val="28"/>
        </w:rPr>
      </w:pPr>
      <w:r w:rsidRPr="005D70E6">
        <w:rPr>
          <w:rFonts w:ascii="Times New Roman" w:hAnsi="Times New Roman"/>
          <w:sz w:val="28"/>
          <w:szCs w:val="28"/>
        </w:rPr>
        <w:t>Таким образом, проанализировав состояние проведения мероприятий по установке качества можно сказать, что</w:t>
      </w:r>
      <w:r w:rsidR="00AA18C8">
        <w:rPr>
          <w:rFonts w:ascii="Times New Roman" w:hAnsi="Times New Roman"/>
          <w:sz w:val="28"/>
          <w:szCs w:val="28"/>
        </w:rPr>
        <w:t xml:space="preserve"> в общем,</w:t>
      </w:r>
      <w:r w:rsidRPr="005D70E6">
        <w:rPr>
          <w:rFonts w:ascii="Times New Roman" w:hAnsi="Times New Roman"/>
          <w:sz w:val="28"/>
          <w:szCs w:val="28"/>
        </w:rPr>
        <w:t xml:space="preserve"> </w:t>
      </w:r>
      <w:r w:rsidR="00764C93">
        <w:rPr>
          <w:rFonts w:ascii="Times New Roman" w:hAnsi="Times New Roman"/>
          <w:sz w:val="28"/>
          <w:szCs w:val="28"/>
        </w:rPr>
        <w:t>система менеджмента качества</w:t>
      </w:r>
      <w:r w:rsidR="00AA18C8">
        <w:rPr>
          <w:rFonts w:ascii="Times New Roman" w:hAnsi="Times New Roman"/>
          <w:sz w:val="28"/>
          <w:szCs w:val="28"/>
        </w:rPr>
        <w:t xml:space="preserve"> соответствует ИСО 9000</w:t>
      </w:r>
      <w:r w:rsidRPr="005D70E6">
        <w:rPr>
          <w:rFonts w:ascii="Times New Roman" w:hAnsi="Times New Roman"/>
          <w:sz w:val="28"/>
          <w:szCs w:val="28"/>
        </w:rPr>
        <w:t>.</w:t>
      </w:r>
      <w:r w:rsidR="00764C93">
        <w:rPr>
          <w:rFonts w:ascii="Times New Roman" w:hAnsi="Times New Roman"/>
          <w:sz w:val="28"/>
          <w:szCs w:val="28"/>
        </w:rPr>
        <w:t xml:space="preserve"> </w:t>
      </w:r>
      <w:r w:rsidRPr="005D70E6">
        <w:rPr>
          <w:rFonts w:ascii="Times New Roman" w:hAnsi="Times New Roman"/>
          <w:sz w:val="28"/>
          <w:szCs w:val="28"/>
        </w:rPr>
        <w:t xml:space="preserve"> </w:t>
      </w:r>
      <w:r w:rsidR="00764C93">
        <w:rPr>
          <w:rFonts w:ascii="Times New Roman" w:hAnsi="Times New Roman"/>
          <w:sz w:val="28"/>
          <w:szCs w:val="28"/>
        </w:rPr>
        <w:t>Н</w:t>
      </w:r>
      <w:r w:rsidRPr="005D70E6">
        <w:rPr>
          <w:rFonts w:ascii="Times New Roman" w:hAnsi="Times New Roman"/>
          <w:sz w:val="28"/>
          <w:szCs w:val="28"/>
        </w:rPr>
        <w:t xml:space="preserve">аличие сертификата является важным фактором успеха на многих рынках или даже выхода на них. Оно свидетельствует о принадлежности компании к цивилизованному деловому миру.   Поэтому необходимо </w:t>
      </w:r>
      <w:r w:rsidR="00AA18C8">
        <w:rPr>
          <w:rFonts w:ascii="Times New Roman" w:hAnsi="Times New Roman"/>
          <w:sz w:val="28"/>
          <w:szCs w:val="28"/>
        </w:rPr>
        <w:t>доработать</w:t>
      </w:r>
      <w:r w:rsidRPr="005D70E6">
        <w:rPr>
          <w:rFonts w:ascii="Times New Roman" w:hAnsi="Times New Roman"/>
          <w:sz w:val="28"/>
          <w:szCs w:val="28"/>
        </w:rPr>
        <w:t xml:space="preserve"> СМК продукции и услуг</w:t>
      </w:r>
      <w:r>
        <w:rPr>
          <w:rFonts w:ascii="Times New Roman" w:hAnsi="Times New Roman"/>
          <w:sz w:val="28"/>
          <w:szCs w:val="28"/>
        </w:rPr>
        <w:t>,</w:t>
      </w:r>
      <w:r w:rsidRPr="005D70E6">
        <w:rPr>
          <w:rFonts w:ascii="Times New Roman" w:hAnsi="Times New Roman"/>
          <w:sz w:val="28"/>
          <w:szCs w:val="28"/>
        </w:rPr>
        <w:t xml:space="preserve"> выпускаемых ТК «Эфир» на основе ИСО 9000 с целью повышения конкурентоспособности, а также выхода Компании на новый уровень создания телепередач и услуг.</w:t>
      </w:r>
    </w:p>
    <w:p w:rsidR="00575A12" w:rsidRDefault="00575A12" w:rsidP="00113B95">
      <w:pPr>
        <w:spacing w:after="0" w:line="480" w:lineRule="auto"/>
        <w:contextualSpacing/>
        <w:jc w:val="center"/>
        <w:rPr>
          <w:rFonts w:ascii="Times New Roman" w:hAnsi="Times New Roman"/>
          <w:b/>
          <w:bCs/>
          <w:sz w:val="28"/>
          <w:szCs w:val="28"/>
        </w:rPr>
      </w:pPr>
    </w:p>
    <w:p w:rsidR="00575A12" w:rsidRDefault="00575A12"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8106C7" w:rsidRDefault="008106C7" w:rsidP="00113B95">
      <w:pPr>
        <w:spacing w:after="0" w:line="480" w:lineRule="auto"/>
        <w:contextualSpacing/>
        <w:jc w:val="center"/>
        <w:rPr>
          <w:rFonts w:ascii="Times New Roman" w:hAnsi="Times New Roman"/>
          <w:b/>
          <w:bCs/>
          <w:sz w:val="28"/>
          <w:szCs w:val="28"/>
        </w:rPr>
      </w:pPr>
    </w:p>
    <w:p w:rsidR="004F5E86" w:rsidRPr="004F5E86" w:rsidRDefault="00AF3D21" w:rsidP="00113B95">
      <w:pPr>
        <w:spacing w:after="0" w:line="480" w:lineRule="auto"/>
        <w:contextualSpacing/>
        <w:jc w:val="center"/>
        <w:rPr>
          <w:rFonts w:ascii="Times New Roman" w:hAnsi="Times New Roman"/>
          <w:b/>
          <w:bCs/>
          <w:sz w:val="28"/>
          <w:szCs w:val="28"/>
        </w:rPr>
      </w:pPr>
      <w:r>
        <w:rPr>
          <w:rFonts w:ascii="Times New Roman" w:hAnsi="Times New Roman"/>
          <w:b/>
          <w:bCs/>
          <w:sz w:val="28"/>
          <w:szCs w:val="28"/>
        </w:rPr>
        <w:t>Выводы и предложения</w:t>
      </w:r>
    </w:p>
    <w:p w:rsidR="00764C93" w:rsidRDefault="004F5E86" w:rsidP="00764C93">
      <w:pPr>
        <w:spacing w:after="0" w:line="360" w:lineRule="auto"/>
        <w:ind w:firstLine="720"/>
        <w:contextualSpacing/>
        <w:jc w:val="both"/>
        <w:rPr>
          <w:rFonts w:ascii="Times New Roman" w:hAnsi="Times New Roman"/>
          <w:sz w:val="28"/>
          <w:szCs w:val="28"/>
        </w:rPr>
      </w:pPr>
      <w:r w:rsidRPr="004F5E86">
        <w:rPr>
          <w:rFonts w:ascii="Times New Roman" w:hAnsi="Times New Roman"/>
          <w:sz w:val="28"/>
          <w:szCs w:val="28"/>
        </w:rPr>
        <w:t xml:space="preserve">Международные стандарты ИСО вобрали в себя все наиболее рациональное из того, что было накоплено в этой области знаний и практической деятельности в области качества. Стандарт </w:t>
      </w:r>
      <w:r w:rsidR="00DF2B7D">
        <w:rPr>
          <w:rFonts w:ascii="Times New Roman" w:hAnsi="Times New Roman"/>
          <w:sz w:val="28"/>
          <w:szCs w:val="28"/>
        </w:rPr>
        <w:t>ИСО</w:t>
      </w:r>
      <w:r w:rsidRPr="004F5E86">
        <w:rPr>
          <w:rFonts w:ascii="Times New Roman" w:hAnsi="Times New Roman"/>
          <w:sz w:val="28"/>
          <w:szCs w:val="28"/>
        </w:rPr>
        <w:t xml:space="preserve"> 9000 </w:t>
      </w:r>
      <w:r w:rsidR="009A2A9C">
        <w:rPr>
          <w:rFonts w:ascii="Times New Roman" w:hAnsi="Times New Roman"/>
          <w:sz w:val="28"/>
          <w:szCs w:val="28"/>
        </w:rPr>
        <w:t>–</w:t>
      </w:r>
      <w:r w:rsidRPr="004F5E86">
        <w:rPr>
          <w:rFonts w:ascii="Times New Roman" w:hAnsi="Times New Roman"/>
          <w:sz w:val="28"/>
          <w:szCs w:val="28"/>
        </w:rPr>
        <w:t xml:space="preserve"> это набор требований по обеспечению управления качеством продукции и услуг. Он описывает базовые принципы построения работы компании, т.е. имеет отношение не к работе отдельных подразделений, отвечающих за контроль качества, а к компании в целом. Цель </w:t>
      </w:r>
      <w:r w:rsidR="00DF2B7D">
        <w:rPr>
          <w:rFonts w:ascii="Times New Roman" w:hAnsi="Times New Roman"/>
          <w:sz w:val="28"/>
          <w:szCs w:val="28"/>
        </w:rPr>
        <w:t>ИСО</w:t>
      </w:r>
      <w:r w:rsidR="005E2DDF">
        <w:rPr>
          <w:rFonts w:ascii="Times New Roman" w:hAnsi="Times New Roman"/>
          <w:sz w:val="28"/>
          <w:szCs w:val="28"/>
        </w:rPr>
        <w:t xml:space="preserve"> </w:t>
      </w:r>
      <w:r w:rsidRPr="004F5E86">
        <w:rPr>
          <w:rFonts w:ascii="Times New Roman" w:hAnsi="Times New Roman"/>
          <w:sz w:val="28"/>
          <w:szCs w:val="28"/>
        </w:rPr>
        <w:t xml:space="preserve">9000 </w:t>
      </w:r>
      <w:r w:rsidR="009A2A9C">
        <w:rPr>
          <w:rFonts w:ascii="Times New Roman" w:hAnsi="Times New Roman"/>
          <w:sz w:val="28"/>
          <w:szCs w:val="28"/>
        </w:rPr>
        <w:t>–</w:t>
      </w:r>
      <w:r w:rsidRPr="004F5E86">
        <w:rPr>
          <w:rFonts w:ascii="Times New Roman" w:hAnsi="Times New Roman"/>
          <w:sz w:val="28"/>
          <w:szCs w:val="28"/>
        </w:rPr>
        <w:t xml:space="preserve"> внести согласованность и объективность в действия системы контроля качества.</w:t>
      </w:r>
    </w:p>
    <w:p w:rsidR="00764C93" w:rsidRDefault="004F5E86" w:rsidP="00764C93">
      <w:pPr>
        <w:spacing w:after="0" w:line="360" w:lineRule="auto"/>
        <w:ind w:firstLine="720"/>
        <w:contextualSpacing/>
        <w:jc w:val="both"/>
        <w:rPr>
          <w:rFonts w:ascii="Times New Roman" w:hAnsi="Times New Roman"/>
          <w:sz w:val="28"/>
          <w:szCs w:val="28"/>
        </w:rPr>
      </w:pPr>
      <w:r w:rsidRPr="004F5E86">
        <w:rPr>
          <w:rFonts w:ascii="Times New Roman" w:hAnsi="Times New Roman"/>
          <w:sz w:val="28"/>
          <w:szCs w:val="28"/>
        </w:rPr>
        <w:t xml:space="preserve"> </w:t>
      </w:r>
      <w:r w:rsidR="00764C93" w:rsidRPr="004F5E86">
        <w:rPr>
          <w:rFonts w:ascii="Times New Roman" w:hAnsi="Times New Roman"/>
          <w:sz w:val="28"/>
          <w:szCs w:val="28"/>
        </w:rPr>
        <w:t>У нас в стране этому международному стандарту соответствует Российский стандарт ГОСТ Р ИСО 9001</w:t>
      </w:r>
      <w:r w:rsidR="00764C93">
        <w:rPr>
          <w:rFonts w:ascii="Times New Roman" w:hAnsi="Times New Roman"/>
          <w:sz w:val="28"/>
          <w:szCs w:val="28"/>
        </w:rPr>
        <w:t>–</w:t>
      </w:r>
      <w:r w:rsidR="00764C93" w:rsidRPr="004F5E86">
        <w:rPr>
          <w:rFonts w:ascii="Times New Roman" w:hAnsi="Times New Roman"/>
          <w:sz w:val="28"/>
          <w:szCs w:val="28"/>
        </w:rPr>
        <w:t>2001, в соответствии с ним сертифицируются системы менеджмента качества предприятий и организаций</w:t>
      </w:r>
      <w:r w:rsidR="00764C93">
        <w:rPr>
          <w:rFonts w:ascii="Times New Roman" w:hAnsi="Times New Roman"/>
          <w:sz w:val="28"/>
          <w:szCs w:val="28"/>
        </w:rPr>
        <w:t xml:space="preserve">. </w:t>
      </w:r>
    </w:p>
    <w:p w:rsidR="00764C93" w:rsidRPr="004F5E86" w:rsidRDefault="00764C93" w:rsidP="00764C93">
      <w:pPr>
        <w:spacing w:after="0" w:line="360" w:lineRule="auto"/>
        <w:ind w:firstLine="720"/>
        <w:contextualSpacing/>
        <w:jc w:val="both"/>
        <w:rPr>
          <w:rFonts w:ascii="Times New Roman" w:hAnsi="Times New Roman"/>
          <w:sz w:val="28"/>
          <w:szCs w:val="28"/>
        </w:rPr>
      </w:pPr>
      <w:r w:rsidRPr="00764C93">
        <w:rPr>
          <w:rFonts w:ascii="Times New Roman" w:hAnsi="Times New Roman"/>
          <w:sz w:val="28"/>
          <w:szCs w:val="28"/>
        </w:rPr>
        <w:t xml:space="preserve">В работе автором были рассмотрены теоретические аспекты семейства международных стандартов ИСО 9000, изучено их основное содержание. На примере ТК «Эфир»  мы рассмотрели модель использования системы менеджмента качества на основе международного стандарта качества ИСО 9000. </w:t>
      </w:r>
    </w:p>
    <w:p w:rsidR="00764C93" w:rsidRDefault="00764C93" w:rsidP="00766EF5">
      <w:pPr>
        <w:spacing w:after="0" w:line="360" w:lineRule="auto"/>
        <w:ind w:firstLine="720"/>
        <w:contextualSpacing/>
        <w:jc w:val="both"/>
        <w:rPr>
          <w:rFonts w:ascii="Times New Roman" w:hAnsi="Times New Roman"/>
          <w:sz w:val="28"/>
          <w:szCs w:val="28"/>
        </w:rPr>
      </w:pPr>
      <w:r w:rsidRPr="00764C93">
        <w:rPr>
          <w:rFonts w:ascii="Times New Roman" w:hAnsi="Times New Roman"/>
          <w:sz w:val="28"/>
          <w:szCs w:val="28"/>
        </w:rPr>
        <w:t>Таким образом, в результате проведенного анализа удалось выяснить, что</w:t>
      </w:r>
      <w:r w:rsidR="00766EF5">
        <w:rPr>
          <w:rFonts w:ascii="Times New Roman" w:hAnsi="Times New Roman"/>
          <w:sz w:val="28"/>
          <w:szCs w:val="28"/>
        </w:rPr>
        <w:t xml:space="preserve"> </w:t>
      </w:r>
    </w:p>
    <w:p w:rsidR="004F5E86" w:rsidRPr="004F5E86" w:rsidRDefault="00766EF5" w:rsidP="00972AB3">
      <w:pPr>
        <w:spacing w:after="0" w:line="360" w:lineRule="auto"/>
        <w:contextualSpacing/>
        <w:jc w:val="both"/>
        <w:rPr>
          <w:rFonts w:ascii="Times New Roman" w:hAnsi="Times New Roman"/>
          <w:sz w:val="28"/>
          <w:szCs w:val="28"/>
        </w:rPr>
      </w:pPr>
      <w:r>
        <w:rPr>
          <w:rFonts w:ascii="Times New Roman" w:hAnsi="Times New Roman"/>
          <w:sz w:val="28"/>
          <w:szCs w:val="28"/>
        </w:rPr>
        <w:t>Существует масса</w:t>
      </w:r>
      <w:r w:rsidR="00764C93">
        <w:rPr>
          <w:rFonts w:ascii="Times New Roman" w:hAnsi="Times New Roman"/>
          <w:sz w:val="28"/>
          <w:szCs w:val="28"/>
        </w:rPr>
        <w:t xml:space="preserve"> </w:t>
      </w:r>
      <w:r>
        <w:rPr>
          <w:rFonts w:ascii="Times New Roman" w:hAnsi="Times New Roman"/>
          <w:sz w:val="28"/>
          <w:szCs w:val="28"/>
        </w:rPr>
        <w:t>в</w:t>
      </w:r>
      <w:r w:rsidR="004F5E86" w:rsidRPr="004F5E86">
        <w:rPr>
          <w:rFonts w:ascii="Times New Roman" w:hAnsi="Times New Roman"/>
          <w:sz w:val="28"/>
          <w:szCs w:val="28"/>
        </w:rPr>
        <w:t xml:space="preserve">ыгоды от внедрения СМК на основе стандарта </w:t>
      </w:r>
      <w:r w:rsidR="00DF2B7D">
        <w:rPr>
          <w:rFonts w:ascii="Times New Roman" w:hAnsi="Times New Roman"/>
          <w:sz w:val="28"/>
          <w:szCs w:val="28"/>
        </w:rPr>
        <w:t>ИСО</w:t>
      </w:r>
      <w:r w:rsidR="004F5E86" w:rsidRPr="004F5E86">
        <w:rPr>
          <w:rFonts w:ascii="Times New Roman" w:hAnsi="Times New Roman"/>
          <w:sz w:val="28"/>
          <w:szCs w:val="28"/>
        </w:rPr>
        <w:t xml:space="preserve"> </w:t>
      </w:r>
      <w:r>
        <w:rPr>
          <w:rFonts w:ascii="Times New Roman" w:hAnsi="Times New Roman"/>
          <w:sz w:val="28"/>
          <w:szCs w:val="28"/>
        </w:rPr>
        <w:t>9000</w:t>
      </w:r>
      <w:r w:rsidR="004F5E86" w:rsidRPr="004F5E86">
        <w:rPr>
          <w:rFonts w:ascii="Times New Roman" w:hAnsi="Times New Roman"/>
          <w:sz w:val="28"/>
          <w:szCs w:val="28"/>
        </w:rPr>
        <w:t xml:space="preserve"> и сертификации:</w:t>
      </w:r>
    </w:p>
    <w:p w:rsidR="00BC7C6D" w:rsidRDefault="009A2A9C" w:rsidP="005E2DDF">
      <w:pPr>
        <w:spacing w:after="0" w:line="360" w:lineRule="auto"/>
        <w:ind w:firstLine="360"/>
        <w:contextualSpacing/>
        <w:jc w:val="both"/>
        <w:rPr>
          <w:rFonts w:ascii="Times New Roman" w:hAnsi="Times New Roman"/>
          <w:sz w:val="28"/>
          <w:szCs w:val="28"/>
        </w:rPr>
      </w:pPr>
      <w:r>
        <w:rPr>
          <w:rFonts w:ascii="Times New Roman" w:hAnsi="Times New Roman"/>
          <w:sz w:val="28"/>
          <w:szCs w:val="28"/>
        </w:rPr>
        <w:t>–</w:t>
      </w:r>
      <w:r w:rsidR="00BC7C6D">
        <w:rPr>
          <w:rFonts w:ascii="Times New Roman" w:hAnsi="Times New Roman"/>
          <w:sz w:val="28"/>
          <w:szCs w:val="28"/>
        </w:rPr>
        <w:t xml:space="preserve"> п</w:t>
      </w:r>
      <w:r w:rsidR="004F5E86" w:rsidRPr="004F5E86">
        <w:rPr>
          <w:rFonts w:ascii="Times New Roman" w:hAnsi="Times New Roman"/>
          <w:sz w:val="28"/>
          <w:szCs w:val="28"/>
        </w:rPr>
        <w:t>олучение преимущества перед конкурентами при участии в тендерных тор</w:t>
      </w:r>
      <w:r w:rsidR="00703E09">
        <w:rPr>
          <w:rFonts w:ascii="Times New Roman" w:hAnsi="Times New Roman"/>
          <w:sz w:val="28"/>
          <w:szCs w:val="28"/>
        </w:rPr>
        <w:t>гах;</w:t>
      </w:r>
    </w:p>
    <w:p w:rsidR="004F5E86" w:rsidRPr="004F5E86" w:rsidRDefault="009A2A9C" w:rsidP="005E49D7">
      <w:pPr>
        <w:spacing w:after="0" w:line="360" w:lineRule="auto"/>
        <w:ind w:firstLine="360"/>
        <w:contextualSpacing/>
        <w:jc w:val="both"/>
        <w:rPr>
          <w:rFonts w:ascii="Times New Roman" w:hAnsi="Times New Roman"/>
          <w:sz w:val="28"/>
          <w:szCs w:val="28"/>
        </w:rPr>
      </w:pPr>
      <w:r>
        <w:rPr>
          <w:rFonts w:ascii="Times New Roman" w:hAnsi="Times New Roman"/>
          <w:sz w:val="28"/>
          <w:szCs w:val="28"/>
        </w:rPr>
        <w:t>–</w:t>
      </w:r>
      <w:r w:rsidR="00BC7C6D">
        <w:rPr>
          <w:rFonts w:ascii="Times New Roman" w:hAnsi="Times New Roman"/>
          <w:sz w:val="28"/>
          <w:szCs w:val="28"/>
        </w:rPr>
        <w:t xml:space="preserve"> у</w:t>
      </w:r>
      <w:r w:rsidR="004F5E86" w:rsidRPr="004F5E86">
        <w:rPr>
          <w:rFonts w:ascii="Times New Roman" w:hAnsi="Times New Roman"/>
          <w:sz w:val="28"/>
          <w:szCs w:val="28"/>
        </w:rPr>
        <w:t>прощение и удешевление процесса получения лицензий или разреше</w:t>
      </w:r>
      <w:r w:rsidR="00692FFF">
        <w:rPr>
          <w:rFonts w:ascii="Times New Roman" w:hAnsi="Times New Roman"/>
          <w:sz w:val="28"/>
          <w:szCs w:val="28"/>
        </w:rPr>
        <w:t>ний,</w:t>
      </w:r>
      <w:r w:rsidR="004F5E86" w:rsidRPr="004F5E86">
        <w:rPr>
          <w:rFonts w:ascii="Times New Roman" w:hAnsi="Times New Roman"/>
          <w:sz w:val="28"/>
          <w:szCs w:val="28"/>
        </w:rPr>
        <w:t xml:space="preserve"> </w:t>
      </w:r>
    </w:p>
    <w:p w:rsidR="004F5E86" w:rsidRPr="004F5E86" w:rsidRDefault="00BC7C6D" w:rsidP="00BC7C6D">
      <w:pPr>
        <w:spacing w:after="0" w:line="360" w:lineRule="auto"/>
        <w:ind w:left="360"/>
        <w:contextualSpacing/>
        <w:jc w:val="both"/>
        <w:rPr>
          <w:rFonts w:ascii="Times New Roman" w:hAnsi="Times New Roman"/>
          <w:sz w:val="28"/>
          <w:szCs w:val="28"/>
        </w:rPr>
      </w:pPr>
      <w:r>
        <w:rPr>
          <w:rFonts w:ascii="Times New Roman" w:hAnsi="Times New Roman"/>
          <w:sz w:val="28"/>
          <w:szCs w:val="28"/>
        </w:rPr>
        <w:t>п</w:t>
      </w:r>
      <w:r w:rsidR="004F5E86" w:rsidRPr="004F5E86">
        <w:rPr>
          <w:rFonts w:ascii="Times New Roman" w:hAnsi="Times New Roman"/>
          <w:sz w:val="28"/>
          <w:szCs w:val="28"/>
        </w:rPr>
        <w:t>овышение имиджа компании в глазах партнеров, инвесторов</w:t>
      </w:r>
      <w:r w:rsidR="00703E09">
        <w:rPr>
          <w:rFonts w:ascii="Times New Roman" w:hAnsi="Times New Roman"/>
          <w:sz w:val="28"/>
          <w:szCs w:val="28"/>
        </w:rPr>
        <w:t>;</w:t>
      </w:r>
      <w:r w:rsidR="004F5E86" w:rsidRPr="004F5E86">
        <w:rPr>
          <w:rFonts w:ascii="Times New Roman" w:hAnsi="Times New Roman"/>
          <w:sz w:val="28"/>
          <w:szCs w:val="28"/>
        </w:rPr>
        <w:t xml:space="preserve"> </w:t>
      </w:r>
    </w:p>
    <w:p w:rsidR="004F5E86" w:rsidRPr="004F5E86" w:rsidRDefault="009A2A9C" w:rsidP="00703E09">
      <w:pPr>
        <w:spacing w:after="0" w:line="360" w:lineRule="auto"/>
        <w:ind w:firstLine="360"/>
        <w:contextualSpacing/>
        <w:jc w:val="both"/>
        <w:rPr>
          <w:rFonts w:ascii="Times New Roman" w:hAnsi="Times New Roman"/>
          <w:sz w:val="28"/>
          <w:szCs w:val="28"/>
        </w:rPr>
      </w:pPr>
      <w:r>
        <w:rPr>
          <w:rFonts w:ascii="Times New Roman" w:hAnsi="Times New Roman"/>
          <w:sz w:val="28"/>
          <w:szCs w:val="28"/>
        </w:rPr>
        <w:t>–</w:t>
      </w:r>
      <w:r w:rsidR="00BC7C6D">
        <w:rPr>
          <w:rFonts w:ascii="Times New Roman" w:hAnsi="Times New Roman"/>
          <w:sz w:val="28"/>
          <w:szCs w:val="28"/>
        </w:rPr>
        <w:t xml:space="preserve"> у</w:t>
      </w:r>
      <w:r w:rsidR="004F5E86" w:rsidRPr="004F5E86">
        <w:rPr>
          <w:rFonts w:ascii="Times New Roman" w:hAnsi="Times New Roman"/>
          <w:sz w:val="28"/>
          <w:szCs w:val="28"/>
        </w:rPr>
        <w:t>совершенствование системы управления и повышение ее эффективно</w:t>
      </w:r>
      <w:r w:rsidR="00703E09">
        <w:rPr>
          <w:rFonts w:ascii="Times New Roman" w:hAnsi="Times New Roman"/>
          <w:sz w:val="28"/>
          <w:szCs w:val="28"/>
        </w:rPr>
        <w:t>сти;</w:t>
      </w:r>
      <w:r w:rsidR="004F5E86" w:rsidRPr="004F5E86">
        <w:rPr>
          <w:rFonts w:ascii="Times New Roman" w:hAnsi="Times New Roman"/>
          <w:sz w:val="28"/>
          <w:szCs w:val="28"/>
        </w:rPr>
        <w:t xml:space="preserve"> </w:t>
      </w:r>
    </w:p>
    <w:p w:rsidR="004F5E86" w:rsidRPr="004F5E86" w:rsidRDefault="009A2A9C" w:rsidP="005E49D7">
      <w:pPr>
        <w:spacing w:after="0" w:line="360" w:lineRule="auto"/>
        <w:ind w:firstLine="360"/>
        <w:contextualSpacing/>
        <w:jc w:val="both"/>
        <w:rPr>
          <w:rFonts w:ascii="Times New Roman" w:hAnsi="Times New Roman"/>
          <w:sz w:val="28"/>
          <w:szCs w:val="28"/>
        </w:rPr>
      </w:pPr>
      <w:r>
        <w:rPr>
          <w:rFonts w:ascii="Times New Roman" w:hAnsi="Times New Roman"/>
          <w:sz w:val="28"/>
          <w:szCs w:val="28"/>
        </w:rPr>
        <w:t>–</w:t>
      </w:r>
      <w:r w:rsidR="00BC7C6D">
        <w:rPr>
          <w:rFonts w:ascii="Times New Roman" w:hAnsi="Times New Roman"/>
          <w:sz w:val="28"/>
          <w:szCs w:val="28"/>
        </w:rPr>
        <w:t xml:space="preserve"> п</w:t>
      </w:r>
      <w:r w:rsidR="004F5E86" w:rsidRPr="004F5E86">
        <w:rPr>
          <w:rFonts w:ascii="Times New Roman" w:hAnsi="Times New Roman"/>
          <w:sz w:val="28"/>
          <w:szCs w:val="28"/>
        </w:rPr>
        <w:t xml:space="preserve">овышение ответственности и </w:t>
      </w:r>
      <w:r w:rsidR="00703E09">
        <w:rPr>
          <w:rFonts w:ascii="Times New Roman" w:hAnsi="Times New Roman"/>
          <w:sz w:val="28"/>
          <w:szCs w:val="28"/>
        </w:rPr>
        <w:t>дисциплинированности персонала;</w:t>
      </w:r>
    </w:p>
    <w:p w:rsidR="00C61166" w:rsidRDefault="009A2A9C" w:rsidP="00C61166">
      <w:pPr>
        <w:spacing w:after="0" w:line="360" w:lineRule="auto"/>
        <w:ind w:firstLine="360"/>
        <w:contextualSpacing/>
        <w:jc w:val="both"/>
        <w:rPr>
          <w:rFonts w:ascii="Times New Roman" w:hAnsi="Times New Roman"/>
          <w:sz w:val="28"/>
          <w:szCs w:val="28"/>
        </w:rPr>
      </w:pPr>
      <w:r>
        <w:rPr>
          <w:rFonts w:ascii="Times New Roman" w:hAnsi="Times New Roman"/>
          <w:sz w:val="28"/>
          <w:szCs w:val="28"/>
        </w:rPr>
        <w:t>–</w:t>
      </w:r>
      <w:r w:rsidR="00BC7C6D">
        <w:rPr>
          <w:rFonts w:ascii="Times New Roman" w:hAnsi="Times New Roman"/>
          <w:sz w:val="28"/>
          <w:szCs w:val="28"/>
        </w:rPr>
        <w:t xml:space="preserve"> п</w:t>
      </w:r>
      <w:r w:rsidR="004F5E86" w:rsidRPr="004F5E86">
        <w:rPr>
          <w:rFonts w:ascii="Times New Roman" w:hAnsi="Times New Roman"/>
          <w:sz w:val="28"/>
          <w:szCs w:val="28"/>
        </w:rPr>
        <w:t>овышение имиджа организации в регионе и отрасли, что очень важно для прису</w:t>
      </w:r>
      <w:r w:rsidR="00C61166">
        <w:rPr>
          <w:rFonts w:ascii="Times New Roman" w:hAnsi="Times New Roman"/>
          <w:sz w:val="28"/>
          <w:szCs w:val="28"/>
        </w:rPr>
        <w:t>тствия на рынке в первых рядах.</w:t>
      </w:r>
    </w:p>
    <w:p w:rsidR="00766EF5" w:rsidRPr="008106C7" w:rsidRDefault="00766EF5" w:rsidP="008106C7">
      <w:pPr>
        <w:spacing w:after="0" w:line="360" w:lineRule="auto"/>
        <w:ind w:firstLine="360"/>
        <w:contextualSpacing/>
        <w:jc w:val="both"/>
        <w:rPr>
          <w:rFonts w:ascii="Times New Roman" w:hAnsi="Times New Roman"/>
          <w:bCs/>
          <w:sz w:val="28"/>
          <w:szCs w:val="28"/>
        </w:rPr>
      </w:pPr>
      <w:r w:rsidRPr="00766EF5">
        <w:rPr>
          <w:rFonts w:ascii="Times New Roman" w:hAnsi="Times New Roman"/>
          <w:sz w:val="28"/>
          <w:szCs w:val="28"/>
        </w:rPr>
        <w:t>С целью устранения недостатков,</w:t>
      </w:r>
      <w:r w:rsidR="00692FFF">
        <w:rPr>
          <w:rFonts w:ascii="Times New Roman" w:hAnsi="Times New Roman"/>
          <w:sz w:val="28"/>
          <w:szCs w:val="28"/>
        </w:rPr>
        <w:t xml:space="preserve"> автором внесены следующие предложения: </w:t>
      </w:r>
      <w:r w:rsidR="00692FFF" w:rsidRPr="00692FFF">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у</w:t>
      </w:r>
      <w:r w:rsidRPr="00766EF5">
        <w:rPr>
          <w:rFonts w:ascii="Times New Roman" w:hAnsi="Times New Roman"/>
          <w:sz w:val="28"/>
          <w:szCs w:val="28"/>
        </w:rPr>
        <w:t xml:space="preserve">мело организованный анализ затрат на качество может стать источником значительной экономии для </w:t>
      </w:r>
      <w:r>
        <w:rPr>
          <w:rFonts w:ascii="Times New Roman" w:hAnsi="Times New Roman"/>
          <w:sz w:val="28"/>
          <w:szCs w:val="28"/>
        </w:rPr>
        <w:t>Компании</w:t>
      </w:r>
      <w:r w:rsidRPr="00766EF5">
        <w:rPr>
          <w:rFonts w:ascii="Times New Roman" w:hAnsi="Times New Roman"/>
          <w:sz w:val="28"/>
          <w:szCs w:val="28"/>
        </w:rPr>
        <w:t xml:space="preserve">, а также может повысить имидж предприятия в глазах потенциальных </w:t>
      </w:r>
      <w:r>
        <w:rPr>
          <w:rFonts w:ascii="Times New Roman" w:hAnsi="Times New Roman"/>
          <w:sz w:val="28"/>
          <w:szCs w:val="28"/>
        </w:rPr>
        <w:t>клиентов</w:t>
      </w:r>
      <w:r w:rsidR="00AA18C8">
        <w:rPr>
          <w:rFonts w:ascii="Times New Roman" w:hAnsi="Times New Roman"/>
          <w:sz w:val="28"/>
          <w:szCs w:val="28"/>
        </w:rPr>
        <w:t>;</w:t>
      </w:r>
    </w:p>
    <w:p w:rsidR="00AA18C8" w:rsidRDefault="00AA18C8" w:rsidP="00AA18C8">
      <w:pPr>
        <w:spacing w:after="0" w:line="360" w:lineRule="auto"/>
        <w:ind w:firstLine="360"/>
        <w:contextualSpacing/>
        <w:jc w:val="both"/>
        <w:rPr>
          <w:rFonts w:ascii="Times New Roman" w:hAnsi="Times New Roman"/>
          <w:bCs/>
          <w:sz w:val="28"/>
          <w:szCs w:val="28"/>
        </w:rPr>
      </w:pPr>
      <w:r w:rsidRPr="00692FFF">
        <w:rPr>
          <w:rFonts w:ascii="Times New Roman" w:hAnsi="Times New Roman"/>
          <w:bCs/>
          <w:sz w:val="28"/>
          <w:szCs w:val="28"/>
        </w:rPr>
        <w:t>–</w:t>
      </w:r>
      <w:r>
        <w:rPr>
          <w:rFonts w:ascii="Times New Roman" w:hAnsi="Times New Roman"/>
          <w:bCs/>
          <w:sz w:val="28"/>
          <w:szCs w:val="28"/>
        </w:rPr>
        <w:t xml:space="preserve"> политика </w:t>
      </w:r>
      <w:r w:rsidRPr="00766EF5">
        <w:rPr>
          <w:rFonts w:ascii="Times New Roman" w:hAnsi="Times New Roman"/>
          <w:bCs/>
          <w:sz w:val="28"/>
          <w:szCs w:val="28"/>
        </w:rPr>
        <w:t>ТК «Эфир»</w:t>
      </w:r>
      <w:r>
        <w:rPr>
          <w:rFonts w:ascii="Times New Roman" w:hAnsi="Times New Roman"/>
          <w:bCs/>
          <w:sz w:val="28"/>
          <w:szCs w:val="28"/>
        </w:rPr>
        <w:t>, должна быть направлена на достижения высокого качества предоставляемых услуг.</w:t>
      </w:r>
    </w:p>
    <w:p w:rsidR="00766EF5" w:rsidRPr="00C61166" w:rsidRDefault="00766EF5" w:rsidP="00C61166">
      <w:pPr>
        <w:spacing w:after="0" w:line="360" w:lineRule="auto"/>
        <w:ind w:firstLine="360"/>
        <w:contextualSpacing/>
        <w:jc w:val="both"/>
        <w:rPr>
          <w:rFonts w:ascii="Times New Roman" w:hAnsi="Times New Roman"/>
          <w:sz w:val="28"/>
          <w:szCs w:val="28"/>
        </w:rPr>
      </w:pPr>
    </w:p>
    <w:p w:rsidR="00C61166" w:rsidRDefault="00C61166" w:rsidP="00AF3D21">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764C93" w:rsidRDefault="00764C93" w:rsidP="00D84490">
      <w:pPr>
        <w:spacing w:after="0" w:line="480" w:lineRule="auto"/>
        <w:contextualSpacing/>
        <w:jc w:val="center"/>
        <w:rPr>
          <w:rFonts w:ascii="Times New Roman" w:hAnsi="Times New Roman"/>
          <w:b/>
          <w:bCs/>
          <w:sz w:val="28"/>
          <w:szCs w:val="28"/>
        </w:rPr>
      </w:pPr>
    </w:p>
    <w:p w:rsidR="00AA18C8" w:rsidRDefault="00AA18C8" w:rsidP="00AA18C8">
      <w:pPr>
        <w:spacing w:after="0" w:line="480" w:lineRule="auto"/>
        <w:contextualSpacing/>
        <w:rPr>
          <w:rFonts w:ascii="Times New Roman" w:hAnsi="Times New Roman"/>
          <w:b/>
          <w:bCs/>
          <w:sz w:val="28"/>
          <w:szCs w:val="28"/>
        </w:rPr>
      </w:pPr>
    </w:p>
    <w:p w:rsidR="00575A12" w:rsidRDefault="00575A12" w:rsidP="00AA18C8">
      <w:pPr>
        <w:spacing w:after="0" w:line="480" w:lineRule="auto"/>
        <w:contextualSpacing/>
        <w:jc w:val="center"/>
        <w:rPr>
          <w:rFonts w:ascii="Times New Roman" w:hAnsi="Times New Roman"/>
          <w:b/>
          <w:bCs/>
          <w:sz w:val="28"/>
          <w:szCs w:val="28"/>
        </w:rPr>
      </w:pPr>
    </w:p>
    <w:p w:rsidR="00575A12" w:rsidRDefault="00575A12" w:rsidP="00AA18C8">
      <w:pPr>
        <w:spacing w:after="0" w:line="480" w:lineRule="auto"/>
        <w:contextualSpacing/>
        <w:jc w:val="center"/>
        <w:rPr>
          <w:rFonts w:ascii="Times New Roman" w:hAnsi="Times New Roman"/>
          <w:b/>
          <w:bCs/>
          <w:sz w:val="28"/>
          <w:szCs w:val="28"/>
        </w:rPr>
      </w:pPr>
    </w:p>
    <w:p w:rsidR="00575A12" w:rsidRDefault="00575A12" w:rsidP="00AA18C8">
      <w:pPr>
        <w:spacing w:after="0" w:line="480" w:lineRule="auto"/>
        <w:contextualSpacing/>
        <w:jc w:val="center"/>
        <w:rPr>
          <w:rFonts w:ascii="Times New Roman" w:hAnsi="Times New Roman"/>
          <w:b/>
          <w:bCs/>
          <w:sz w:val="28"/>
          <w:szCs w:val="28"/>
        </w:rPr>
      </w:pPr>
    </w:p>
    <w:p w:rsidR="00575A12" w:rsidRDefault="00575A12" w:rsidP="00AA18C8">
      <w:pPr>
        <w:spacing w:after="0" w:line="480" w:lineRule="auto"/>
        <w:contextualSpacing/>
        <w:jc w:val="center"/>
        <w:rPr>
          <w:rFonts w:ascii="Times New Roman" w:hAnsi="Times New Roman"/>
          <w:b/>
          <w:bCs/>
          <w:sz w:val="28"/>
          <w:szCs w:val="28"/>
        </w:rPr>
      </w:pPr>
    </w:p>
    <w:p w:rsidR="008106C7" w:rsidRDefault="008106C7" w:rsidP="00AA18C8">
      <w:pPr>
        <w:spacing w:after="0" w:line="480" w:lineRule="auto"/>
        <w:contextualSpacing/>
        <w:jc w:val="center"/>
        <w:rPr>
          <w:rFonts w:ascii="Times New Roman" w:hAnsi="Times New Roman"/>
          <w:b/>
          <w:bCs/>
          <w:sz w:val="28"/>
          <w:szCs w:val="28"/>
        </w:rPr>
      </w:pPr>
    </w:p>
    <w:p w:rsidR="008106C7" w:rsidRDefault="008106C7" w:rsidP="00AA18C8">
      <w:pPr>
        <w:spacing w:after="0" w:line="480" w:lineRule="auto"/>
        <w:contextualSpacing/>
        <w:jc w:val="center"/>
        <w:rPr>
          <w:rFonts w:ascii="Times New Roman" w:hAnsi="Times New Roman"/>
          <w:b/>
          <w:bCs/>
          <w:sz w:val="28"/>
          <w:szCs w:val="28"/>
        </w:rPr>
      </w:pPr>
    </w:p>
    <w:p w:rsidR="00974059" w:rsidRPr="00974059" w:rsidRDefault="004F5E86" w:rsidP="00AA18C8">
      <w:pPr>
        <w:spacing w:after="0" w:line="480" w:lineRule="auto"/>
        <w:contextualSpacing/>
        <w:jc w:val="center"/>
        <w:rPr>
          <w:rFonts w:ascii="Times New Roman" w:hAnsi="Times New Roman"/>
          <w:sz w:val="28"/>
          <w:szCs w:val="28"/>
        </w:rPr>
      </w:pPr>
      <w:r w:rsidRPr="004F5E86">
        <w:rPr>
          <w:rFonts w:ascii="Times New Roman" w:hAnsi="Times New Roman"/>
          <w:b/>
          <w:bCs/>
          <w:sz w:val="28"/>
          <w:szCs w:val="28"/>
        </w:rPr>
        <w:t>С</w:t>
      </w:r>
      <w:r w:rsidR="005E49D7">
        <w:rPr>
          <w:rFonts w:ascii="Times New Roman" w:hAnsi="Times New Roman"/>
          <w:b/>
          <w:bCs/>
          <w:sz w:val="28"/>
          <w:szCs w:val="28"/>
        </w:rPr>
        <w:t>писок использованной литературы.</w:t>
      </w:r>
    </w:p>
    <w:p w:rsidR="00974059" w:rsidRPr="00974059" w:rsidRDefault="00974059" w:rsidP="004C42B3">
      <w:pPr>
        <w:widowControl w:val="0"/>
        <w:numPr>
          <w:ilvl w:val="0"/>
          <w:numId w:val="24"/>
        </w:numPr>
        <w:tabs>
          <w:tab w:val="left" w:pos="900"/>
        </w:tabs>
        <w:spacing w:after="0" w:line="360" w:lineRule="auto"/>
        <w:contextualSpacing/>
        <w:jc w:val="both"/>
        <w:rPr>
          <w:rFonts w:ascii="Times New Roman" w:hAnsi="Times New Roman"/>
          <w:sz w:val="28"/>
          <w:szCs w:val="28"/>
        </w:rPr>
      </w:pPr>
      <w:r w:rsidRPr="00974059">
        <w:rPr>
          <w:rFonts w:ascii="Times New Roman" w:hAnsi="Times New Roman"/>
          <w:sz w:val="28"/>
          <w:szCs w:val="28"/>
        </w:rPr>
        <w:t>Аристов, О.В. Управление качеством: учебник / О.В. Аристов – М.: Инфра-М, 2004. – 240 с.</w:t>
      </w:r>
    </w:p>
    <w:p w:rsidR="00974059" w:rsidRPr="00974059" w:rsidRDefault="00974059" w:rsidP="004C42B3">
      <w:pPr>
        <w:numPr>
          <w:ilvl w:val="0"/>
          <w:numId w:val="24"/>
        </w:numPr>
        <w:spacing w:after="0" w:line="360" w:lineRule="auto"/>
        <w:contextualSpacing/>
        <w:rPr>
          <w:rFonts w:ascii="Times New Roman" w:hAnsi="Times New Roman"/>
          <w:sz w:val="28"/>
          <w:szCs w:val="28"/>
        </w:rPr>
      </w:pPr>
      <w:r w:rsidRPr="004F5E86">
        <w:rPr>
          <w:rFonts w:ascii="Times New Roman" w:hAnsi="Times New Roman"/>
          <w:sz w:val="28"/>
          <w:szCs w:val="28"/>
        </w:rPr>
        <w:t>Варакута С.А. Управление качеством продукции: Учебное пособие. – М.: ИНФРА</w:t>
      </w:r>
      <w:r>
        <w:rPr>
          <w:rFonts w:ascii="Times New Roman" w:hAnsi="Times New Roman"/>
          <w:sz w:val="28"/>
          <w:szCs w:val="28"/>
        </w:rPr>
        <w:t>–</w:t>
      </w:r>
      <w:r w:rsidR="00D84490">
        <w:rPr>
          <w:rFonts w:ascii="Times New Roman" w:hAnsi="Times New Roman"/>
          <w:sz w:val="28"/>
          <w:szCs w:val="28"/>
        </w:rPr>
        <w:t xml:space="preserve">М, 2001. – </w:t>
      </w:r>
      <w:r>
        <w:rPr>
          <w:rFonts w:ascii="Times New Roman" w:hAnsi="Times New Roman"/>
          <w:sz w:val="28"/>
          <w:szCs w:val="28"/>
        </w:rPr>
        <w:t>256</w:t>
      </w:r>
      <w:r w:rsidR="00D84490">
        <w:rPr>
          <w:rFonts w:ascii="Times New Roman" w:hAnsi="Times New Roman"/>
          <w:sz w:val="28"/>
          <w:szCs w:val="28"/>
        </w:rPr>
        <w:t xml:space="preserve"> с.</w:t>
      </w:r>
    </w:p>
    <w:p w:rsidR="00974059" w:rsidRPr="00974059" w:rsidRDefault="00974059" w:rsidP="004C42B3">
      <w:pPr>
        <w:widowControl w:val="0"/>
        <w:numPr>
          <w:ilvl w:val="0"/>
          <w:numId w:val="24"/>
        </w:numPr>
        <w:tabs>
          <w:tab w:val="left" w:pos="900"/>
        </w:tabs>
        <w:spacing w:after="0" w:line="360" w:lineRule="auto"/>
        <w:contextualSpacing/>
        <w:jc w:val="both"/>
        <w:rPr>
          <w:rFonts w:ascii="Times New Roman" w:hAnsi="Times New Roman"/>
          <w:sz w:val="28"/>
          <w:szCs w:val="28"/>
        </w:rPr>
      </w:pPr>
      <w:r w:rsidRPr="00974059">
        <w:rPr>
          <w:rFonts w:ascii="Times New Roman" w:hAnsi="Times New Roman"/>
          <w:sz w:val="28"/>
          <w:szCs w:val="28"/>
        </w:rPr>
        <w:t xml:space="preserve">Ефимов, В.В., Барт, Т.В. Статистические методы в управлении качеством продукции / В.В. Ефимов, Т.В. Барт. – М. : Кнорус, 2006. – 234 с. </w:t>
      </w:r>
    </w:p>
    <w:p w:rsidR="00974059" w:rsidRPr="00974059" w:rsidRDefault="00974059" w:rsidP="004C42B3">
      <w:pPr>
        <w:widowControl w:val="0"/>
        <w:numPr>
          <w:ilvl w:val="0"/>
          <w:numId w:val="24"/>
        </w:numPr>
        <w:tabs>
          <w:tab w:val="left" w:pos="900"/>
        </w:tabs>
        <w:spacing w:after="0" w:line="360" w:lineRule="auto"/>
        <w:contextualSpacing/>
        <w:jc w:val="both"/>
        <w:rPr>
          <w:rFonts w:ascii="Times New Roman" w:hAnsi="Times New Roman"/>
          <w:sz w:val="28"/>
          <w:szCs w:val="28"/>
        </w:rPr>
      </w:pPr>
      <w:r w:rsidRPr="00974059">
        <w:rPr>
          <w:rFonts w:ascii="Times New Roman" w:hAnsi="Times New Roman"/>
          <w:sz w:val="28"/>
          <w:szCs w:val="28"/>
        </w:rPr>
        <w:t xml:space="preserve">Круглов, М.Г., Шишков, Г.М. Менеджмент качества как он есть / М.Г. Круглов, Г.М. Шишков. – М. : ЭКСМО, 2006. – 540 с. </w:t>
      </w:r>
    </w:p>
    <w:p w:rsidR="007040CD" w:rsidRPr="00974059" w:rsidRDefault="007040CD" w:rsidP="004C42B3">
      <w:pPr>
        <w:widowControl w:val="0"/>
        <w:numPr>
          <w:ilvl w:val="0"/>
          <w:numId w:val="24"/>
        </w:numPr>
        <w:tabs>
          <w:tab w:val="left" w:pos="900"/>
        </w:tabs>
        <w:spacing w:after="0" w:line="360" w:lineRule="auto"/>
        <w:contextualSpacing/>
        <w:jc w:val="both"/>
        <w:rPr>
          <w:rFonts w:ascii="Times New Roman" w:hAnsi="Times New Roman"/>
          <w:sz w:val="28"/>
          <w:szCs w:val="28"/>
        </w:rPr>
      </w:pPr>
      <w:r w:rsidRPr="007040CD">
        <w:rPr>
          <w:rFonts w:ascii="Times New Roman" w:hAnsi="Times New Roman"/>
          <w:sz w:val="28"/>
          <w:szCs w:val="28"/>
        </w:rPr>
        <w:t>Мазур И. И., Управление качеством: Учебное пособие для студентов вузов - 2-е изд. – М.: Омега-Л, 2005</w:t>
      </w:r>
      <w:r>
        <w:rPr>
          <w:rFonts w:ascii="Times New Roman" w:hAnsi="Times New Roman"/>
          <w:sz w:val="28"/>
          <w:szCs w:val="28"/>
        </w:rPr>
        <w:t>.</w:t>
      </w:r>
      <w:r w:rsidRPr="007040CD">
        <w:rPr>
          <w:rFonts w:ascii="Times New Roman" w:hAnsi="Times New Roman"/>
          <w:sz w:val="28"/>
          <w:szCs w:val="28"/>
        </w:rPr>
        <w:t xml:space="preserve"> –142</w:t>
      </w:r>
      <w:r>
        <w:rPr>
          <w:rFonts w:ascii="Times New Roman" w:hAnsi="Times New Roman"/>
          <w:sz w:val="28"/>
          <w:szCs w:val="28"/>
        </w:rPr>
        <w:t xml:space="preserve"> с.</w:t>
      </w:r>
    </w:p>
    <w:p w:rsidR="00974059" w:rsidRDefault="00974059" w:rsidP="004C42B3">
      <w:pPr>
        <w:widowControl w:val="0"/>
        <w:numPr>
          <w:ilvl w:val="0"/>
          <w:numId w:val="24"/>
        </w:numPr>
        <w:tabs>
          <w:tab w:val="left" w:pos="1080"/>
        </w:tabs>
        <w:spacing w:after="0" w:line="360" w:lineRule="auto"/>
        <w:contextualSpacing/>
        <w:jc w:val="both"/>
        <w:rPr>
          <w:rFonts w:ascii="Times New Roman" w:hAnsi="Times New Roman"/>
          <w:sz w:val="28"/>
          <w:szCs w:val="28"/>
        </w:rPr>
      </w:pPr>
      <w:r w:rsidRPr="00974059">
        <w:rPr>
          <w:rFonts w:ascii="Times New Roman" w:hAnsi="Times New Roman"/>
          <w:sz w:val="28"/>
          <w:szCs w:val="28"/>
        </w:rPr>
        <w:t>Мишин, В.М. Управление качеством: учебное пособие. –М. : ЮНИТИ, 2000. – 304 с.</w:t>
      </w:r>
    </w:p>
    <w:p w:rsidR="00974059" w:rsidRPr="004F5E86" w:rsidRDefault="00974059" w:rsidP="004C42B3">
      <w:pPr>
        <w:numPr>
          <w:ilvl w:val="0"/>
          <w:numId w:val="19"/>
        </w:numPr>
        <w:spacing w:after="0" w:line="360" w:lineRule="auto"/>
        <w:contextualSpacing/>
        <w:rPr>
          <w:rFonts w:ascii="Times New Roman" w:hAnsi="Times New Roman"/>
          <w:sz w:val="28"/>
          <w:szCs w:val="28"/>
        </w:rPr>
      </w:pPr>
      <w:r w:rsidRPr="004F5E86">
        <w:rPr>
          <w:rFonts w:ascii="Times New Roman" w:hAnsi="Times New Roman"/>
          <w:sz w:val="28"/>
          <w:szCs w:val="28"/>
        </w:rPr>
        <w:t>Медынский В.Г. Инновационный менеджмент: учебник. – М.:ИНФРА – М, 2004</w:t>
      </w:r>
      <w:r w:rsidR="00D84490">
        <w:rPr>
          <w:rFonts w:ascii="Times New Roman" w:hAnsi="Times New Roman"/>
          <w:sz w:val="28"/>
          <w:szCs w:val="28"/>
        </w:rPr>
        <w:t>. – 300 с.</w:t>
      </w:r>
    </w:p>
    <w:p w:rsidR="00D84490" w:rsidRPr="004F5E86" w:rsidRDefault="00D84490" w:rsidP="00D84490">
      <w:pPr>
        <w:numPr>
          <w:ilvl w:val="0"/>
          <w:numId w:val="19"/>
        </w:numPr>
        <w:spacing w:after="0" w:line="360" w:lineRule="auto"/>
        <w:contextualSpacing/>
        <w:rPr>
          <w:rFonts w:ascii="Times New Roman" w:hAnsi="Times New Roman"/>
          <w:sz w:val="28"/>
          <w:szCs w:val="28"/>
        </w:rPr>
      </w:pPr>
      <w:r w:rsidRPr="004F5E86">
        <w:rPr>
          <w:rFonts w:ascii="Times New Roman" w:hAnsi="Times New Roman"/>
          <w:sz w:val="28"/>
          <w:szCs w:val="28"/>
        </w:rPr>
        <w:t>Плетнева Н.П., ИСО 9000 – Помощник руководителя / Ме</w:t>
      </w:r>
      <w:r w:rsidR="004C42B3">
        <w:rPr>
          <w:rFonts w:ascii="Times New Roman" w:hAnsi="Times New Roman"/>
          <w:sz w:val="28"/>
          <w:szCs w:val="28"/>
        </w:rPr>
        <w:t xml:space="preserve">неджмент в </w:t>
      </w:r>
      <w:r w:rsidRPr="004F5E86">
        <w:rPr>
          <w:rFonts w:ascii="Times New Roman" w:hAnsi="Times New Roman"/>
          <w:sz w:val="28"/>
          <w:szCs w:val="28"/>
        </w:rPr>
        <w:t>Рос</w:t>
      </w:r>
      <w:r w:rsidR="007040CD">
        <w:rPr>
          <w:rFonts w:ascii="Times New Roman" w:hAnsi="Times New Roman"/>
          <w:sz w:val="28"/>
          <w:szCs w:val="28"/>
        </w:rPr>
        <w:t>сии и за рубежом, 2005</w:t>
      </w:r>
      <w:r>
        <w:rPr>
          <w:rFonts w:ascii="Times New Roman" w:hAnsi="Times New Roman"/>
          <w:sz w:val="28"/>
          <w:szCs w:val="28"/>
        </w:rPr>
        <w:t>. – 325 с.</w:t>
      </w:r>
    </w:p>
    <w:p w:rsidR="00974059" w:rsidRDefault="00D84490" w:rsidP="00D84490">
      <w:pPr>
        <w:numPr>
          <w:ilvl w:val="0"/>
          <w:numId w:val="19"/>
        </w:numPr>
        <w:spacing w:after="0" w:line="360" w:lineRule="auto"/>
        <w:contextualSpacing/>
        <w:rPr>
          <w:rFonts w:ascii="Times New Roman" w:hAnsi="Times New Roman"/>
          <w:sz w:val="28"/>
          <w:szCs w:val="28"/>
        </w:rPr>
      </w:pPr>
      <w:r w:rsidRPr="004F5E86">
        <w:rPr>
          <w:rFonts w:ascii="Times New Roman" w:hAnsi="Times New Roman"/>
          <w:sz w:val="28"/>
          <w:szCs w:val="28"/>
        </w:rPr>
        <w:t>Плетнева Н.П., стандарты ИСО 9000 – первая ступень делового совершен</w:t>
      </w:r>
      <w:r>
        <w:rPr>
          <w:rFonts w:ascii="Times New Roman" w:hAnsi="Times New Roman"/>
          <w:sz w:val="28"/>
          <w:szCs w:val="28"/>
        </w:rPr>
        <w:t xml:space="preserve">ства / </w:t>
      </w:r>
      <w:r w:rsidRPr="004F5E86">
        <w:rPr>
          <w:rFonts w:ascii="Times New Roman" w:hAnsi="Times New Roman"/>
          <w:sz w:val="28"/>
          <w:szCs w:val="28"/>
        </w:rPr>
        <w:t>Менеджмент в России и за ру</w:t>
      </w:r>
      <w:r>
        <w:rPr>
          <w:rFonts w:ascii="Times New Roman" w:hAnsi="Times New Roman"/>
          <w:sz w:val="28"/>
          <w:szCs w:val="28"/>
        </w:rPr>
        <w:t>бежом,</w:t>
      </w:r>
      <w:r w:rsidRPr="004F5E86">
        <w:rPr>
          <w:rFonts w:ascii="Times New Roman" w:hAnsi="Times New Roman"/>
          <w:sz w:val="28"/>
          <w:szCs w:val="28"/>
        </w:rPr>
        <w:t xml:space="preserve"> 2006</w:t>
      </w:r>
      <w:r>
        <w:rPr>
          <w:rFonts w:ascii="Times New Roman" w:hAnsi="Times New Roman"/>
          <w:sz w:val="28"/>
          <w:szCs w:val="28"/>
        </w:rPr>
        <w:t>. – 285 с.</w:t>
      </w:r>
    </w:p>
    <w:p w:rsidR="00113B95" w:rsidRPr="00D84490" w:rsidRDefault="004C42B3" w:rsidP="00D84490">
      <w:pPr>
        <w:numPr>
          <w:ilvl w:val="0"/>
          <w:numId w:val="19"/>
        </w:numPr>
        <w:spacing w:after="0" w:line="360" w:lineRule="auto"/>
        <w:contextualSpacing/>
        <w:rPr>
          <w:rFonts w:ascii="Times New Roman" w:hAnsi="Times New Roman"/>
          <w:sz w:val="28"/>
          <w:szCs w:val="28"/>
        </w:rPr>
      </w:pPr>
      <w:r>
        <w:rPr>
          <w:rFonts w:ascii="Times New Roman" w:hAnsi="Times New Roman"/>
          <w:color w:val="000000"/>
          <w:sz w:val="28"/>
          <w:szCs w:val="28"/>
        </w:rPr>
        <w:t xml:space="preserve"> </w:t>
      </w:r>
      <w:r w:rsidR="00113B95" w:rsidRPr="00113B95">
        <w:rPr>
          <w:rFonts w:ascii="Times New Roman" w:hAnsi="Times New Roman"/>
          <w:color w:val="000000"/>
          <w:sz w:val="28"/>
          <w:szCs w:val="28"/>
        </w:rPr>
        <w:t>Терехова Т.В. ИСО 9001: 2000: Просто и доступно о стандартах ИСО серии 9000. – Н. Новгород: Приоритет, 200</w:t>
      </w:r>
      <w:r w:rsidR="00113B95">
        <w:rPr>
          <w:rFonts w:ascii="Times New Roman" w:hAnsi="Times New Roman"/>
          <w:color w:val="000000"/>
          <w:sz w:val="28"/>
          <w:szCs w:val="28"/>
        </w:rPr>
        <w:t>7</w:t>
      </w:r>
      <w:r w:rsidR="00113B95" w:rsidRPr="00113B95">
        <w:rPr>
          <w:rFonts w:ascii="Times New Roman" w:hAnsi="Times New Roman"/>
          <w:color w:val="000000"/>
          <w:sz w:val="28"/>
          <w:szCs w:val="28"/>
        </w:rPr>
        <w:t xml:space="preserve">. – </w:t>
      </w:r>
      <w:r w:rsidR="00113B95">
        <w:rPr>
          <w:rFonts w:ascii="Times New Roman" w:hAnsi="Times New Roman"/>
          <w:color w:val="000000"/>
          <w:sz w:val="28"/>
          <w:szCs w:val="28"/>
        </w:rPr>
        <w:t>1</w:t>
      </w:r>
      <w:r w:rsidR="00113B95" w:rsidRPr="00113B95">
        <w:rPr>
          <w:rFonts w:ascii="Times New Roman" w:hAnsi="Times New Roman"/>
          <w:color w:val="000000"/>
          <w:sz w:val="28"/>
          <w:szCs w:val="28"/>
        </w:rPr>
        <w:t>39 с.</w:t>
      </w:r>
    </w:p>
    <w:p w:rsidR="00D84490" w:rsidRPr="00D84490" w:rsidRDefault="004C42B3" w:rsidP="00113B95">
      <w:pPr>
        <w:numPr>
          <w:ilvl w:val="0"/>
          <w:numId w:val="19"/>
        </w:numPr>
        <w:spacing w:after="0" w:line="360" w:lineRule="auto"/>
        <w:contextualSpacing/>
        <w:rPr>
          <w:rFonts w:ascii="Times New Roman" w:hAnsi="Times New Roman"/>
          <w:sz w:val="28"/>
          <w:szCs w:val="28"/>
        </w:rPr>
      </w:pPr>
      <w:r>
        <w:rPr>
          <w:rFonts w:ascii="Times New Roman" w:hAnsi="Times New Roman"/>
          <w:sz w:val="28"/>
          <w:szCs w:val="28"/>
        </w:rPr>
        <w:t xml:space="preserve"> </w:t>
      </w:r>
      <w:r w:rsidR="00974059" w:rsidRPr="00974059">
        <w:rPr>
          <w:rFonts w:ascii="Times New Roman" w:hAnsi="Times New Roman"/>
          <w:sz w:val="28"/>
          <w:szCs w:val="28"/>
        </w:rPr>
        <w:t>Управление качеством: учебник / под ред. С.Д. Ильенковой. – 2-е изд., перераб. и доп. – М.: ЮНИТИ, 2006. – 334 с.</w:t>
      </w:r>
    </w:p>
    <w:p w:rsidR="00974059" w:rsidRPr="00D84490" w:rsidRDefault="004C42B3" w:rsidP="00113B95">
      <w:pPr>
        <w:numPr>
          <w:ilvl w:val="0"/>
          <w:numId w:val="19"/>
        </w:numPr>
        <w:spacing w:after="0" w:line="360" w:lineRule="auto"/>
        <w:contextualSpacing/>
        <w:rPr>
          <w:rFonts w:ascii="Times New Roman" w:hAnsi="Times New Roman"/>
          <w:sz w:val="28"/>
          <w:szCs w:val="28"/>
        </w:rPr>
      </w:pPr>
      <w:r>
        <w:rPr>
          <w:rFonts w:ascii="Times New Roman" w:hAnsi="Times New Roman"/>
          <w:sz w:val="28"/>
          <w:szCs w:val="28"/>
        </w:rPr>
        <w:t xml:space="preserve"> </w:t>
      </w:r>
      <w:r w:rsidR="00D84490" w:rsidRPr="004F5E86">
        <w:rPr>
          <w:rFonts w:ascii="Times New Roman" w:hAnsi="Times New Roman"/>
          <w:sz w:val="28"/>
          <w:szCs w:val="28"/>
        </w:rPr>
        <w:t>Фатхутдинов Р.А. Инновационный менеджмент. Учебник, М.: Интел</w:t>
      </w:r>
      <w:r w:rsidR="00D84490">
        <w:rPr>
          <w:rFonts w:ascii="Times New Roman" w:hAnsi="Times New Roman"/>
          <w:sz w:val="28"/>
          <w:szCs w:val="28"/>
        </w:rPr>
        <w:t>–</w:t>
      </w:r>
      <w:r w:rsidR="00D84490" w:rsidRPr="004F5E86">
        <w:rPr>
          <w:rFonts w:ascii="Times New Roman" w:hAnsi="Times New Roman"/>
          <w:sz w:val="28"/>
          <w:szCs w:val="28"/>
        </w:rPr>
        <w:t>Синтез, 2000</w:t>
      </w:r>
      <w:r w:rsidR="00D84490">
        <w:rPr>
          <w:rFonts w:ascii="Times New Roman" w:hAnsi="Times New Roman"/>
          <w:sz w:val="28"/>
          <w:szCs w:val="28"/>
        </w:rPr>
        <w:t>. – 375 с.</w:t>
      </w:r>
    </w:p>
    <w:p w:rsidR="00974059" w:rsidRPr="00974059" w:rsidRDefault="004C42B3" w:rsidP="00113B95">
      <w:pPr>
        <w:widowControl w:val="0"/>
        <w:numPr>
          <w:ilvl w:val="0"/>
          <w:numId w:val="19"/>
        </w:numPr>
        <w:tabs>
          <w:tab w:val="left" w:pos="1080"/>
        </w:tabs>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974059" w:rsidRPr="00974059">
        <w:rPr>
          <w:rFonts w:ascii="Times New Roman" w:hAnsi="Times New Roman"/>
          <w:sz w:val="28"/>
          <w:szCs w:val="28"/>
        </w:rPr>
        <w:t>Хачатуров, А.Е., Куликов, Ю.А. Основы менеджмента качест-ва: учебное пособие/ А.Е. Хачатуров, Ю.А. Куликов, – М. : ДиС, 2003. –304 с.</w:t>
      </w:r>
    </w:p>
    <w:p w:rsidR="004F5E86" w:rsidRPr="004F5E86" w:rsidRDefault="00D84490" w:rsidP="00113B95">
      <w:pPr>
        <w:numPr>
          <w:ilvl w:val="0"/>
          <w:numId w:val="19"/>
        </w:numPr>
        <w:spacing w:after="0" w:line="360" w:lineRule="auto"/>
        <w:contextualSpacing/>
        <w:rPr>
          <w:rFonts w:ascii="Times New Roman" w:hAnsi="Times New Roman"/>
          <w:sz w:val="28"/>
          <w:szCs w:val="28"/>
        </w:rPr>
      </w:pPr>
      <w:r>
        <w:rPr>
          <w:rFonts w:ascii="Times New Roman" w:hAnsi="Times New Roman"/>
          <w:sz w:val="28"/>
          <w:szCs w:val="28"/>
        </w:rPr>
        <w:t xml:space="preserve"> </w:t>
      </w:r>
      <w:r w:rsidR="004F5E86" w:rsidRPr="004F5E86">
        <w:rPr>
          <w:rFonts w:ascii="Times New Roman" w:hAnsi="Times New Roman"/>
          <w:sz w:val="28"/>
          <w:szCs w:val="28"/>
        </w:rPr>
        <w:t>Шепелев А.Ю., ИСО 9000 или регулярный менеджмент / Менеджмент в России и за рубе</w:t>
      </w:r>
      <w:r w:rsidR="007040CD">
        <w:rPr>
          <w:rFonts w:ascii="Times New Roman" w:hAnsi="Times New Roman"/>
          <w:sz w:val="28"/>
          <w:szCs w:val="28"/>
        </w:rPr>
        <w:t>жом, 2006</w:t>
      </w:r>
      <w:r w:rsidR="00113B95">
        <w:rPr>
          <w:rFonts w:ascii="Times New Roman" w:hAnsi="Times New Roman"/>
          <w:sz w:val="28"/>
          <w:szCs w:val="28"/>
        </w:rPr>
        <w:t>. – 368 с.</w:t>
      </w:r>
    </w:p>
    <w:p w:rsidR="004F5E86" w:rsidRPr="00D84490" w:rsidRDefault="00575A12" w:rsidP="00113B95">
      <w:pPr>
        <w:numPr>
          <w:ilvl w:val="0"/>
          <w:numId w:val="19"/>
        </w:numPr>
        <w:spacing w:after="0" w:line="360" w:lineRule="auto"/>
        <w:contextualSpacing/>
        <w:rPr>
          <w:rFonts w:ascii="Times New Roman" w:hAnsi="Times New Roman"/>
          <w:sz w:val="28"/>
          <w:szCs w:val="28"/>
          <w:u w:val="single"/>
        </w:rPr>
      </w:pPr>
      <w:r>
        <w:rPr>
          <w:rFonts w:ascii="Times New Roman" w:hAnsi="Times New Roman"/>
          <w:sz w:val="28"/>
          <w:szCs w:val="28"/>
        </w:rPr>
        <w:t xml:space="preserve"> </w:t>
      </w:r>
      <w:r w:rsidR="004F5E86" w:rsidRPr="004F5E86">
        <w:rPr>
          <w:rFonts w:ascii="Times New Roman" w:hAnsi="Times New Roman"/>
          <w:sz w:val="28"/>
          <w:szCs w:val="28"/>
          <w:u w:val="single"/>
          <w:lang w:val="en-US"/>
        </w:rPr>
        <w:t>www</w:t>
      </w:r>
      <w:r w:rsidR="004F5E86" w:rsidRPr="00D84490">
        <w:rPr>
          <w:rFonts w:ascii="Times New Roman" w:hAnsi="Times New Roman"/>
          <w:sz w:val="28"/>
          <w:szCs w:val="28"/>
          <w:u w:val="single"/>
        </w:rPr>
        <w:t>.</w:t>
      </w:r>
      <w:r w:rsidR="004F5E86" w:rsidRPr="004F5E86">
        <w:rPr>
          <w:rFonts w:ascii="Times New Roman" w:hAnsi="Times New Roman"/>
          <w:sz w:val="28"/>
          <w:szCs w:val="28"/>
          <w:u w:val="single"/>
          <w:lang w:val="en-US"/>
        </w:rPr>
        <w:t>cfin</w:t>
      </w:r>
      <w:r w:rsidR="004F5E86" w:rsidRPr="004F5E86">
        <w:rPr>
          <w:rFonts w:ascii="Times New Roman" w:hAnsi="Times New Roman"/>
          <w:sz w:val="28"/>
          <w:szCs w:val="28"/>
          <w:u w:val="single"/>
        </w:rPr>
        <w:t>.</w:t>
      </w:r>
      <w:r w:rsidR="004F5E86" w:rsidRPr="004F5E86">
        <w:rPr>
          <w:rFonts w:ascii="Times New Roman" w:hAnsi="Times New Roman"/>
          <w:sz w:val="28"/>
          <w:szCs w:val="28"/>
          <w:u w:val="single"/>
          <w:lang w:val="en-US"/>
        </w:rPr>
        <w:t>ru</w:t>
      </w:r>
    </w:p>
    <w:p w:rsidR="004F5E86" w:rsidRPr="00575A12" w:rsidRDefault="00575A12" w:rsidP="00113B95">
      <w:pPr>
        <w:numPr>
          <w:ilvl w:val="0"/>
          <w:numId w:val="19"/>
        </w:numPr>
        <w:spacing w:after="0" w:line="360" w:lineRule="auto"/>
        <w:contextualSpacing/>
        <w:rPr>
          <w:rFonts w:ascii="Times New Roman" w:hAnsi="Times New Roman"/>
          <w:sz w:val="28"/>
          <w:szCs w:val="28"/>
          <w:u w:val="single"/>
        </w:rPr>
      </w:pPr>
      <w:r>
        <w:rPr>
          <w:rFonts w:ascii="Times New Roman" w:hAnsi="Times New Roman"/>
          <w:sz w:val="28"/>
          <w:szCs w:val="28"/>
        </w:rPr>
        <w:t xml:space="preserve"> </w:t>
      </w:r>
      <w:r w:rsidR="004F5E86" w:rsidRPr="004F5E86">
        <w:rPr>
          <w:rFonts w:ascii="Times New Roman" w:hAnsi="Times New Roman"/>
          <w:sz w:val="28"/>
          <w:szCs w:val="28"/>
          <w:u w:val="single"/>
          <w:lang w:val="en-US"/>
        </w:rPr>
        <w:t>www</w:t>
      </w:r>
      <w:r w:rsidR="004F5E86" w:rsidRPr="00D84490">
        <w:rPr>
          <w:rFonts w:ascii="Times New Roman" w:hAnsi="Times New Roman"/>
          <w:sz w:val="28"/>
          <w:szCs w:val="28"/>
          <w:u w:val="single"/>
        </w:rPr>
        <w:t>.</w:t>
      </w:r>
      <w:r w:rsidR="00DF2B7D">
        <w:rPr>
          <w:rFonts w:ascii="Times New Roman" w:hAnsi="Times New Roman"/>
          <w:sz w:val="28"/>
          <w:szCs w:val="28"/>
          <w:u w:val="single"/>
          <w:lang w:val="en-US"/>
        </w:rPr>
        <w:t>ИСО</w:t>
      </w:r>
      <w:r w:rsidR="004F5E86" w:rsidRPr="004F5E86">
        <w:rPr>
          <w:rFonts w:ascii="Times New Roman" w:hAnsi="Times New Roman"/>
          <w:sz w:val="28"/>
          <w:szCs w:val="28"/>
          <w:u w:val="single"/>
        </w:rPr>
        <w:t>9001.</w:t>
      </w:r>
      <w:r>
        <w:rPr>
          <w:rFonts w:ascii="Times New Roman" w:hAnsi="Times New Roman"/>
          <w:sz w:val="28"/>
          <w:szCs w:val="28"/>
          <w:u w:val="single"/>
        </w:rPr>
        <w:t xml:space="preserve"> </w:t>
      </w:r>
      <w:r w:rsidR="004F5E86" w:rsidRPr="004F5E86">
        <w:rPr>
          <w:rFonts w:ascii="Times New Roman" w:hAnsi="Times New Roman"/>
          <w:sz w:val="28"/>
          <w:szCs w:val="28"/>
          <w:u w:val="single"/>
          <w:lang w:val="en-US"/>
        </w:rPr>
        <w:t>ru</w:t>
      </w:r>
    </w:p>
    <w:p w:rsidR="004F5E86" w:rsidRPr="00575A12" w:rsidRDefault="00575A12" w:rsidP="00113B95">
      <w:pPr>
        <w:numPr>
          <w:ilvl w:val="0"/>
          <w:numId w:val="19"/>
        </w:numPr>
        <w:spacing w:after="0" w:line="360" w:lineRule="auto"/>
        <w:contextualSpacing/>
        <w:rPr>
          <w:rFonts w:ascii="Times New Roman" w:hAnsi="Times New Roman"/>
          <w:sz w:val="28"/>
          <w:szCs w:val="28"/>
        </w:rPr>
      </w:pPr>
      <w:r>
        <w:rPr>
          <w:rFonts w:ascii="Times New Roman" w:hAnsi="Times New Roman"/>
          <w:sz w:val="28"/>
          <w:szCs w:val="28"/>
        </w:rPr>
        <w:t xml:space="preserve"> </w:t>
      </w:r>
      <w:hyperlink r:id="rId17" w:history="1">
        <w:r w:rsidR="004F5E86" w:rsidRPr="001F761D">
          <w:rPr>
            <w:rStyle w:val="a3"/>
            <w:rFonts w:ascii="Times New Roman" w:hAnsi="Times New Roman"/>
            <w:color w:val="000000"/>
            <w:sz w:val="28"/>
            <w:szCs w:val="28"/>
            <w:lang w:val="en-US"/>
          </w:rPr>
          <w:t>www</w:t>
        </w:r>
        <w:r w:rsidR="004F5E86" w:rsidRPr="001F761D">
          <w:rPr>
            <w:rStyle w:val="a3"/>
            <w:rFonts w:ascii="Times New Roman" w:hAnsi="Times New Roman"/>
            <w:color w:val="000000"/>
            <w:sz w:val="28"/>
            <w:szCs w:val="28"/>
          </w:rPr>
          <w:t>.</w:t>
        </w:r>
        <w:r w:rsidR="004F5E86" w:rsidRPr="001F761D">
          <w:rPr>
            <w:rStyle w:val="a3"/>
            <w:rFonts w:ascii="Times New Roman" w:hAnsi="Times New Roman"/>
            <w:color w:val="000000"/>
            <w:sz w:val="28"/>
            <w:szCs w:val="28"/>
            <w:lang w:val="en-US"/>
          </w:rPr>
          <w:t>proteu</w:t>
        </w:r>
        <w:r w:rsidR="004F5E86" w:rsidRPr="001F761D">
          <w:rPr>
            <w:rStyle w:val="a3"/>
            <w:rFonts w:ascii="Times New Roman" w:hAnsi="Times New Roman"/>
            <w:color w:val="000000"/>
            <w:sz w:val="28"/>
            <w:szCs w:val="28"/>
          </w:rPr>
          <w:t>.</w:t>
        </w:r>
        <w:r w:rsidR="004F5E86" w:rsidRPr="001F761D">
          <w:rPr>
            <w:rStyle w:val="a3"/>
            <w:rFonts w:ascii="Times New Roman" w:hAnsi="Times New Roman"/>
            <w:color w:val="000000"/>
            <w:sz w:val="28"/>
            <w:szCs w:val="28"/>
            <w:lang w:val="en-US"/>
          </w:rPr>
          <w:t>ru</w:t>
        </w:r>
        <w:r w:rsidR="004F5E86" w:rsidRPr="001F761D">
          <w:rPr>
            <w:rStyle w:val="a3"/>
            <w:rFonts w:ascii="Times New Roman" w:hAnsi="Times New Roman"/>
            <w:color w:val="000000"/>
            <w:sz w:val="28"/>
            <w:szCs w:val="28"/>
          </w:rPr>
          <w:t xml:space="preserve"> /</w:t>
        </w:r>
      </w:hyperlink>
      <w:r w:rsidR="004F5E86" w:rsidRPr="00575A12">
        <w:rPr>
          <w:rFonts w:ascii="Times New Roman" w:hAnsi="Times New Roman"/>
          <w:sz w:val="28"/>
          <w:szCs w:val="28"/>
        </w:rPr>
        <w:t xml:space="preserve"> </w:t>
      </w:r>
      <w:r w:rsidR="00DF2B7D" w:rsidRPr="00575A12">
        <w:rPr>
          <w:rFonts w:ascii="Times New Roman" w:hAnsi="Times New Roman"/>
          <w:sz w:val="28"/>
          <w:szCs w:val="28"/>
        </w:rPr>
        <w:t>ИСО</w:t>
      </w:r>
      <w:r w:rsidR="004F5E86" w:rsidRPr="00575A12">
        <w:rPr>
          <w:rFonts w:ascii="Times New Roman" w:hAnsi="Times New Roman"/>
          <w:sz w:val="28"/>
          <w:szCs w:val="28"/>
        </w:rPr>
        <w:t>9000.</w:t>
      </w:r>
      <w:r w:rsidR="004F5E86" w:rsidRPr="004F5E86">
        <w:rPr>
          <w:rFonts w:ascii="Times New Roman" w:hAnsi="Times New Roman"/>
          <w:sz w:val="28"/>
          <w:szCs w:val="28"/>
          <w:lang w:val="en-US"/>
        </w:rPr>
        <w:t>html</w:t>
      </w:r>
    </w:p>
    <w:p w:rsidR="00C61166" w:rsidRDefault="00C61166" w:rsidP="00C61166">
      <w:pPr>
        <w:spacing w:after="0" w:line="360" w:lineRule="auto"/>
        <w:contextualSpacing/>
        <w:rPr>
          <w:rFonts w:ascii="Times New Roman" w:hAnsi="Times New Roman"/>
          <w:sz w:val="28"/>
          <w:szCs w:val="28"/>
        </w:rPr>
      </w:pPr>
    </w:p>
    <w:p w:rsidR="00C61166" w:rsidRDefault="00C61166" w:rsidP="00C61166">
      <w:pPr>
        <w:spacing w:after="0" w:line="360" w:lineRule="auto"/>
        <w:contextualSpacing/>
        <w:rPr>
          <w:rFonts w:ascii="Times New Roman" w:hAnsi="Times New Roman"/>
          <w:sz w:val="28"/>
          <w:szCs w:val="28"/>
        </w:rPr>
      </w:pPr>
    </w:p>
    <w:p w:rsidR="00C61166" w:rsidRDefault="00C61166" w:rsidP="00C61166">
      <w:pPr>
        <w:spacing w:after="0" w:line="360" w:lineRule="auto"/>
        <w:contextualSpacing/>
        <w:rPr>
          <w:rFonts w:ascii="Times New Roman" w:hAnsi="Times New Roman"/>
          <w:sz w:val="28"/>
          <w:szCs w:val="28"/>
        </w:rPr>
      </w:pPr>
    </w:p>
    <w:p w:rsidR="00C61166" w:rsidRDefault="00C61166" w:rsidP="00C61166">
      <w:pPr>
        <w:spacing w:after="0" w:line="360" w:lineRule="auto"/>
        <w:contextualSpacing/>
        <w:rPr>
          <w:rFonts w:ascii="Times New Roman" w:hAnsi="Times New Roman"/>
          <w:sz w:val="28"/>
          <w:szCs w:val="28"/>
        </w:rPr>
      </w:pPr>
    </w:p>
    <w:p w:rsidR="00C61166" w:rsidRDefault="00C61166" w:rsidP="00C61166">
      <w:pPr>
        <w:spacing w:after="0" w:line="360" w:lineRule="auto"/>
        <w:contextualSpacing/>
        <w:rPr>
          <w:rFonts w:ascii="Times New Roman" w:hAnsi="Times New Roman"/>
          <w:sz w:val="28"/>
          <w:szCs w:val="28"/>
        </w:rPr>
      </w:pPr>
    </w:p>
    <w:p w:rsidR="00C61166" w:rsidRDefault="00C61166" w:rsidP="00C61166">
      <w:pPr>
        <w:spacing w:after="0" w:line="360" w:lineRule="auto"/>
        <w:contextualSpacing/>
        <w:rPr>
          <w:rFonts w:ascii="Times New Roman" w:hAnsi="Times New Roman"/>
          <w:sz w:val="28"/>
          <w:szCs w:val="28"/>
        </w:rPr>
      </w:pPr>
    </w:p>
    <w:p w:rsidR="00C61166" w:rsidRDefault="00C61166" w:rsidP="00C61166">
      <w:pPr>
        <w:spacing w:after="0" w:line="360" w:lineRule="auto"/>
        <w:contextualSpacing/>
        <w:rPr>
          <w:rFonts w:ascii="Times New Roman" w:hAnsi="Times New Roman"/>
          <w:sz w:val="28"/>
          <w:szCs w:val="28"/>
        </w:rPr>
      </w:pPr>
    </w:p>
    <w:p w:rsidR="00C61166" w:rsidRDefault="00C61166"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113B95" w:rsidRDefault="00113B95" w:rsidP="00C61166">
      <w:pPr>
        <w:spacing w:after="0" w:line="360" w:lineRule="auto"/>
        <w:contextualSpacing/>
        <w:rPr>
          <w:rFonts w:ascii="Times New Roman" w:hAnsi="Times New Roman"/>
          <w:sz w:val="28"/>
          <w:szCs w:val="28"/>
        </w:rPr>
      </w:pPr>
    </w:p>
    <w:p w:rsidR="00AA18C8" w:rsidRDefault="00AA18C8" w:rsidP="00C61166">
      <w:pPr>
        <w:spacing w:after="0" w:line="360" w:lineRule="auto"/>
        <w:contextualSpacing/>
        <w:rPr>
          <w:rFonts w:ascii="Times New Roman" w:hAnsi="Times New Roman"/>
          <w:sz w:val="28"/>
          <w:szCs w:val="28"/>
        </w:rPr>
      </w:pPr>
    </w:p>
    <w:p w:rsidR="004C42B3" w:rsidRDefault="004C42B3" w:rsidP="00C61166">
      <w:pPr>
        <w:spacing w:after="0" w:line="360" w:lineRule="auto"/>
        <w:contextualSpacing/>
        <w:rPr>
          <w:rFonts w:ascii="Times New Roman" w:hAnsi="Times New Roman"/>
          <w:sz w:val="28"/>
          <w:szCs w:val="28"/>
        </w:rPr>
      </w:pPr>
    </w:p>
    <w:p w:rsidR="004C42B3" w:rsidRDefault="004C42B3" w:rsidP="00C61166">
      <w:pPr>
        <w:spacing w:after="0" w:line="360" w:lineRule="auto"/>
        <w:contextualSpacing/>
        <w:rPr>
          <w:rFonts w:ascii="Times New Roman" w:hAnsi="Times New Roman"/>
          <w:sz w:val="28"/>
          <w:szCs w:val="28"/>
        </w:rPr>
      </w:pPr>
    </w:p>
    <w:p w:rsidR="008106C7" w:rsidRDefault="008106C7" w:rsidP="00C61166">
      <w:pPr>
        <w:spacing w:after="0" w:line="360" w:lineRule="auto"/>
        <w:contextualSpacing/>
        <w:rPr>
          <w:rFonts w:ascii="Times New Roman" w:hAnsi="Times New Roman"/>
          <w:sz w:val="28"/>
          <w:szCs w:val="28"/>
        </w:rPr>
      </w:pPr>
    </w:p>
    <w:p w:rsidR="008106C7" w:rsidRDefault="008106C7" w:rsidP="00C61166">
      <w:pPr>
        <w:spacing w:after="0" w:line="360" w:lineRule="auto"/>
        <w:contextualSpacing/>
        <w:rPr>
          <w:rFonts w:ascii="Times New Roman" w:hAnsi="Times New Roman"/>
          <w:sz w:val="28"/>
          <w:szCs w:val="28"/>
        </w:rPr>
      </w:pPr>
    </w:p>
    <w:p w:rsidR="00C61166" w:rsidRDefault="00C61166" w:rsidP="00C61166">
      <w:pPr>
        <w:spacing w:after="0" w:line="360" w:lineRule="auto"/>
        <w:contextualSpacing/>
        <w:rPr>
          <w:rFonts w:ascii="Times New Roman" w:hAnsi="Times New Roman"/>
          <w:sz w:val="28"/>
          <w:szCs w:val="28"/>
        </w:rPr>
      </w:pPr>
      <w:r>
        <w:rPr>
          <w:rFonts w:ascii="Times New Roman" w:hAnsi="Times New Roman"/>
          <w:sz w:val="28"/>
          <w:szCs w:val="28"/>
        </w:rPr>
        <w:t>Приложение А</w:t>
      </w:r>
    </w:p>
    <w:p w:rsidR="00C61166" w:rsidRDefault="00C61166" w:rsidP="00C61166">
      <w:pPr>
        <w:spacing w:after="0" w:line="360" w:lineRule="auto"/>
        <w:ind w:left="1080"/>
        <w:contextualSpacing/>
        <w:jc w:val="right"/>
        <w:rPr>
          <w:rFonts w:ascii="Times New Roman" w:hAnsi="Times New Roman"/>
          <w:sz w:val="28"/>
          <w:szCs w:val="28"/>
        </w:rPr>
      </w:pPr>
      <w:r>
        <w:rPr>
          <w:rFonts w:ascii="Times New Roman" w:hAnsi="Times New Roman"/>
          <w:sz w:val="28"/>
          <w:szCs w:val="28"/>
        </w:rPr>
        <w:t>Таблица 2.2.1.</w:t>
      </w:r>
    </w:p>
    <w:p w:rsidR="00C61166" w:rsidRDefault="00C61166" w:rsidP="00AD1207">
      <w:pPr>
        <w:spacing w:after="0" w:line="360" w:lineRule="auto"/>
        <w:ind w:left="1080"/>
        <w:contextualSpacing/>
        <w:jc w:val="center"/>
        <w:rPr>
          <w:rFonts w:ascii="Times New Roman" w:hAnsi="Times New Roman"/>
          <w:sz w:val="28"/>
          <w:szCs w:val="28"/>
        </w:rPr>
      </w:pPr>
      <w:r>
        <w:rPr>
          <w:rFonts w:ascii="Times New Roman" w:hAnsi="Times New Roman"/>
          <w:sz w:val="28"/>
          <w:szCs w:val="28"/>
        </w:rPr>
        <w:t xml:space="preserve">Распределение ответственности в ТК </w:t>
      </w:r>
      <w:r w:rsidRPr="00AF3D21">
        <w:rPr>
          <w:rFonts w:ascii="Times New Roman" w:hAnsi="Times New Roman"/>
          <w:sz w:val="28"/>
          <w:szCs w:val="28"/>
        </w:rPr>
        <w:t>«Эфир»</w:t>
      </w:r>
      <w:r w:rsidR="00AD1207">
        <w:rPr>
          <w:rFonts w:ascii="Times New Roman" w:hAnsi="Times New Roman"/>
          <w:sz w:val="28"/>
          <w:szCs w:val="28"/>
        </w:rPr>
        <w:t>.</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616"/>
        <w:gridCol w:w="1156"/>
        <w:gridCol w:w="1157"/>
        <w:gridCol w:w="1157"/>
        <w:gridCol w:w="1157"/>
        <w:gridCol w:w="1167"/>
      </w:tblGrid>
      <w:tr w:rsidR="00C61166" w:rsidRPr="005E49D7" w:rsidTr="00C678E7">
        <w:trPr>
          <w:trHeight w:val="513"/>
        </w:trPr>
        <w:tc>
          <w:tcPr>
            <w:tcW w:w="624" w:type="dxa"/>
            <w:vMerge w:val="restart"/>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 п/п</w:t>
            </w:r>
          </w:p>
        </w:tc>
        <w:tc>
          <w:tcPr>
            <w:tcW w:w="2616" w:type="dxa"/>
            <w:vMerge w:val="restart"/>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Наименование этапа</w:t>
            </w:r>
          </w:p>
        </w:tc>
        <w:tc>
          <w:tcPr>
            <w:tcW w:w="5794" w:type="dxa"/>
            <w:gridSpan w:val="5"/>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Подразделения организации и должностные лица</w:t>
            </w:r>
          </w:p>
        </w:tc>
      </w:tr>
      <w:tr w:rsidR="00C61166" w:rsidRPr="005E49D7" w:rsidTr="00C678E7">
        <w:trPr>
          <w:trHeight w:val="546"/>
        </w:trPr>
        <w:tc>
          <w:tcPr>
            <w:tcW w:w="624" w:type="dxa"/>
            <w:vMerge/>
          </w:tcPr>
          <w:p w:rsidR="00C61166" w:rsidRPr="005E49D7" w:rsidRDefault="00C61166" w:rsidP="00C678E7">
            <w:pPr>
              <w:spacing w:after="0" w:line="240" w:lineRule="auto"/>
              <w:jc w:val="center"/>
              <w:rPr>
                <w:rFonts w:ascii="Times New Roman" w:hAnsi="Times New Roman"/>
                <w:sz w:val="24"/>
                <w:szCs w:val="24"/>
              </w:rPr>
            </w:pPr>
          </w:p>
        </w:tc>
        <w:tc>
          <w:tcPr>
            <w:tcW w:w="2616" w:type="dxa"/>
            <w:vMerge/>
            <w:vAlign w:val="center"/>
          </w:tcPr>
          <w:p w:rsidR="00C61166" w:rsidRPr="005E49D7" w:rsidRDefault="00C61166" w:rsidP="00C678E7">
            <w:pPr>
              <w:spacing w:after="0" w:line="240" w:lineRule="auto"/>
              <w:jc w:val="center"/>
              <w:rPr>
                <w:rFonts w:ascii="Times New Roman" w:hAnsi="Times New Roman"/>
                <w:sz w:val="24"/>
                <w:szCs w:val="24"/>
              </w:rPr>
            </w:pP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ОТК</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Руководящая комиссия</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Координатор по качеству</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Президент ТК «Эфир»</w:t>
            </w: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Внешняя среда</w:t>
            </w:r>
          </w:p>
        </w:tc>
      </w:tr>
      <w:tr w:rsidR="00C61166" w:rsidRPr="005E49D7" w:rsidTr="00C678E7">
        <w:trPr>
          <w:trHeight w:val="292"/>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1</w:t>
            </w:r>
          </w:p>
        </w:tc>
        <w:tc>
          <w:tcPr>
            <w:tcW w:w="2616"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2</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3</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4</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5</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6</w:t>
            </w: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7</w:t>
            </w:r>
          </w:p>
        </w:tc>
      </w:tr>
      <w:tr w:rsidR="00C61166" w:rsidRPr="005E49D7" w:rsidTr="00C678E7">
        <w:trPr>
          <w:trHeight w:val="513"/>
        </w:trPr>
        <w:tc>
          <w:tcPr>
            <w:tcW w:w="624" w:type="dxa"/>
            <w:vAlign w:val="center"/>
          </w:tcPr>
          <w:p w:rsidR="00C61166" w:rsidRPr="005E49D7" w:rsidRDefault="00C61166" w:rsidP="00C678E7">
            <w:pPr>
              <w:spacing w:after="0" w:line="240" w:lineRule="auto"/>
              <w:ind w:firstLine="737"/>
              <w:jc w:val="center"/>
              <w:rPr>
                <w:rFonts w:ascii="Times New Roman" w:hAnsi="Times New Roman"/>
                <w:b/>
                <w:bCs/>
                <w:sz w:val="24"/>
                <w:szCs w:val="24"/>
              </w:rPr>
            </w:pPr>
          </w:p>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1</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Демонстрация приверженности руководителя проблемам ка</w:t>
            </w:r>
            <w:r>
              <w:rPr>
                <w:rFonts w:ascii="Times New Roman" w:hAnsi="Times New Roman"/>
                <w:sz w:val="24"/>
                <w:szCs w:val="24"/>
              </w:rPr>
              <w:t>чества</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У</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p>
        </w:tc>
      </w:tr>
      <w:tr w:rsidR="00C61166" w:rsidRPr="005E49D7" w:rsidTr="00C678E7">
        <w:trPr>
          <w:trHeight w:val="546"/>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2</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Формирование руководящей комиссии для планирования внедрения системы менеджмента качества на основе ИСО 9000.</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c>
          <w:tcPr>
            <w:tcW w:w="1167" w:type="dxa"/>
            <w:vAlign w:val="center"/>
          </w:tcPr>
          <w:p w:rsidR="00C61166" w:rsidRDefault="00C61166" w:rsidP="00C678E7">
            <w:pPr>
              <w:spacing w:after="0" w:line="240" w:lineRule="auto"/>
              <w:jc w:val="center"/>
              <w:rPr>
                <w:rFonts w:ascii="Times New Roman" w:hAnsi="Times New Roman"/>
                <w:sz w:val="24"/>
                <w:szCs w:val="24"/>
              </w:rPr>
            </w:pPr>
          </w:p>
          <w:p w:rsidR="00C61166" w:rsidRDefault="00C61166" w:rsidP="00C678E7">
            <w:pPr>
              <w:spacing w:after="0" w:line="240" w:lineRule="auto"/>
              <w:jc w:val="center"/>
              <w:rPr>
                <w:rFonts w:ascii="Times New Roman" w:hAnsi="Times New Roman"/>
                <w:sz w:val="24"/>
                <w:szCs w:val="24"/>
              </w:rPr>
            </w:pPr>
          </w:p>
          <w:p w:rsidR="00C61166" w:rsidRDefault="00C61166" w:rsidP="00C678E7">
            <w:pPr>
              <w:spacing w:after="0" w:line="240" w:lineRule="auto"/>
              <w:jc w:val="center"/>
              <w:rPr>
                <w:rFonts w:ascii="Times New Roman" w:hAnsi="Times New Roman"/>
                <w:sz w:val="24"/>
                <w:szCs w:val="24"/>
              </w:rPr>
            </w:pPr>
          </w:p>
          <w:p w:rsidR="00C61166" w:rsidRPr="005E49D7" w:rsidRDefault="00C61166" w:rsidP="00C678E7">
            <w:pPr>
              <w:spacing w:after="0" w:line="240" w:lineRule="auto"/>
              <w:jc w:val="center"/>
              <w:rPr>
                <w:rFonts w:ascii="Times New Roman" w:hAnsi="Times New Roman"/>
                <w:sz w:val="24"/>
                <w:szCs w:val="24"/>
              </w:rPr>
            </w:pPr>
          </w:p>
        </w:tc>
      </w:tr>
      <w:tr w:rsidR="00C61166" w:rsidRPr="005E49D7" w:rsidTr="00C678E7">
        <w:trPr>
          <w:trHeight w:val="546"/>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3</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Назначение координатора работ в области качества</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С</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p>
        </w:tc>
      </w:tr>
      <w:tr w:rsidR="00C61166" w:rsidRPr="005E49D7" w:rsidTr="00C678E7">
        <w:trPr>
          <w:trHeight w:val="546"/>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4</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Создание необходимого уровня осведомлённости сотрудников организации по вопросам качества</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С</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Р</w:t>
            </w: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p>
        </w:tc>
      </w:tr>
      <w:tr w:rsidR="00C61166" w:rsidRPr="005E49D7" w:rsidTr="00C678E7">
        <w:trPr>
          <w:trHeight w:val="546"/>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5</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Разработка установленной документации</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У</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С</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Р</w:t>
            </w: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p>
        </w:tc>
      </w:tr>
      <w:tr w:rsidR="00C61166" w:rsidRPr="005E49D7" w:rsidTr="00C678E7">
        <w:trPr>
          <w:trHeight w:val="546"/>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6</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Разработка руководства по качеству</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П</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С</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Р</w:t>
            </w: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p>
        </w:tc>
      </w:tr>
      <w:tr w:rsidR="00C61166" w:rsidRPr="005E49D7" w:rsidTr="00C678E7">
        <w:trPr>
          <w:trHeight w:val="546"/>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7</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Обеспечение участия персонала</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p>
        </w:tc>
      </w:tr>
      <w:tr w:rsidR="00C61166" w:rsidRPr="005E49D7" w:rsidTr="00C678E7">
        <w:trPr>
          <w:trHeight w:val="546"/>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8</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Аудит и рассмотрение системы менеджмента качества</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С</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Р</w:t>
            </w: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p>
        </w:tc>
      </w:tr>
      <w:tr w:rsidR="00C61166" w:rsidRPr="005E49D7" w:rsidTr="00C678E7">
        <w:trPr>
          <w:trHeight w:val="546"/>
        </w:trPr>
        <w:tc>
          <w:tcPr>
            <w:tcW w:w="624"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9</w:t>
            </w:r>
          </w:p>
        </w:tc>
        <w:tc>
          <w:tcPr>
            <w:tcW w:w="2616" w:type="dxa"/>
          </w:tcPr>
          <w:p w:rsidR="00C61166" w:rsidRPr="005E49D7" w:rsidRDefault="00C61166" w:rsidP="00C678E7">
            <w:pPr>
              <w:spacing w:after="0" w:line="240" w:lineRule="auto"/>
              <w:jc w:val="both"/>
              <w:rPr>
                <w:rFonts w:ascii="Times New Roman" w:hAnsi="Times New Roman"/>
                <w:sz w:val="24"/>
                <w:szCs w:val="24"/>
              </w:rPr>
            </w:pPr>
            <w:r w:rsidRPr="005E49D7">
              <w:rPr>
                <w:rFonts w:ascii="Times New Roman" w:hAnsi="Times New Roman"/>
                <w:sz w:val="24"/>
                <w:szCs w:val="24"/>
              </w:rPr>
              <w:t>Сертификация системы менеджмента качества</w:t>
            </w:r>
          </w:p>
        </w:tc>
        <w:tc>
          <w:tcPr>
            <w:tcW w:w="1156"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П</w:t>
            </w: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57" w:type="dxa"/>
            <w:vAlign w:val="center"/>
          </w:tcPr>
          <w:p w:rsidR="00C61166" w:rsidRPr="005E49D7" w:rsidRDefault="00C61166" w:rsidP="00C678E7">
            <w:pPr>
              <w:spacing w:after="0" w:line="240" w:lineRule="auto"/>
              <w:jc w:val="center"/>
              <w:rPr>
                <w:rFonts w:ascii="Times New Roman" w:hAnsi="Times New Roman"/>
                <w:sz w:val="24"/>
                <w:szCs w:val="24"/>
              </w:rPr>
            </w:pPr>
          </w:p>
        </w:tc>
        <w:tc>
          <w:tcPr>
            <w:tcW w:w="1167" w:type="dxa"/>
            <w:vAlign w:val="center"/>
          </w:tcPr>
          <w:p w:rsidR="00C61166" w:rsidRPr="005E49D7" w:rsidRDefault="00C61166" w:rsidP="00C678E7">
            <w:pPr>
              <w:spacing w:after="0" w:line="240" w:lineRule="auto"/>
              <w:jc w:val="center"/>
              <w:rPr>
                <w:rFonts w:ascii="Times New Roman" w:hAnsi="Times New Roman"/>
                <w:sz w:val="24"/>
                <w:szCs w:val="24"/>
              </w:rPr>
            </w:pPr>
            <w:r w:rsidRPr="005E49D7">
              <w:rPr>
                <w:rFonts w:ascii="Times New Roman" w:hAnsi="Times New Roman"/>
                <w:sz w:val="24"/>
                <w:szCs w:val="24"/>
              </w:rPr>
              <w:t>О</w:t>
            </w:r>
          </w:p>
        </w:tc>
      </w:tr>
    </w:tbl>
    <w:p w:rsidR="00C61166" w:rsidRDefault="00C61166" w:rsidP="00C61166">
      <w:pPr>
        <w:spacing w:after="0" w:line="360" w:lineRule="auto"/>
        <w:contextualSpacing/>
        <w:rPr>
          <w:rFonts w:ascii="Times New Roman" w:hAnsi="Times New Roman"/>
          <w:sz w:val="28"/>
          <w:szCs w:val="28"/>
        </w:rPr>
      </w:pPr>
    </w:p>
    <w:p w:rsidR="00D84997" w:rsidRPr="009B3332" w:rsidRDefault="00C61166" w:rsidP="00C61166">
      <w:pPr>
        <w:spacing w:after="0" w:line="360" w:lineRule="auto"/>
        <w:ind w:firstLine="720"/>
        <w:contextualSpacing/>
        <w:rPr>
          <w:rFonts w:ascii="Times New Roman" w:hAnsi="Times New Roman"/>
          <w:sz w:val="28"/>
          <w:szCs w:val="28"/>
        </w:rPr>
      </w:pPr>
      <w:r w:rsidRPr="004F5E86">
        <w:rPr>
          <w:rFonts w:ascii="Times New Roman" w:hAnsi="Times New Roman"/>
          <w:sz w:val="28"/>
          <w:szCs w:val="28"/>
        </w:rPr>
        <w:t xml:space="preserve">Примечание: О – отвечает за выполнение данной функции, организует ее исполнение подготавливает и оформляет необходимый документ; П </w:t>
      </w:r>
      <w:r>
        <w:rPr>
          <w:rFonts w:ascii="Times New Roman" w:hAnsi="Times New Roman"/>
          <w:sz w:val="28"/>
          <w:szCs w:val="28"/>
        </w:rPr>
        <w:t>–</w:t>
      </w:r>
      <w:r w:rsidRPr="004F5E86">
        <w:rPr>
          <w:rFonts w:ascii="Times New Roman" w:hAnsi="Times New Roman"/>
          <w:sz w:val="28"/>
          <w:szCs w:val="28"/>
        </w:rPr>
        <w:t xml:space="preserve"> предоставляет исходные данные, информацию, необходимые для выполнения данной функции; У – участвует в выполнении данной функции, визирует подготовленный документ; С – согласовывает подготовленный документ и информацию по функции; Р – принимает решение, утверждает, подписывает документ.</w:t>
      </w:r>
      <w:bookmarkStart w:id="0" w:name="_GoBack"/>
      <w:bookmarkEnd w:id="0"/>
    </w:p>
    <w:sectPr w:rsidR="00D84997" w:rsidRPr="009B3332" w:rsidSect="008106C7">
      <w:headerReference w:type="default" r:id="rId18"/>
      <w:pgSz w:w="12240" w:h="15840"/>
      <w:pgMar w:top="567" w:right="851" w:bottom="567" w:left="1701" w:header="397"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2A" w:rsidRDefault="006F6D2A" w:rsidP="005E49D7">
      <w:pPr>
        <w:spacing w:after="0" w:line="240" w:lineRule="auto"/>
      </w:pPr>
      <w:r>
        <w:separator/>
      </w:r>
    </w:p>
  </w:endnote>
  <w:endnote w:type="continuationSeparator" w:id="0">
    <w:p w:rsidR="006F6D2A" w:rsidRDefault="006F6D2A" w:rsidP="005E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2A" w:rsidRDefault="006F6D2A" w:rsidP="005E49D7">
      <w:pPr>
        <w:spacing w:after="0" w:line="240" w:lineRule="auto"/>
      </w:pPr>
      <w:r>
        <w:separator/>
      </w:r>
    </w:p>
  </w:footnote>
  <w:footnote w:type="continuationSeparator" w:id="0">
    <w:p w:rsidR="006F6D2A" w:rsidRDefault="006F6D2A" w:rsidP="005E4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3E" w:rsidRPr="001F761D" w:rsidRDefault="001F761D" w:rsidP="001F761D">
    <w:pPr>
      <w:pStyle w:val="a4"/>
      <w:tabs>
        <w:tab w:val="left" w:pos="7605"/>
        <w:tab w:val="right" w:pos="968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73D3E" w:rsidRPr="001F761D">
      <w:rPr>
        <w:rFonts w:ascii="Times New Roman" w:hAnsi="Times New Roman"/>
      </w:rPr>
      <w:fldChar w:fldCharType="begin"/>
    </w:r>
    <w:r w:rsidR="00A73D3E" w:rsidRPr="001F761D">
      <w:rPr>
        <w:rFonts w:ascii="Times New Roman" w:hAnsi="Times New Roman"/>
      </w:rPr>
      <w:instrText>PAGE   \* MERGEFORMAT</w:instrText>
    </w:r>
    <w:r w:rsidR="00A73D3E" w:rsidRPr="001F761D">
      <w:rPr>
        <w:rFonts w:ascii="Times New Roman" w:hAnsi="Times New Roman"/>
      </w:rPr>
      <w:fldChar w:fldCharType="separate"/>
    </w:r>
    <w:r w:rsidR="00E723CE">
      <w:rPr>
        <w:rFonts w:ascii="Times New Roman" w:hAnsi="Times New Roman"/>
        <w:noProof/>
      </w:rPr>
      <w:t>15</w:t>
    </w:r>
    <w:r w:rsidR="00A73D3E" w:rsidRPr="001F761D">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39D"/>
    <w:multiLevelType w:val="multilevel"/>
    <w:tmpl w:val="373A09FE"/>
    <w:lvl w:ilvl="0">
      <w:start w:val="1"/>
      <w:numFmt w:val="decimal"/>
      <w:lvlText w:val="%1."/>
      <w:lvlJc w:val="left"/>
      <w:pPr>
        <w:ind w:left="450" w:hanging="450"/>
      </w:pPr>
      <w:rPr>
        <w:rFonts w:hint="default"/>
      </w:rPr>
    </w:lvl>
    <w:lvl w:ilvl="1">
      <w:start w:val="1"/>
      <w:numFmt w:val="decimal"/>
      <w:lvlText w:val="%1.%2."/>
      <w:lvlJc w:val="left"/>
      <w:pPr>
        <w:ind w:left="2895" w:hanging="720"/>
      </w:pPr>
      <w:rPr>
        <w:rFonts w:hint="default"/>
      </w:rPr>
    </w:lvl>
    <w:lvl w:ilvl="2">
      <w:start w:val="1"/>
      <w:numFmt w:val="decimal"/>
      <w:lvlText w:val="%1.%2.%3."/>
      <w:lvlJc w:val="left"/>
      <w:pPr>
        <w:ind w:left="5070" w:hanging="720"/>
      </w:pPr>
      <w:rPr>
        <w:rFonts w:hint="default"/>
      </w:rPr>
    </w:lvl>
    <w:lvl w:ilvl="3">
      <w:start w:val="1"/>
      <w:numFmt w:val="decimal"/>
      <w:lvlText w:val="%1.%2.%3.%4."/>
      <w:lvlJc w:val="left"/>
      <w:pPr>
        <w:ind w:left="7605" w:hanging="1080"/>
      </w:pPr>
      <w:rPr>
        <w:rFonts w:hint="default"/>
      </w:rPr>
    </w:lvl>
    <w:lvl w:ilvl="4">
      <w:start w:val="1"/>
      <w:numFmt w:val="decimal"/>
      <w:lvlText w:val="%1.%2.%3.%4.%5."/>
      <w:lvlJc w:val="left"/>
      <w:pPr>
        <w:ind w:left="9780" w:hanging="1080"/>
      </w:pPr>
      <w:rPr>
        <w:rFonts w:hint="default"/>
      </w:rPr>
    </w:lvl>
    <w:lvl w:ilvl="5">
      <w:start w:val="1"/>
      <w:numFmt w:val="decimal"/>
      <w:lvlText w:val="%1.%2.%3.%4.%5.%6."/>
      <w:lvlJc w:val="left"/>
      <w:pPr>
        <w:ind w:left="12315" w:hanging="1440"/>
      </w:pPr>
      <w:rPr>
        <w:rFonts w:hint="default"/>
      </w:rPr>
    </w:lvl>
    <w:lvl w:ilvl="6">
      <w:start w:val="1"/>
      <w:numFmt w:val="decimal"/>
      <w:lvlText w:val="%1.%2.%3.%4.%5.%6.%7."/>
      <w:lvlJc w:val="left"/>
      <w:pPr>
        <w:ind w:left="14850" w:hanging="1800"/>
      </w:pPr>
      <w:rPr>
        <w:rFonts w:hint="default"/>
      </w:rPr>
    </w:lvl>
    <w:lvl w:ilvl="7">
      <w:start w:val="1"/>
      <w:numFmt w:val="decimal"/>
      <w:lvlText w:val="%1.%2.%3.%4.%5.%6.%7.%8."/>
      <w:lvlJc w:val="left"/>
      <w:pPr>
        <w:ind w:left="17025" w:hanging="1800"/>
      </w:pPr>
      <w:rPr>
        <w:rFonts w:hint="default"/>
      </w:rPr>
    </w:lvl>
    <w:lvl w:ilvl="8">
      <w:start w:val="1"/>
      <w:numFmt w:val="decimal"/>
      <w:lvlText w:val="%1.%2.%3.%4.%5.%6.%7.%8.%9."/>
      <w:lvlJc w:val="left"/>
      <w:pPr>
        <w:ind w:left="19560" w:hanging="2160"/>
      </w:pPr>
      <w:rPr>
        <w:rFonts w:hint="default"/>
      </w:rPr>
    </w:lvl>
  </w:abstractNum>
  <w:abstractNum w:abstractNumId="1">
    <w:nsid w:val="037F5C10"/>
    <w:multiLevelType w:val="multilevel"/>
    <w:tmpl w:val="D8A6DCDE"/>
    <w:lvl w:ilvl="0">
      <w:start w:val="1"/>
      <w:numFmt w:val="decimal"/>
      <w:lvlText w:val="%1."/>
      <w:lvlJc w:val="left"/>
      <w:pPr>
        <w:ind w:left="2061"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084C08A3"/>
    <w:multiLevelType w:val="hybridMultilevel"/>
    <w:tmpl w:val="FC9C97AE"/>
    <w:lvl w:ilvl="0" w:tplc="04190001">
      <w:start w:val="1"/>
      <w:numFmt w:val="bullet"/>
      <w:lvlText w:val=""/>
      <w:lvlJc w:val="left"/>
      <w:pPr>
        <w:ind w:left="567" w:hanging="360"/>
      </w:pPr>
      <w:rPr>
        <w:rFonts w:ascii="Symbol" w:hAnsi="Symbol" w:hint="default"/>
      </w:rPr>
    </w:lvl>
    <w:lvl w:ilvl="1" w:tplc="04190003">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3">
    <w:nsid w:val="14897C8D"/>
    <w:multiLevelType w:val="hybridMultilevel"/>
    <w:tmpl w:val="FA60CC6A"/>
    <w:lvl w:ilvl="0" w:tplc="6BE6F6E8">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637C56"/>
    <w:multiLevelType w:val="multilevel"/>
    <w:tmpl w:val="D0084646"/>
    <w:lvl w:ilvl="0">
      <w:start w:val="1"/>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
    <w:nsid w:val="28527CF2"/>
    <w:multiLevelType w:val="hybridMultilevel"/>
    <w:tmpl w:val="BDE476FE"/>
    <w:lvl w:ilvl="0" w:tplc="79DEAC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724073"/>
    <w:multiLevelType w:val="multilevel"/>
    <w:tmpl w:val="88966C32"/>
    <w:lvl w:ilvl="0">
      <w:start w:val="1"/>
      <w:numFmt w:val="decimal"/>
      <w:lvlText w:val="%1."/>
      <w:lvlJc w:val="left"/>
      <w:pPr>
        <w:ind w:left="450" w:hanging="450"/>
      </w:pPr>
      <w:rPr>
        <w:rFonts w:hint="default"/>
      </w:rPr>
    </w:lvl>
    <w:lvl w:ilvl="1">
      <w:start w:val="1"/>
      <w:numFmt w:val="decimal"/>
      <w:lvlText w:val="%1.%2."/>
      <w:lvlJc w:val="left"/>
      <w:pPr>
        <w:ind w:left="3525" w:hanging="720"/>
      </w:pPr>
      <w:rPr>
        <w:rFonts w:hint="default"/>
      </w:rPr>
    </w:lvl>
    <w:lvl w:ilvl="2">
      <w:start w:val="1"/>
      <w:numFmt w:val="decimal"/>
      <w:lvlText w:val="%1.%2.%3."/>
      <w:lvlJc w:val="left"/>
      <w:pPr>
        <w:ind w:left="6330" w:hanging="720"/>
      </w:pPr>
      <w:rPr>
        <w:rFonts w:hint="default"/>
      </w:rPr>
    </w:lvl>
    <w:lvl w:ilvl="3">
      <w:start w:val="1"/>
      <w:numFmt w:val="decimal"/>
      <w:lvlText w:val="%1.%2.%3.%4."/>
      <w:lvlJc w:val="left"/>
      <w:pPr>
        <w:ind w:left="9495" w:hanging="1080"/>
      </w:pPr>
      <w:rPr>
        <w:rFonts w:hint="default"/>
      </w:rPr>
    </w:lvl>
    <w:lvl w:ilvl="4">
      <w:start w:val="1"/>
      <w:numFmt w:val="decimal"/>
      <w:lvlText w:val="%1.%2.%3.%4.%5."/>
      <w:lvlJc w:val="left"/>
      <w:pPr>
        <w:ind w:left="12300" w:hanging="1080"/>
      </w:pPr>
      <w:rPr>
        <w:rFonts w:hint="default"/>
      </w:rPr>
    </w:lvl>
    <w:lvl w:ilvl="5">
      <w:start w:val="1"/>
      <w:numFmt w:val="decimal"/>
      <w:lvlText w:val="%1.%2.%3.%4.%5.%6."/>
      <w:lvlJc w:val="left"/>
      <w:pPr>
        <w:ind w:left="15465" w:hanging="1440"/>
      </w:pPr>
      <w:rPr>
        <w:rFonts w:hint="default"/>
      </w:rPr>
    </w:lvl>
    <w:lvl w:ilvl="6">
      <w:start w:val="1"/>
      <w:numFmt w:val="decimal"/>
      <w:lvlText w:val="%1.%2.%3.%4.%5.%6.%7."/>
      <w:lvlJc w:val="left"/>
      <w:pPr>
        <w:ind w:left="18630" w:hanging="1800"/>
      </w:pPr>
      <w:rPr>
        <w:rFonts w:hint="default"/>
      </w:rPr>
    </w:lvl>
    <w:lvl w:ilvl="7">
      <w:start w:val="1"/>
      <w:numFmt w:val="decimal"/>
      <w:lvlText w:val="%1.%2.%3.%4.%5.%6.%7.%8."/>
      <w:lvlJc w:val="left"/>
      <w:pPr>
        <w:ind w:left="21435" w:hanging="1800"/>
      </w:pPr>
      <w:rPr>
        <w:rFonts w:hint="default"/>
      </w:rPr>
    </w:lvl>
    <w:lvl w:ilvl="8">
      <w:start w:val="1"/>
      <w:numFmt w:val="decimal"/>
      <w:lvlText w:val="%1.%2.%3.%4.%5.%6.%7.%8.%9."/>
      <w:lvlJc w:val="left"/>
      <w:pPr>
        <w:ind w:left="24600" w:hanging="2160"/>
      </w:pPr>
      <w:rPr>
        <w:rFonts w:hint="default"/>
      </w:rPr>
    </w:lvl>
  </w:abstractNum>
  <w:abstractNum w:abstractNumId="7">
    <w:nsid w:val="319142DF"/>
    <w:multiLevelType w:val="hybridMultilevel"/>
    <w:tmpl w:val="CA800744"/>
    <w:lvl w:ilvl="0" w:tplc="0896DAC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
    <w:nsid w:val="31B356FB"/>
    <w:multiLevelType w:val="hybridMultilevel"/>
    <w:tmpl w:val="2BC69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B35A9F"/>
    <w:multiLevelType w:val="hybridMultilevel"/>
    <w:tmpl w:val="1F4E5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B86D74"/>
    <w:multiLevelType w:val="hybridMultilevel"/>
    <w:tmpl w:val="771E5D66"/>
    <w:lvl w:ilvl="0" w:tplc="8410E858">
      <w:start w:val="1"/>
      <w:numFmt w:val="bullet"/>
      <w:lvlText w:val=""/>
      <w:lvlJc w:val="left"/>
      <w:pPr>
        <w:tabs>
          <w:tab w:val="num" w:pos="720"/>
        </w:tabs>
        <w:ind w:left="720" w:hanging="360"/>
      </w:pPr>
      <w:rPr>
        <w:rFonts w:ascii="Symbol" w:hAnsi="Symbol" w:hint="default"/>
        <w:sz w:val="20"/>
      </w:rPr>
    </w:lvl>
    <w:lvl w:ilvl="1" w:tplc="1310AD1A">
      <w:start w:val="1"/>
      <w:numFmt w:val="bullet"/>
      <w:lvlText w:val="o"/>
      <w:lvlJc w:val="left"/>
      <w:pPr>
        <w:tabs>
          <w:tab w:val="num" w:pos="1440"/>
        </w:tabs>
        <w:ind w:left="1440" w:hanging="360"/>
      </w:pPr>
      <w:rPr>
        <w:rFonts w:ascii="Courier New" w:hAnsi="Courier New" w:hint="default"/>
        <w:sz w:val="20"/>
      </w:rPr>
    </w:lvl>
    <w:lvl w:ilvl="2" w:tplc="48BA7E74">
      <w:start w:val="1"/>
      <w:numFmt w:val="bullet"/>
      <w:lvlText w:val=""/>
      <w:lvlJc w:val="left"/>
      <w:pPr>
        <w:tabs>
          <w:tab w:val="num" w:pos="2160"/>
        </w:tabs>
        <w:ind w:left="2160" w:hanging="360"/>
      </w:pPr>
      <w:rPr>
        <w:rFonts w:ascii="Wingdings" w:hAnsi="Wingdings" w:hint="default"/>
        <w:sz w:val="20"/>
      </w:rPr>
    </w:lvl>
    <w:lvl w:ilvl="3" w:tplc="927C0D7E">
      <w:start w:val="1"/>
      <w:numFmt w:val="bullet"/>
      <w:lvlText w:val=""/>
      <w:lvlJc w:val="left"/>
      <w:pPr>
        <w:tabs>
          <w:tab w:val="num" w:pos="2880"/>
        </w:tabs>
        <w:ind w:left="2880" w:hanging="360"/>
      </w:pPr>
      <w:rPr>
        <w:rFonts w:ascii="Wingdings" w:hAnsi="Wingdings" w:hint="default"/>
        <w:sz w:val="20"/>
      </w:rPr>
    </w:lvl>
    <w:lvl w:ilvl="4" w:tplc="F66EA108">
      <w:start w:val="1"/>
      <w:numFmt w:val="bullet"/>
      <w:lvlText w:val=""/>
      <w:lvlJc w:val="left"/>
      <w:pPr>
        <w:tabs>
          <w:tab w:val="num" w:pos="3600"/>
        </w:tabs>
        <w:ind w:left="3600" w:hanging="360"/>
      </w:pPr>
      <w:rPr>
        <w:rFonts w:ascii="Wingdings" w:hAnsi="Wingdings" w:hint="default"/>
        <w:sz w:val="20"/>
      </w:rPr>
    </w:lvl>
    <w:lvl w:ilvl="5" w:tplc="3BB62DAA">
      <w:start w:val="1"/>
      <w:numFmt w:val="bullet"/>
      <w:lvlText w:val=""/>
      <w:lvlJc w:val="left"/>
      <w:pPr>
        <w:tabs>
          <w:tab w:val="num" w:pos="4320"/>
        </w:tabs>
        <w:ind w:left="4320" w:hanging="360"/>
      </w:pPr>
      <w:rPr>
        <w:rFonts w:ascii="Wingdings" w:hAnsi="Wingdings" w:hint="default"/>
        <w:sz w:val="20"/>
      </w:rPr>
    </w:lvl>
    <w:lvl w:ilvl="6" w:tplc="182A63D0">
      <w:start w:val="1"/>
      <w:numFmt w:val="bullet"/>
      <w:lvlText w:val=""/>
      <w:lvlJc w:val="left"/>
      <w:pPr>
        <w:tabs>
          <w:tab w:val="num" w:pos="5040"/>
        </w:tabs>
        <w:ind w:left="5040" w:hanging="360"/>
      </w:pPr>
      <w:rPr>
        <w:rFonts w:ascii="Wingdings" w:hAnsi="Wingdings" w:hint="default"/>
        <w:sz w:val="20"/>
      </w:rPr>
    </w:lvl>
    <w:lvl w:ilvl="7" w:tplc="79E02A58">
      <w:start w:val="1"/>
      <w:numFmt w:val="bullet"/>
      <w:lvlText w:val=""/>
      <w:lvlJc w:val="left"/>
      <w:pPr>
        <w:tabs>
          <w:tab w:val="num" w:pos="5760"/>
        </w:tabs>
        <w:ind w:left="5760" w:hanging="360"/>
      </w:pPr>
      <w:rPr>
        <w:rFonts w:ascii="Wingdings" w:hAnsi="Wingdings" w:hint="default"/>
        <w:sz w:val="20"/>
      </w:rPr>
    </w:lvl>
    <w:lvl w:ilvl="8" w:tplc="DCA2BFE2">
      <w:start w:val="1"/>
      <w:numFmt w:val="bullet"/>
      <w:lvlText w:val=""/>
      <w:lvlJc w:val="left"/>
      <w:pPr>
        <w:tabs>
          <w:tab w:val="num" w:pos="6480"/>
        </w:tabs>
        <w:ind w:left="6480" w:hanging="360"/>
      </w:pPr>
      <w:rPr>
        <w:rFonts w:ascii="Wingdings" w:hAnsi="Wingdings" w:hint="default"/>
        <w:sz w:val="20"/>
      </w:rPr>
    </w:lvl>
  </w:abstractNum>
  <w:abstractNum w:abstractNumId="11">
    <w:nsid w:val="49B85033"/>
    <w:multiLevelType w:val="multilevel"/>
    <w:tmpl w:val="1BFAC88A"/>
    <w:lvl w:ilvl="0">
      <w:start w:val="1"/>
      <w:numFmt w:val="decimal"/>
      <w:lvlText w:val="%1."/>
      <w:lvlJc w:val="left"/>
      <w:pPr>
        <w:ind w:left="1080" w:hanging="360"/>
      </w:pPr>
      <w:rPr>
        <w:rFonts w:cs="Times New Roman" w:hint="default"/>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1080"/>
      </w:pPr>
      <w:rPr>
        <w:rFonts w:cs="Times New Roman" w:hint="default"/>
      </w:rPr>
    </w:lvl>
    <w:lvl w:ilvl="4">
      <w:start w:val="1"/>
      <w:numFmt w:val="decimal"/>
      <w:isLgl/>
      <w:lvlText w:val="%1.%2.%3.%4.%5."/>
      <w:lvlJc w:val="left"/>
      <w:pPr>
        <w:ind w:left="6120" w:hanging="1080"/>
      </w:pPr>
      <w:rPr>
        <w:rFonts w:cs="Times New Roman" w:hint="default"/>
      </w:rPr>
    </w:lvl>
    <w:lvl w:ilvl="5">
      <w:start w:val="1"/>
      <w:numFmt w:val="decimal"/>
      <w:isLgl/>
      <w:lvlText w:val="%1.%2.%3.%4.%5.%6."/>
      <w:lvlJc w:val="left"/>
      <w:pPr>
        <w:ind w:left="7560" w:hanging="1440"/>
      </w:pPr>
      <w:rPr>
        <w:rFonts w:cs="Times New Roman" w:hint="default"/>
      </w:rPr>
    </w:lvl>
    <w:lvl w:ilvl="6">
      <w:start w:val="1"/>
      <w:numFmt w:val="decimal"/>
      <w:isLgl/>
      <w:lvlText w:val="%1.%2.%3.%4.%5.%6.%7."/>
      <w:lvlJc w:val="left"/>
      <w:pPr>
        <w:ind w:left="9000" w:hanging="1800"/>
      </w:pPr>
      <w:rPr>
        <w:rFonts w:cs="Times New Roman" w:hint="default"/>
      </w:rPr>
    </w:lvl>
    <w:lvl w:ilvl="7">
      <w:start w:val="1"/>
      <w:numFmt w:val="decimal"/>
      <w:isLgl/>
      <w:lvlText w:val="%1.%2.%3.%4.%5.%6.%7.%8."/>
      <w:lvlJc w:val="left"/>
      <w:pPr>
        <w:ind w:left="10080" w:hanging="1800"/>
      </w:pPr>
      <w:rPr>
        <w:rFonts w:cs="Times New Roman" w:hint="default"/>
      </w:rPr>
    </w:lvl>
    <w:lvl w:ilvl="8">
      <w:start w:val="1"/>
      <w:numFmt w:val="decimal"/>
      <w:isLgl/>
      <w:lvlText w:val="%1.%2.%3.%4.%5.%6.%7.%8.%9."/>
      <w:lvlJc w:val="left"/>
      <w:pPr>
        <w:ind w:left="11520" w:hanging="2160"/>
      </w:pPr>
      <w:rPr>
        <w:rFonts w:cs="Times New Roman" w:hint="default"/>
      </w:rPr>
    </w:lvl>
  </w:abstractNum>
  <w:abstractNum w:abstractNumId="12">
    <w:nsid w:val="53356A1F"/>
    <w:multiLevelType w:val="hybridMultilevel"/>
    <w:tmpl w:val="B028A1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66A5A78"/>
    <w:multiLevelType w:val="hybridMultilevel"/>
    <w:tmpl w:val="EDE27890"/>
    <w:lvl w:ilvl="0" w:tplc="53426702">
      <w:start w:val="7"/>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5B6377"/>
    <w:multiLevelType w:val="multilevel"/>
    <w:tmpl w:val="D8A6DCDE"/>
    <w:lvl w:ilvl="0">
      <w:start w:val="1"/>
      <w:numFmt w:val="decimal"/>
      <w:lvlText w:val="%1."/>
      <w:lvlJc w:val="left"/>
      <w:pPr>
        <w:ind w:left="2061"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nsid w:val="5CA97F4A"/>
    <w:multiLevelType w:val="hybridMultilevel"/>
    <w:tmpl w:val="10166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7F2BEC"/>
    <w:multiLevelType w:val="hybridMultilevel"/>
    <w:tmpl w:val="6E24C1CA"/>
    <w:lvl w:ilvl="0" w:tplc="7C98593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25B4FB6"/>
    <w:multiLevelType w:val="hybridMultilevel"/>
    <w:tmpl w:val="E0C6C39C"/>
    <w:lvl w:ilvl="0" w:tplc="391C6598">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CA7BB8"/>
    <w:multiLevelType w:val="hybridMultilevel"/>
    <w:tmpl w:val="5DD64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AB7B13"/>
    <w:multiLevelType w:val="hybridMultilevel"/>
    <w:tmpl w:val="C63206CA"/>
    <w:lvl w:ilvl="0" w:tplc="6BE6F6E8">
      <w:start w:val="1"/>
      <w:numFmt w:val="bullet"/>
      <w:lvlText w:val="­"/>
      <w:lvlJc w:val="left"/>
      <w:pPr>
        <w:tabs>
          <w:tab w:val="num" w:pos="1140"/>
        </w:tabs>
        <w:ind w:left="1140" w:hanging="360"/>
      </w:pPr>
      <w:rPr>
        <w:rFonts w:ascii="Courier New" w:hAnsi="Courier New"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0">
    <w:nsid w:val="7C052305"/>
    <w:multiLevelType w:val="hybridMultilevel"/>
    <w:tmpl w:val="CF685C12"/>
    <w:lvl w:ilvl="0" w:tplc="88C0A864">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B16430"/>
    <w:multiLevelType w:val="hybridMultilevel"/>
    <w:tmpl w:val="3A54FB70"/>
    <w:lvl w:ilvl="0" w:tplc="C0B2126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CB33BD"/>
    <w:multiLevelType w:val="hybridMultilevel"/>
    <w:tmpl w:val="3836E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0C6183"/>
    <w:multiLevelType w:val="hybridMultilevel"/>
    <w:tmpl w:val="72C8EF12"/>
    <w:lvl w:ilvl="0" w:tplc="F77CEA4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7EBF3E26"/>
    <w:multiLevelType w:val="hybridMultilevel"/>
    <w:tmpl w:val="491E50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11"/>
  </w:num>
  <w:num w:numId="3">
    <w:abstractNumId w:val="19"/>
  </w:num>
  <w:num w:numId="4">
    <w:abstractNumId w:val="3"/>
  </w:num>
  <w:num w:numId="5">
    <w:abstractNumId w:val="16"/>
  </w:num>
  <w:num w:numId="6">
    <w:abstractNumId w:val="12"/>
  </w:num>
  <w:num w:numId="7">
    <w:abstractNumId w:val="10"/>
  </w:num>
  <w:num w:numId="8">
    <w:abstractNumId w:val="23"/>
  </w:num>
  <w:num w:numId="9">
    <w:abstractNumId w:val="7"/>
  </w:num>
  <w:num w:numId="10">
    <w:abstractNumId w:val="9"/>
  </w:num>
  <w:num w:numId="11">
    <w:abstractNumId w:val="2"/>
  </w:num>
  <w:num w:numId="12">
    <w:abstractNumId w:val="15"/>
  </w:num>
  <w:num w:numId="13">
    <w:abstractNumId w:val="22"/>
  </w:num>
  <w:num w:numId="14">
    <w:abstractNumId w:val="18"/>
  </w:num>
  <w:num w:numId="15">
    <w:abstractNumId w:val="8"/>
  </w:num>
  <w:num w:numId="16">
    <w:abstractNumId w:val="1"/>
  </w:num>
  <w:num w:numId="17">
    <w:abstractNumId w:val="14"/>
  </w:num>
  <w:num w:numId="18">
    <w:abstractNumId w:val="5"/>
  </w:num>
  <w:num w:numId="19">
    <w:abstractNumId w:val="13"/>
  </w:num>
  <w:num w:numId="20">
    <w:abstractNumId w:val="17"/>
  </w:num>
  <w:num w:numId="21">
    <w:abstractNumId w:val="4"/>
  </w:num>
  <w:num w:numId="22">
    <w:abstractNumId w:val="6"/>
  </w:num>
  <w:num w:numId="23">
    <w:abstractNumId w:val="0"/>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332"/>
    <w:rsid w:val="00082E00"/>
    <w:rsid w:val="00113B95"/>
    <w:rsid w:val="001B35AE"/>
    <w:rsid w:val="001B717F"/>
    <w:rsid w:val="001D3E5C"/>
    <w:rsid w:val="001D68D6"/>
    <w:rsid w:val="001F761D"/>
    <w:rsid w:val="00201415"/>
    <w:rsid w:val="00214134"/>
    <w:rsid w:val="002412FB"/>
    <w:rsid w:val="00242C1D"/>
    <w:rsid w:val="002D154D"/>
    <w:rsid w:val="002D5F14"/>
    <w:rsid w:val="00346847"/>
    <w:rsid w:val="003E7B97"/>
    <w:rsid w:val="004031AC"/>
    <w:rsid w:val="00496ED4"/>
    <w:rsid w:val="004C42B3"/>
    <w:rsid w:val="004F5E86"/>
    <w:rsid w:val="00537E6C"/>
    <w:rsid w:val="00575A12"/>
    <w:rsid w:val="005A1904"/>
    <w:rsid w:val="005C0523"/>
    <w:rsid w:val="005D70E6"/>
    <w:rsid w:val="005E2DDF"/>
    <w:rsid w:val="005E49D7"/>
    <w:rsid w:val="00601A46"/>
    <w:rsid w:val="00644A45"/>
    <w:rsid w:val="00692FFF"/>
    <w:rsid w:val="006F6D2A"/>
    <w:rsid w:val="00703E09"/>
    <w:rsid w:val="007040CD"/>
    <w:rsid w:val="0072341B"/>
    <w:rsid w:val="00764C93"/>
    <w:rsid w:val="00766EF5"/>
    <w:rsid w:val="008005C1"/>
    <w:rsid w:val="008106C7"/>
    <w:rsid w:val="00841437"/>
    <w:rsid w:val="00854B2B"/>
    <w:rsid w:val="00915E5D"/>
    <w:rsid w:val="009368A6"/>
    <w:rsid w:val="00943C9D"/>
    <w:rsid w:val="009666B3"/>
    <w:rsid w:val="00972AB3"/>
    <w:rsid w:val="00974059"/>
    <w:rsid w:val="00974228"/>
    <w:rsid w:val="009A2A9C"/>
    <w:rsid w:val="009B3332"/>
    <w:rsid w:val="009C3510"/>
    <w:rsid w:val="00A43BB0"/>
    <w:rsid w:val="00A73D3E"/>
    <w:rsid w:val="00A95D1E"/>
    <w:rsid w:val="00AA18C8"/>
    <w:rsid w:val="00AD1207"/>
    <w:rsid w:val="00AF3D21"/>
    <w:rsid w:val="00B73D5F"/>
    <w:rsid w:val="00B8732D"/>
    <w:rsid w:val="00BC7C6D"/>
    <w:rsid w:val="00C61166"/>
    <w:rsid w:val="00C678E7"/>
    <w:rsid w:val="00D84490"/>
    <w:rsid w:val="00D84997"/>
    <w:rsid w:val="00DB7B15"/>
    <w:rsid w:val="00DD3BB0"/>
    <w:rsid w:val="00DF2B7D"/>
    <w:rsid w:val="00E723CE"/>
    <w:rsid w:val="00E72DD3"/>
    <w:rsid w:val="00E8603E"/>
    <w:rsid w:val="00EB41A2"/>
    <w:rsid w:val="00EE77D1"/>
    <w:rsid w:val="00F64426"/>
    <w:rsid w:val="00F7404B"/>
    <w:rsid w:val="00F81FBF"/>
    <w:rsid w:val="00FC7587"/>
    <w:rsid w:val="00FE3FAF"/>
    <w:rsid w:val="00FE62EC"/>
    <w:rsid w:val="00FE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0"/>
  <w15:chartTrackingRefBased/>
  <w15:docId w15:val="{D850F4B7-47B3-4051-9A5F-3831BC48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5E86"/>
    <w:rPr>
      <w:rFonts w:cs="Times New Roman"/>
      <w:color w:val="0000FF"/>
      <w:u w:val="single"/>
    </w:rPr>
  </w:style>
  <w:style w:type="paragraph" w:styleId="a4">
    <w:name w:val="header"/>
    <w:basedOn w:val="a"/>
    <w:link w:val="a5"/>
    <w:uiPriority w:val="99"/>
    <w:unhideWhenUsed/>
    <w:rsid w:val="005E49D7"/>
    <w:pPr>
      <w:tabs>
        <w:tab w:val="center" w:pos="4677"/>
        <w:tab w:val="right" w:pos="9355"/>
      </w:tabs>
    </w:pPr>
  </w:style>
  <w:style w:type="character" w:customStyle="1" w:styleId="a5">
    <w:name w:val="Верхний колонтитул Знак"/>
    <w:basedOn w:val="a0"/>
    <w:link w:val="a4"/>
    <w:uiPriority w:val="99"/>
    <w:rsid w:val="005E49D7"/>
  </w:style>
  <w:style w:type="paragraph" w:styleId="a6">
    <w:name w:val="footer"/>
    <w:basedOn w:val="a"/>
    <w:link w:val="a7"/>
    <w:uiPriority w:val="99"/>
    <w:unhideWhenUsed/>
    <w:rsid w:val="005E49D7"/>
    <w:pPr>
      <w:tabs>
        <w:tab w:val="center" w:pos="4677"/>
        <w:tab w:val="right" w:pos="9355"/>
      </w:tabs>
    </w:pPr>
  </w:style>
  <w:style w:type="character" w:customStyle="1" w:styleId="a7">
    <w:name w:val="Нижний колонтитул Знак"/>
    <w:basedOn w:val="a0"/>
    <w:link w:val="a6"/>
    <w:uiPriority w:val="99"/>
    <w:rsid w:val="005E49D7"/>
  </w:style>
  <w:style w:type="paragraph" w:customStyle="1" w:styleId="HeaderOdd">
    <w:name w:val="Header Odd"/>
    <w:basedOn w:val="a8"/>
    <w:qFormat/>
    <w:rsid w:val="00841437"/>
    <w:pPr>
      <w:pBdr>
        <w:bottom w:val="single" w:sz="4" w:space="1" w:color="4F81BD"/>
      </w:pBdr>
      <w:jc w:val="right"/>
    </w:pPr>
    <w:rPr>
      <w:b/>
      <w:bCs/>
      <w:color w:val="1F497D"/>
      <w:sz w:val="20"/>
      <w:szCs w:val="23"/>
      <w:lang w:eastAsia="ja-JP"/>
    </w:rPr>
  </w:style>
  <w:style w:type="paragraph" w:styleId="a8">
    <w:name w:val="No Spacing"/>
    <w:uiPriority w:val="99"/>
    <w:qFormat/>
    <w:rsid w:val="00841437"/>
    <w:rPr>
      <w:sz w:val="22"/>
      <w:szCs w:val="22"/>
    </w:rPr>
  </w:style>
  <w:style w:type="paragraph" w:styleId="a9">
    <w:name w:val="Balloon Text"/>
    <w:basedOn w:val="a"/>
    <w:link w:val="aa"/>
    <w:uiPriority w:val="99"/>
    <w:semiHidden/>
    <w:unhideWhenUsed/>
    <w:rsid w:val="00841437"/>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841437"/>
    <w:rPr>
      <w:rFonts w:ascii="Tahoma" w:hAnsi="Tahoma" w:cs="Tahoma"/>
      <w:sz w:val="16"/>
      <w:szCs w:val="16"/>
    </w:rPr>
  </w:style>
  <w:style w:type="paragraph" w:styleId="ab">
    <w:name w:val="List Paragraph"/>
    <w:basedOn w:val="a"/>
    <w:uiPriority w:val="34"/>
    <w:qFormat/>
    <w:rsid w:val="00D84490"/>
    <w:pPr>
      <w:ind w:left="708"/>
    </w:pPr>
  </w:style>
  <w:style w:type="character" w:styleId="ac">
    <w:name w:val="footnote reference"/>
    <w:uiPriority w:val="99"/>
    <w:semiHidden/>
    <w:rsid w:val="007040CD"/>
    <w:rPr>
      <w:rFonts w:cs="Times New Roman"/>
      <w:vertAlign w:val="superscript"/>
    </w:rPr>
  </w:style>
  <w:style w:type="paragraph" w:styleId="ad">
    <w:name w:val="footnote text"/>
    <w:basedOn w:val="a"/>
    <w:link w:val="ae"/>
    <w:uiPriority w:val="99"/>
    <w:semiHidden/>
    <w:rsid w:val="007040CD"/>
    <w:pPr>
      <w:spacing w:after="0" w:line="240" w:lineRule="auto"/>
    </w:pPr>
    <w:rPr>
      <w:rFonts w:ascii="Times New Roman" w:hAnsi="Times New Roman"/>
      <w:sz w:val="20"/>
      <w:szCs w:val="20"/>
    </w:rPr>
  </w:style>
  <w:style w:type="character" w:customStyle="1" w:styleId="ae">
    <w:name w:val="Текст сноски Знак"/>
    <w:link w:val="ad"/>
    <w:uiPriority w:val="99"/>
    <w:semiHidden/>
    <w:rsid w:val="007040C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www.proteu.ru/"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4549</Words>
  <Characters>25932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30421</CharactersWithSpaces>
  <SharedDoc>false</SharedDoc>
  <HLinks>
    <vt:vector size="6" baseType="variant">
      <vt:variant>
        <vt:i4>655441</vt:i4>
      </vt:variant>
      <vt:variant>
        <vt:i4>15</vt:i4>
      </vt:variant>
      <vt:variant>
        <vt:i4>0</vt:i4>
      </vt:variant>
      <vt:variant>
        <vt:i4>5</vt:i4>
      </vt:variant>
      <vt:variant>
        <vt:lpwstr>http://www.proteu.ru/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admin</cp:lastModifiedBy>
  <cp:revision>2</cp:revision>
  <dcterms:created xsi:type="dcterms:W3CDTF">2014-04-06T22:06:00Z</dcterms:created>
  <dcterms:modified xsi:type="dcterms:W3CDTF">2014-04-06T22:06:00Z</dcterms:modified>
</cp:coreProperties>
</file>