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17" w:rsidRPr="00402C8B" w:rsidRDefault="00CA2917" w:rsidP="00402C8B">
      <w:pPr>
        <w:spacing w:before="120"/>
        <w:jc w:val="center"/>
        <w:rPr>
          <w:b/>
          <w:bCs/>
          <w:sz w:val="32"/>
          <w:szCs w:val="32"/>
        </w:rPr>
      </w:pPr>
      <w:r w:rsidRPr="00402C8B">
        <w:rPr>
          <w:b/>
          <w:bCs/>
          <w:sz w:val="32"/>
          <w:szCs w:val="32"/>
        </w:rPr>
        <w:t>Философия языка и теория истины К.Твардовского</w:t>
      </w:r>
    </w:p>
    <w:p w:rsidR="00CA2917" w:rsidRPr="00CA2917" w:rsidRDefault="00CA2917" w:rsidP="00CA2917">
      <w:pPr>
        <w:spacing w:before="120"/>
        <w:jc w:val="center"/>
        <w:rPr>
          <w:b/>
          <w:bCs/>
          <w:sz w:val="28"/>
          <w:szCs w:val="28"/>
        </w:rPr>
      </w:pPr>
      <w:r w:rsidRPr="00CA2917">
        <w:rPr>
          <w:b/>
          <w:bCs/>
          <w:sz w:val="28"/>
          <w:szCs w:val="28"/>
        </w:rPr>
        <w:t>1. Семиотика в трудах К.Твардовского</w:t>
      </w:r>
    </w:p>
    <w:p w:rsidR="00CA2917" w:rsidRPr="00F30F2A" w:rsidRDefault="00CA2917" w:rsidP="00CA2917">
      <w:pPr>
        <w:spacing w:before="120"/>
        <w:ind w:firstLine="567"/>
        <w:jc w:val="both"/>
      </w:pPr>
      <w:r w:rsidRPr="00F30F2A">
        <w:t xml:space="preserve">Рассмотрение семиотической концепции Твардовского начнем с вопроса о соотношении языка и мысли, которому он придавал основополагающее значение. Так, он считал, что изучение отношения мысли к языку может помочь в прояснении генезиса последнего, а наблюдение за развитием речи у ребенка подскажет метод изучения этого отношения. Между мыслями и их словесным воплощением возникает столь тесная связь, что мышление позже уже никогда не происходит без более или менее ясного осознания соответствующих знаков. Более того, Твардовский полагает, что развитое мышление происходит только при помощи языковой артикуляции, хотя бы тихой, внутренней (что соответствует тем современным исследованиям, согласно которым мыслям соответствует движение голосовых связок). Язык способствует упрощению мыслительной деятельности, делая возможным т.н. символическое мышление. Однако символическое мышление часто приводит к тому, что это мышление теряет всякую связь с действительностью, т.е. символы оказываются лишенными интерпретации. К другим недостаткам языка, отягощающего мышление, Твардовский относит его несовершенство и эмоциональную окрашенность. Следует заметить, что в приведенных выше рассуждениях нигде не уточняется характер языка и, как кажется, Твардовский имеет виду естественный язык. Другой особенностью анализа языка является недифференцированность его выражений; далее мы увидим, что единственным различимым признаком знаков является их отношение к обозначаемому предмету, в результате чего знак может быть отнесен или к категорематическим, или к синкатегорематическим выражениям. </w:t>
      </w:r>
    </w:p>
    <w:p w:rsidR="00CA2917" w:rsidRPr="00F30F2A" w:rsidRDefault="00CA2917" w:rsidP="00CA2917">
      <w:pPr>
        <w:spacing w:before="120"/>
        <w:ind w:firstLine="567"/>
        <w:jc w:val="both"/>
      </w:pPr>
      <w:r w:rsidRPr="00F30F2A">
        <w:t xml:space="preserve">В целом Львовско-Варшавская школа была против символомании и высказывала весьма глубокое почтение для вещи; ей нельзя также приписывать и прагматофобию. Тезис, что символ представляет вещь, а не замещает ее стал одним из канонов школы. В конечном счете иначе и не могло быть, если философы Львовско-Варшавской школы принимали вслед за Твардовским тезис о интенциональной значимости знаков и их семантической прозрачности. </w:t>
      </w:r>
    </w:p>
    <w:p w:rsidR="00CA2917" w:rsidRPr="00F30F2A" w:rsidRDefault="00CA2917" w:rsidP="00CA2917">
      <w:pPr>
        <w:spacing w:before="120"/>
        <w:ind w:firstLine="567"/>
        <w:jc w:val="both"/>
      </w:pPr>
      <w:r w:rsidRPr="00F30F2A">
        <w:t xml:space="preserve">Обратимся к эмоциональной окрашенности выражений естественного языка. Эта тема была затронута Твардовским, возможно, потому, что основой формирования многих критериев, например, этического или эстетического в традициях брентанизма служит суждение; с другой стороны, суждение является категорематическим выражением, в котором дан предмет, к которому и направлены чувства. В частности, Твардовский отмечает, что эти чувства Мейнонг подразделяет на два класса: логические чувства и чувства оценки. Признаком первых является независимость, признаком вторых — зависимость качества чувства от качества суждения, создающего основу чувства. Например, историк, стремясь прийти к убеждению, является ли некоторый документ аутентичным или поддельным, ощущает чувство удовлетворения, если решит эту задачу. Таким образом, в нем возникнет приятное чувство вследствие появления суждения, причем это чувство будет приятным безотносительно к тому, является ли результатом исследования историка признание или же отрицание подлинности документа. Историк попросту радуется выяснению этого вопроса. Дело обстоит иначе, если некто будет удовлетворен признанием, которым его наделяет окружение. Здесь удовлетворение обусловлено утвердительным суждением, констатирующим существование этого признания; отрицательное суждение с этим же содержанием, говорящее что этого признания нет, подменяет чувство удовлетворения чувством горечи. </w:t>
      </w:r>
    </w:p>
    <w:p w:rsidR="00CA2917" w:rsidRPr="00F30F2A" w:rsidRDefault="00CA2917" w:rsidP="00CA2917">
      <w:pPr>
        <w:spacing w:before="120"/>
        <w:ind w:firstLine="567"/>
        <w:jc w:val="both"/>
      </w:pPr>
      <w:r w:rsidRPr="00F30F2A">
        <w:t xml:space="preserve">По мнению Твардовского, представленное выше деление чувств убеждения на логические чувства и чувства оценки требует коррекции. Если утверждается, что для качества логических чувств качество суждения безразлично, если как утвердительное, так и отрицательное суждения могут служить основанием приятного (удовлетворительного) логического чувства, то возникает вопрос: когда и при каких условиях появляется неприятное логическое чувство. Обычно отвечают, что тогда, когда невозможно высказать какое-либо суждение, когда для того, используя приведенный выше пример, историк не может решить поставленную проблему, не может прийти ни к утвердительному, ни к отрицательному суждению о подлинности документа. Однако такое объяснение появления неприятных логических чувств находится в противоречии с их основной характеристикой, согласно которой логические чувства являются чувствами убеждения, а потому и требуют суждения, как своего необходимого основания. Поэтому, считает Твардовский, логические чувства также следует считать чувствами оценки, отличающимися от прочих оценочных чувств только тем, что предметом оценочного чувства в случае логических чувств является суждение, знание. Тогда дело обстоит таким образом, что суждение А, утверждающее существование суждения В (знание) о некотором предмете, становится основанием приятного (чувства), а суждение А ? , отрицающее существование суждения В ? (знания) о каком-то предмете, становится основанием неприятного оценочного чувства. Тем самым опять качество чувства оценки зависит от того, является ли основанием утвердительное суждение, или же отрицательное суждение о существовании — в этом случае — иного суждения. </w:t>
      </w:r>
    </w:p>
    <w:p w:rsidR="00CA2917" w:rsidRPr="00F30F2A" w:rsidRDefault="00CA2917" w:rsidP="00CA2917">
      <w:pPr>
        <w:spacing w:before="120"/>
        <w:ind w:firstLine="567"/>
        <w:jc w:val="both"/>
      </w:pPr>
      <w:r w:rsidRPr="00F30F2A">
        <w:t xml:space="preserve">Твардовский считает предлагаемое Мейнонгом разделение оценочных чувств правильным, выражающим тот факт, что само высказывание суждений, или сам акт суждения, т.е. утверждение или отрицание связано с чувством приятного. С этой точки зрения — продолжает Твардовский — психический акт суждения стоит на равных со всеми прочими психическими и физическими актами, поскольку совершение какого-либо действия, к которому мы способны, доставляет приятное чувство. Отсюда следует — заключает Твардовский — что разделение чувств согласно их основанию на чувства представления и убеждения требует дополнения посредством сопоставления ему иного разделения, основанного на приведенном выше факте. </w:t>
      </w:r>
    </w:p>
    <w:p w:rsidR="00CA2917" w:rsidRPr="00F30F2A" w:rsidRDefault="00CA2917" w:rsidP="00CA2917">
      <w:pPr>
        <w:spacing w:before="120"/>
        <w:ind w:firstLine="567"/>
        <w:jc w:val="both"/>
      </w:pPr>
      <w:r w:rsidRPr="00F30F2A">
        <w:t xml:space="preserve">Излагаемый выше подход к суждению как к психическому акту был унаследован Твардовским от Брентано и характерен для того периода, когда автор еще сам себя относил к психологистам. Кратко суть этого подхода состоит в том, что суждение, выражая некоторое чувство, выражает интенцию к предмету суждения, ибо к этому же предмету направлено и чувство субъекта, выносящего суждение. Мы не будем анализировать психологический аспект теории суждений, а перейдем к изложению теории суждений, которую Твардовский унаследовал от Брентано, внеся в нее уточнения. </w:t>
      </w:r>
    </w:p>
    <w:p w:rsidR="00CA2917" w:rsidRPr="00F30F2A" w:rsidRDefault="00CA2917" w:rsidP="00CA2917">
      <w:pPr>
        <w:spacing w:before="120"/>
        <w:ind w:firstLine="567"/>
        <w:jc w:val="both"/>
      </w:pPr>
      <w:r w:rsidRPr="00F30F2A">
        <w:t>Твардовский различал аллогенические и идиогенические теории суждения. Аллогеническая теория происходит от Аристотеля и господствовала почти до конца XIX в. Согласно аллогенической теории суждение является просто комбинацией представлений (понятий). Идиогеническая теория, провозглашаемая в древности стоиками, была возобновлена Брентано и его учениками.</w:t>
      </w:r>
      <w:r w:rsidRPr="001D06FB">
        <w:t>[1]</w:t>
      </w:r>
      <w:r w:rsidRPr="00F30F2A">
        <w:t xml:space="preserve"> Согласно этой теории суждение — это психическое явление sui generis . Брентано приходит к выводу, что различие, возникающее между понятиями либо их соединением и суждением является принципиальным и его никоим образом не удается ни ликвидировать, ни затушевать. Воображения и понятия с одной, а суждения с другой стороны — это два совершенно различных типа психических явлений.</w:t>
      </w:r>
      <w:r w:rsidRPr="001D06FB">
        <w:t>[2]</w:t>
      </w:r>
      <w:r w:rsidRPr="00F30F2A">
        <w:t xml:space="preserve"> Такой взгляд на сущность суждений, с использованием греческого языка, был назван идиогенической теорией суждений</w:t>
      </w:r>
      <w:r w:rsidRPr="001D06FB">
        <w:t>[3]</w:t>
      </w:r>
      <w:r w:rsidRPr="00F30F2A">
        <w:t xml:space="preserve"> , поскольку именно в суждениях Брентано и его последователи усматривали различный тип психических явлений. </w:t>
      </w:r>
    </w:p>
    <w:p w:rsidR="00CA2917" w:rsidRPr="00F30F2A" w:rsidRDefault="00CA2917" w:rsidP="00CA2917">
      <w:pPr>
        <w:spacing w:before="120"/>
        <w:ind w:firstLine="567"/>
        <w:jc w:val="both"/>
      </w:pPr>
      <w:r w:rsidRPr="00F30F2A">
        <w:t>В каждом суждении Твардовский различает акт, содержание и предмет суждения. Актом суждения является утверждение или отбрасывание определенного содержания, содержание суждения есть существование или несуществование чего-либо, а предмет — это то, существование чего утверждается или отбрасывается. Поскольку беспредметных представлений не бывает, а эти последние являются необходимым условиям вынесения суждения, то в центре выносимого суждения в идиогенической теории оказывается предмет, а точнее вопрос его существования или несуществования. Существование, будучи процессом, достаточно удобно формулируется в терминах действия, в частности психического акта, каковым и является суждение. Этот подход к суждению в рамках идиогенической теории был присущ Твардовскому в его психологическом периоде творчества. Уточнение этой точки зрения на суждение произошло в связи с уточнением понятийного аппарата, используемого в анализе природы суждения. А именно, Твардовский вводит понятия результата и процесса, предлагая двойственную трактовку суждения как результата, и как процесса. Естественно, суждение как процесс, т.е. как психический акт он относит к психологии, а как результат — к логике. Различие процессов и результатов Твардовский делает в одной из своих важнейших работ "О процессах и результатах. Несколько замечаний о пограничных проблемах психологии, грамматики и логики"</w:t>
      </w:r>
      <w:r w:rsidRPr="001D06FB">
        <w:t>[4]</w:t>
      </w:r>
      <w:r w:rsidRPr="00F30F2A">
        <w:t xml:space="preserve"> . Подзаголовок весьма примечателен, поскольку указывает на отношение психологического аспекта существования предмета суждения к логике посредством грамматики. Далее это отношение будет раскрыто более подробно, а сейчас мы остановимся на понятии значения в упомянутой работе, которое также не лишено налета психологизма. </w:t>
      </w:r>
    </w:p>
    <w:p w:rsidR="00CA2917" w:rsidRPr="00F30F2A" w:rsidRDefault="00CA2917" w:rsidP="00CA2917">
      <w:pPr>
        <w:spacing w:before="120"/>
        <w:ind w:firstLine="567"/>
        <w:jc w:val="both"/>
      </w:pPr>
      <w:r w:rsidRPr="00F30F2A">
        <w:t xml:space="preserve">Различение процессов и результатов Твардовский начинает указанием на то, что определенные выражения сопряжены в характерные пары., Пара — это, как правило, глагол-подлежащее; первое выражение такой пары является глаголом, например, петь, бегать, приказывать, или отглагольное существительное (пение, беганье, приказывание), а второе — соответствующее существительное, например, песня, бег, приказ. Первое выражение пары относится к какому-нибудь процессу, а второе — к результату этого процесса. Результаты могут быть непродолжительными, т.е. оканчивать свое существование с моментом прекращения процесса, например, бег, а также продолжительными, т.е. такими, которые завершают свое действие после окончания соответствующего процесса, например, изваяние. Непродолжительные результаты можно разделить на физические (например, бег), психические (мысль) и психофизические, т.е. возникающие вследствие физических процессов, обусловленных процессами психическими (например, пение). Продолжительные же результаты могут быть как физическими, так и психофизическими, но психические результаты не могут быть продолжительными. Особое внимание Твардовский уделяет психофизическим результатам. Эти результаты определяют выражение психических результатов в том смысле, что, во-первых, психические результаты совместно с соответствующим процессом являются частичной причиной возникновения психофизического результата и, во-вторых, психофизические результаты мысленно наблюдаемы, а психические — нет, и в-третьих, психофизические результаты сами в свою очередь становятся причиной возникновения психических результатов, аналогичных результатам психическим, которые являются частичной причиной данного психофизического результата. </w:t>
      </w:r>
    </w:p>
    <w:p w:rsidR="00CA2917" w:rsidRPr="00F30F2A" w:rsidRDefault="00CA2917" w:rsidP="00CA2917">
      <w:pPr>
        <w:spacing w:before="120"/>
        <w:ind w:firstLine="567"/>
        <w:jc w:val="both"/>
      </w:pPr>
      <w:r w:rsidRPr="00F30F2A">
        <w:t xml:space="preserve">После различения результатов указанных типов Твардовский строит концепцию значения. Если психофизический результат выражает какой-либо психический результат, то он становится знаком тех психических результатов, которые выражает, а выражаемые психические результаты следует считать значениями данных знаков. Очевидно, что одному знаку может соответствовать много различных значений. </w:t>
      </w:r>
    </w:p>
    <w:p w:rsidR="00CA2917" w:rsidRPr="00F30F2A" w:rsidRDefault="00CA2917" w:rsidP="00CA2917">
      <w:pPr>
        <w:spacing w:before="120"/>
        <w:ind w:firstLine="567"/>
        <w:jc w:val="both"/>
      </w:pPr>
      <w:r w:rsidRPr="00F30F2A">
        <w:t>Представленная до настоящего момента формулировка значения знака не выходит за рамки теории, которую Твардовский сформулировал в своем габилитационном исследовании, положив значением имени представление, а следовательно — индивидуальное психическое содержание. В «Процессах и результатах» он идет дальше. Здесь знак может выражать определенные результаты тогда и только тогда, когда они сильно не отличаются друг от друга, а следовательно, когда в каждом случае совокупность характерных черт повторяется. Эта характерная и повторяемая совокупность черт является содержанием знака и именно таким образом определенное содержание образует значение знака.</w:t>
      </w:r>
      <w:r w:rsidRPr="001D06FB">
        <w:t>[5]</w:t>
      </w:r>
    </w:p>
    <w:p w:rsidR="00CA2917" w:rsidRPr="0095194C" w:rsidRDefault="00CA2917" w:rsidP="00CA2917">
      <w:pPr>
        <w:spacing w:before="120"/>
        <w:jc w:val="center"/>
        <w:rPr>
          <w:b/>
          <w:bCs/>
          <w:sz w:val="28"/>
          <w:szCs w:val="28"/>
        </w:rPr>
      </w:pPr>
      <w:r w:rsidRPr="0095194C">
        <w:rPr>
          <w:b/>
          <w:bCs/>
          <w:sz w:val="28"/>
          <w:szCs w:val="28"/>
        </w:rPr>
        <w:t>2. Твардовский об истине</w:t>
      </w:r>
    </w:p>
    <w:p w:rsidR="00CA2917" w:rsidRPr="00F30F2A" w:rsidRDefault="00CA2917" w:rsidP="00CA2917">
      <w:pPr>
        <w:spacing w:before="120"/>
        <w:ind w:firstLine="567"/>
        <w:jc w:val="both"/>
      </w:pPr>
      <w:r w:rsidRPr="00F30F2A">
        <w:t xml:space="preserve">Аксиологический и эпистемологический абсолютизм был одним из тех взглядов, которые Твардовский унаследовал от Брентано и который оказал влияние на творчество, пожалуй, всей Львовско-Варшавской школы. Без преувеличения позицию принятия абсолютной истины можно считать программной для Школы. Ее выражению Твардовский посвятил исследование о проблеме абсолютизма и релятивизма в теории истины [1900]. Анализ Твардовский начинает с терминологических объяснений. Он пишет, что выражение «истина» означает истинное суждение. Из этого следует, что относительная истина — это относительно истинное суждение, а абсолютная истина — это безотносительно истинное суждение. Характеристика относительных и безотносительных истин, следовательно, такова: истинами безотносительными называются такие суждения, которые истинны безусловно, без каких-либо оговорок, несмотря ни на какие обстоятельства, которые, следовательно, истинны всегда и везде. Относительными же истинами называются суждения, которые истинны только при определенных условиях, с определенными оговорками, благодаря определенным обстоятельствам; следовательно, такие суждения не являются истинными всегда и везде </w:t>
      </w:r>
    </w:p>
    <w:p w:rsidR="00CA2917" w:rsidRPr="00F30F2A" w:rsidRDefault="00CA2917" w:rsidP="00CA2917">
      <w:pPr>
        <w:spacing w:before="120"/>
        <w:ind w:firstLine="567"/>
        <w:jc w:val="both"/>
      </w:pPr>
      <w:r w:rsidRPr="00F30F2A">
        <w:t xml:space="preserve">Твардовский намеревается показать, что относительные истины, т.е. условно истинные суждения, не существуют. Аргументация Твардовского заключается в опровержении примеров, которые приводят релятивисты с тем, чтобы обосновать существование относительных истин. Такие примеры, считает Твардовский, должны выполнять два условия: </w:t>
      </w:r>
    </w:p>
    <w:p w:rsidR="00CA2917" w:rsidRPr="00F30F2A" w:rsidRDefault="00CA2917" w:rsidP="00CA2917">
      <w:pPr>
        <w:spacing w:before="120"/>
        <w:ind w:firstLine="567"/>
        <w:jc w:val="both"/>
      </w:pPr>
      <w:r w:rsidRPr="00F30F2A">
        <w:t xml:space="preserve">это должны быть суждения, которые в определенных обстоятельствах изменяются таким образом, что из истинных они становятся ложными, оставаясь во всем прочем неизменными, а также </w:t>
      </w:r>
    </w:p>
    <w:p w:rsidR="00CA2917" w:rsidRPr="00F30F2A" w:rsidRDefault="00CA2917" w:rsidP="00CA2917">
      <w:pPr>
        <w:spacing w:before="120"/>
        <w:ind w:firstLine="567"/>
        <w:jc w:val="both"/>
      </w:pPr>
      <w:r w:rsidRPr="00F30F2A">
        <w:t xml:space="preserve">это должны быть такие суждения, которые в определенных обстоятельствах были истинными или же стали таковыми, но изменили свою оценку вместе со сменой обстоятельств. </w:t>
      </w:r>
    </w:p>
    <w:p w:rsidR="00CA2917" w:rsidRPr="00F30F2A" w:rsidRDefault="00CA2917" w:rsidP="00CA2917">
      <w:pPr>
        <w:spacing w:before="120"/>
        <w:ind w:firstLine="567"/>
        <w:jc w:val="both"/>
      </w:pPr>
      <w:r w:rsidRPr="00F30F2A">
        <w:t xml:space="preserve">Ключевым аргументом Твардовского служит указание на различие между суждениями и высказываниями, которое игнорируют релятивисты. Хотя суждения и высказывания тесно связаны в том смысле, что вторые являются проявлениями первых, однако это не одно и то же. В частности, тождество высказываний не гарантирует тождества выраженных в них суждений. Может случится так, по мнению Твардовского, что одни и те же высказывания выражают различные суждения. Это происходит потому, что высказывания формулируются при помощи многозначных и окказиональных выражений. Достаточно рассмотреть пример: «падает дождь». То, что дождь падает может быть истинно в месте m и во время t , но может быть ложным в другом месте и в другое время. Если представить рассматриваемое высказывание в дополненном виде как схему «Падает дождь в месте m и во время t », то после подстановки соответствующих переменных параметров высказываемое суждение становится истинным или ложным безотносительно. Рассматриваемый пример, заключает Твардовский, не выполняет условие 1). </w:t>
      </w:r>
    </w:p>
    <w:p w:rsidR="00CA2917" w:rsidRPr="00F30F2A" w:rsidRDefault="00CA2917" w:rsidP="00CA2917">
      <w:pPr>
        <w:spacing w:before="120"/>
        <w:ind w:firstLine="567"/>
        <w:jc w:val="both"/>
      </w:pPr>
      <w:r w:rsidRPr="00F30F2A">
        <w:t xml:space="preserve">Условие 2) не выполняет другой пример, часто приводимый релятивистами, а именно, предложения вида «Холодный душ полезен». Это высказывание можно интерпретировать как обобщающее предложение «Холодный душ всегда полезен», или частичное — «Холодный душ иногда полезен». Таким образом оказывается, что обобщающее предложение выражает безотносительно ложное суждение, а частичное — безотносительно истинное. Очевидно, что ложное суждение «Холодный душ всегда полезен» не могло превратиться из истинного суждения в ложное, если никогда оно истинным не было. Но и частное суждение не изменилось: уж если оно было истинным, то таковым и останется. И в этом случае Твардовскому удается показать, что уточнение высказываний лишает суждения их релятивного характера. </w:t>
      </w:r>
    </w:p>
    <w:p w:rsidR="00CA2917" w:rsidRPr="00F30F2A" w:rsidRDefault="00CA2917" w:rsidP="00CA2917">
      <w:pPr>
        <w:spacing w:before="120"/>
        <w:ind w:firstLine="567"/>
        <w:jc w:val="both"/>
      </w:pPr>
      <w:r w:rsidRPr="00F30F2A">
        <w:t xml:space="preserve">Позицию абсолютизма в теории истинности Твардовский отстаивает также в области знаний, полученных индуктивным путем. Он рассматривает якобы относительный характер гипотез и научных теорий, полученных индукцией из опыта. Эти гипотезы, по мнению релятивистов, должны быть относительными потому, что они вероятны, а не достоверны. Твардовский считает, что ошибкой релятивистов является смешение вероятности и достоверности. Если мы предубеждены в том, что при помощи индукции можно получить только вероятные суждения, то их нельзя трактовать как достоверные на том основании, на котором они считаются вероятными. Гипотезы и теории вероятны с точки зрения уровня наших знаний, а степень этой вероятности может измениться, тогда как логическая оценка данного суждения вообще не зависит от наших знаний, при помощи которых мы обосновываем это суждение. </w:t>
      </w:r>
    </w:p>
    <w:p w:rsidR="00CA2917" w:rsidRPr="00F30F2A" w:rsidRDefault="00CA2917" w:rsidP="00CA2917">
      <w:pPr>
        <w:spacing w:before="120"/>
        <w:ind w:firstLine="567"/>
        <w:jc w:val="both"/>
      </w:pPr>
      <w:r w:rsidRPr="00F30F2A">
        <w:t xml:space="preserve">Полемизировал Твардовский также и с релятивизмом, основанном на субъективизме. Так релятивисты говорят, что высказывание «Запах этого цветка приятен» выражает относительную истину, поскольку она соотносится с субъектом, являющимся носителем данного убеждения. Как и в случае с ранее рассмотренным примером, здесь достаточно указать конкретную личность с тем, чтобы избавиться от неоднозначности и ликвидировать окказиональный фактор в высказывании. Однако субъективизм апеллирует также к общим философским концепциям. Так, его сторонники полагают, что могут существовать особы, считающие истинными те суждения, которые мы считаем ложными, и наоборот. Однако это положение не согласуется с принципом противоречия, поскольку если мы признаем некоторое суждение действительно истинным, то оно не может быть действительно ложным для другой особы, и наоборот. Релятивисты используют также положение, что все утверждения о мире выражают всего лишь индивидуальные переживания, говорящие нам не о том, каков реальный мир, а как он представляется человеку. Поэтому говоря о зеленых листьях клена, мы говорим о собственных представлениях, а не о листьях клена. Твардовский указывает, что принятие этой точки зрения не позволяет ее сторонникам высказываться о суждениях в их предметном значении, а потому и не может служить основанием для высказывания о их относительном характере. </w:t>
      </w:r>
    </w:p>
    <w:p w:rsidR="00CA2917" w:rsidRPr="00F30F2A" w:rsidRDefault="00CA2917" w:rsidP="00CA2917">
      <w:pPr>
        <w:spacing w:before="120"/>
        <w:ind w:firstLine="567"/>
        <w:jc w:val="both"/>
      </w:pPr>
      <w:r w:rsidRPr="00F30F2A">
        <w:t>Позицию абсолютизма аксиологических оценок Твардовский защищал и в области этики. Здесь релятивисты указывали на существование исключений из общих правил. Твардовский не согласен с этим аргументом, ибо считает, что правило с исключением не является общим правилом и поэтому не может считать такое правило относительным. Второй аргумент релятивистов основывается на том, что законы, обязывающие где-то или когда-то, утрачивают силу в другом месте и в другое время. Твардовский отвергал этот аргумент указывая, что если действительно сказанное имеет место, то тем самым мы предполагаем, что эти законы считаются обязательными. Остается спросить, являются ли эти законы правильными ( s lusznymi ), или нет. Если они не правильны (не верны), то они вообще не содержат истины. Если они справедливо считаются обязывающими в некотором месте и в некоторое время, то они не обязательны для любых сообществ.</w:t>
      </w:r>
      <w:r w:rsidRPr="001D06FB">
        <w:t>[6]</w:t>
      </w:r>
    </w:p>
    <w:p w:rsidR="00CA2917" w:rsidRPr="00F30F2A" w:rsidRDefault="00CA2917" w:rsidP="00CA2917">
      <w:pPr>
        <w:spacing w:before="120"/>
        <w:ind w:firstLine="567"/>
        <w:jc w:val="both"/>
      </w:pPr>
      <w:r w:rsidRPr="00F30F2A">
        <w:t xml:space="preserve">Заканчивая разбор приводимых релятивистами аргументов, Твардовский [1900] заключает, что различение относительной и безотносительной истинности имеет право на существование только в области высказываний, свойство истинности которым присуще единственно в переносном, опосредованном значении; если же речь идет только о суждениях, то нельзя говорить об относительной и безотносительной истинности, поскольку каждое суждение или истинно, и тогда оно истинно всегда и везде, или же оно не истинно, и тогда оно не истинно нигде и никогда. </w:t>
      </w:r>
    </w:p>
    <w:p w:rsidR="00CA2917" w:rsidRPr="00F30F2A" w:rsidRDefault="00CA2917" w:rsidP="00CA2917">
      <w:pPr>
        <w:spacing w:before="120"/>
        <w:ind w:firstLine="567"/>
        <w:jc w:val="both"/>
      </w:pPr>
      <w:r w:rsidRPr="00F30F2A">
        <w:t xml:space="preserve">Ограничиваясь поначалу лишь указанием, что истина — это то же, что истинное суждение, Твардовский впоследствии приходит к следующему выводу: истинным является утвердительное суждение, если его предмет существует; отрицательное суждение, если его предмет не существует. Ложным является утвердительное суждение, если его предмет не существует; отрицательное суждение, если его предмет существует. </w:t>
      </w:r>
    </w:p>
    <w:p w:rsidR="00CA2917" w:rsidRPr="00F30F2A" w:rsidRDefault="00CA2917" w:rsidP="00CA2917">
      <w:pPr>
        <w:spacing w:before="120"/>
        <w:ind w:firstLine="567"/>
        <w:jc w:val="both"/>
      </w:pPr>
      <w:r w:rsidRPr="00F30F2A">
        <w:t>Твардовский отчетливо различает критерий истинности и понятие истины, его аргументация носит металогический характер, а подход к языку предполагает его предметную трактовку. Несмотря на то, что Твардовский не использовал в своей работе понятие референции, его определение истинности находится в рамках ее классической теории. Ян Воленский особо отмечает тот факт, что Твардовский связывает абсолютное трактование истинности и значимость принципа противоречия.</w:t>
      </w:r>
      <w:r w:rsidRPr="001D06FB">
        <w:t>[7]</w:t>
      </w:r>
    </w:p>
    <w:p w:rsidR="00CA2917" w:rsidRDefault="00CA2917" w:rsidP="00CA2917">
      <w:pPr>
        <w:spacing w:before="120"/>
        <w:ind w:firstLine="567"/>
        <w:jc w:val="both"/>
      </w:pPr>
      <w:r w:rsidRPr="00F30F2A">
        <w:t>Обсуждение Твардовским проблемы истинности было чрезвычайно важно для дальнейшего развития Львовско-Варшавской школы и открыло путь к дальнейшим дискуссиям о понятии истины, завершившихся (в рамках Школы) знаменитой работой А.Тарского</w:t>
      </w:r>
      <w:r w:rsidRPr="001D06FB">
        <w:t>[8]</w:t>
      </w:r>
      <w:r w:rsidRPr="00F30F2A">
        <w:t xml:space="preserve"> . </w:t>
      </w:r>
    </w:p>
    <w:p w:rsidR="00CA2917" w:rsidRPr="00F30F2A" w:rsidRDefault="00CA2917" w:rsidP="00CA2917">
      <w:pPr>
        <w:spacing w:before="120"/>
        <w:ind w:firstLine="567"/>
        <w:jc w:val="both"/>
      </w:pPr>
      <w:r w:rsidRPr="001D06FB">
        <w:t>[1]</w:t>
      </w:r>
      <w:r w:rsidRPr="00F30F2A">
        <w:t xml:space="preserve"> Учения стоиков и брентанистов — это крайние вехи на долгом пути номиналистического подхода к созданию теории суждений, усматривавшего в суждении прежде всего предмет, который судится. В Новое время предшественниками Брентано были, как известно, Гоббс и Лейбниц. </w:t>
      </w:r>
    </w:p>
    <w:p w:rsidR="00CA2917" w:rsidRPr="00F30F2A" w:rsidRDefault="00CA2917" w:rsidP="00CA2917">
      <w:pPr>
        <w:spacing w:before="120"/>
        <w:ind w:firstLine="567"/>
        <w:jc w:val="both"/>
      </w:pPr>
      <w:r w:rsidRPr="001D06FB">
        <w:t>[2]</w:t>
      </w:r>
      <w:r w:rsidRPr="00F30F2A">
        <w:t xml:space="preserve"> Воображения и понятия являются необходимым условием суждений на том основании, что прочие психические явления — суждения, чувства (к этому делению Брентано Твардовский добавляет волеизлияние) проявляют полярность, а названные выше — нет. Воображения и понятия, считает Твардовский, поставляют мышлению материал, снабжают его содержанием, тогда как суждение, чувства и волеизлияния представляют собой различный способ, каковым мышление манипулирует этим содержанием, принимая его или отбрасывая. </w:t>
      </w:r>
    </w:p>
    <w:p w:rsidR="00CA2917" w:rsidRPr="0095194C" w:rsidRDefault="00CA2917" w:rsidP="00CA2917">
      <w:pPr>
        <w:spacing w:before="120"/>
        <w:ind w:firstLine="567"/>
        <w:jc w:val="both"/>
        <w:rPr>
          <w:lang w:val="en-US"/>
        </w:rPr>
      </w:pPr>
      <w:r w:rsidRPr="0095194C">
        <w:rPr>
          <w:lang w:val="en-US"/>
        </w:rPr>
        <w:t>[3] Twardowski K. O idio- i allogenetycznych teoriach sadu. — PF. — X / 4. Ss.467-468. (</w:t>
      </w:r>
      <w:r w:rsidRPr="00F30F2A">
        <w:t>Здесь</w:t>
      </w:r>
      <w:r w:rsidRPr="0095194C">
        <w:rPr>
          <w:lang w:val="en-US"/>
        </w:rPr>
        <w:t xml:space="preserve"> </w:t>
      </w:r>
      <w:r w:rsidRPr="00F30F2A">
        <w:t>и</w:t>
      </w:r>
      <w:r w:rsidRPr="0095194C">
        <w:rPr>
          <w:lang w:val="en-US"/>
        </w:rPr>
        <w:t xml:space="preserve"> </w:t>
      </w:r>
      <w:r w:rsidRPr="00F30F2A">
        <w:t>далее</w:t>
      </w:r>
      <w:r w:rsidRPr="0095194C">
        <w:rPr>
          <w:lang w:val="en-US"/>
        </w:rPr>
        <w:t xml:space="preserve"> </w:t>
      </w:r>
      <w:r w:rsidRPr="00F30F2A">
        <w:t>принятые</w:t>
      </w:r>
      <w:r w:rsidRPr="0095194C">
        <w:rPr>
          <w:lang w:val="en-US"/>
        </w:rPr>
        <w:t xml:space="preserve"> </w:t>
      </w:r>
      <w:r w:rsidRPr="00F30F2A">
        <w:t>сокращения</w:t>
      </w:r>
      <w:r w:rsidRPr="0095194C">
        <w:rPr>
          <w:lang w:val="en-US"/>
        </w:rPr>
        <w:t xml:space="preserve"> </w:t>
      </w:r>
      <w:r w:rsidRPr="00F30F2A">
        <w:t>в</w:t>
      </w:r>
      <w:r w:rsidRPr="0095194C">
        <w:rPr>
          <w:lang w:val="en-US"/>
        </w:rPr>
        <w:t xml:space="preserve"> </w:t>
      </w:r>
      <w:r w:rsidRPr="00F30F2A">
        <w:t>библиографии</w:t>
      </w:r>
      <w:r w:rsidRPr="0095194C">
        <w:rPr>
          <w:lang w:val="en-US"/>
        </w:rPr>
        <w:t xml:space="preserve"> </w:t>
      </w:r>
      <w:r w:rsidRPr="00F30F2A">
        <w:t>этой</w:t>
      </w:r>
      <w:r w:rsidRPr="0095194C">
        <w:rPr>
          <w:lang w:val="en-US"/>
        </w:rPr>
        <w:t xml:space="preserve"> </w:t>
      </w:r>
      <w:r w:rsidRPr="00F30F2A">
        <w:t>главы</w:t>
      </w:r>
      <w:r w:rsidRPr="0095194C">
        <w:rPr>
          <w:lang w:val="en-US"/>
        </w:rPr>
        <w:t xml:space="preserve">: FM = Fundamenta Mathematicae; JSL = "Journal of Symbolic Logic"; KF = "Kwartalnik Filozoficzny"; Ks. PTF = "Ksiega Pamiatkowa Polskiego Towarzystwa Filozoficznego we Lwowie; MF = Mysl Filozoficzna; PF = Przeglad Filozoficzny; RF = Ruch Filozoficzny; SF = "Studia Filozoficzne"; SL = "Studia Logica".) </w:t>
      </w:r>
    </w:p>
    <w:p w:rsidR="00CA2917" w:rsidRPr="0095194C" w:rsidRDefault="00CA2917" w:rsidP="00CA2917">
      <w:pPr>
        <w:spacing w:before="120"/>
        <w:ind w:firstLine="567"/>
        <w:jc w:val="both"/>
        <w:rPr>
          <w:lang w:val="en-US"/>
        </w:rPr>
      </w:pPr>
      <w:r w:rsidRPr="0095194C">
        <w:rPr>
          <w:lang w:val="en-US"/>
        </w:rPr>
        <w:t xml:space="preserve">[4] Twardowski K. O czynnosciach i wytworach. / "Ksiega Pamiatkowa ku uczczeniu 250 rocznicy zalozenia Uniwersytetu Lwowskiego". — T.II.- Lwow. S.1-33. </w:t>
      </w:r>
    </w:p>
    <w:p w:rsidR="00CA2917" w:rsidRPr="00F30F2A" w:rsidRDefault="00CA2917" w:rsidP="00CA2917">
      <w:pPr>
        <w:spacing w:before="120"/>
        <w:ind w:firstLine="567"/>
        <w:jc w:val="both"/>
      </w:pPr>
      <w:r w:rsidRPr="001D06FB">
        <w:t>[5]</w:t>
      </w:r>
      <w:r w:rsidRPr="00F30F2A">
        <w:t xml:space="preserve"> В трактовке значения знака как содержания Твардовский приближается к понятию идеального значения у Гуссерля , который , по свидетельству автора «Процессов и результатов», способствовал формированию антипсихологической позиции при написании работы, в частности, в вопросе о значении знака. В подходе Твардовского к объективации значения отчетливо заметно также влияние больцановского «суждения-в-себе». </w:t>
      </w:r>
    </w:p>
    <w:p w:rsidR="00CA2917" w:rsidRPr="00F30F2A" w:rsidRDefault="00CA2917" w:rsidP="00CA2917">
      <w:pPr>
        <w:spacing w:before="120"/>
        <w:ind w:firstLine="567"/>
        <w:jc w:val="both"/>
      </w:pPr>
      <w:r w:rsidRPr="001D06FB">
        <w:t>[6]</w:t>
      </w:r>
      <w:r w:rsidRPr="00F30F2A">
        <w:t xml:space="preserve"> В своей аргументации Твардовский указывает только модус времени, но не места, заменяя его, как кажется, термином сообщество. Ян Воленский (Wolenski J. Filozoficzna szkola lwowsko-warszawska. — Warszawa, 1985) обсуждая работу Твардовского, уточняет условия выполнения законов, указывая оба модуса, а понятие сообщества использует в заключении вывода, подтверждающего позицию автора. Эту модификацию мы и заимствуем в настоящем изложении. </w:t>
      </w:r>
    </w:p>
    <w:p w:rsidR="00CA2917" w:rsidRPr="00F30F2A" w:rsidRDefault="00CA2917" w:rsidP="00CA2917">
      <w:pPr>
        <w:spacing w:before="120"/>
        <w:ind w:firstLine="567"/>
        <w:jc w:val="both"/>
      </w:pPr>
      <w:r w:rsidRPr="001D06FB">
        <w:t>[7]</w:t>
      </w:r>
      <w:r w:rsidRPr="00F30F2A">
        <w:t xml:space="preserve"> Ян Воленский полагает, что почти все представители Львовско-Варшавской школы разделяли позицию абсолютизма в теории истинности и аргументы Твардовского против релятивизма. По его мнению, абсолютизм декларировал и Лукасевич, когда вводил третью логическую оценку, а также фалибилисты из Львовско-Варшавской школы (напр., Лукасевич и Айдукевич в период радикального конвенционализма). Воленский справедливо считает, что позиция абсолютизма оправдывалась принятием относительности в обосновании (в отечественной литературе, трогательно следующей схоластичекой традиции, используется понятие закона достаточного основания), а не относительности логических оценок. При этом Воленский тут же замечает. что он «не рассматривает важного вопроса, находится ли многозначная логика в согласии с абсолютизмом в философии истинности». К сказанному можно добавить, что этот важный вопрос остается открытым, поскольку ни Лукасевич, ни Айдукевич никогда не использовали понятие метаязыка и не пробовали дать определение истины, а третье истинностное значение, введенное Лукасевичем и интерпретируемое как возможность, выражает ту же окказиональность о которой писал выше Твардовский. </w:t>
      </w:r>
    </w:p>
    <w:p w:rsidR="00CA2917" w:rsidRPr="0095194C" w:rsidRDefault="00CA2917" w:rsidP="00CA2917">
      <w:pPr>
        <w:spacing w:before="120"/>
        <w:ind w:firstLine="567"/>
        <w:jc w:val="both"/>
        <w:rPr>
          <w:lang w:val="en-US"/>
        </w:rPr>
      </w:pPr>
      <w:r w:rsidRPr="0095194C">
        <w:rPr>
          <w:lang w:val="en-US"/>
        </w:rPr>
        <w:t xml:space="preserve">[8] Tarski A. Pojecie prawdy w jezykach nauk dedukcyjnych. – Warszawa, 1933. </w:t>
      </w:r>
    </w:p>
    <w:p w:rsidR="00B42C45" w:rsidRPr="00CA2917" w:rsidRDefault="00B42C45">
      <w:bookmarkStart w:id="0" w:name="_GoBack"/>
      <w:bookmarkEnd w:id="0"/>
    </w:p>
    <w:sectPr w:rsidR="00B42C45" w:rsidRPr="00CA2917"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917"/>
    <w:rsid w:val="001D06FB"/>
    <w:rsid w:val="00402C8B"/>
    <w:rsid w:val="00452E3F"/>
    <w:rsid w:val="00467FCB"/>
    <w:rsid w:val="00616072"/>
    <w:rsid w:val="008B35EE"/>
    <w:rsid w:val="0095194C"/>
    <w:rsid w:val="00AF6F06"/>
    <w:rsid w:val="00B42C45"/>
    <w:rsid w:val="00B47B6A"/>
    <w:rsid w:val="00CA2917"/>
    <w:rsid w:val="00E7731F"/>
    <w:rsid w:val="00F30F2A"/>
    <w:rsid w:val="00FC7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4634BF-663E-47EB-A165-D4032224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91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A2917"/>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15094</Words>
  <Characters>8604</Characters>
  <Application>Microsoft Office Word</Application>
  <DocSecurity>0</DocSecurity>
  <Lines>71</Lines>
  <Paragraphs>47</Paragraphs>
  <ScaleCrop>false</ScaleCrop>
  <Company>Home</Company>
  <LinksUpToDate>false</LinksUpToDate>
  <CharactersWithSpaces>23651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языка и теория истины К</dc:title>
  <dc:subject/>
  <dc:creator>User</dc:creator>
  <cp:keywords/>
  <dc:description/>
  <cp:lastModifiedBy>admin</cp:lastModifiedBy>
  <cp:revision>2</cp:revision>
  <dcterms:created xsi:type="dcterms:W3CDTF">2014-01-24T17:25:00Z</dcterms:created>
  <dcterms:modified xsi:type="dcterms:W3CDTF">2014-01-24T17:25:00Z</dcterms:modified>
</cp:coreProperties>
</file>