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432" w:rsidRDefault="005365A8">
      <w:pPr>
        <w:pStyle w:val="1"/>
        <w:jc w:val="center"/>
      </w:pPr>
      <w:r>
        <w:t>Философские школы средневековья</w:t>
      </w:r>
    </w:p>
    <w:p w:rsidR="00E97432" w:rsidRPr="005365A8" w:rsidRDefault="005365A8">
      <w:pPr>
        <w:pStyle w:val="a3"/>
        <w:divId w:val="458574750"/>
      </w:pPr>
      <w:r>
        <w:t xml:space="preserve">Схоласты стремились рационально обосновать и систематизировать христианское вероучение(средневековая «школьная» философия). Основные проблемы: </w:t>
      </w:r>
      <w:r>
        <w:rPr>
          <w:i/>
          <w:iCs/>
        </w:rPr>
        <w:t>проблема универсалий и доказательство бытия бога</w:t>
      </w:r>
      <w:r>
        <w:t>.</w:t>
      </w:r>
    </w:p>
    <w:p w:rsidR="00E97432" w:rsidRDefault="005365A8">
      <w:pPr>
        <w:pStyle w:val="a3"/>
        <w:divId w:val="458574750"/>
      </w:pPr>
      <w:r>
        <w:t xml:space="preserve">Проблема универсалий–проблема общих понятий(ставилась Платоном–«идеи», Аристотелем–«материя и форма»). В зависимости от ее решения всех ученых делят на </w:t>
      </w:r>
      <w:r>
        <w:rPr>
          <w:i/>
          <w:iCs/>
        </w:rPr>
        <w:t>реалистов и номиналистов</w:t>
      </w:r>
      <w:r>
        <w:t>.</w:t>
      </w:r>
    </w:p>
    <w:p w:rsidR="00E97432" w:rsidRDefault="005365A8">
      <w:pPr>
        <w:pStyle w:val="a3"/>
        <w:divId w:val="458574750"/>
      </w:pPr>
      <w:r>
        <w:rPr>
          <w:i/>
          <w:iCs/>
        </w:rPr>
        <w:t>Реалисты</w:t>
      </w:r>
      <w:r>
        <w:t>–утверждали, что общие понятия(универсалии) имеют реальное существование и предшествуют существованию единичных вещей(дом вообще существует как и конкретный дом).</w:t>
      </w:r>
    </w:p>
    <w:p w:rsidR="00E97432" w:rsidRDefault="005365A8">
      <w:pPr>
        <w:pStyle w:val="a3"/>
        <w:divId w:val="458574750"/>
      </w:pPr>
      <w:r>
        <w:rPr>
          <w:i/>
          <w:iCs/>
        </w:rPr>
        <w:t>Номиналисты</w:t>
      </w:r>
      <w:r>
        <w:t>- считали понятия лишь именами, реально существуют лишь отдельные вещи с их индивидуальными качествами. Общие понятия, создаваемые нашим мышлением об этих вещах, не только не существуют независимо от вещей, но даже не отражают их свойств и качеств.</w:t>
      </w:r>
    </w:p>
    <w:p w:rsidR="00E97432" w:rsidRDefault="005365A8">
      <w:pPr>
        <w:pStyle w:val="a3"/>
        <w:divId w:val="458574750"/>
      </w:pPr>
      <w:r>
        <w:t>Отцом схоластики считают Боэция(5 век) или Иоанна Скотта Эриугена(810-77)–ирландец, жил во Франции. Между божественным откровением и разумом нет противоречия. На пути рациональности он пытался доказать существование бога. Недостатки познавательных усилий мешают увидеть непротиворечивость божественных откровений. Эриугена был реалистом. Бытие а разделяет на четыре природы:</w:t>
      </w:r>
    </w:p>
    <w:p w:rsidR="00E97432" w:rsidRDefault="005365A8">
      <w:pPr>
        <w:pStyle w:val="a3"/>
        <w:divId w:val="458574750"/>
      </w:pPr>
      <w:r>
        <w:t>Не сотворенная, но торящая–бог, как источник всех вещей: единственный несозданный творец всего, он бесформенен, невыразим и постигается лишь через бытие вещей.</w:t>
      </w:r>
    </w:p>
    <w:p w:rsidR="00E97432" w:rsidRDefault="005365A8">
      <w:pPr>
        <w:pStyle w:val="a3"/>
        <w:divId w:val="458574750"/>
      </w:pPr>
      <w:r>
        <w:t>Сотворенная и творящая–божественные идеи, выступающие как первичные причины; идеальный мир создан богом из себя самого и существует вечно.</w:t>
      </w:r>
    </w:p>
    <w:p w:rsidR="00E97432" w:rsidRDefault="005365A8">
      <w:pPr>
        <w:pStyle w:val="a3"/>
        <w:divId w:val="458574750"/>
      </w:pPr>
      <w:r>
        <w:t>Сотворенная и нетворящая–чувственно–воспринимаемый мир, который есть проявление идеального мира во множестве различных вещей.</w:t>
      </w:r>
    </w:p>
    <w:p w:rsidR="00E97432" w:rsidRDefault="005365A8">
      <w:pPr>
        <w:pStyle w:val="a3"/>
        <w:divId w:val="458574750"/>
      </w:pPr>
      <w:r>
        <w:t>Не сотворенная и не творящая–бог, воспринимаемый как конечная цель всех вещей.</w:t>
      </w:r>
    </w:p>
    <w:p w:rsidR="00E97432" w:rsidRDefault="005365A8">
      <w:pPr>
        <w:pStyle w:val="a3"/>
        <w:divId w:val="458574750"/>
      </w:pPr>
      <w:r>
        <w:t>Вторая и третья природы не имеют самостоятельного существования и не отличаются по–существу. Образование вещей Э. связывает с грехопадением человека, при котором происходит отпадение человека от бога. Но с течением времени наступает искупление и возвращение всех вещей к богу. Система Э. по-своему существу пантеистическая, была осуждена католической церковью.</w:t>
      </w:r>
    </w:p>
    <w:p w:rsidR="00E97432" w:rsidRDefault="005365A8">
      <w:pPr>
        <w:pStyle w:val="a3"/>
        <w:divId w:val="458574750"/>
      </w:pPr>
      <w:r>
        <w:t>Ансельм Кентерберийский(1033–1109)–подобно Августину утверждал, что вера должна быть выше разума: следует «верить, чтобы понимать», однако вера может быть «рационально» обоснована. Христианские догматы для А.–незыблемая истина, правда, их следует рационально осмысливать, чтобы укрепить верующего человека в его вере. «Вера ищет разума»–суть его воззрений. «Я верую в бога, но вера д. иметь оправдание в разуме»–1-й вывод из тезиса. «Верую, чтобы понимать»–2-й вывод. Он положил начало проблеме предпосылок знания(существует ли предзнание?). Божественное откровение подготавливает научное познание. А. Связал тесно теологию с философией.</w:t>
      </w:r>
    </w:p>
    <w:p w:rsidR="00E97432" w:rsidRDefault="005365A8">
      <w:pPr>
        <w:pStyle w:val="a3"/>
        <w:divId w:val="458574750"/>
      </w:pPr>
      <w:r>
        <w:t>Иоанн Росцелин(1050–1120)–Франция. Был крайним номиналистом, обвинен в ереси. Истолковывал святую троицу как совокупность трех отдельных богов(бог един в трех лицах, значит понятие «бог» относится ко всем ипостасям, следовательно, существует три бога). Он утверждал, что общие понятия–только имена, названия, просто «сотрясения воздуха». Реально существуют только единично чувственно воспринимаемые вещи.</w:t>
      </w:r>
    </w:p>
    <w:p w:rsidR="00E97432" w:rsidRDefault="005365A8">
      <w:pPr>
        <w:pStyle w:val="a3"/>
        <w:divId w:val="458574750"/>
      </w:pPr>
      <w:r>
        <w:t>Пьер Абеляр(1079–1142)–французский философ и теолог. Происходил из богатой семьи, стал отличным полемистом(диспут появился в средние века. Христианство давало постулаты, а философы разъясняли скрытый в них смысл). Был посредником между реалистами и номиналистами. Его концепция получила название «концептуализма». По сути был умеренным номиналистом: общие понятия не существуют, но они существуют в нашем сознании и представляют существ. признаки класса предметов. Благодаря универсалиям возможно познание.</w:t>
      </w:r>
    </w:p>
    <w:p w:rsidR="00E97432" w:rsidRDefault="005365A8">
      <w:pPr>
        <w:pStyle w:val="a3"/>
        <w:divId w:val="458574750"/>
      </w:pPr>
      <w:r>
        <w:rPr>
          <w:b/>
          <w:bCs/>
        </w:rPr>
        <w:t xml:space="preserve">Патристика- христианское богословие, 2–8 вв. </w:t>
      </w:r>
    </w:p>
    <w:p w:rsidR="00E97432" w:rsidRDefault="005365A8">
      <w:pPr>
        <w:pStyle w:val="a3"/>
        <w:divId w:val="458574750"/>
      </w:pPr>
      <w:r>
        <w:t>Возникло феодальное общество(крепостное право). Значительную роль играло духовенство. Монастыри были и крепостями и центрами земледелия и очагами просвещения и культуры. Церковь стала хранительницей письменности и образованности в Европе. Раннее средневековье характеризуется становлением</w:t>
      </w:r>
    </w:p>
    <w:p w:rsidR="00E97432" w:rsidRDefault="005365A8">
      <w:pPr>
        <w:pStyle w:val="a3"/>
        <w:divId w:val="458574750"/>
      </w:pPr>
      <w:r>
        <w:t>Христианской догматики в условиях формирования европейского государства в результате падения Римской империи. В условиях жесткого диктата церкви и господства власти философия была объявлена служанкой богословия, которая должна была использовать свой рацион. Аппарат для подтверждения догматов христианства. Эта философия получила название "схоластики"(опиралась на форм. логику Аристотеля)</w:t>
      </w:r>
    </w:p>
    <w:p w:rsidR="00E97432" w:rsidRDefault="005365A8">
      <w:pPr>
        <w:pStyle w:val="a3"/>
        <w:divId w:val="458574750"/>
      </w:pPr>
      <w:r>
        <w:t>Еще в 5 веке(христианство уже господствующая религия в Греции и Риме) было сильно влияние философия неоплатонизма, враждебного христианству.(Нехристианские философские школы были закрыты по декрету императора Юстиана в 529г.) При этом одни христианские идеологи склонялись к отрицанию, другие к использованию учений ф. Идеалистов древности. Так возникла литература апологетов(защитников) христианства, а за ней возникает патристика–сочинения отцов церкви, писателей, заложивших основы философии христианства.</w:t>
      </w:r>
    </w:p>
    <w:p w:rsidR="00E97432" w:rsidRDefault="005365A8">
      <w:pPr>
        <w:pStyle w:val="a3"/>
        <w:divId w:val="458574750"/>
      </w:pPr>
      <w:r>
        <w:t>Со 2 века Греческие апологеты обращались к императорам, преследовавшим христианство. Они стремились доказать, что христианство поднимает такие вопросы, которые ставила и предшествующая греческая философия , но дает более совершенное их разрешение. Видный апологет- Тертуллиан(из Карфагена, 2в.)- сущ. непримиримое разногласие между религией, божественным откровением, священным писанием и чел. мудростью. Не создав ф. систем апологеты, однако , наметили круг вопросов, кот. стали основными для хр. ф.(о боге, о сотворении мира, о природе человека и его целях). Апологетика использует логические доводы, обращенные к разуму, для доказательства бытия бога, бессмертия души. разбирает доводы, обращенные против религии и отдельных догматов. Противоречие в том, что будучи рациональной по форме, апологетика иррациональна по содержанию, т. е. обращаясь к разуму, говорит о непостижимости разумом религиозных догматов.</w:t>
      </w:r>
    </w:p>
    <w:p w:rsidR="00E97432" w:rsidRDefault="005365A8">
      <w:pPr>
        <w:pStyle w:val="a3"/>
        <w:divId w:val="458574750"/>
      </w:pPr>
      <w:r>
        <w:t>Склонна к софистике и догматизму.</w:t>
      </w:r>
    </w:p>
    <w:p w:rsidR="00E97432" w:rsidRDefault="005365A8">
      <w:pPr>
        <w:pStyle w:val="a3"/>
        <w:divId w:val="458574750"/>
      </w:pPr>
      <w:r>
        <w:t>Античная философия космоцентрична, философия средневековья–теоцентрична(основная проблема–проблема христианского бога). Христианство появилось примерно в середине 1 века и стимулировало развитие С.Ф.</w:t>
      </w:r>
    </w:p>
    <w:p w:rsidR="00E97432" w:rsidRDefault="005365A8">
      <w:pPr>
        <w:pStyle w:val="a3"/>
        <w:divId w:val="458574750"/>
      </w:pPr>
      <w:r>
        <w:rPr>
          <w:b/>
          <w:bCs/>
          <w:i/>
          <w:iCs/>
        </w:rPr>
        <w:t>Этапы развития средневековой философии</w:t>
      </w:r>
    </w:p>
    <w:p w:rsidR="00E97432" w:rsidRDefault="005365A8">
      <w:pPr>
        <w:pStyle w:val="a3"/>
        <w:divId w:val="458574750"/>
      </w:pPr>
      <w:r>
        <w:t>Этап патристики(2- 8 век, конец этапа–деятельность Боэция–первого схоласта)</w:t>
      </w:r>
    </w:p>
    <w:p w:rsidR="00E97432" w:rsidRDefault="005365A8">
      <w:pPr>
        <w:pStyle w:val="a3"/>
        <w:divId w:val="458574750"/>
      </w:pPr>
      <w:r>
        <w:t>Этап становления схоластики((7–12 вв.)–Боэций, Эриуген, П.Абеяр)</w:t>
      </w:r>
    </w:p>
    <w:p w:rsidR="00E97432" w:rsidRDefault="005365A8">
      <w:pPr>
        <w:pStyle w:val="a3"/>
        <w:divId w:val="458574750"/>
      </w:pPr>
      <w:r>
        <w:t>Расцвет схоластики(13 век–Бэкон, Альберт Великий, Фома Аквинский)</w:t>
      </w:r>
    </w:p>
    <w:p w:rsidR="00E97432" w:rsidRDefault="005365A8">
      <w:pPr>
        <w:pStyle w:val="a3"/>
        <w:divId w:val="458574750"/>
      </w:pPr>
      <w:r>
        <w:t>Христианство завоевало свое место под солнцем в борьбе с язычеством. «Патер»–отец. Период патристики–период отцов церкви. Основные проблемы периода: систематизация христианского учения, определение основных догм, теодиция(проблема оправдания бога). Становление христианства, церкви, зарождение С.Ф. шли параллельно. Мы воспитаны в рамках христианской культуры(даже атеисты).</w:t>
      </w:r>
    </w:p>
    <w:p w:rsidR="00E97432" w:rsidRDefault="005365A8">
      <w:pPr>
        <w:pStyle w:val="a3"/>
        <w:divId w:val="458574750"/>
      </w:pPr>
      <w:r>
        <w:t>Христианство возникло не на пустом месте, оно связано с восточными религиями. «Ветхий завет» одинаково почитается иудеями и христианами. Христианство получило распространение в римской империи(Иисус–еврей). Римская культура–наследник греческой философии, поэтому распространение среди язычников(многобожников) требовало специальной подготовки кадров. Внутри самого христианства стали возникать различные течения(еретические).</w:t>
      </w:r>
    </w:p>
    <w:p w:rsidR="00E97432" w:rsidRDefault="005365A8">
      <w:pPr>
        <w:pStyle w:val="a3"/>
        <w:divId w:val="458574750"/>
      </w:pPr>
      <w:r>
        <w:t>Основная проблема отцов церкви–единство христианского учения. Библия относится примерно к 87 г(ее написание). До этого она передавалась устно. Каждая христианская община по-своему трактовала Евангелие.</w:t>
      </w:r>
    </w:p>
    <w:p w:rsidR="00E97432" w:rsidRDefault="005365A8">
      <w:pPr>
        <w:pStyle w:val="a3"/>
        <w:divId w:val="458574750"/>
      </w:pPr>
      <w:r>
        <w:t xml:space="preserve">Основные течения в христианстве того периода: движение </w:t>
      </w:r>
      <w:r>
        <w:rPr>
          <w:i/>
          <w:iCs/>
        </w:rPr>
        <w:t>гностиков и манихеев.</w:t>
      </w:r>
    </w:p>
    <w:p w:rsidR="00E97432" w:rsidRDefault="005365A8">
      <w:pPr>
        <w:pStyle w:val="a3"/>
        <w:divId w:val="458574750"/>
      </w:pPr>
      <w:r>
        <w:t>Гностики(«гнос»–познающие). В его основе–священное писание, упор на Евангелие. Античная, восточная философии оказали большое влияние.(Неоплатонизм: бог–единая, самодостаточная, вечная, первоначальная сущность. Он переполняет себя , изливаясь на мир и образуя другие сущности–ангелов, людей и т.д. Восточные религии: мир–единство двух начал- света и тьмы, добра и зла. Одна сила либо побеждает, либо побеждают ее. Этим объясняли голод, войны, мир). Христиане позаимствовали эту часть учения( первые силы–светлые- соотносили с богом, вторые–темные- с дьяволом).</w:t>
      </w:r>
    </w:p>
    <w:p w:rsidR="00E97432" w:rsidRDefault="005365A8">
      <w:pPr>
        <w:pStyle w:val="a3"/>
        <w:divId w:val="458574750"/>
      </w:pPr>
      <w:r>
        <w:t>Гностики считали, что душа человека первоначально греховной не является, в ней сталкиваются силы добра и зла. Чтобы человек занял чью-либо позицию, он должен знать, что такое добро и зло(идея Сократа). Познание возможно в религиозном экстазе. Третий(священник) в этом процессе был лишним. Это стало причиной их гонения(признали еретиками).</w:t>
      </w:r>
    </w:p>
    <w:p w:rsidR="00E97432" w:rsidRDefault="005365A8">
      <w:pPr>
        <w:pStyle w:val="a3"/>
        <w:divId w:val="458574750"/>
      </w:pPr>
      <w:r>
        <w:t xml:space="preserve">Откуда зло, ели бог всемилостив? Гностики первые подошли к святой двоице: </w:t>
      </w:r>
      <w:r>
        <w:rPr>
          <w:i/>
          <w:iCs/>
        </w:rPr>
        <w:t>первый</w:t>
      </w:r>
      <w:r>
        <w:t xml:space="preserve"> бог–отец–создал мир, добро и зло; </w:t>
      </w:r>
      <w:r>
        <w:rPr>
          <w:i/>
          <w:iCs/>
        </w:rPr>
        <w:t>второй</w:t>
      </w:r>
      <w:r>
        <w:t>–бог–сын–спаситель человечества, он искупил первородный грех(Ева и Адам, вкусив древо познания, приблизились к богу и людей обрекли на страдания). И не надо путать одно с другим.</w:t>
      </w:r>
    </w:p>
    <w:p w:rsidR="00E97432" w:rsidRDefault="005365A8">
      <w:pPr>
        <w:pStyle w:val="a3"/>
        <w:divId w:val="458574750"/>
      </w:pPr>
      <w:r>
        <w:t>Манихеи тоже опирались на зороастрицм, соотнося свет с богом, а тьму с дьяволом. Материальное начало в человеке(плоть)–от дьявола, его нужно подавить, чтобы прийти к богу. И в этом учении служители культа исключались.</w:t>
      </w:r>
    </w:p>
    <w:p w:rsidR="00E97432" w:rsidRDefault="005365A8">
      <w:pPr>
        <w:pStyle w:val="a3"/>
        <w:divId w:val="458574750"/>
      </w:pPr>
      <w:r>
        <w:t>Аскеза–подавление плоти, ее умерщвление–стала началом монашеского течения в христианстве.</w:t>
      </w:r>
    </w:p>
    <w:p w:rsidR="00E97432" w:rsidRDefault="005365A8">
      <w:pPr>
        <w:pStyle w:val="a3"/>
        <w:divId w:val="458574750"/>
      </w:pPr>
      <w:r>
        <w:t xml:space="preserve">Апологеты–защитники вероучения–доказывали бытие бога, бессмертие души и т.д. Одним из первых апологетов чистоты христианства был </w:t>
      </w:r>
      <w:r>
        <w:rPr>
          <w:i/>
          <w:iCs/>
        </w:rPr>
        <w:t>Тертуллиан</w:t>
      </w:r>
      <w:r>
        <w:t>(3 век). Он считал, что доказать существование бога невозможно, в него нужно только верить(«Верую ибо это нелепо», «Вера выше разума»). Вера–единственный способ объяснения чудес христианства. Философия должна подчиниться теологии, как разум вере.</w:t>
      </w:r>
    </w:p>
    <w:p w:rsidR="00E97432" w:rsidRDefault="005365A8">
      <w:pPr>
        <w:pStyle w:val="a3"/>
        <w:divId w:val="458574750"/>
      </w:pPr>
      <w:r>
        <w:t>Для пропаганды христианства нужен был набор основ, догм, понятный всем. Каподокийские отцы церкви( два Григория и Василий Великий) занимались этой проблемой. «Символ веры» принят на Вселенском соборе:</w:t>
      </w:r>
    </w:p>
    <w:p w:rsidR="00E97432" w:rsidRDefault="005365A8">
      <w:pPr>
        <w:pStyle w:val="a3"/>
        <w:divId w:val="458574750"/>
      </w:pPr>
      <w:r>
        <w:t>Догмат о сотворении мира.</w:t>
      </w:r>
    </w:p>
    <w:p w:rsidR="00E97432" w:rsidRDefault="005365A8">
      <w:pPr>
        <w:pStyle w:val="a3"/>
        <w:divId w:val="458574750"/>
      </w:pPr>
      <w:r>
        <w:t>Догмат о богочеловеке Христе.</w:t>
      </w:r>
    </w:p>
    <w:p w:rsidR="00E97432" w:rsidRDefault="005365A8">
      <w:pPr>
        <w:pStyle w:val="a3"/>
        <w:divId w:val="458574750"/>
      </w:pPr>
      <w:r>
        <w:t>Догмат о первородном грехе.</w:t>
      </w:r>
    </w:p>
    <w:p w:rsidR="00E97432" w:rsidRDefault="005365A8">
      <w:pPr>
        <w:pStyle w:val="a3"/>
        <w:divId w:val="458574750"/>
      </w:pPr>
      <w:r>
        <w:t>Догмат о святой троице(бог един, проявляет себя в трех ипостасях, неравных друг другу).</w:t>
      </w:r>
    </w:p>
    <w:p w:rsidR="00E97432" w:rsidRDefault="005365A8">
      <w:pPr>
        <w:pStyle w:val="a3"/>
        <w:divId w:val="458574750"/>
      </w:pPr>
      <w:r>
        <w:t>Толкование последнего догмата стало причиной разделения церкви на католическую и православную. Католики считали, что святой дух исходит от бога-отца и бога-сына, православные–только от бога-отца.</w:t>
      </w:r>
    </w:p>
    <w:p w:rsidR="00E97432" w:rsidRDefault="005365A8">
      <w:pPr>
        <w:pStyle w:val="a3"/>
        <w:divId w:val="458574750"/>
      </w:pPr>
      <w:r>
        <w:t xml:space="preserve">Аврелий Августин(354–430 гг.)- основоположник С.Ф. Родился в Северной Африке, получил классическое образованеи в Карфагене, преподавал риторику. Семья А.А. была языческой(отец) и христианской(мать) одновременно. До 33 лет шел по стопам отца, в 33 года принял христианство. Был великолепным логиком, что позволило ему стать выдающимся философом. Сущность его философии в трех работах: «Исповедь»(«Конфесионас»), «О святой троице», «О граде божьем». </w:t>
      </w:r>
      <w:r>
        <w:rPr>
          <w:i/>
          <w:iCs/>
        </w:rPr>
        <w:t>Основные идеи А.А.:</w:t>
      </w:r>
    </w:p>
    <w:p w:rsidR="00E97432" w:rsidRDefault="005365A8">
      <w:pPr>
        <w:pStyle w:val="a3"/>
        <w:divId w:val="458574750"/>
      </w:pPr>
      <w:r>
        <w:t>В мире постоянно идет борьба между царством божьим и царством дьявола.</w:t>
      </w:r>
    </w:p>
    <w:p w:rsidR="00E97432" w:rsidRDefault="005365A8">
      <w:pPr>
        <w:pStyle w:val="a3"/>
        <w:divId w:val="458574750"/>
      </w:pPr>
      <w:r>
        <w:t>Олицетворение царства божьего–христианская церковь, этого было достаточно, чтобы его церковь объявила святым.</w:t>
      </w:r>
    </w:p>
    <w:p w:rsidR="00E97432" w:rsidRDefault="005365A8">
      <w:pPr>
        <w:pStyle w:val="a3"/>
        <w:divId w:val="458574750"/>
      </w:pPr>
      <w:r>
        <w:t xml:space="preserve">Философия А.А. теоцентрична, Бог–высшая сущность. Он существует независимо от всего остального, мир существует благодаря божественной воле. Бог создал этот мир и постоянно все контролирует. Счастье человека–в познании бога, инструмент познания–душа. Душа состоит из разума и воли. Разум помогает понять добро и зло, что еще не делает человека добродетельным. Выбор между добром и злом делает воля. Величие бога в том, что он дал человеку волю, и он обладает свободой выбора, в который бог не может вмешаться. Значит бог не имеет отношения ко злу. Бог–абсолютное добро, абсолютного зла нет. Зло–отсутствие добра. Чем дальше человек от бога, тем больше зла. Учение А.А. о воле–основа </w:t>
      </w:r>
      <w:r>
        <w:rPr>
          <w:i/>
          <w:iCs/>
        </w:rPr>
        <w:t>волюнтаризма</w:t>
      </w:r>
      <w:r>
        <w:t>(воля–первом месте, стремление добиться чего-либо во что бы то ни стало). Учение о воле сделало христианство более популярным и доступным. Спасение- в руках человека( он волен выбирать добро).</w:t>
      </w:r>
    </w:p>
    <w:p w:rsidR="00E97432" w:rsidRDefault="005365A8">
      <w:pPr>
        <w:pStyle w:val="a3"/>
        <w:divId w:val="458574750"/>
      </w:pPr>
      <w:r>
        <w:t>Учение Фомы Аквинского об эссенции и экзисенции, вере и знании(расцвет схоластики).</w:t>
      </w:r>
    </w:p>
    <w:p w:rsidR="00E97432" w:rsidRDefault="005365A8">
      <w:pPr>
        <w:pStyle w:val="a3"/>
        <w:divId w:val="458574750"/>
      </w:pPr>
      <w:r>
        <w:t>Фома Аквинский-(1225–1274)–«доктор Ангелиус»(ученик Альберта Великого–«доктор Универсалис»- знал библию наизусть, обладал энциклопедическими знаниями.)</w:t>
      </w:r>
    </w:p>
    <w:p w:rsidR="00E97432" w:rsidRDefault="005365A8">
      <w:pPr>
        <w:pStyle w:val="a3"/>
        <w:divId w:val="458574750"/>
      </w:pPr>
      <w:r>
        <w:t>Перед католическими теологами руководством церкви была поставлена задача выработать средства противодействия влиянию свободомыслия, и в то же время учесть возросший авторитет науки и философии. Он обосновывает единство веры и разума, философии и религии. В 1323 г Фому Католическая Церковь провозгласила святым, а его теория ставится идеологией католической церкви. Основные работы: о троице, о сущном и сущности(эссенции и экзистенции), сумма теологии.</w:t>
      </w:r>
    </w:p>
    <w:p w:rsidR="00E97432" w:rsidRDefault="005365A8">
      <w:pPr>
        <w:pStyle w:val="a3"/>
        <w:divId w:val="458574750"/>
      </w:pPr>
      <w:r>
        <w:t>Учение Фомы опирается на учение Аристотеля. Фома выделяет четыре уровня бытия вещей в зависимости от связи материи и формы. Форма выступает как активное начало, материя- как пассивное.</w:t>
      </w:r>
    </w:p>
    <w:p w:rsidR="00E97432" w:rsidRDefault="005365A8">
      <w:pPr>
        <w:pStyle w:val="a3"/>
        <w:divId w:val="458574750"/>
      </w:pPr>
      <w:r>
        <w:t>1-ый уровень- бытийности вещей- неорганическая степень, здесь форма выступает как внешняя определенность вещи.</w:t>
      </w:r>
    </w:p>
    <w:p w:rsidR="00E97432" w:rsidRDefault="005365A8">
      <w:pPr>
        <w:pStyle w:val="a3"/>
        <w:divId w:val="458574750"/>
      </w:pPr>
      <w:r>
        <w:t>2-ой- растение</w:t>
      </w:r>
    </w:p>
    <w:p w:rsidR="00E97432" w:rsidRDefault="005365A8">
      <w:pPr>
        <w:pStyle w:val="a3"/>
        <w:divId w:val="458574750"/>
      </w:pPr>
      <w:r>
        <w:t>3-ий- животный мир</w:t>
      </w:r>
    </w:p>
    <w:p w:rsidR="00E97432" w:rsidRDefault="005365A8">
      <w:pPr>
        <w:pStyle w:val="a3"/>
        <w:divId w:val="458574750"/>
      </w:pPr>
      <w:r>
        <w:t>4-ый- разумная душа.</w:t>
      </w:r>
    </w:p>
    <w:p w:rsidR="00E97432" w:rsidRDefault="005365A8">
      <w:pPr>
        <w:pStyle w:val="a3"/>
        <w:divId w:val="458574750"/>
      </w:pPr>
      <w:r>
        <w:t>Форма выступает сама по себе, несвязанная с материей. Разум и вера не исключают друг друга, а гармонически связаны, истина одна- учение Христа. Ее постигают и с помощью веры и разума. Путь разума на много длиннее и труднее. Фома Аквинский по-новому решает спор между номиналистами и реалистами. Общее это бог, который присутствует во всех сущных вещах.</w:t>
      </w:r>
    </w:p>
    <w:p w:rsidR="00E97432" w:rsidRDefault="005365A8">
      <w:pPr>
        <w:pStyle w:val="a3"/>
        <w:divId w:val="458574750"/>
      </w:pPr>
      <w:r>
        <w:t>Ф.А.–имел ангельский характер. Родился в знатной семье, не был старшим сыном и поэтому не наследовал титул и землю по праву майората. Благодаря этому правилу появилось рыцарство(система определенных нравственных ценностей, изобретенная людьми, которые не имели ничего, кроме благородного происхождения). Ф.А. учился в монастырской школе при ордене св. Бенедикта. В 17 лет решил посвятить себя богу и вступил в Доминиканский орден. Орден готовил преподавательские кадры и соблюдал чистоту христианства. Ф.А. послали в Кельн на стажировку. Альберт Великий передал Ф.А. свои универсальные знания. Затем Ф.А. переехал в Париж, где и создал свое учение(«томизм»).</w:t>
      </w:r>
    </w:p>
    <w:p w:rsidR="00E97432" w:rsidRDefault="005365A8">
      <w:pPr>
        <w:pStyle w:val="a3"/>
        <w:divId w:val="458574750"/>
      </w:pPr>
      <w:r>
        <w:t>Ф.А.–умеренный реалист. Универсалии–самостоятельные сущности, существуют трояко:</w:t>
      </w:r>
    </w:p>
    <w:p w:rsidR="00E97432" w:rsidRDefault="005365A8">
      <w:pPr>
        <w:pStyle w:val="a3"/>
        <w:divId w:val="458574750"/>
      </w:pPr>
      <w:r>
        <w:t>До вещей–как мысль бога</w:t>
      </w:r>
    </w:p>
    <w:p w:rsidR="00E97432" w:rsidRDefault="005365A8">
      <w:pPr>
        <w:pStyle w:val="a3"/>
        <w:divId w:val="458574750"/>
      </w:pPr>
      <w:r>
        <w:t>В вещах–то, что дано в определении вещи(определение и есть универсалия)</w:t>
      </w:r>
    </w:p>
    <w:p w:rsidR="00E97432" w:rsidRDefault="005365A8">
      <w:pPr>
        <w:pStyle w:val="a3"/>
        <w:divId w:val="458574750"/>
      </w:pPr>
      <w:r>
        <w:t>После вещей–в человеческом сознании(логическое мышление)</w:t>
      </w:r>
    </w:p>
    <w:p w:rsidR="00E97432" w:rsidRDefault="005365A8">
      <w:pPr>
        <w:pStyle w:val="a3"/>
        <w:divId w:val="458574750"/>
      </w:pPr>
      <w:r>
        <w:t>Ф.А. утверждал, что самое истинное бытие–бог, он–самая совершенная реальность.</w:t>
      </w:r>
    </w:p>
    <w:p w:rsidR="00E97432" w:rsidRDefault="005365A8">
      <w:pPr>
        <w:pStyle w:val="a3"/>
        <w:divId w:val="458574750"/>
      </w:pPr>
      <w:r>
        <w:t>Эссенция каждой вещи выражена в ее определении, экзистенция–существование каждой вещи. В Боге эссенция и экзистенция совпадают. Он самодостаточен. Это самое общее понятие, определить его через другие понятия нельзя. В других вещах сущность и существование не совпадают(вещь нельзя определить через саму себя: дерево–деревянное–глупость, они имеют свое порождение чем-либо: бог–причина всех вещей).</w:t>
      </w:r>
    </w:p>
    <w:p w:rsidR="00E97432" w:rsidRDefault="005365A8">
      <w:pPr>
        <w:pStyle w:val="a3"/>
        <w:divId w:val="458574750"/>
      </w:pPr>
      <w:r>
        <w:t>Бог обладает простым бытием, а все остальное–сложным. Ф.А. пытался логически доказать бытие бога(«Сумма теологии»), устранить противоречие между верой и разумом:</w:t>
      </w:r>
    </w:p>
    <w:p w:rsidR="00E97432" w:rsidRDefault="005365A8">
      <w:pPr>
        <w:pStyle w:val="a3"/>
        <w:divId w:val="458574750"/>
      </w:pPr>
      <w:r>
        <w:t>Все движущееся чем-то движимо, а перводвигатель–Бог.</w:t>
      </w:r>
    </w:p>
    <w:p w:rsidR="00E97432" w:rsidRDefault="005365A8">
      <w:pPr>
        <w:pStyle w:val="a3"/>
        <w:divId w:val="458574750"/>
      </w:pPr>
      <w:r>
        <w:t>Доказательство из сущности действующей причины(причина не может быть причиной самой себя, нужна первопричина)</w:t>
      </w:r>
    </w:p>
    <w:p w:rsidR="00E97432" w:rsidRDefault="005365A8">
      <w:pPr>
        <w:pStyle w:val="a3"/>
        <w:divId w:val="458574750"/>
      </w:pPr>
      <w:r>
        <w:t>Взаимоотношение случайного и необходимого(все происходит по- необходимости и первая из них–Бог).</w:t>
      </w:r>
    </w:p>
    <w:p w:rsidR="00E97432" w:rsidRDefault="005365A8">
      <w:pPr>
        <w:pStyle w:val="a3"/>
        <w:divId w:val="458574750"/>
      </w:pPr>
      <w:r>
        <w:t>Степени сравнения качества( самая высшая степень качества–Бог, он самый добрый; зло–низшая степень добра и т.д.)</w:t>
      </w:r>
    </w:p>
    <w:p w:rsidR="00E97432" w:rsidRDefault="005365A8">
      <w:pPr>
        <w:pStyle w:val="a3"/>
        <w:divId w:val="458574750"/>
      </w:pPr>
      <w:r>
        <w:t>Телеологическое доказательство(телеология–учение о целесообразности; в мире все прилажено, а за этой слаженностью стоит Бог).</w:t>
      </w:r>
    </w:p>
    <w:p w:rsidR="00E97432" w:rsidRDefault="005365A8">
      <w:pPr>
        <w:pStyle w:val="a3"/>
        <w:divId w:val="458574750"/>
      </w:pPr>
      <w:r>
        <w:t>Ф.А. выделил три христианских добродетели: вера, надежда, любовь+четыре античных добродетели: справедливость, мудрость, мужество, умеренность.</w:t>
      </w:r>
    </w:p>
    <w:p w:rsidR="00E97432" w:rsidRDefault="005365A8">
      <w:pPr>
        <w:pStyle w:val="a3"/>
        <w:divId w:val="458574750"/>
      </w:pPr>
      <w:r>
        <w:t>Следует подчеркнуть, что С.Ф. внесла существенный вклад в дальнейшее развитие гносеологии, разработав и уточнив все логически возможные варианты соотношения рационального, эмпирического и априорного, соотношения, которое станет впоследствии уже не только предметом схоластических споров, но фундаментом для формирования основ естественно-научного и философского знания. Философия эпохи зрелого средневековья, начиная с XI–XII вв., пребывая под влиянием христианства, дала удивительно яркие плоды в своем развитии, подготовив весьма благоприятную почву для дальнейшего своего движения. Творчество Августина, Фомы Аквинского, Авиценны, Аверроэса, Маймонида, Дунса Скота, Роджэра Бэкона, Уильяма Оккама и др. по уровню своей интеллектуальной культуры и значимости не уступает выдающимся учениям мыслителей последующих времен.</w:t>
      </w:r>
      <w:bookmarkStart w:id="0" w:name="_GoBack"/>
      <w:bookmarkEnd w:id="0"/>
    </w:p>
    <w:sectPr w:rsidR="00E974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5A8"/>
    <w:rsid w:val="005365A8"/>
    <w:rsid w:val="007C721E"/>
    <w:rsid w:val="00E9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B8466-1B8E-4F6E-B645-DB9F5354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5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2346</Words>
  <Characters>13376</Characters>
  <Application>Microsoft Office Word</Application>
  <DocSecurity>0</DocSecurity>
  <Lines>111</Lines>
  <Paragraphs>31</Paragraphs>
  <ScaleCrop>false</ScaleCrop>
  <Company/>
  <LinksUpToDate>false</LinksUpToDate>
  <CharactersWithSpaces>15691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Философские школы средневековья</dc:title>
  <dc:subject/>
  <dc:creator>admin</dc:creator>
  <cp:keywords/>
  <dc:description/>
  <cp:lastModifiedBy>admin</cp:lastModifiedBy>
  <cp:revision>2</cp:revision>
  <dcterms:created xsi:type="dcterms:W3CDTF">2014-01-30T14:57:00Z</dcterms:created>
  <dcterms:modified xsi:type="dcterms:W3CDTF">2014-01-30T14:57:00Z</dcterms:modified>
</cp:coreProperties>
</file>