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A03" w:rsidRDefault="006837A4">
      <w:pPr>
        <w:pStyle w:val="1"/>
        <w:jc w:val="center"/>
        <w:rPr>
          <w:rFonts w:ascii="Arial" w:hAnsi="Arial"/>
          <w:sz w:val="24"/>
        </w:rPr>
      </w:pPr>
      <w:r>
        <w:rPr>
          <w:rFonts w:ascii="Arial" w:hAnsi="Arial"/>
          <w:sz w:val="24"/>
        </w:rPr>
        <w:t xml:space="preserve"> Министерство образовани республики Беларусь</w:t>
      </w:r>
    </w:p>
    <w:p w:rsidR="00E53A03" w:rsidRDefault="006837A4">
      <w:pPr>
        <w:pStyle w:val="5"/>
        <w:jc w:val="center"/>
      </w:pPr>
      <w:r>
        <w:t>Белорусский государственный экономический университет</w:t>
      </w:r>
    </w:p>
    <w:p w:rsidR="00E53A03" w:rsidRDefault="00E53A03"/>
    <w:p w:rsidR="00E53A03" w:rsidRDefault="00E53A03"/>
    <w:p w:rsidR="00E53A03" w:rsidRDefault="00E53A03"/>
    <w:p w:rsidR="00E53A03" w:rsidRDefault="00E53A03"/>
    <w:p w:rsidR="00E53A03" w:rsidRDefault="00E53A03"/>
    <w:p w:rsidR="00E53A03" w:rsidRDefault="00E53A03"/>
    <w:p w:rsidR="00E53A03" w:rsidRDefault="00E53A03"/>
    <w:p w:rsidR="00E53A03" w:rsidRDefault="00E53A03"/>
    <w:p w:rsidR="00E53A03" w:rsidRDefault="00E53A03"/>
    <w:p w:rsidR="00E53A03" w:rsidRDefault="00E53A03"/>
    <w:p w:rsidR="00E53A03" w:rsidRDefault="00E53A03"/>
    <w:p w:rsidR="00E53A03" w:rsidRDefault="00E53A03"/>
    <w:p w:rsidR="00E53A03" w:rsidRDefault="00E53A03"/>
    <w:p w:rsidR="00E53A03" w:rsidRDefault="00E53A03"/>
    <w:p w:rsidR="00E53A03" w:rsidRDefault="00E53A03"/>
    <w:p w:rsidR="00E53A03" w:rsidRDefault="00E53A03"/>
    <w:p w:rsidR="00E53A03" w:rsidRDefault="00E53A03"/>
    <w:p w:rsidR="00E53A03" w:rsidRDefault="00E53A03"/>
    <w:p w:rsidR="00E53A03" w:rsidRDefault="00E53A03"/>
    <w:p w:rsidR="00E53A03" w:rsidRDefault="006837A4">
      <w:pPr>
        <w:pStyle w:val="2"/>
        <w:rPr>
          <w:rFonts w:ascii="Arial" w:hAnsi="Arial"/>
        </w:rPr>
      </w:pPr>
      <w:r>
        <w:rPr>
          <w:rFonts w:ascii="Arial" w:hAnsi="Arial"/>
        </w:rPr>
        <w:t>Реферат на тему</w:t>
      </w:r>
    </w:p>
    <w:p w:rsidR="00E53A03" w:rsidRDefault="006837A4">
      <w:pPr>
        <w:jc w:val="center"/>
        <w:rPr>
          <w:rFonts w:ascii="Arial" w:hAnsi="Arial"/>
          <w:sz w:val="40"/>
        </w:rPr>
      </w:pPr>
      <w:r>
        <w:rPr>
          <w:rFonts w:ascii="Arial" w:hAnsi="Arial"/>
          <w:sz w:val="40"/>
        </w:rPr>
        <w:t>Философские системы индуизма</w:t>
      </w:r>
      <w:r>
        <w:rPr>
          <w:rFonts w:ascii="Arial" w:hAnsi="Arial"/>
          <w:sz w:val="40"/>
          <w:lang w:val="en-US"/>
        </w:rPr>
        <w:t xml:space="preserve">: </w:t>
      </w:r>
      <w:r>
        <w:rPr>
          <w:rFonts w:ascii="Arial" w:hAnsi="Arial"/>
          <w:sz w:val="40"/>
        </w:rPr>
        <w:t>вайшешика, ньяя, миманса</w:t>
      </w:r>
    </w:p>
    <w:p w:rsidR="00E53A03" w:rsidRDefault="00E53A03">
      <w:pPr>
        <w:jc w:val="center"/>
        <w:rPr>
          <w:rFonts w:ascii="Arial" w:hAnsi="Arial"/>
          <w:sz w:val="40"/>
        </w:rPr>
      </w:pPr>
    </w:p>
    <w:p w:rsidR="00E53A03" w:rsidRDefault="00E53A03">
      <w:pPr>
        <w:jc w:val="center"/>
        <w:rPr>
          <w:rFonts w:ascii="Arial" w:hAnsi="Arial"/>
          <w:sz w:val="40"/>
        </w:rPr>
      </w:pPr>
    </w:p>
    <w:p w:rsidR="00E53A03" w:rsidRDefault="00E53A03">
      <w:pPr>
        <w:jc w:val="center"/>
        <w:rPr>
          <w:rFonts w:ascii="Arial" w:hAnsi="Arial"/>
          <w:sz w:val="40"/>
        </w:rPr>
      </w:pPr>
    </w:p>
    <w:p w:rsidR="00E53A03" w:rsidRDefault="00E53A03">
      <w:pPr>
        <w:jc w:val="center"/>
        <w:rPr>
          <w:rFonts w:ascii="Arial" w:hAnsi="Arial"/>
          <w:sz w:val="40"/>
        </w:rPr>
      </w:pPr>
    </w:p>
    <w:p w:rsidR="00E53A03" w:rsidRDefault="00E53A03">
      <w:pPr>
        <w:jc w:val="center"/>
        <w:rPr>
          <w:rFonts w:ascii="Arial" w:hAnsi="Arial"/>
          <w:sz w:val="40"/>
        </w:rPr>
      </w:pPr>
    </w:p>
    <w:p w:rsidR="00E53A03" w:rsidRDefault="00E53A03">
      <w:pPr>
        <w:jc w:val="center"/>
        <w:rPr>
          <w:rFonts w:ascii="Arial" w:hAnsi="Arial"/>
          <w:sz w:val="40"/>
        </w:rPr>
      </w:pPr>
    </w:p>
    <w:p w:rsidR="00E53A03" w:rsidRDefault="00E53A03">
      <w:pPr>
        <w:jc w:val="center"/>
        <w:rPr>
          <w:rFonts w:ascii="Arial" w:hAnsi="Arial"/>
          <w:sz w:val="40"/>
        </w:rPr>
      </w:pPr>
    </w:p>
    <w:p w:rsidR="00E53A03" w:rsidRDefault="00E53A03">
      <w:pPr>
        <w:jc w:val="center"/>
        <w:rPr>
          <w:rFonts w:ascii="Arial" w:hAnsi="Arial"/>
          <w:sz w:val="40"/>
        </w:rPr>
      </w:pPr>
    </w:p>
    <w:p w:rsidR="00E53A03" w:rsidRDefault="00E53A03">
      <w:pPr>
        <w:jc w:val="center"/>
        <w:rPr>
          <w:rFonts w:ascii="Arial" w:hAnsi="Arial"/>
          <w:sz w:val="40"/>
        </w:rPr>
      </w:pPr>
    </w:p>
    <w:p w:rsidR="00E53A03" w:rsidRDefault="00E53A03">
      <w:pPr>
        <w:jc w:val="right"/>
        <w:rPr>
          <w:rFonts w:ascii="Arial" w:hAnsi="Arial"/>
          <w:sz w:val="28"/>
        </w:rPr>
      </w:pPr>
    </w:p>
    <w:p w:rsidR="00E53A03" w:rsidRDefault="00E53A03">
      <w:pPr>
        <w:jc w:val="right"/>
        <w:rPr>
          <w:rFonts w:ascii="Arial" w:hAnsi="Arial"/>
          <w:sz w:val="28"/>
        </w:rPr>
      </w:pPr>
    </w:p>
    <w:p w:rsidR="00E53A03" w:rsidRDefault="00E53A03">
      <w:pPr>
        <w:jc w:val="right"/>
        <w:rPr>
          <w:rFonts w:ascii="Arial" w:hAnsi="Arial"/>
          <w:sz w:val="28"/>
        </w:rPr>
      </w:pPr>
    </w:p>
    <w:p w:rsidR="00E53A03" w:rsidRDefault="00E53A03">
      <w:pPr>
        <w:jc w:val="right"/>
        <w:rPr>
          <w:rFonts w:ascii="Arial" w:hAnsi="Arial"/>
          <w:sz w:val="28"/>
        </w:rPr>
      </w:pPr>
    </w:p>
    <w:p w:rsidR="00E53A03" w:rsidRDefault="006837A4">
      <w:pPr>
        <w:jc w:val="right"/>
        <w:rPr>
          <w:rFonts w:ascii="Arial" w:hAnsi="Arial"/>
          <w:sz w:val="28"/>
        </w:rPr>
      </w:pPr>
      <w:r>
        <w:rPr>
          <w:rFonts w:ascii="Arial" w:hAnsi="Arial"/>
          <w:sz w:val="28"/>
        </w:rPr>
        <w:t>Выполнил студент первого курса ФМК ДМЦ-2</w:t>
      </w:r>
    </w:p>
    <w:p w:rsidR="00E53A03" w:rsidRDefault="00E53A03">
      <w:pPr>
        <w:jc w:val="right"/>
        <w:rPr>
          <w:rFonts w:ascii="Arial" w:hAnsi="Arial"/>
          <w:sz w:val="28"/>
        </w:rPr>
      </w:pPr>
    </w:p>
    <w:p w:rsidR="00E53A03" w:rsidRDefault="006837A4">
      <w:pPr>
        <w:jc w:val="right"/>
        <w:rPr>
          <w:rFonts w:ascii="Arial" w:hAnsi="Arial"/>
          <w:sz w:val="28"/>
        </w:rPr>
      </w:pPr>
      <w:r>
        <w:rPr>
          <w:rFonts w:ascii="Arial" w:hAnsi="Arial"/>
          <w:sz w:val="28"/>
        </w:rPr>
        <w:t>Пасюкевич Станислав</w:t>
      </w:r>
    </w:p>
    <w:p w:rsidR="00E53A03" w:rsidRDefault="00E53A03">
      <w:pPr>
        <w:jc w:val="right"/>
        <w:rPr>
          <w:rFonts w:ascii="Arial" w:hAnsi="Arial"/>
          <w:sz w:val="28"/>
        </w:rPr>
      </w:pPr>
    </w:p>
    <w:p w:rsidR="00E53A03" w:rsidRDefault="006837A4">
      <w:pPr>
        <w:pStyle w:val="6"/>
      </w:pPr>
      <w:r>
        <w:t>Минск 1999</w:t>
      </w:r>
    </w:p>
    <w:p w:rsidR="00E53A03" w:rsidRDefault="00E53A03">
      <w:pPr>
        <w:jc w:val="right"/>
        <w:rPr>
          <w:rFonts w:ascii="Arial" w:hAnsi="Arial"/>
          <w:sz w:val="28"/>
        </w:rPr>
      </w:pPr>
    </w:p>
    <w:p w:rsidR="00E53A03" w:rsidRDefault="006837A4">
      <w:pPr>
        <w:pStyle w:val="1"/>
        <w:jc w:val="right"/>
        <w:rPr>
          <w:sz w:val="52"/>
          <w:u w:val="single"/>
        </w:rPr>
      </w:pPr>
      <w:r>
        <w:rPr>
          <w:sz w:val="52"/>
          <w:u w:val="single"/>
        </w:rPr>
        <w:t>Содержание</w:t>
      </w:r>
    </w:p>
    <w:p w:rsidR="00E53A03" w:rsidRDefault="00E53A03"/>
    <w:p w:rsidR="00E53A03" w:rsidRDefault="006837A4">
      <w:pPr>
        <w:rPr>
          <w:rFonts w:ascii="Bookman Old Style" w:hAnsi="Bookman Old Style"/>
          <w:sz w:val="40"/>
        </w:rPr>
      </w:pPr>
      <w:r>
        <w:rPr>
          <w:rFonts w:ascii="Bookman Old Style" w:hAnsi="Bookman Old Style"/>
          <w:sz w:val="40"/>
        </w:rPr>
        <w:t>Введение</w:t>
      </w:r>
    </w:p>
    <w:p w:rsidR="00E53A03" w:rsidRDefault="00E53A03">
      <w:pPr>
        <w:rPr>
          <w:rFonts w:ascii="Bookman Old Style" w:hAnsi="Bookman Old Style"/>
          <w:sz w:val="40"/>
        </w:rPr>
      </w:pPr>
    </w:p>
    <w:p w:rsidR="00E53A03" w:rsidRDefault="006837A4">
      <w:pPr>
        <w:rPr>
          <w:rFonts w:ascii="Bookman Old Style" w:hAnsi="Bookman Old Style"/>
          <w:sz w:val="40"/>
        </w:rPr>
      </w:pPr>
      <w:r>
        <w:rPr>
          <w:rFonts w:ascii="Bookman Old Style" w:hAnsi="Bookman Old Style"/>
          <w:sz w:val="40"/>
        </w:rPr>
        <w:t>Вайшешика</w:t>
      </w:r>
    </w:p>
    <w:p w:rsidR="00E53A03" w:rsidRDefault="00E53A03">
      <w:pPr>
        <w:rPr>
          <w:rFonts w:ascii="Bookman Old Style" w:hAnsi="Bookman Old Style"/>
          <w:sz w:val="40"/>
        </w:rPr>
      </w:pPr>
    </w:p>
    <w:p w:rsidR="00E53A03" w:rsidRDefault="006837A4">
      <w:pPr>
        <w:pStyle w:val="1"/>
        <w:rPr>
          <w:rFonts w:ascii="Bookman Old Style" w:hAnsi="Bookman Old Style"/>
        </w:rPr>
      </w:pPr>
      <w:r>
        <w:rPr>
          <w:rFonts w:ascii="Bookman Old Style" w:hAnsi="Bookman Old Style"/>
        </w:rPr>
        <w:t>Ньяя</w:t>
      </w:r>
    </w:p>
    <w:p w:rsidR="00E53A03" w:rsidRDefault="00E53A03">
      <w:pPr>
        <w:rPr>
          <w:rFonts w:ascii="Bookman Old Style" w:hAnsi="Bookman Old Style"/>
          <w:sz w:val="40"/>
        </w:rPr>
      </w:pPr>
    </w:p>
    <w:p w:rsidR="00E53A03" w:rsidRDefault="006837A4">
      <w:pPr>
        <w:rPr>
          <w:rFonts w:ascii="Bookman Old Style" w:hAnsi="Bookman Old Style"/>
          <w:sz w:val="40"/>
        </w:rPr>
      </w:pPr>
      <w:r>
        <w:rPr>
          <w:rFonts w:ascii="Bookman Old Style" w:hAnsi="Bookman Old Style"/>
          <w:sz w:val="40"/>
        </w:rPr>
        <w:t>Миманса</w:t>
      </w:r>
    </w:p>
    <w:p w:rsidR="00E53A03" w:rsidRDefault="00E53A03">
      <w:pPr>
        <w:rPr>
          <w:rFonts w:ascii="Bookman Old Style" w:hAnsi="Bookman Old Style"/>
          <w:sz w:val="40"/>
        </w:rPr>
      </w:pPr>
    </w:p>
    <w:p w:rsidR="00E53A03" w:rsidRDefault="006837A4">
      <w:pPr>
        <w:rPr>
          <w:rFonts w:ascii="Bookman Old Style" w:hAnsi="Bookman Old Style"/>
          <w:sz w:val="40"/>
        </w:rPr>
      </w:pPr>
      <w:r>
        <w:rPr>
          <w:rFonts w:ascii="Bookman Old Style" w:hAnsi="Bookman Old Style"/>
          <w:sz w:val="40"/>
        </w:rPr>
        <w:t xml:space="preserve">Толковый словарь некоторых </w:t>
      </w:r>
    </w:p>
    <w:p w:rsidR="00E53A03" w:rsidRDefault="006837A4">
      <w:pPr>
        <w:rPr>
          <w:rFonts w:ascii="Bookman Old Style" w:hAnsi="Bookman Old Style"/>
          <w:sz w:val="40"/>
        </w:rPr>
      </w:pPr>
      <w:r>
        <w:rPr>
          <w:rFonts w:ascii="Bookman Old Style" w:hAnsi="Bookman Old Style"/>
          <w:sz w:val="40"/>
        </w:rPr>
        <w:t>использованных терминов</w:t>
      </w:r>
    </w:p>
    <w:p w:rsidR="00E53A03" w:rsidRDefault="00E53A03">
      <w:pPr>
        <w:rPr>
          <w:rFonts w:ascii="Bookman Old Style" w:hAnsi="Bookman Old Style"/>
          <w:sz w:val="40"/>
        </w:rPr>
      </w:pPr>
    </w:p>
    <w:p w:rsidR="00E53A03" w:rsidRDefault="006837A4">
      <w:pPr>
        <w:rPr>
          <w:rFonts w:ascii="Bookman Old Style" w:hAnsi="Bookman Old Style"/>
          <w:sz w:val="40"/>
        </w:rPr>
      </w:pPr>
      <w:r>
        <w:rPr>
          <w:rFonts w:ascii="Bookman Old Style" w:hAnsi="Bookman Old Style"/>
          <w:sz w:val="40"/>
        </w:rPr>
        <w:t>Список использованных материалов</w:t>
      </w:r>
    </w:p>
    <w:p w:rsidR="00E53A03" w:rsidRDefault="00E53A03">
      <w:pPr>
        <w:pStyle w:val="1"/>
        <w:jc w:val="center"/>
        <w:rPr>
          <w:b/>
          <w:sz w:val="52"/>
          <w:u w:val="single"/>
        </w:rPr>
      </w:pPr>
    </w:p>
    <w:p w:rsidR="00E53A03" w:rsidRDefault="00E53A03"/>
    <w:p w:rsidR="00E53A03" w:rsidRDefault="00E53A03"/>
    <w:p w:rsidR="00E53A03" w:rsidRDefault="00E53A03"/>
    <w:p w:rsidR="00E53A03" w:rsidRDefault="00E53A03"/>
    <w:p w:rsidR="00E53A03" w:rsidRDefault="00E53A03"/>
    <w:p w:rsidR="00E53A03" w:rsidRDefault="00E53A03">
      <w:pPr>
        <w:ind w:firstLine="567"/>
        <w:jc w:val="both"/>
        <w:rPr>
          <w:rFonts w:ascii="Arial" w:hAnsi="Arial"/>
          <w:sz w:val="24"/>
        </w:rPr>
      </w:pPr>
    </w:p>
    <w:p w:rsidR="00E53A03" w:rsidRDefault="00E53A03">
      <w:pPr>
        <w:ind w:firstLine="567"/>
        <w:jc w:val="both"/>
        <w:rPr>
          <w:rFonts w:ascii="Arial" w:hAnsi="Arial"/>
          <w:sz w:val="24"/>
        </w:rPr>
      </w:pPr>
    </w:p>
    <w:p w:rsidR="00E53A03" w:rsidRDefault="00E53A03">
      <w:pPr>
        <w:ind w:firstLine="567"/>
        <w:jc w:val="both"/>
        <w:rPr>
          <w:rFonts w:ascii="Arial" w:hAnsi="Arial"/>
          <w:sz w:val="24"/>
        </w:rPr>
      </w:pPr>
    </w:p>
    <w:p w:rsidR="00E53A03" w:rsidRDefault="00E53A03">
      <w:pPr>
        <w:ind w:firstLine="567"/>
        <w:jc w:val="both"/>
        <w:rPr>
          <w:rFonts w:ascii="Arial" w:hAnsi="Arial"/>
          <w:sz w:val="24"/>
        </w:rPr>
      </w:pPr>
    </w:p>
    <w:p w:rsidR="00E53A03" w:rsidRDefault="00E53A03">
      <w:pPr>
        <w:ind w:firstLine="567"/>
        <w:jc w:val="both"/>
        <w:rPr>
          <w:rFonts w:ascii="Arial" w:hAnsi="Arial"/>
          <w:sz w:val="24"/>
        </w:rPr>
      </w:pPr>
    </w:p>
    <w:p w:rsidR="00E53A03" w:rsidRDefault="00E53A03">
      <w:pPr>
        <w:ind w:firstLine="567"/>
        <w:jc w:val="both"/>
        <w:rPr>
          <w:rFonts w:ascii="Arial" w:hAnsi="Arial"/>
          <w:sz w:val="24"/>
        </w:rPr>
      </w:pPr>
    </w:p>
    <w:p w:rsidR="00E53A03" w:rsidRDefault="00E53A03">
      <w:pPr>
        <w:ind w:firstLine="567"/>
        <w:jc w:val="both"/>
        <w:rPr>
          <w:rFonts w:ascii="Arial" w:hAnsi="Arial"/>
          <w:sz w:val="24"/>
        </w:rPr>
      </w:pPr>
    </w:p>
    <w:p w:rsidR="00E53A03" w:rsidRDefault="00E53A03">
      <w:pPr>
        <w:ind w:firstLine="567"/>
        <w:jc w:val="both"/>
        <w:rPr>
          <w:rFonts w:ascii="Arial" w:hAnsi="Arial"/>
          <w:sz w:val="24"/>
        </w:rPr>
      </w:pPr>
    </w:p>
    <w:p w:rsidR="00E53A03" w:rsidRDefault="00E53A03">
      <w:pPr>
        <w:ind w:firstLine="567"/>
        <w:jc w:val="both"/>
        <w:rPr>
          <w:rFonts w:ascii="Arial" w:hAnsi="Arial"/>
          <w:sz w:val="24"/>
        </w:rPr>
      </w:pPr>
    </w:p>
    <w:p w:rsidR="00E53A03" w:rsidRDefault="00E53A03">
      <w:pPr>
        <w:ind w:firstLine="567"/>
        <w:jc w:val="both"/>
        <w:rPr>
          <w:rFonts w:ascii="Arial" w:hAnsi="Arial"/>
          <w:sz w:val="24"/>
        </w:rPr>
      </w:pPr>
    </w:p>
    <w:p w:rsidR="00E53A03" w:rsidRDefault="00E53A03">
      <w:pPr>
        <w:ind w:firstLine="567"/>
        <w:jc w:val="both"/>
        <w:rPr>
          <w:rFonts w:ascii="Arial" w:hAnsi="Arial"/>
          <w:sz w:val="24"/>
        </w:rPr>
      </w:pPr>
    </w:p>
    <w:p w:rsidR="00E53A03" w:rsidRDefault="00E53A03">
      <w:pPr>
        <w:ind w:firstLine="567"/>
        <w:jc w:val="both"/>
        <w:rPr>
          <w:rFonts w:ascii="Arial" w:hAnsi="Arial"/>
          <w:sz w:val="24"/>
        </w:rPr>
      </w:pPr>
    </w:p>
    <w:p w:rsidR="00E53A03" w:rsidRDefault="00E53A03">
      <w:pPr>
        <w:ind w:firstLine="567"/>
        <w:jc w:val="both"/>
        <w:rPr>
          <w:rFonts w:ascii="Arial" w:hAnsi="Arial"/>
          <w:sz w:val="24"/>
        </w:rPr>
      </w:pPr>
    </w:p>
    <w:p w:rsidR="00E53A03" w:rsidRDefault="00E53A03">
      <w:pPr>
        <w:ind w:firstLine="567"/>
        <w:jc w:val="both"/>
        <w:rPr>
          <w:rFonts w:ascii="Arial" w:hAnsi="Arial"/>
          <w:sz w:val="24"/>
        </w:rPr>
      </w:pPr>
    </w:p>
    <w:p w:rsidR="00E53A03" w:rsidRDefault="00E53A03">
      <w:pPr>
        <w:ind w:firstLine="567"/>
        <w:jc w:val="both"/>
        <w:rPr>
          <w:rFonts w:ascii="Arial" w:hAnsi="Arial"/>
          <w:sz w:val="24"/>
        </w:rPr>
      </w:pPr>
    </w:p>
    <w:p w:rsidR="00E53A03" w:rsidRDefault="00E53A03">
      <w:pPr>
        <w:ind w:firstLine="567"/>
        <w:jc w:val="both"/>
        <w:rPr>
          <w:rFonts w:ascii="Arial" w:hAnsi="Arial"/>
          <w:sz w:val="24"/>
        </w:rPr>
      </w:pPr>
    </w:p>
    <w:p w:rsidR="00E53A03" w:rsidRDefault="00E53A03">
      <w:pPr>
        <w:ind w:firstLine="567"/>
        <w:jc w:val="both"/>
        <w:rPr>
          <w:rFonts w:ascii="Arial" w:hAnsi="Arial"/>
          <w:sz w:val="24"/>
        </w:rPr>
      </w:pPr>
    </w:p>
    <w:p w:rsidR="00E53A03" w:rsidRDefault="00E53A03">
      <w:pPr>
        <w:ind w:firstLine="567"/>
        <w:jc w:val="both"/>
        <w:rPr>
          <w:rFonts w:ascii="Arial" w:hAnsi="Arial"/>
          <w:sz w:val="24"/>
        </w:rPr>
      </w:pPr>
    </w:p>
    <w:p w:rsidR="00E53A03" w:rsidRDefault="00E53A03">
      <w:pPr>
        <w:ind w:firstLine="567"/>
        <w:jc w:val="both"/>
        <w:rPr>
          <w:rFonts w:ascii="Arial" w:hAnsi="Arial"/>
          <w:sz w:val="24"/>
        </w:rPr>
      </w:pPr>
    </w:p>
    <w:p w:rsidR="00E53A03" w:rsidRDefault="00E53A03">
      <w:pPr>
        <w:ind w:firstLine="567"/>
        <w:jc w:val="both"/>
        <w:rPr>
          <w:rFonts w:ascii="Arial" w:hAnsi="Arial"/>
          <w:sz w:val="24"/>
        </w:rPr>
      </w:pPr>
    </w:p>
    <w:p w:rsidR="00E53A03" w:rsidRDefault="006837A4">
      <w:pPr>
        <w:pStyle w:val="8"/>
      </w:pPr>
      <w:r>
        <w:t>Введение</w:t>
      </w:r>
    </w:p>
    <w:p w:rsidR="00E53A03" w:rsidRDefault="00E53A03">
      <w:pPr>
        <w:ind w:firstLine="567"/>
        <w:jc w:val="both"/>
        <w:rPr>
          <w:rFonts w:ascii="Arial" w:hAnsi="Arial"/>
          <w:sz w:val="24"/>
        </w:rPr>
      </w:pPr>
    </w:p>
    <w:p w:rsidR="00E53A03" w:rsidRDefault="006837A4">
      <w:pPr>
        <w:ind w:firstLine="567"/>
        <w:jc w:val="both"/>
      </w:pPr>
      <w:r>
        <w:rPr>
          <w:rFonts w:ascii="Arial" w:hAnsi="Arial"/>
          <w:sz w:val="24"/>
        </w:rPr>
        <w:t>Индуизм - древнейшая национальная религия Индии. Его истоки, обычно, возводят ко времени существования Протоиндийской (хараппской) цивилизации, т.е. ко II-III тыс. до н.э. Следовательно, к рубежу новой эры он уже насчитывал не одно тысячелетие своего бытования. Такого длительного и полнокровного существования религии мы, пожалуй, не увидим ни в одном другом месте земного шара, кроме Индии.</w:t>
      </w:r>
    </w:p>
    <w:p w:rsidR="00E53A03" w:rsidRDefault="006837A4">
      <w:pPr>
        <w:ind w:firstLine="567"/>
        <w:jc w:val="both"/>
      </w:pPr>
      <w:r>
        <w:rPr>
          <w:rFonts w:ascii="Arial" w:hAnsi="Arial"/>
          <w:sz w:val="24"/>
        </w:rPr>
        <w:t>Как религиозный феномен индуизм отличается сложностью и противоречивостью, если не сказать больше - запутанностью и хаотичностью. Серьезную историко-культурную проблему представляет собой уже самое определение термина «индуизм». До сих пор нет удовлетворительного определения и, даже, объяснения, что же относить к собственно индуизму, каково содержание и границы этого понятия.</w:t>
      </w:r>
    </w:p>
    <w:p w:rsidR="00E53A03" w:rsidRDefault="006837A4">
      <w:pPr>
        <w:pStyle w:val="a4"/>
        <w:ind w:firstLine="567"/>
        <w:jc w:val="both"/>
      </w:pPr>
      <w:r>
        <w:t xml:space="preserve">Сложнейшая религиозная система индуизма гибко и податливо сочетает в себе самые противоположные крайности и умело приспосабливается к самым разнообразным общественным и политическим условиям, сохраняя необычайную пестроту, яркость и жизнестойкость. Умея соединять несоединимое и облекаться в самые причудливые формы, индуизм обладает удивительной способностью порождать новые секты и течения, которые при этом не вступают в противоречие с его основным  мировоззренческим ядром, и, может быть, как бы возрождаться из самого себя. </w:t>
      </w:r>
    </w:p>
    <w:p w:rsidR="00E53A03" w:rsidRDefault="006837A4">
      <w:pPr>
        <w:pStyle w:val="a4"/>
        <w:ind w:firstLine="567"/>
        <w:jc w:val="both"/>
      </w:pPr>
      <w:r>
        <w:t xml:space="preserve">Однако вся эта пестрота и, казалось бы, несовместимые противоречия существуют в единых общих рамках, которые позволяют говорить об индуизме как о самостоятельной и цельной религиозной системе с общими мировоззренческими установками. </w:t>
      </w:r>
    </w:p>
    <w:p w:rsidR="00E53A03" w:rsidRDefault="006837A4">
      <w:pPr>
        <w:pStyle w:val="a4"/>
        <w:ind w:firstLine="567"/>
        <w:jc w:val="both"/>
      </w:pPr>
      <w:r>
        <w:t xml:space="preserve">При всей кажущейся аморфности и расплывчатости, индуизм всегда оставался исключительно стабильным. Подобно магниту, он втягивал в свое поле другие культы, поглощал, в той или иной форме, чужих богов, приспосабливал к своим нуждам и взглядам иные мифо-ритуальные воззрения и, тем самым, обеспечивал себе прочное и долговечное существование, выдержав конкуренцию с буддизмом и другими религиями, существовавшими на территории индийского субконтинента. </w:t>
      </w:r>
    </w:p>
    <w:p w:rsidR="00E53A03" w:rsidRDefault="006837A4">
      <w:pPr>
        <w:pStyle w:val="a4"/>
        <w:ind w:firstLine="567"/>
        <w:jc w:val="both"/>
      </w:pPr>
      <w:r>
        <w:t>Европейский термин «философия» в индуизме не имеет единого и однозначного эквивалента. Ему соответствуют понятия брахма видья (знание абсолютного), даршана (интеллектуальное, духовное видение), анвикшики (рефлексивное исследование).</w:t>
      </w:r>
    </w:p>
    <w:p w:rsidR="00E53A03" w:rsidRDefault="006837A4">
      <w:pPr>
        <w:pStyle w:val="a4"/>
        <w:ind w:firstLine="567"/>
        <w:jc w:val="both"/>
      </w:pPr>
      <w:r>
        <w:t xml:space="preserve">Множество важных философем, изложенных интуитивным языком, находят уже в древних текстах. Но основной формой существования и развития теоретической мысли были </w:t>
      </w:r>
      <w:r>
        <w:rPr>
          <w:b/>
        </w:rPr>
        <w:t>даршаны</w:t>
      </w:r>
      <w:r>
        <w:t xml:space="preserve">. Они делятся на ортодоксальные (признающие авторитет вед) и неортодоксальные. </w:t>
      </w:r>
    </w:p>
    <w:p w:rsidR="00E53A03" w:rsidRDefault="006837A4">
      <w:pPr>
        <w:pStyle w:val="a4"/>
        <w:ind w:firstLine="567"/>
        <w:jc w:val="both"/>
      </w:pPr>
      <w:r>
        <w:t xml:space="preserve">Обычно выделяют 6 ортодоксальных школ: санкхья, йога, ньяя, вайшешика, веданта и миманса. Неортодоксальные школы в индуизме - локаята и адживика. </w:t>
      </w:r>
    </w:p>
    <w:p w:rsidR="00E53A03" w:rsidRDefault="006837A4">
      <w:pPr>
        <w:pStyle w:val="a4"/>
        <w:ind w:firstLine="567"/>
        <w:jc w:val="both"/>
      </w:pPr>
      <w:r>
        <w:t xml:space="preserve">Становление даршан и их развитие происходило в ситуациях диспута, полемики друг с другом, а также с буддистами и джайнами. Даршаны не столько противоречили друг другу, сколько дополняли друг друга. Внутри же себя каждая даршана развивалась в традиции истолкования и комментирования базового текста. </w:t>
      </w:r>
    </w:p>
    <w:p w:rsidR="00E53A03" w:rsidRDefault="00E53A03"/>
    <w:p w:rsidR="00E53A03" w:rsidRDefault="00E53A03"/>
    <w:p w:rsidR="00E53A03" w:rsidRDefault="006837A4">
      <w:pPr>
        <w:pStyle w:val="1"/>
        <w:jc w:val="right"/>
        <w:rPr>
          <w:rFonts w:ascii="Arial Narrow" w:hAnsi="Arial Narrow"/>
          <w:b/>
          <w:sz w:val="52"/>
          <w:u w:val="single"/>
        </w:rPr>
      </w:pPr>
      <w:r>
        <w:rPr>
          <w:rFonts w:ascii="Arial Narrow" w:hAnsi="Arial Narrow"/>
          <w:b/>
          <w:sz w:val="52"/>
          <w:u w:val="single"/>
        </w:rPr>
        <w:t>Вайшешика</w:t>
      </w:r>
    </w:p>
    <w:p w:rsidR="00E53A03" w:rsidRDefault="006837A4">
      <w:pPr>
        <w:ind w:firstLine="567"/>
        <w:jc w:val="both"/>
        <w:rPr>
          <w:rFonts w:ascii="Arial" w:hAnsi="Arial"/>
          <w:sz w:val="24"/>
        </w:rPr>
      </w:pPr>
      <w:r>
        <w:rPr>
          <w:rFonts w:ascii="Arial" w:hAnsi="Arial"/>
          <w:b/>
          <w:sz w:val="24"/>
        </w:rPr>
        <w:t>Вайшешика</w:t>
      </w:r>
      <w:r>
        <w:rPr>
          <w:rFonts w:ascii="Arial" w:hAnsi="Arial"/>
          <w:sz w:val="24"/>
        </w:rPr>
        <w:t xml:space="preserve"> (санскр. от вишеша - различие, особенность), древне-индийская философская школа, признающая авторитет Вед, но опирающаяся в своей теории на независимые основания. Близка к ньяе, с которой образовала позднее единую школу. Основателем вайшешики считается </w:t>
      </w:r>
      <w:r>
        <w:rPr>
          <w:rFonts w:ascii="Arial" w:hAnsi="Arial"/>
          <w:b/>
          <w:sz w:val="24"/>
        </w:rPr>
        <w:t>Канада,</w:t>
      </w:r>
      <w:r>
        <w:rPr>
          <w:rFonts w:ascii="Arial" w:hAnsi="Arial"/>
          <w:sz w:val="24"/>
        </w:rPr>
        <w:t xml:space="preserve"> он же Улука (III - II вв. до н. э.), его сочинение Вайшешика-сутра - первое систематическое изложение теории вайшешики. Некоторые последователи считают, что это собирательный образ мудрецов школы: дословно Канада — "поедающий зерна". Другие важные источники: Падартха-дхарма-санграха Прашастапады, труды Удаяны, Шридхары, Валлабхачарьи. Однако более авторитетным считается труд </w:t>
      </w:r>
      <w:r>
        <w:rPr>
          <w:rFonts w:ascii="Arial" w:hAnsi="Arial"/>
          <w:b/>
          <w:sz w:val="24"/>
        </w:rPr>
        <w:t>Прашастапады Падартхадхарма-санграха</w:t>
      </w:r>
      <w:r>
        <w:rPr>
          <w:rFonts w:ascii="Arial" w:hAnsi="Arial"/>
          <w:sz w:val="24"/>
        </w:rPr>
        <w:t xml:space="preserve">. (объдинение атрибутов, свойственных называемым предметам). </w:t>
      </w:r>
    </w:p>
    <w:p w:rsidR="00E53A03" w:rsidRDefault="006837A4">
      <w:pPr>
        <w:pStyle w:val="20"/>
      </w:pPr>
      <w:r>
        <w:t xml:space="preserve">Главным предметом рассмотрения школы была реалистическая онтология.  </w:t>
      </w:r>
    </w:p>
    <w:p w:rsidR="00E53A03" w:rsidRDefault="006837A4">
      <w:pPr>
        <w:pStyle w:val="20"/>
        <w:rPr>
          <w:lang w:val="en-US"/>
        </w:rPr>
      </w:pPr>
      <w:r>
        <w:t>В учении о бытии выделялись два пласта (космологический и рефлексивный). Согласно вайшешики, существует семь видов реальности, выступающих как объекты познания. Из них шесть положительны</w:t>
      </w:r>
      <w:r>
        <w:rPr>
          <w:lang w:val="en-US"/>
        </w:rPr>
        <w:t>:</w:t>
      </w:r>
    </w:p>
    <w:p w:rsidR="00E53A03" w:rsidRDefault="006837A4">
      <w:pPr>
        <w:numPr>
          <w:ilvl w:val="0"/>
          <w:numId w:val="1"/>
        </w:numPr>
        <w:tabs>
          <w:tab w:val="clear" w:pos="360"/>
          <w:tab w:val="num" w:pos="927"/>
        </w:tabs>
        <w:ind w:left="927"/>
        <w:jc w:val="both"/>
        <w:rPr>
          <w:rFonts w:ascii="Arial" w:hAnsi="Arial"/>
          <w:sz w:val="24"/>
        </w:rPr>
      </w:pPr>
      <w:r>
        <w:rPr>
          <w:rFonts w:ascii="Arial" w:hAnsi="Arial"/>
          <w:sz w:val="24"/>
          <w:u w:val="single"/>
        </w:rPr>
        <w:t>дравья</w:t>
      </w:r>
      <w:r>
        <w:rPr>
          <w:rFonts w:ascii="Arial" w:hAnsi="Arial"/>
          <w:sz w:val="24"/>
        </w:rPr>
        <w:t xml:space="preserve"> (субстанция)</w:t>
      </w:r>
    </w:p>
    <w:p w:rsidR="00E53A03" w:rsidRDefault="006837A4">
      <w:pPr>
        <w:numPr>
          <w:ilvl w:val="0"/>
          <w:numId w:val="1"/>
        </w:numPr>
        <w:tabs>
          <w:tab w:val="clear" w:pos="360"/>
          <w:tab w:val="num" w:pos="927"/>
        </w:tabs>
        <w:ind w:left="927"/>
        <w:jc w:val="both"/>
        <w:rPr>
          <w:rFonts w:ascii="Arial" w:hAnsi="Arial"/>
          <w:sz w:val="24"/>
        </w:rPr>
      </w:pPr>
      <w:r>
        <w:rPr>
          <w:rFonts w:ascii="Arial" w:hAnsi="Arial"/>
          <w:sz w:val="24"/>
          <w:u w:val="single"/>
        </w:rPr>
        <w:t>гуна</w:t>
      </w:r>
      <w:r>
        <w:rPr>
          <w:rFonts w:ascii="Arial" w:hAnsi="Arial"/>
          <w:sz w:val="24"/>
        </w:rPr>
        <w:t xml:space="preserve"> (качество)</w:t>
      </w:r>
    </w:p>
    <w:p w:rsidR="00E53A03" w:rsidRDefault="006837A4">
      <w:pPr>
        <w:numPr>
          <w:ilvl w:val="0"/>
          <w:numId w:val="1"/>
        </w:numPr>
        <w:tabs>
          <w:tab w:val="clear" w:pos="360"/>
          <w:tab w:val="num" w:pos="927"/>
        </w:tabs>
        <w:ind w:left="927"/>
        <w:jc w:val="both"/>
        <w:rPr>
          <w:rFonts w:ascii="Arial" w:hAnsi="Arial"/>
          <w:sz w:val="24"/>
        </w:rPr>
      </w:pPr>
      <w:r>
        <w:rPr>
          <w:rFonts w:ascii="Arial" w:hAnsi="Arial"/>
          <w:sz w:val="24"/>
          <w:u w:val="single"/>
        </w:rPr>
        <w:t>карма</w:t>
      </w:r>
      <w:r>
        <w:rPr>
          <w:rFonts w:ascii="Arial" w:hAnsi="Arial"/>
          <w:sz w:val="24"/>
        </w:rPr>
        <w:t xml:space="preserve"> (действие) работа, деятельность; действия, влекущие за собой свои последствия и являющиеся причиной новых рождений; вселенский закон воздаяния, причинно-следственная связь деятельности</w:t>
      </w:r>
    </w:p>
    <w:p w:rsidR="00E53A03" w:rsidRDefault="006837A4">
      <w:pPr>
        <w:numPr>
          <w:ilvl w:val="0"/>
          <w:numId w:val="1"/>
        </w:numPr>
        <w:tabs>
          <w:tab w:val="clear" w:pos="360"/>
          <w:tab w:val="num" w:pos="927"/>
        </w:tabs>
        <w:ind w:left="927"/>
        <w:jc w:val="both"/>
        <w:rPr>
          <w:rFonts w:ascii="Arial" w:hAnsi="Arial"/>
          <w:sz w:val="24"/>
        </w:rPr>
      </w:pPr>
      <w:r>
        <w:rPr>
          <w:rFonts w:ascii="Arial" w:hAnsi="Arial"/>
          <w:sz w:val="24"/>
          <w:u w:val="single"/>
        </w:rPr>
        <w:t>саманья</w:t>
      </w:r>
      <w:r>
        <w:rPr>
          <w:rFonts w:ascii="Arial" w:hAnsi="Arial"/>
          <w:sz w:val="24"/>
        </w:rPr>
        <w:t xml:space="preserve"> (всеобщность)</w:t>
      </w:r>
    </w:p>
    <w:p w:rsidR="00E53A03" w:rsidRDefault="006837A4">
      <w:pPr>
        <w:numPr>
          <w:ilvl w:val="0"/>
          <w:numId w:val="1"/>
        </w:numPr>
        <w:tabs>
          <w:tab w:val="clear" w:pos="360"/>
          <w:tab w:val="num" w:pos="927"/>
        </w:tabs>
        <w:ind w:left="927"/>
        <w:jc w:val="both"/>
        <w:rPr>
          <w:rFonts w:ascii="Arial" w:hAnsi="Arial"/>
          <w:sz w:val="24"/>
        </w:rPr>
      </w:pPr>
      <w:r>
        <w:rPr>
          <w:rFonts w:ascii="Arial" w:hAnsi="Arial"/>
          <w:sz w:val="24"/>
          <w:u w:val="single"/>
        </w:rPr>
        <w:t>вишеша</w:t>
      </w:r>
      <w:r>
        <w:rPr>
          <w:rFonts w:ascii="Arial" w:hAnsi="Arial"/>
          <w:sz w:val="24"/>
        </w:rPr>
        <w:t xml:space="preserve"> (особенность) "одиночное", первосубстанция, часть</w:t>
      </w:r>
    </w:p>
    <w:p w:rsidR="00E53A03" w:rsidRDefault="006837A4">
      <w:pPr>
        <w:numPr>
          <w:ilvl w:val="0"/>
          <w:numId w:val="1"/>
        </w:numPr>
        <w:tabs>
          <w:tab w:val="clear" w:pos="360"/>
          <w:tab w:val="num" w:pos="927"/>
        </w:tabs>
        <w:ind w:left="927"/>
        <w:jc w:val="both"/>
        <w:rPr>
          <w:rFonts w:ascii="Arial" w:hAnsi="Arial"/>
          <w:sz w:val="24"/>
        </w:rPr>
      </w:pPr>
      <w:r>
        <w:rPr>
          <w:rFonts w:ascii="Arial" w:hAnsi="Arial"/>
          <w:sz w:val="24"/>
          <w:u w:val="single"/>
        </w:rPr>
        <w:t>самавая</w:t>
      </w:r>
      <w:r>
        <w:rPr>
          <w:rFonts w:ascii="Arial" w:hAnsi="Arial"/>
          <w:sz w:val="24"/>
        </w:rPr>
        <w:t xml:space="preserve"> (присущность)</w:t>
      </w:r>
    </w:p>
    <w:p w:rsidR="00E53A03" w:rsidRDefault="006837A4">
      <w:pPr>
        <w:jc w:val="both"/>
        <w:rPr>
          <w:rFonts w:ascii="Arial" w:hAnsi="Arial"/>
          <w:sz w:val="24"/>
        </w:rPr>
      </w:pPr>
      <w:r>
        <w:rPr>
          <w:rFonts w:ascii="Arial" w:hAnsi="Arial"/>
          <w:sz w:val="24"/>
        </w:rPr>
        <w:t>и одна отрицательная</w:t>
      </w:r>
    </w:p>
    <w:p w:rsidR="00E53A03" w:rsidRDefault="006837A4">
      <w:pPr>
        <w:numPr>
          <w:ilvl w:val="0"/>
          <w:numId w:val="2"/>
        </w:numPr>
        <w:tabs>
          <w:tab w:val="clear" w:pos="360"/>
          <w:tab w:val="num" w:pos="993"/>
        </w:tabs>
        <w:ind w:firstLine="207"/>
        <w:jc w:val="both"/>
        <w:rPr>
          <w:rFonts w:ascii="Arial" w:hAnsi="Arial"/>
          <w:sz w:val="24"/>
        </w:rPr>
      </w:pPr>
      <w:r>
        <w:rPr>
          <w:rFonts w:ascii="Arial" w:hAnsi="Arial"/>
          <w:sz w:val="24"/>
        </w:rPr>
        <w:t xml:space="preserve">абхава (небытие). </w:t>
      </w:r>
    </w:p>
    <w:p w:rsidR="00E53A03" w:rsidRDefault="006837A4">
      <w:pPr>
        <w:pStyle w:val="20"/>
      </w:pPr>
      <w:r>
        <w:t>Большое внимание вайшешики придавали проблемам классификации категорий. Это виды бытия: субстанция — это земля, вода, свет, воздух, эфир, время, пространство, душа и ум. Каждый из видов субстанций имеет свое качество ("гуна"). Субстанция, представляющая собой субстрат качества и действий, но отличная от них, выступает в девяти формах</w:t>
      </w:r>
      <w:r>
        <w:rPr>
          <w:lang w:val="en-US"/>
        </w:rPr>
        <w:t>:</w:t>
      </w:r>
    </w:p>
    <w:p w:rsidR="00E53A03" w:rsidRDefault="006837A4">
      <w:pPr>
        <w:numPr>
          <w:ilvl w:val="0"/>
          <w:numId w:val="3"/>
        </w:numPr>
        <w:tabs>
          <w:tab w:val="clear" w:pos="360"/>
          <w:tab w:val="num" w:pos="987"/>
        </w:tabs>
        <w:ind w:left="987"/>
        <w:jc w:val="both"/>
        <w:rPr>
          <w:rFonts w:ascii="Arial" w:hAnsi="Arial"/>
          <w:sz w:val="24"/>
        </w:rPr>
      </w:pPr>
      <w:r>
        <w:rPr>
          <w:rFonts w:ascii="Arial" w:hAnsi="Arial"/>
          <w:sz w:val="24"/>
        </w:rPr>
        <w:t xml:space="preserve">пять из которых (земля, вода, огонь, воздух, эфир-акаша) являются физическими элементами, воспринимаемыми органами чувств </w:t>
      </w:r>
    </w:p>
    <w:p w:rsidR="00E53A03" w:rsidRDefault="006837A4">
      <w:pPr>
        <w:numPr>
          <w:ilvl w:val="0"/>
          <w:numId w:val="3"/>
        </w:numPr>
        <w:tabs>
          <w:tab w:val="clear" w:pos="360"/>
          <w:tab w:val="num" w:pos="987"/>
        </w:tabs>
        <w:ind w:left="987"/>
        <w:jc w:val="both"/>
        <w:rPr>
          <w:rFonts w:ascii="Arial" w:hAnsi="Arial"/>
          <w:sz w:val="24"/>
        </w:rPr>
      </w:pPr>
      <w:r>
        <w:rPr>
          <w:rFonts w:ascii="Arial" w:hAnsi="Arial"/>
          <w:sz w:val="24"/>
        </w:rPr>
        <w:t>а четыре других неощутимы (как и акаша, которая, однако, является субстратом звука),</w:t>
      </w:r>
    </w:p>
    <w:p w:rsidR="00E53A03" w:rsidRDefault="006837A4">
      <w:pPr>
        <w:pStyle w:val="21"/>
      </w:pPr>
      <w:r>
        <w:t xml:space="preserve"> едины, вечны и всепроникающи: пространство, время, душа как субстрат сознания и ум (манас) для восприятия индивидуальной души и трактуемый как внутреннее чувство.</w:t>
      </w:r>
    </w:p>
    <w:p w:rsidR="00E53A03" w:rsidRDefault="006837A4">
      <w:pPr>
        <w:ind w:firstLine="567"/>
        <w:jc w:val="both"/>
        <w:rPr>
          <w:rFonts w:ascii="Arial" w:hAnsi="Arial"/>
          <w:sz w:val="24"/>
        </w:rPr>
      </w:pPr>
      <w:r>
        <w:rPr>
          <w:rFonts w:ascii="Arial" w:hAnsi="Arial"/>
          <w:sz w:val="24"/>
        </w:rPr>
        <w:t>Действие понимается вайшешикой как физическое движение пяти видов: вверх, вниз, внутрь, вовне, с места на место. Некоторые действия не воспринимаются, например, действие (ума) манаса. Всеобщность представляет собой вечную сущность, общую всем элементам данного класса. Противоположна всеобщности категория особенности (вишеша), индивидуализирующая вечные сущности мира. Под присущностью вайшешика понимала нерасторжимую и постоянную связь.</w:t>
      </w:r>
    </w:p>
    <w:p w:rsidR="00E53A03" w:rsidRDefault="006837A4">
      <w:pPr>
        <w:ind w:firstLine="567"/>
        <w:jc w:val="both"/>
        <w:rPr>
          <w:rFonts w:ascii="Arial" w:hAnsi="Arial"/>
          <w:sz w:val="24"/>
        </w:rPr>
      </w:pPr>
      <w:r>
        <w:rPr>
          <w:rFonts w:ascii="Arial" w:hAnsi="Arial"/>
          <w:sz w:val="24"/>
        </w:rPr>
        <w:t xml:space="preserve">Наиболее выдающейся частью учения вайшешика является </w:t>
      </w:r>
      <w:r>
        <w:rPr>
          <w:rFonts w:ascii="Arial" w:hAnsi="Arial"/>
          <w:b/>
          <w:sz w:val="24"/>
          <w:u w:val="single"/>
        </w:rPr>
        <w:t>атомистическая теория</w:t>
      </w:r>
      <w:r>
        <w:rPr>
          <w:rFonts w:ascii="Arial" w:hAnsi="Arial"/>
          <w:sz w:val="24"/>
        </w:rPr>
        <w:t xml:space="preserve">, объясняющая ту часть Вселенной, которая состоит из физических элементов и подвержена возникновению и разрушению. </w:t>
      </w:r>
    </w:p>
    <w:p w:rsidR="00E53A03" w:rsidRDefault="006837A4">
      <w:pPr>
        <w:ind w:firstLine="567"/>
        <w:jc w:val="both"/>
        <w:rPr>
          <w:rFonts w:ascii="Arial" w:hAnsi="Arial"/>
          <w:sz w:val="24"/>
        </w:rPr>
      </w:pPr>
      <w:r>
        <w:rPr>
          <w:rFonts w:ascii="Arial" w:hAnsi="Arial"/>
          <w:sz w:val="24"/>
        </w:rPr>
        <w:t xml:space="preserve">В отличие от греческого философа Демокрита, у которого атомы бескачественны, для вайшешики Канады каждый атом обладает своей особенностью. </w:t>
      </w:r>
    </w:p>
    <w:p w:rsidR="00E53A03" w:rsidRDefault="006837A4">
      <w:pPr>
        <w:ind w:firstLine="567"/>
        <w:jc w:val="both"/>
        <w:rPr>
          <w:rFonts w:ascii="Arial" w:hAnsi="Arial"/>
          <w:sz w:val="24"/>
        </w:rPr>
      </w:pPr>
      <w:r>
        <w:rPr>
          <w:rFonts w:ascii="Arial" w:hAnsi="Arial"/>
          <w:sz w:val="24"/>
        </w:rPr>
        <w:t xml:space="preserve">Чтобы создать, надо разрушить, что и делает Бог, разлагая все на первичные элементы. Когда обжигают горшок, он распадается на атомы, а из них опять возникает новый горшок. Так как это происходит мгновенно, мы не можем этого заметить. Атом неразрушим, двойка атомов невечна, только тройка — минимально воспринимаемый объект. Таким образом, не только мир разрушается и возникает, но и вся материя пульсирует. </w:t>
      </w:r>
    </w:p>
    <w:p w:rsidR="00E53A03" w:rsidRDefault="006837A4">
      <w:pPr>
        <w:ind w:firstLine="567"/>
        <w:jc w:val="both"/>
        <w:rPr>
          <w:rFonts w:ascii="Arial" w:hAnsi="Arial"/>
          <w:sz w:val="24"/>
        </w:rPr>
      </w:pPr>
      <w:r>
        <w:rPr>
          <w:rFonts w:ascii="Arial" w:hAnsi="Arial"/>
          <w:sz w:val="24"/>
        </w:rPr>
        <w:t>Все составные физические объекты состоят из четырех атомов, соединяющихся в двойки, тройки и иные типы организации. Сами атомы понимаются как несотворенные и вечные элементы, указывающие предел членения материального объекта. Мир создан из атомов, но движущей силой является бог, действующий в соответствии с законом кармы. В системе вайшешика была детально разработана теория создания и разрушения Вселенной.</w:t>
      </w:r>
    </w:p>
    <w:p w:rsidR="00E53A03" w:rsidRDefault="006837A4">
      <w:pPr>
        <w:ind w:firstLine="567"/>
        <w:jc w:val="both"/>
        <w:rPr>
          <w:rFonts w:ascii="Arial" w:hAnsi="Arial"/>
          <w:sz w:val="24"/>
        </w:rPr>
      </w:pPr>
      <w:r>
        <w:rPr>
          <w:rFonts w:ascii="Arial" w:hAnsi="Arial"/>
          <w:sz w:val="24"/>
        </w:rPr>
        <w:t xml:space="preserve">Школе свойственна последовательная и глубокая системность, полностью исчерпывающая поставленную проблематику. </w:t>
      </w:r>
    </w:p>
    <w:p w:rsidR="00E53A03" w:rsidRDefault="006837A4">
      <w:pPr>
        <w:ind w:firstLine="567"/>
        <w:jc w:val="both"/>
        <w:rPr>
          <w:rFonts w:ascii="Arial" w:hAnsi="Arial"/>
          <w:sz w:val="24"/>
        </w:rPr>
      </w:pPr>
      <w:r>
        <w:rPr>
          <w:rFonts w:ascii="Arial" w:hAnsi="Arial"/>
          <w:sz w:val="24"/>
        </w:rPr>
        <w:t>Общий онтологический фундамент и сходство в теории познания и логике привели к слиянию вайшешики с ньяей (синкретическая ньяя-вайшешика).</w:t>
      </w:r>
    </w:p>
    <w:p w:rsidR="00E53A03" w:rsidRDefault="006837A4">
      <w:pPr>
        <w:ind w:firstLine="567"/>
        <w:jc w:val="both"/>
        <w:rPr>
          <w:rFonts w:ascii="Arial" w:hAnsi="Arial"/>
          <w:sz w:val="24"/>
        </w:rPr>
      </w:pPr>
      <w:r>
        <w:rPr>
          <w:rFonts w:ascii="Arial" w:hAnsi="Arial"/>
          <w:sz w:val="24"/>
        </w:rPr>
        <w:t>Главным вкладом в индийскую философскую мысль системы вайшешика была "философия природы", стремление к рациональному объяснению мира.</w:t>
      </w:r>
    </w:p>
    <w:p w:rsidR="00E53A03" w:rsidRDefault="00E53A03">
      <w:pPr>
        <w:ind w:firstLine="567"/>
        <w:jc w:val="both"/>
        <w:rPr>
          <w:rFonts w:ascii="Arial" w:hAnsi="Arial"/>
          <w:sz w:val="24"/>
        </w:rPr>
      </w:pPr>
    </w:p>
    <w:p w:rsidR="00E53A03" w:rsidRDefault="00E53A03"/>
    <w:p w:rsidR="00E53A03" w:rsidRDefault="00E53A03"/>
    <w:p w:rsidR="00E53A03" w:rsidRDefault="00E53A03"/>
    <w:p w:rsidR="00E53A03" w:rsidRDefault="006837A4">
      <w:pPr>
        <w:pStyle w:val="1"/>
        <w:jc w:val="right"/>
        <w:rPr>
          <w:rFonts w:ascii="Arial Narrow" w:hAnsi="Arial Narrow"/>
          <w:b/>
          <w:sz w:val="52"/>
          <w:u w:val="single"/>
        </w:rPr>
      </w:pPr>
      <w:r>
        <w:rPr>
          <w:rFonts w:ascii="Arial Narrow" w:hAnsi="Arial Narrow"/>
          <w:b/>
          <w:sz w:val="52"/>
          <w:u w:val="single"/>
        </w:rPr>
        <w:t>Ньяя</w:t>
      </w:r>
    </w:p>
    <w:p w:rsidR="00E53A03" w:rsidRDefault="00E53A03"/>
    <w:p w:rsidR="00E53A03" w:rsidRDefault="006837A4">
      <w:pPr>
        <w:ind w:firstLine="567"/>
        <w:jc w:val="both"/>
        <w:rPr>
          <w:rFonts w:ascii="Arial" w:hAnsi="Arial"/>
          <w:sz w:val="24"/>
        </w:rPr>
      </w:pPr>
      <w:r>
        <w:rPr>
          <w:rFonts w:ascii="Arial" w:hAnsi="Arial"/>
          <w:sz w:val="24"/>
        </w:rPr>
        <w:t xml:space="preserve">Ньяя (санскр. правило, рассуждение), одна из ортодоксальных систем древне-индийской философии. Не отвергает авторитет Вед, но свое учение строит на независимых основаниях. Во многих отношениях Ньяя близка Вайшешике, и нередко они рассматриваются вместе как единая система. </w:t>
      </w:r>
    </w:p>
    <w:p w:rsidR="00E53A03" w:rsidRDefault="006837A4">
      <w:pPr>
        <w:ind w:firstLine="567"/>
        <w:jc w:val="both"/>
        <w:rPr>
          <w:rFonts w:ascii="Arial" w:hAnsi="Arial"/>
          <w:sz w:val="24"/>
        </w:rPr>
      </w:pPr>
      <w:r>
        <w:rPr>
          <w:rFonts w:ascii="Arial" w:hAnsi="Arial"/>
          <w:sz w:val="24"/>
        </w:rPr>
        <w:t>Основателем философской системы (даршаны) "Ньяя" считается Готама, автор произведения "Ньяя-сутра". Позднее возникла новая школа — "навья-ньяя" (ХIII в.).</w:t>
      </w:r>
    </w:p>
    <w:p w:rsidR="00E53A03" w:rsidRDefault="006837A4">
      <w:pPr>
        <w:ind w:firstLine="567"/>
        <w:jc w:val="both"/>
        <w:rPr>
          <w:rFonts w:ascii="Arial" w:hAnsi="Arial"/>
          <w:sz w:val="24"/>
        </w:rPr>
      </w:pPr>
      <w:r>
        <w:rPr>
          <w:rFonts w:ascii="Arial" w:hAnsi="Arial"/>
          <w:sz w:val="24"/>
        </w:rPr>
        <w:t>Философию "ньяя" рассматривают, например С. Чаттерджи и Д. Датта, по четырем направлениям: теория познания, теория физического мира, теория индивида и учение о Боге.</w:t>
      </w:r>
    </w:p>
    <w:p w:rsidR="00E53A03" w:rsidRDefault="00E53A03">
      <w:pPr>
        <w:ind w:firstLine="567"/>
        <w:jc w:val="both"/>
        <w:rPr>
          <w:rFonts w:ascii="Arial" w:hAnsi="Arial"/>
          <w:sz w:val="24"/>
        </w:rPr>
      </w:pPr>
    </w:p>
    <w:p w:rsidR="00E53A03" w:rsidRDefault="006837A4">
      <w:pPr>
        <w:ind w:firstLine="567"/>
        <w:jc w:val="both"/>
        <w:rPr>
          <w:rFonts w:ascii="Arial" w:hAnsi="Arial"/>
          <w:sz w:val="24"/>
        </w:rPr>
      </w:pPr>
      <w:r>
        <w:rPr>
          <w:rFonts w:ascii="Arial" w:hAnsi="Arial"/>
          <w:sz w:val="24"/>
        </w:rPr>
        <w:t>1) Мир существует независимо от сознания, без его правильного познания нельзя добиться освобождения. Знание бывает двух видов: достоверное — восприятие, вывод, сравнение и свидетельство, недостоверное — память, сомнение, ошибка, гипотетический аргумент — тарка.  Знание истинно, когда оно соответствует объекту.</w:t>
      </w:r>
    </w:p>
    <w:p w:rsidR="00E53A03" w:rsidRDefault="00E53A03">
      <w:pPr>
        <w:ind w:firstLine="567"/>
        <w:jc w:val="both"/>
        <w:rPr>
          <w:rFonts w:ascii="Arial" w:hAnsi="Arial"/>
          <w:sz w:val="24"/>
        </w:rPr>
      </w:pPr>
    </w:p>
    <w:p w:rsidR="00E53A03" w:rsidRDefault="006837A4">
      <w:pPr>
        <w:ind w:firstLine="567"/>
        <w:jc w:val="both"/>
        <w:rPr>
          <w:rFonts w:ascii="Arial" w:hAnsi="Arial"/>
          <w:sz w:val="24"/>
        </w:rPr>
      </w:pPr>
      <w:r>
        <w:rPr>
          <w:rFonts w:ascii="Arial" w:hAnsi="Arial"/>
          <w:sz w:val="24"/>
        </w:rPr>
        <w:t>2) Физический мир состоит из четырех элементов — земля, вода, огонь, воздух, они, в свою очередь, состоят из атомов. Такие простые субстанции, как пространство и время, не возникают и не разрушаются. В основном ньяя пользуются физической теорией вайшешика, которая рассматривает эти вопросы более детально.</w:t>
      </w:r>
    </w:p>
    <w:p w:rsidR="00E53A03" w:rsidRDefault="00E53A03">
      <w:pPr>
        <w:ind w:firstLine="567"/>
        <w:jc w:val="both"/>
        <w:rPr>
          <w:rFonts w:ascii="Arial" w:hAnsi="Arial"/>
          <w:sz w:val="24"/>
        </w:rPr>
      </w:pPr>
    </w:p>
    <w:p w:rsidR="00E53A03" w:rsidRDefault="006837A4">
      <w:pPr>
        <w:ind w:firstLine="567"/>
        <w:jc w:val="both"/>
        <w:rPr>
          <w:rFonts w:ascii="Arial" w:hAnsi="Arial"/>
          <w:sz w:val="24"/>
        </w:rPr>
      </w:pPr>
      <w:r>
        <w:rPr>
          <w:rFonts w:ascii="Arial" w:hAnsi="Arial"/>
          <w:sz w:val="24"/>
        </w:rPr>
        <w:t>3) В мире есть также нефизические элементы познания: воля, желание и т.д. — те, что принадлежат общей субстанции — душе. Сознание не является свойством тела. Душа уникальна в каждом человеке. Сознание, как качество души, может существовать отдельно от "Я". Душа, несознательная сама по себе, — это предсознание. Сознание меняется, душа остается постоянной и неизменной. Освобождение есть свобода от оков тела и чувств. Только отделившись от тела, душа достигает свободы от боли и страданий. Надо отказаться от суждений: "Я — это тело и ум", тогда человек становится свободным от желаний и страстей.</w:t>
      </w:r>
    </w:p>
    <w:p w:rsidR="00E53A03" w:rsidRDefault="00E53A03">
      <w:pPr>
        <w:ind w:firstLine="567"/>
        <w:jc w:val="both"/>
        <w:rPr>
          <w:rFonts w:ascii="Arial" w:hAnsi="Arial"/>
          <w:sz w:val="24"/>
        </w:rPr>
      </w:pPr>
    </w:p>
    <w:p w:rsidR="00E53A03" w:rsidRDefault="006837A4">
      <w:pPr>
        <w:ind w:firstLine="567"/>
        <w:jc w:val="both"/>
        <w:rPr>
          <w:rFonts w:ascii="Arial" w:hAnsi="Arial"/>
          <w:sz w:val="24"/>
        </w:rPr>
      </w:pPr>
      <w:r>
        <w:rPr>
          <w:rFonts w:ascii="Arial" w:hAnsi="Arial"/>
          <w:sz w:val="24"/>
        </w:rPr>
        <w:t>4) Бог — это творец мира, Ишвара (господь), построивший его из материальных атомов. Бог — моральный руководитель, он вносит в мир моральный порядок.</w:t>
      </w:r>
    </w:p>
    <w:p w:rsidR="00E53A03" w:rsidRDefault="006837A4">
      <w:pPr>
        <w:jc w:val="both"/>
        <w:rPr>
          <w:rFonts w:ascii="Arial" w:hAnsi="Arial"/>
          <w:sz w:val="24"/>
        </w:rPr>
      </w:pPr>
      <w:r>
        <w:rPr>
          <w:rFonts w:ascii="Arial" w:hAnsi="Arial"/>
          <w:sz w:val="24"/>
        </w:rPr>
        <w:t xml:space="preserve"> </w:t>
      </w:r>
    </w:p>
    <w:p w:rsidR="00E53A03" w:rsidRDefault="006837A4">
      <w:pPr>
        <w:ind w:firstLine="567"/>
        <w:jc w:val="both"/>
        <w:rPr>
          <w:rFonts w:ascii="Arial" w:hAnsi="Arial"/>
          <w:sz w:val="24"/>
        </w:rPr>
      </w:pPr>
      <w:r>
        <w:rPr>
          <w:rFonts w:ascii="Arial" w:hAnsi="Arial"/>
          <w:sz w:val="24"/>
        </w:rPr>
        <w:t xml:space="preserve">Поздним продолжением школы ньяя является Навья-ньяя. Новая ньяя (навья-ньяя) основана в XIII в. логиком Гангешей. Его основной труд - Таттва-чинтамани (Самоцвет категориального мышления). Школа занимается исключительно методологией и техникой дискурсивного мышления. </w:t>
      </w:r>
    </w:p>
    <w:p w:rsidR="00E53A03" w:rsidRDefault="006837A4">
      <w:pPr>
        <w:ind w:firstLine="567"/>
        <w:jc w:val="both"/>
        <w:rPr>
          <w:rFonts w:ascii="Arial" w:hAnsi="Arial"/>
          <w:sz w:val="24"/>
        </w:rPr>
      </w:pPr>
      <w:r>
        <w:rPr>
          <w:rFonts w:ascii="Arial" w:hAnsi="Arial"/>
          <w:sz w:val="24"/>
        </w:rPr>
        <w:t>В системе традиционного образования ньяя считается одним из фундаментальных предметов, наряду с грамматикой. Без ее освоения трудно понимать индийские философские тексты.</w:t>
      </w:r>
    </w:p>
    <w:p w:rsidR="00E53A03" w:rsidRDefault="00E53A03">
      <w:pPr>
        <w:ind w:firstLine="567"/>
        <w:jc w:val="both"/>
        <w:rPr>
          <w:rFonts w:ascii="Arial" w:hAnsi="Arial"/>
          <w:sz w:val="24"/>
        </w:rPr>
      </w:pPr>
    </w:p>
    <w:p w:rsidR="00E53A03" w:rsidRDefault="00E53A03">
      <w:pPr>
        <w:ind w:firstLine="567"/>
        <w:jc w:val="both"/>
        <w:rPr>
          <w:rFonts w:ascii="Arial" w:hAnsi="Arial"/>
          <w:sz w:val="24"/>
        </w:rPr>
      </w:pPr>
    </w:p>
    <w:p w:rsidR="00E53A03" w:rsidRDefault="00E53A03"/>
    <w:p w:rsidR="00E53A03" w:rsidRDefault="00E53A03"/>
    <w:p w:rsidR="00E53A03" w:rsidRDefault="00E53A03"/>
    <w:p w:rsidR="00E53A03" w:rsidRDefault="006837A4">
      <w:pPr>
        <w:ind w:firstLine="567"/>
        <w:jc w:val="right"/>
        <w:rPr>
          <w:rFonts w:ascii="Arial Narrow" w:hAnsi="Arial Narrow"/>
          <w:b/>
          <w:sz w:val="48"/>
          <w:u w:val="single"/>
        </w:rPr>
      </w:pPr>
      <w:r>
        <w:rPr>
          <w:rFonts w:ascii="Arial Narrow" w:hAnsi="Arial Narrow"/>
          <w:b/>
          <w:sz w:val="48"/>
          <w:u w:val="single"/>
        </w:rPr>
        <w:t>Миманса.</w:t>
      </w:r>
    </w:p>
    <w:p w:rsidR="00E53A03" w:rsidRDefault="00E53A03">
      <w:pPr>
        <w:ind w:firstLine="567"/>
        <w:jc w:val="both"/>
        <w:rPr>
          <w:rFonts w:ascii="Arial" w:hAnsi="Arial"/>
          <w:sz w:val="24"/>
        </w:rPr>
      </w:pPr>
    </w:p>
    <w:p w:rsidR="00E53A03" w:rsidRDefault="006837A4">
      <w:pPr>
        <w:ind w:firstLine="567"/>
        <w:jc w:val="both"/>
        <w:rPr>
          <w:rFonts w:ascii="Arial" w:hAnsi="Arial"/>
          <w:sz w:val="24"/>
        </w:rPr>
      </w:pPr>
      <w:r>
        <w:rPr>
          <w:rFonts w:ascii="Arial" w:hAnsi="Arial"/>
          <w:sz w:val="24"/>
        </w:rPr>
        <w:t xml:space="preserve">Миманса. Пурва-миманса (что означает "первая мысль") была основана Джаймини. Все внимание, в том числе и теоретические разработки, подчинено защите и оправданию ведийского ритуала. </w:t>
      </w:r>
    </w:p>
    <w:p w:rsidR="00E53A03" w:rsidRDefault="006837A4">
      <w:pPr>
        <w:ind w:firstLine="567"/>
        <w:jc w:val="both"/>
        <w:rPr>
          <w:rFonts w:ascii="Arial" w:hAnsi="Arial"/>
          <w:sz w:val="24"/>
        </w:rPr>
      </w:pPr>
      <w:r>
        <w:rPr>
          <w:rFonts w:ascii="Arial" w:hAnsi="Arial"/>
          <w:sz w:val="24"/>
        </w:rPr>
        <w:t>Пурва-миманса возникла из необходимости разъяснения ведических текстов, многое в которых становилось непонятным с веками.</w:t>
      </w:r>
    </w:p>
    <w:p w:rsidR="00E53A03" w:rsidRDefault="006837A4">
      <w:pPr>
        <w:ind w:firstLine="567"/>
        <w:jc w:val="both"/>
        <w:rPr>
          <w:rFonts w:ascii="Arial" w:hAnsi="Arial"/>
          <w:sz w:val="24"/>
        </w:rPr>
      </w:pPr>
      <w:r>
        <w:rPr>
          <w:rFonts w:ascii="Arial" w:hAnsi="Arial"/>
          <w:sz w:val="24"/>
        </w:rPr>
        <w:t xml:space="preserve">В основе учения мимансы лежит исследование понятия "дхармы". Праведная жизнь достигается вместе с соблюдением ведийских заповедей и ритуалов. На первое место ставится выполнение долга, императива, призывающего к действию. Подлинным источником знания является слово, авторитет ведийского текста, не созданного человеком или божеством. Существование Бога-творца вообще отрицается. Веды, как и Вселенная, вечны. Также вечны слова и буквы. Основными методами являются: </w:t>
      </w:r>
    </w:p>
    <w:p w:rsidR="00E53A03" w:rsidRDefault="006837A4">
      <w:pPr>
        <w:ind w:firstLine="567"/>
        <w:jc w:val="both"/>
        <w:rPr>
          <w:rFonts w:ascii="Arial" w:hAnsi="Arial"/>
          <w:sz w:val="24"/>
        </w:rPr>
      </w:pPr>
      <w:r>
        <w:rPr>
          <w:rFonts w:ascii="Arial" w:hAnsi="Arial"/>
          <w:sz w:val="24"/>
        </w:rPr>
        <w:t>а) сравнение</w:t>
      </w:r>
    </w:p>
    <w:p w:rsidR="00E53A03" w:rsidRDefault="006837A4">
      <w:pPr>
        <w:ind w:firstLine="567"/>
        <w:jc w:val="both"/>
        <w:rPr>
          <w:rFonts w:ascii="Arial" w:hAnsi="Arial"/>
          <w:sz w:val="24"/>
        </w:rPr>
      </w:pPr>
      <w:r>
        <w:rPr>
          <w:rFonts w:ascii="Arial" w:hAnsi="Arial"/>
          <w:sz w:val="24"/>
        </w:rPr>
        <w:t xml:space="preserve">б) авторитет или свидетельство </w:t>
      </w:r>
    </w:p>
    <w:p w:rsidR="00E53A03" w:rsidRDefault="006837A4">
      <w:pPr>
        <w:ind w:firstLine="567"/>
        <w:jc w:val="both"/>
        <w:rPr>
          <w:rFonts w:ascii="Arial" w:hAnsi="Arial"/>
          <w:sz w:val="24"/>
        </w:rPr>
      </w:pPr>
      <w:r>
        <w:rPr>
          <w:rFonts w:ascii="Arial" w:hAnsi="Arial"/>
          <w:sz w:val="24"/>
        </w:rPr>
        <w:t xml:space="preserve">в) постулирование </w:t>
      </w:r>
    </w:p>
    <w:p w:rsidR="00E53A03" w:rsidRDefault="006837A4">
      <w:pPr>
        <w:ind w:firstLine="567"/>
        <w:jc w:val="both"/>
        <w:rPr>
          <w:rFonts w:ascii="Arial" w:hAnsi="Arial"/>
          <w:sz w:val="24"/>
        </w:rPr>
      </w:pPr>
      <w:r>
        <w:rPr>
          <w:rFonts w:ascii="Arial" w:hAnsi="Arial"/>
          <w:sz w:val="24"/>
        </w:rPr>
        <w:t>г) невосприятие.</w:t>
      </w:r>
    </w:p>
    <w:p w:rsidR="00E53A03" w:rsidRDefault="006837A4">
      <w:pPr>
        <w:ind w:firstLine="567"/>
        <w:jc w:val="both"/>
        <w:rPr>
          <w:rFonts w:ascii="Arial" w:hAnsi="Arial"/>
          <w:sz w:val="24"/>
        </w:rPr>
      </w:pPr>
      <w:r>
        <w:rPr>
          <w:rFonts w:ascii="Arial" w:hAnsi="Arial"/>
          <w:sz w:val="24"/>
        </w:rPr>
        <w:t xml:space="preserve">Делается вывод, что истина вед самоочевидна. - Согласно учению пурва-мимансы мир материален, атомистичен и существует вечно. Есть также вечные индивидуальные души, отличные от материи. Только соблюдение ведического ритуала вырабатывает энергию, которая так необходима для освобождения. </w:t>
      </w:r>
    </w:p>
    <w:p w:rsidR="00E53A03" w:rsidRDefault="006837A4">
      <w:pPr>
        <w:ind w:firstLine="567"/>
        <w:jc w:val="both"/>
        <w:rPr>
          <w:rFonts w:ascii="Arial" w:hAnsi="Arial"/>
          <w:sz w:val="24"/>
        </w:rPr>
      </w:pPr>
      <w:r>
        <w:rPr>
          <w:rFonts w:ascii="Arial" w:hAnsi="Arial"/>
          <w:sz w:val="24"/>
        </w:rPr>
        <w:t xml:space="preserve">Некоторые исследователи относят пурва-мимансу к атеистическому направлению. А так как слово вечно, то и божество — вечные образы, хотя и не обладают иной реальностью. </w:t>
      </w:r>
    </w:p>
    <w:p w:rsidR="00E53A03" w:rsidRDefault="006837A4">
      <w:pPr>
        <w:ind w:firstLine="567"/>
        <w:jc w:val="both"/>
        <w:rPr>
          <w:rFonts w:ascii="Arial" w:hAnsi="Arial"/>
          <w:sz w:val="24"/>
        </w:rPr>
      </w:pPr>
      <w:r>
        <w:rPr>
          <w:rFonts w:ascii="Arial" w:hAnsi="Arial"/>
          <w:sz w:val="24"/>
        </w:rPr>
        <w:t>По мнению С. Радхакришиана, идея божества постепенно все же проникла в учение мимансы.</w:t>
      </w:r>
    </w:p>
    <w:p w:rsidR="00E53A03" w:rsidRDefault="006837A4">
      <w:pPr>
        <w:ind w:firstLine="567"/>
        <w:jc w:val="both"/>
        <w:rPr>
          <w:rFonts w:ascii="Arial" w:hAnsi="Arial"/>
          <w:sz w:val="24"/>
        </w:rPr>
      </w:pPr>
      <w:r>
        <w:rPr>
          <w:rFonts w:ascii="Arial" w:hAnsi="Arial"/>
          <w:sz w:val="24"/>
        </w:rPr>
        <w:t>Комментаторская практика, методология анализа вед, особенно ранних, произведенного миманса-даршаной, оказали влияние на многое школы. В то же время общефилософские представления подвергались критике как несовершенные и сомнительные.</w:t>
      </w:r>
    </w:p>
    <w:p w:rsidR="00E53A03" w:rsidRDefault="006837A4">
      <w:pPr>
        <w:ind w:firstLine="567"/>
        <w:jc w:val="both"/>
        <w:rPr>
          <w:rFonts w:ascii="Arial" w:hAnsi="Arial"/>
          <w:sz w:val="24"/>
        </w:rPr>
      </w:pPr>
      <w:r>
        <w:rPr>
          <w:rFonts w:ascii="Arial" w:hAnsi="Arial"/>
          <w:sz w:val="24"/>
        </w:rPr>
        <w:t>Особая роль мимансы в истории индуизма связана с тем, что ее адепты смогли предложить целостную и непротиворечивую трактовку ведийских текстов и ритуалов во всем их колоссальном объеме.</w:t>
      </w:r>
    </w:p>
    <w:p w:rsidR="00E53A03" w:rsidRDefault="006837A4">
      <w:pPr>
        <w:ind w:firstLine="567"/>
        <w:jc w:val="both"/>
        <w:rPr>
          <w:rFonts w:ascii="Arial" w:hAnsi="Arial"/>
          <w:sz w:val="24"/>
        </w:rPr>
      </w:pPr>
      <w:r>
        <w:rPr>
          <w:rFonts w:ascii="Arial" w:hAnsi="Arial"/>
          <w:sz w:val="24"/>
        </w:rPr>
        <w:t>Основное внимание школа уделяла эпистемологии и философии языка. Важным разделом мимансы было учение об источниках достоверного знания.</w:t>
      </w:r>
    </w:p>
    <w:p w:rsidR="00E53A03" w:rsidRDefault="00E53A03">
      <w:pPr>
        <w:ind w:firstLine="567"/>
        <w:jc w:val="both"/>
        <w:rPr>
          <w:rFonts w:ascii="Arial" w:hAnsi="Arial"/>
          <w:sz w:val="24"/>
        </w:rPr>
      </w:pPr>
    </w:p>
    <w:p w:rsidR="00E53A03" w:rsidRDefault="00E53A03">
      <w:pPr>
        <w:ind w:firstLine="567"/>
        <w:jc w:val="both"/>
        <w:rPr>
          <w:rFonts w:ascii="Arial" w:hAnsi="Arial"/>
          <w:sz w:val="24"/>
        </w:rPr>
      </w:pPr>
    </w:p>
    <w:p w:rsidR="00E53A03" w:rsidRDefault="00E53A03">
      <w:pPr>
        <w:ind w:firstLine="567"/>
        <w:jc w:val="both"/>
        <w:rPr>
          <w:rFonts w:ascii="Arial" w:hAnsi="Arial"/>
          <w:sz w:val="24"/>
        </w:rPr>
      </w:pPr>
    </w:p>
    <w:p w:rsidR="00E53A03" w:rsidRDefault="00E53A03">
      <w:pPr>
        <w:ind w:firstLine="567"/>
        <w:jc w:val="both"/>
        <w:rPr>
          <w:rFonts w:ascii="Arial" w:hAnsi="Arial"/>
          <w:sz w:val="24"/>
        </w:rPr>
      </w:pPr>
    </w:p>
    <w:p w:rsidR="00E53A03" w:rsidRDefault="006837A4">
      <w:pPr>
        <w:pStyle w:val="30"/>
      </w:pPr>
      <w:r>
        <w:t>Толковый словарь некоторых использованных терминов</w:t>
      </w:r>
    </w:p>
    <w:p w:rsidR="00E53A03" w:rsidRDefault="00E53A03">
      <w:pPr>
        <w:ind w:firstLine="567"/>
        <w:jc w:val="both"/>
        <w:rPr>
          <w:rFonts w:ascii="Arial" w:hAnsi="Arial"/>
          <w:sz w:val="24"/>
        </w:rPr>
      </w:pPr>
    </w:p>
    <w:p w:rsidR="00E53A03" w:rsidRDefault="006837A4">
      <w:pPr>
        <w:pStyle w:val="3"/>
      </w:pPr>
      <w:r>
        <w:t>Акаша</w:t>
      </w:r>
    </w:p>
    <w:p w:rsidR="00E53A03" w:rsidRDefault="006837A4">
      <w:pPr>
        <w:pStyle w:val="3"/>
        <w:ind w:firstLine="567"/>
        <w:jc w:val="both"/>
        <w:rPr>
          <w:sz w:val="24"/>
          <w:u w:val="none"/>
        </w:rPr>
      </w:pPr>
      <w:r>
        <w:rPr>
          <w:sz w:val="24"/>
          <w:u w:val="none"/>
        </w:rPr>
        <w:t>эфир, пространство, пятый из пяти элементов природы</w:t>
      </w:r>
    </w:p>
    <w:p w:rsidR="00E53A03" w:rsidRDefault="00E53A03">
      <w:pPr>
        <w:pStyle w:val="2"/>
        <w:rPr>
          <w:rFonts w:ascii="Arial" w:hAnsi="Arial"/>
          <w:u w:val="single"/>
        </w:rPr>
      </w:pPr>
    </w:p>
    <w:p w:rsidR="00E53A03" w:rsidRDefault="006837A4">
      <w:pPr>
        <w:pStyle w:val="a4"/>
        <w:rPr>
          <w:sz w:val="28"/>
          <w:u w:val="single"/>
        </w:rPr>
      </w:pPr>
      <w:r>
        <w:rPr>
          <w:sz w:val="28"/>
          <w:u w:val="single"/>
        </w:rPr>
        <w:t xml:space="preserve">Видья  </w:t>
      </w:r>
    </w:p>
    <w:p w:rsidR="00E53A03" w:rsidRDefault="006837A4">
      <w:pPr>
        <w:pStyle w:val="a4"/>
        <w:ind w:firstLine="567"/>
      </w:pPr>
      <w:r>
        <w:t>знание в наивысшем духовном смысле; знание единства; непосредственное видение истинного</w:t>
      </w:r>
    </w:p>
    <w:p w:rsidR="00E53A03" w:rsidRDefault="00E53A03"/>
    <w:p w:rsidR="00E53A03" w:rsidRDefault="006837A4">
      <w:pPr>
        <w:pStyle w:val="2"/>
        <w:rPr>
          <w:rFonts w:ascii="Arial" w:hAnsi="Arial"/>
          <w:u w:val="single"/>
        </w:rPr>
      </w:pPr>
      <w:r>
        <w:rPr>
          <w:rFonts w:ascii="Arial" w:hAnsi="Arial"/>
          <w:u w:val="single"/>
        </w:rPr>
        <w:t>Гуны</w:t>
      </w:r>
    </w:p>
    <w:p w:rsidR="00E53A03" w:rsidRDefault="006837A4">
      <w:pPr>
        <w:ind w:firstLine="567"/>
        <w:jc w:val="both"/>
        <w:rPr>
          <w:rFonts w:ascii="Arial" w:hAnsi="Arial"/>
          <w:sz w:val="24"/>
        </w:rPr>
      </w:pPr>
      <w:r>
        <w:rPr>
          <w:rFonts w:ascii="Arial" w:hAnsi="Arial"/>
          <w:sz w:val="24"/>
        </w:rPr>
        <w:t>"нить", "волокно"; три основных качественных нити, свойства, из которых сплетается вся ткань природы (пракрити): саттва, раджас и тамас; причины, побуждающие ум к действию и лежащие в его основе.</w:t>
      </w:r>
    </w:p>
    <w:p w:rsidR="00E53A03" w:rsidRDefault="006837A4">
      <w:pPr>
        <w:ind w:firstLine="567"/>
        <w:jc w:val="both"/>
        <w:rPr>
          <w:rFonts w:ascii="Arial" w:hAnsi="Arial"/>
          <w:sz w:val="24"/>
        </w:rPr>
      </w:pPr>
      <w:r>
        <w:rPr>
          <w:rFonts w:ascii="Arial" w:hAnsi="Arial"/>
          <w:sz w:val="24"/>
        </w:rPr>
        <w:t xml:space="preserve">Гуны невоспринимаемы, об их существовании можно судить только по их следствиям – объектам мира, отражающим преобладающий тип гуны и, следовательно, вызывающим или радость, или отрицательные эмоции, или индиферентность. </w:t>
      </w:r>
    </w:p>
    <w:p w:rsidR="00E53A03" w:rsidRDefault="006837A4">
      <w:pPr>
        <w:ind w:firstLine="567"/>
        <w:jc w:val="both"/>
        <w:rPr>
          <w:rFonts w:ascii="Arial" w:hAnsi="Arial"/>
          <w:sz w:val="24"/>
        </w:rPr>
      </w:pPr>
      <w:r>
        <w:rPr>
          <w:rFonts w:ascii="Arial" w:hAnsi="Arial"/>
          <w:sz w:val="24"/>
        </w:rPr>
        <w:t xml:space="preserve">Три гуны могут находиться как в состоянии конфликта, так и в состоянии равновесия, обеспечивающего гармонию. Все нейтральные объекты объясняются преобладанием какой-либо из гун. Гуны пронизывают все объекты и находятся в процессе вечного изменения, который бывает двух типов: Сварупа-паринама и Вирупа-паринама.  </w:t>
      </w:r>
    </w:p>
    <w:p w:rsidR="00E53A03" w:rsidRDefault="006837A4">
      <w:pPr>
        <w:ind w:firstLine="567"/>
        <w:jc w:val="both"/>
        <w:rPr>
          <w:rFonts w:ascii="Arial" w:hAnsi="Arial"/>
          <w:sz w:val="24"/>
        </w:rPr>
      </w:pPr>
      <w:r>
        <w:rPr>
          <w:rFonts w:ascii="Arial" w:hAnsi="Arial"/>
          <w:sz w:val="24"/>
        </w:rPr>
        <w:t>В других философских школах гуны понимались иначе. Для вайшешики гуна - качество, обладающее теми или иными свойствами. В упанишадах гуны - психические состояния, вызывающие отрицательные филические и духовные эффекты. В некоторых системах гуны характеризовали разные типы реальности.</w:t>
      </w:r>
    </w:p>
    <w:p w:rsidR="00E53A03" w:rsidRDefault="00E53A03">
      <w:pPr>
        <w:pStyle w:val="3"/>
      </w:pPr>
    </w:p>
    <w:p w:rsidR="00E53A03" w:rsidRDefault="006837A4">
      <w:pPr>
        <w:pStyle w:val="2"/>
        <w:rPr>
          <w:rFonts w:ascii="Arial" w:hAnsi="Arial"/>
          <w:u w:val="single"/>
        </w:rPr>
      </w:pPr>
      <w:r>
        <w:rPr>
          <w:rFonts w:ascii="Arial" w:hAnsi="Arial"/>
          <w:u w:val="single"/>
        </w:rPr>
        <w:t>Канада</w:t>
      </w:r>
    </w:p>
    <w:p w:rsidR="00E53A03" w:rsidRDefault="006837A4">
      <w:pPr>
        <w:ind w:firstLine="567"/>
        <w:jc w:val="both"/>
        <w:rPr>
          <w:rFonts w:ascii="Arial" w:hAnsi="Arial"/>
          <w:sz w:val="24"/>
        </w:rPr>
      </w:pPr>
      <w:r>
        <w:rPr>
          <w:rFonts w:ascii="Arial" w:hAnsi="Arial"/>
          <w:sz w:val="24"/>
        </w:rPr>
        <w:t xml:space="preserve">Один из создателей древне-индийской философской системы вайшешика и первый ее систематизатор. Жил после 300 года до н.э. Считается, что настоящее имя Канады -Улука, откуда и обозначение его системы - аулукья. </w:t>
      </w:r>
      <w:r>
        <w:rPr>
          <w:rFonts w:ascii="Arial" w:hAnsi="Arial"/>
          <w:b/>
          <w:sz w:val="24"/>
        </w:rPr>
        <w:t>Основной труд - Вайшешика-сутра</w:t>
      </w:r>
      <w:r>
        <w:rPr>
          <w:rFonts w:ascii="Arial" w:hAnsi="Arial"/>
          <w:sz w:val="24"/>
        </w:rPr>
        <w:t xml:space="preserve">, особое внимание в которой уделяется атомарной структуре Вселенной, логическим проблемам, категориям. </w:t>
      </w:r>
    </w:p>
    <w:p w:rsidR="00E53A03" w:rsidRDefault="006837A4">
      <w:pPr>
        <w:ind w:firstLine="567"/>
        <w:jc w:val="both"/>
        <w:rPr>
          <w:rFonts w:ascii="Arial" w:hAnsi="Arial"/>
          <w:sz w:val="24"/>
        </w:rPr>
      </w:pPr>
      <w:r>
        <w:rPr>
          <w:rFonts w:ascii="Arial" w:hAnsi="Arial"/>
          <w:sz w:val="24"/>
        </w:rPr>
        <w:t>Считается, что текст Вайшешика-сутры дополнялся и изменялся и после Канады.</w:t>
      </w:r>
    </w:p>
    <w:p w:rsidR="00E53A03" w:rsidRDefault="006837A4">
      <w:pPr>
        <w:ind w:firstLine="567"/>
        <w:jc w:val="both"/>
        <w:rPr>
          <w:rFonts w:ascii="Arial" w:hAnsi="Arial"/>
          <w:sz w:val="24"/>
        </w:rPr>
      </w:pPr>
      <w:r>
        <w:rPr>
          <w:rFonts w:ascii="Arial" w:hAnsi="Arial"/>
          <w:sz w:val="24"/>
        </w:rPr>
        <w:t>Канада создал оригинальную классификацию типов небытия, основанную на  убеждении в реальности абхавы-небытия.</w:t>
      </w:r>
    </w:p>
    <w:p w:rsidR="00E53A03" w:rsidRDefault="00E53A03">
      <w:pPr>
        <w:pStyle w:val="3"/>
      </w:pPr>
    </w:p>
    <w:p w:rsidR="00E53A03" w:rsidRDefault="006837A4">
      <w:pPr>
        <w:pStyle w:val="3"/>
      </w:pPr>
      <w:r>
        <w:t>Манас</w:t>
      </w:r>
    </w:p>
    <w:p w:rsidR="00E53A03" w:rsidRDefault="006837A4">
      <w:pPr>
        <w:ind w:firstLine="567"/>
        <w:jc w:val="both"/>
      </w:pPr>
      <w:r>
        <w:t xml:space="preserve"> </w:t>
      </w:r>
      <w:r>
        <w:rPr>
          <w:rFonts w:ascii="Arial" w:hAnsi="Arial"/>
          <w:sz w:val="24"/>
        </w:rPr>
        <w:t>чувственный или ощущающий ум, проводник высшего разума (буддхи</w:t>
      </w:r>
      <w:r>
        <w:t>)</w:t>
      </w:r>
    </w:p>
    <w:p w:rsidR="00E53A03" w:rsidRDefault="00E53A03">
      <w:pPr>
        <w:ind w:firstLine="567"/>
        <w:jc w:val="both"/>
        <w:rPr>
          <w:rFonts w:ascii="Arial" w:hAnsi="Arial"/>
          <w:sz w:val="24"/>
        </w:rPr>
      </w:pPr>
    </w:p>
    <w:p w:rsidR="00E53A03" w:rsidRDefault="006837A4">
      <w:pPr>
        <w:pStyle w:val="4"/>
      </w:pPr>
      <w:r>
        <w:t>Мокша</w:t>
      </w:r>
    </w:p>
    <w:p w:rsidR="00E53A03" w:rsidRDefault="006837A4">
      <w:pPr>
        <w:pStyle w:val="20"/>
      </w:pPr>
      <w:r>
        <w:t>освобождение от круговорота смертей и рождений, реализация Бога</w:t>
      </w:r>
    </w:p>
    <w:p w:rsidR="00E53A03" w:rsidRDefault="00E53A03">
      <w:pPr>
        <w:ind w:firstLine="567"/>
        <w:jc w:val="both"/>
        <w:rPr>
          <w:rFonts w:ascii="Arial" w:hAnsi="Arial"/>
          <w:sz w:val="24"/>
        </w:rPr>
      </w:pPr>
    </w:p>
    <w:p w:rsidR="00E53A03" w:rsidRDefault="00E53A03">
      <w:pPr>
        <w:ind w:firstLine="567"/>
        <w:jc w:val="both"/>
        <w:rPr>
          <w:rFonts w:ascii="Arial" w:hAnsi="Arial"/>
          <w:sz w:val="24"/>
        </w:rPr>
      </w:pPr>
    </w:p>
    <w:p w:rsidR="00E53A03" w:rsidRDefault="00E53A03">
      <w:pPr>
        <w:ind w:firstLine="567"/>
        <w:jc w:val="both"/>
        <w:rPr>
          <w:rFonts w:ascii="Arial" w:hAnsi="Arial"/>
          <w:sz w:val="24"/>
        </w:rPr>
      </w:pPr>
    </w:p>
    <w:p w:rsidR="00E53A03" w:rsidRDefault="00E53A03">
      <w:pPr>
        <w:ind w:firstLine="567"/>
        <w:jc w:val="both"/>
        <w:rPr>
          <w:rFonts w:ascii="Arial" w:hAnsi="Arial"/>
          <w:sz w:val="24"/>
        </w:rPr>
      </w:pPr>
    </w:p>
    <w:p w:rsidR="00E53A03" w:rsidRDefault="006837A4">
      <w:pPr>
        <w:pStyle w:val="7"/>
      </w:pPr>
      <w:r>
        <w:t>Список использованных материалов</w:t>
      </w:r>
    </w:p>
    <w:p w:rsidR="00E53A03" w:rsidRDefault="00E53A03">
      <w:pPr>
        <w:ind w:firstLine="567"/>
        <w:jc w:val="both"/>
        <w:rPr>
          <w:rFonts w:ascii="Arial" w:hAnsi="Arial"/>
          <w:sz w:val="24"/>
        </w:rPr>
      </w:pPr>
    </w:p>
    <w:p w:rsidR="00E53A03" w:rsidRDefault="006837A4">
      <w:pPr>
        <w:numPr>
          <w:ilvl w:val="0"/>
          <w:numId w:val="10"/>
        </w:numPr>
        <w:tabs>
          <w:tab w:val="clear" w:pos="360"/>
          <w:tab w:val="num" w:pos="426"/>
        </w:tabs>
        <w:ind w:left="0" w:firstLine="0"/>
        <w:jc w:val="both"/>
        <w:rPr>
          <w:rFonts w:ascii="Arial" w:hAnsi="Arial"/>
          <w:sz w:val="24"/>
        </w:rPr>
      </w:pPr>
      <w:r>
        <w:rPr>
          <w:rFonts w:ascii="Arial" w:hAnsi="Arial"/>
          <w:sz w:val="24"/>
          <w:lang w:val="en-US"/>
        </w:rPr>
        <w:t>“</w:t>
      </w:r>
      <w:r>
        <w:rPr>
          <w:rFonts w:ascii="Arial" w:hAnsi="Arial"/>
          <w:sz w:val="24"/>
        </w:rPr>
        <w:t>Индийская религия и философия</w:t>
      </w:r>
      <w:r>
        <w:rPr>
          <w:rFonts w:ascii="Arial" w:hAnsi="Arial"/>
          <w:sz w:val="24"/>
          <w:lang w:val="en-US"/>
        </w:rPr>
        <w:t>”</w:t>
      </w:r>
      <w:r>
        <w:rPr>
          <w:rFonts w:ascii="Arial" w:hAnsi="Arial"/>
          <w:sz w:val="24"/>
        </w:rPr>
        <w:t xml:space="preserve"> курс</w:t>
      </w:r>
      <w:r>
        <w:rPr>
          <w:rFonts w:ascii="Arial" w:hAnsi="Arial"/>
          <w:sz w:val="24"/>
          <w:lang w:val="en-US"/>
        </w:rPr>
        <w:t xml:space="preserve"> </w:t>
      </w:r>
      <w:r>
        <w:rPr>
          <w:rFonts w:ascii="Arial" w:hAnsi="Arial"/>
          <w:sz w:val="24"/>
        </w:rPr>
        <w:t>1-го семестра, Альбедиль Маргарита Федоровна, Институт востоковедения РАН</w:t>
      </w:r>
    </w:p>
    <w:p w:rsidR="00E53A03" w:rsidRDefault="006837A4">
      <w:pPr>
        <w:jc w:val="both"/>
        <w:rPr>
          <w:rFonts w:ascii="Arial" w:hAnsi="Arial"/>
          <w:sz w:val="24"/>
        </w:rPr>
      </w:pPr>
      <w:r w:rsidRPr="00A131A5">
        <w:rPr>
          <w:rFonts w:ascii="Arial" w:hAnsi="Arial"/>
          <w:sz w:val="24"/>
        </w:rPr>
        <w:t>http://www.rchgi.spb.ru/ind.html</w:t>
      </w:r>
    </w:p>
    <w:p w:rsidR="00E53A03" w:rsidRDefault="00E53A03">
      <w:pPr>
        <w:ind w:firstLine="567"/>
        <w:jc w:val="both"/>
        <w:rPr>
          <w:rFonts w:ascii="Arial" w:hAnsi="Arial"/>
          <w:sz w:val="24"/>
        </w:rPr>
      </w:pPr>
    </w:p>
    <w:p w:rsidR="00E53A03" w:rsidRDefault="006837A4">
      <w:pPr>
        <w:numPr>
          <w:ilvl w:val="0"/>
          <w:numId w:val="10"/>
        </w:numPr>
        <w:rPr>
          <w:rFonts w:ascii="Arial" w:hAnsi="Arial"/>
          <w:sz w:val="24"/>
        </w:rPr>
      </w:pPr>
      <w:r>
        <w:rPr>
          <w:rFonts w:ascii="Arial" w:hAnsi="Arial"/>
          <w:sz w:val="24"/>
        </w:rPr>
        <w:t>История религий Дмитрий Таевский</w:t>
      </w:r>
    </w:p>
    <w:p w:rsidR="00E53A03" w:rsidRDefault="006837A4">
      <w:pPr>
        <w:rPr>
          <w:rFonts w:ascii="Arial" w:hAnsi="Arial"/>
          <w:sz w:val="24"/>
        </w:rPr>
      </w:pPr>
      <w:r w:rsidRPr="00A131A5">
        <w:rPr>
          <w:rFonts w:ascii="Arial" w:hAnsi="Arial"/>
          <w:sz w:val="24"/>
        </w:rPr>
        <w:t>http://express.irk.ru/1000/religion/dict/n/njaja.htm</w:t>
      </w:r>
    </w:p>
    <w:p w:rsidR="00E53A03" w:rsidRDefault="006837A4">
      <w:pPr>
        <w:rPr>
          <w:rFonts w:ascii="Arial" w:hAnsi="Arial"/>
          <w:sz w:val="24"/>
        </w:rPr>
      </w:pPr>
      <w:r w:rsidRPr="00A131A5">
        <w:rPr>
          <w:rFonts w:ascii="Arial" w:hAnsi="Arial"/>
          <w:sz w:val="24"/>
        </w:rPr>
        <w:t>http://express.irk.ru/1000/religion/dict/v/vaishesh.htm</w:t>
      </w:r>
    </w:p>
    <w:p w:rsidR="00E53A03" w:rsidRDefault="00E53A03">
      <w:pPr>
        <w:rPr>
          <w:rFonts w:ascii="Arial" w:hAnsi="Arial"/>
          <w:sz w:val="24"/>
        </w:rPr>
      </w:pPr>
    </w:p>
    <w:p w:rsidR="00E53A03" w:rsidRDefault="006837A4">
      <w:pPr>
        <w:numPr>
          <w:ilvl w:val="0"/>
          <w:numId w:val="10"/>
        </w:numPr>
        <w:rPr>
          <w:rFonts w:ascii="Arial" w:hAnsi="Arial"/>
          <w:sz w:val="24"/>
          <w:lang w:val="en-US"/>
        </w:rPr>
      </w:pPr>
      <w:r>
        <w:rPr>
          <w:rFonts w:ascii="Arial" w:hAnsi="Arial"/>
          <w:sz w:val="24"/>
        </w:rPr>
        <w:t>Словарь санскритских и восточных терминов и понятий</w:t>
      </w:r>
      <w:r>
        <w:rPr>
          <w:rFonts w:ascii="Arial" w:hAnsi="Arial"/>
          <w:sz w:val="24"/>
          <w:lang w:val="en-US"/>
        </w:rPr>
        <w:t>:</w:t>
      </w:r>
    </w:p>
    <w:p w:rsidR="00E53A03" w:rsidRDefault="006837A4">
      <w:pPr>
        <w:rPr>
          <w:rFonts w:ascii="Arial" w:hAnsi="Arial"/>
          <w:sz w:val="24"/>
        </w:rPr>
      </w:pPr>
      <w:r w:rsidRPr="00A131A5">
        <w:t>http://www.vinnica.ua/~sss/glossar.htm</w:t>
      </w:r>
    </w:p>
    <w:p w:rsidR="00E53A03" w:rsidRDefault="00E53A03">
      <w:pPr>
        <w:rPr>
          <w:rFonts w:ascii="Arial" w:hAnsi="Arial"/>
          <w:sz w:val="24"/>
        </w:rPr>
      </w:pPr>
      <w:bookmarkStart w:id="0" w:name="_GoBack"/>
      <w:bookmarkEnd w:id="0"/>
    </w:p>
    <w:sectPr w:rsidR="00E53A03">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C6E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F676E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26709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9655C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4F970C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56E43C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B1342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647C42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766555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790A442D"/>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6"/>
  </w:num>
  <w:num w:numId="3">
    <w:abstractNumId w:val="3"/>
  </w:num>
  <w:num w:numId="4">
    <w:abstractNumId w:val="0"/>
  </w:num>
  <w:num w:numId="5">
    <w:abstractNumId w:val="7"/>
  </w:num>
  <w:num w:numId="6">
    <w:abstractNumId w:val="4"/>
  </w:num>
  <w:num w:numId="7">
    <w:abstractNumId w:val="8"/>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7A4"/>
    <w:rsid w:val="006837A4"/>
    <w:rsid w:val="00A131A5"/>
    <w:rsid w:val="00E53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ECEDFD-7742-41D2-9640-EC485AB42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40"/>
    </w:rPr>
  </w:style>
  <w:style w:type="paragraph" w:styleId="2">
    <w:name w:val="heading 2"/>
    <w:basedOn w:val="a"/>
    <w:next w:val="a"/>
    <w:qFormat/>
    <w:pPr>
      <w:keepNext/>
      <w:outlineLvl w:val="1"/>
    </w:pPr>
    <w:rPr>
      <w:sz w:val="28"/>
    </w:rPr>
  </w:style>
  <w:style w:type="paragraph" w:styleId="3">
    <w:name w:val="heading 3"/>
    <w:basedOn w:val="a"/>
    <w:next w:val="a"/>
    <w:qFormat/>
    <w:pPr>
      <w:keepNext/>
      <w:outlineLvl w:val="2"/>
    </w:pPr>
    <w:rPr>
      <w:rFonts w:ascii="Arial" w:hAnsi="Arial"/>
      <w:sz w:val="28"/>
      <w:u w:val="single"/>
    </w:rPr>
  </w:style>
  <w:style w:type="paragraph" w:styleId="4">
    <w:name w:val="heading 4"/>
    <w:basedOn w:val="a"/>
    <w:next w:val="a"/>
    <w:qFormat/>
    <w:pPr>
      <w:keepNext/>
      <w:jc w:val="both"/>
      <w:outlineLvl w:val="3"/>
    </w:pPr>
    <w:rPr>
      <w:rFonts w:ascii="Arial" w:hAnsi="Arial"/>
      <w:sz w:val="28"/>
      <w:u w:val="single"/>
    </w:rPr>
  </w:style>
  <w:style w:type="paragraph" w:styleId="5">
    <w:name w:val="heading 5"/>
    <w:basedOn w:val="a"/>
    <w:next w:val="a"/>
    <w:qFormat/>
    <w:pPr>
      <w:keepNext/>
      <w:outlineLvl w:val="4"/>
    </w:pPr>
    <w:rPr>
      <w:rFonts w:ascii="Arial" w:hAnsi="Arial"/>
      <w:sz w:val="24"/>
    </w:rPr>
  </w:style>
  <w:style w:type="paragraph" w:styleId="6">
    <w:name w:val="heading 6"/>
    <w:basedOn w:val="a"/>
    <w:next w:val="a"/>
    <w:qFormat/>
    <w:pPr>
      <w:keepNext/>
      <w:jc w:val="center"/>
      <w:outlineLvl w:val="5"/>
    </w:pPr>
    <w:rPr>
      <w:rFonts w:ascii="Arial" w:hAnsi="Arial"/>
      <w:sz w:val="36"/>
    </w:rPr>
  </w:style>
  <w:style w:type="paragraph" w:styleId="7">
    <w:name w:val="heading 7"/>
    <w:basedOn w:val="a"/>
    <w:next w:val="a"/>
    <w:qFormat/>
    <w:pPr>
      <w:keepNext/>
      <w:ind w:firstLine="567"/>
      <w:jc w:val="right"/>
      <w:outlineLvl w:val="6"/>
    </w:pPr>
    <w:rPr>
      <w:rFonts w:ascii="Arial Narrow" w:hAnsi="Arial Narrow"/>
      <w:b/>
      <w:sz w:val="48"/>
      <w:u w:val="single"/>
    </w:rPr>
  </w:style>
  <w:style w:type="paragraph" w:styleId="8">
    <w:name w:val="heading 8"/>
    <w:basedOn w:val="a"/>
    <w:next w:val="a"/>
    <w:qFormat/>
    <w:pPr>
      <w:keepNext/>
      <w:ind w:firstLine="567"/>
      <w:jc w:val="right"/>
      <w:outlineLvl w:val="7"/>
    </w:pPr>
    <w:rPr>
      <w:rFonts w:ascii="Arial Narrow" w:hAnsi="Arial Narrow"/>
      <w:b/>
      <w:sz w:val="5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pPr>
    <w:rPr>
      <w:rFonts w:ascii="Arial" w:hAnsi="Arial"/>
      <w:sz w:val="24"/>
    </w:rPr>
  </w:style>
  <w:style w:type="paragraph" w:styleId="a4">
    <w:name w:val="Body Text"/>
    <w:basedOn w:val="a"/>
    <w:semiHidden/>
    <w:rPr>
      <w:rFonts w:ascii="Arial" w:hAnsi="Arial"/>
      <w:sz w:val="24"/>
    </w:rPr>
  </w:style>
  <w:style w:type="character" w:styleId="a5">
    <w:name w:val="Hyperlink"/>
    <w:basedOn w:val="a0"/>
    <w:semiHidden/>
    <w:rPr>
      <w:color w:val="0000FF"/>
      <w:u w:val="single"/>
    </w:rPr>
  </w:style>
  <w:style w:type="paragraph" w:styleId="20">
    <w:name w:val="Body Text Indent 2"/>
    <w:basedOn w:val="a"/>
    <w:semiHidden/>
    <w:pPr>
      <w:ind w:firstLine="567"/>
      <w:jc w:val="both"/>
    </w:pPr>
    <w:rPr>
      <w:rFonts w:ascii="Arial" w:hAnsi="Arial"/>
      <w:sz w:val="24"/>
    </w:rPr>
  </w:style>
  <w:style w:type="paragraph" w:styleId="21">
    <w:name w:val="Body Text 2"/>
    <w:basedOn w:val="a"/>
    <w:semiHidden/>
    <w:pPr>
      <w:jc w:val="both"/>
    </w:pPr>
    <w:rPr>
      <w:rFonts w:ascii="Arial" w:hAnsi="Arial"/>
      <w:sz w:val="24"/>
    </w:rPr>
  </w:style>
  <w:style w:type="paragraph" w:styleId="30">
    <w:name w:val="Body Text Indent 3"/>
    <w:basedOn w:val="a"/>
    <w:semiHidden/>
    <w:pPr>
      <w:ind w:firstLine="567"/>
      <w:jc w:val="right"/>
    </w:pPr>
    <w:rPr>
      <w:rFonts w:ascii="Arial Narrow" w:hAnsi="Arial Narrow"/>
      <w:b/>
      <w:sz w:val="4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2110</Words>
  <Characters>12027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Вайшешика</vt:lpstr>
    </vt:vector>
  </TitlesOfParts>
  <Company> </Company>
  <LinksUpToDate>false</LinksUpToDate>
  <CharactersWithSpaces>14109</CharactersWithSpaces>
  <SharedDoc>false</SharedDoc>
  <HLinks>
    <vt:vector size="24" baseType="variant">
      <vt:variant>
        <vt:i4>7143549</vt:i4>
      </vt:variant>
      <vt:variant>
        <vt:i4>9</vt:i4>
      </vt:variant>
      <vt:variant>
        <vt:i4>0</vt:i4>
      </vt:variant>
      <vt:variant>
        <vt:i4>5</vt:i4>
      </vt:variant>
      <vt:variant>
        <vt:lpwstr>http://www.vinnica.ua/~sss/glossar.htm</vt:lpwstr>
      </vt:variant>
      <vt:variant>
        <vt:lpwstr/>
      </vt:variant>
      <vt:variant>
        <vt:i4>8060962</vt:i4>
      </vt:variant>
      <vt:variant>
        <vt:i4>6</vt:i4>
      </vt:variant>
      <vt:variant>
        <vt:i4>0</vt:i4>
      </vt:variant>
      <vt:variant>
        <vt:i4>5</vt:i4>
      </vt:variant>
      <vt:variant>
        <vt:lpwstr>http://express.irk.ru/1000/religion/dict/v/vaishesh.htm</vt:lpwstr>
      </vt:variant>
      <vt:variant>
        <vt:lpwstr/>
      </vt:variant>
      <vt:variant>
        <vt:i4>5636111</vt:i4>
      </vt:variant>
      <vt:variant>
        <vt:i4>3</vt:i4>
      </vt:variant>
      <vt:variant>
        <vt:i4>0</vt:i4>
      </vt:variant>
      <vt:variant>
        <vt:i4>5</vt:i4>
      </vt:variant>
      <vt:variant>
        <vt:lpwstr>http://express.irk.ru/1000/religion/dict/n/njaja.htm</vt:lpwstr>
      </vt:variant>
      <vt:variant>
        <vt:lpwstr/>
      </vt:variant>
      <vt:variant>
        <vt:i4>4980825</vt:i4>
      </vt:variant>
      <vt:variant>
        <vt:i4>0</vt:i4>
      </vt:variant>
      <vt:variant>
        <vt:i4>0</vt:i4>
      </vt:variant>
      <vt:variant>
        <vt:i4>5</vt:i4>
      </vt:variant>
      <vt:variant>
        <vt:lpwstr>http://www.rchgi.spb.ru/ind.html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Вайшешика</dc:title>
  <dc:subject/>
  <dc:creator>Слава Пасюкевич</dc:creator>
  <cp:keywords/>
  <cp:lastModifiedBy>Irina</cp:lastModifiedBy>
  <cp:revision>2</cp:revision>
  <dcterms:created xsi:type="dcterms:W3CDTF">2014-09-07T15:40:00Z</dcterms:created>
  <dcterms:modified xsi:type="dcterms:W3CDTF">2014-09-07T15:40:00Z</dcterms:modified>
</cp:coreProperties>
</file>