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D6" w:rsidRPr="00CF6445" w:rsidRDefault="008935D6" w:rsidP="00CF6445">
      <w:pPr>
        <w:pStyle w:val="aa"/>
        <w:spacing w:line="360" w:lineRule="auto"/>
        <w:ind w:firstLine="720"/>
        <w:rPr>
          <w:bCs/>
          <w:szCs w:val="40"/>
        </w:rPr>
      </w:pPr>
      <w:r w:rsidRPr="00CF6445">
        <w:rPr>
          <w:bCs/>
          <w:szCs w:val="40"/>
        </w:rPr>
        <w:t>Академия</w:t>
      </w:r>
    </w:p>
    <w:p w:rsidR="008935D6" w:rsidRPr="00CF6445" w:rsidRDefault="008935D6" w:rsidP="00CF6445">
      <w:pPr>
        <w:shd w:val="clear" w:color="auto" w:fill="FFFFFF"/>
        <w:spacing w:line="360" w:lineRule="auto"/>
        <w:ind w:firstLine="720"/>
        <w:jc w:val="center"/>
        <w:rPr>
          <w:spacing w:val="5"/>
          <w:sz w:val="28"/>
          <w:szCs w:val="32"/>
        </w:rPr>
      </w:pPr>
      <w:r w:rsidRPr="00CF6445">
        <w:rPr>
          <w:spacing w:val="5"/>
          <w:sz w:val="28"/>
          <w:szCs w:val="32"/>
        </w:rPr>
        <w:t xml:space="preserve">Кафедра </w:t>
      </w:r>
      <w:r w:rsidR="00BE29EF" w:rsidRPr="00CF6445">
        <w:rPr>
          <w:spacing w:val="5"/>
          <w:sz w:val="28"/>
          <w:szCs w:val="32"/>
        </w:rPr>
        <w:t>Физики</w:t>
      </w:r>
    </w:p>
    <w:p w:rsidR="008935D6" w:rsidRPr="00CF6445" w:rsidRDefault="008935D6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935D6" w:rsidRPr="00CF6445" w:rsidRDefault="008935D6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</w:p>
    <w:p w:rsidR="00BE29EF" w:rsidRPr="00CF6445" w:rsidRDefault="00BE29EF" w:rsidP="00CF6445">
      <w:pPr>
        <w:pStyle w:val="23"/>
        <w:spacing w:line="360" w:lineRule="auto"/>
        <w:ind w:firstLine="720"/>
        <w:rPr>
          <w:snapToGrid w:val="0"/>
          <w:sz w:val="28"/>
          <w:szCs w:val="32"/>
        </w:rPr>
      </w:pPr>
      <w:r w:rsidRPr="00CF6445">
        <w:rPr>
          <w:snapToGrid w:val="0"/>
          <w:sz w:val="28"/>
          <w:szCs w:val="32"/>
        </w:rPr>
        <w:t>Реферат</w:t>
      </w:r>
    </w:p>
    <w:p w:rsidR="00BA4ADA" w:rsidRPr="00CF6445" w:rsidRDefault="008935D6" w:rsidP="00CF6445">
      <w:pPr>
        <w:pStyle w:val="23"/>
        <w:spacing w:line="360" w:lineRule="auto"/>
        <w:ind w:firstLine="720"/>
        <w:rPr>
          <w:snapToGrid w:val="0"/>
          <w:sz w:val="28"/>
          <w:szCs w:val="32"/>
        </w:rPr>
      </w:pPr>
      <w:r w:rsidRPr="00CF6445">
        <w:rPr>
          <w:snapToGrid w:val="0"/>
          <w:sz w:val="28"/>
          <w:szCs w:val="32"/>
        </w:rPr>
        <w:t>Фильтры нижних частот</w:t>
      </w:r>
    </w:p>
    <w:p w:rsidR="008477CF" w:rsidRPr="00CF6445" w:rsidRDefault="008477CF" w:rsidP="00CF6445">
      <w:pPr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pacing w:line="360" w:lineRule="auto"/>
        <w:ind w:firstLine="720"/>
        <w:jc w:val="center"/>
        <w:rPr>
          <w:sz w:val="28"/>
          <w:szCs w:val="32"/>
        </w:rPr>
      </w:pPr>
    </w:p>
    <w:p w:rsidR="008477CF" w:rsidRPr="00CF6445" w:rsidRDefault="008477CF" w:rsidP="00CF6445">
      <w:pPr>
        <w:spacing w:line="360" w:lineRule="auto"/>
        <w:ind w:firstLine="720"/>
        <w:jc w:val="center"/>
        <w:rPr>
          <w:sz w:val="28"/>
          <w:szCs w:val="32"/>
        </w:rPr>
      </w:pPr>
    </w:p>
    <w:p w:rsidR="00BA4ADA" w:rsidRPr="00CF6445" w:rsidRDefault="00BE29EF" w:rsidP="00CF6445">
      <w:pPr>
        <w:spacing w:line="360" w:lineRule="auto"/>
        <w:ind w:firstLine="720"/>
        <w:jc w:val="center"/>
        <w:rPr>
          <w:sz w:val="28"/>
        </w:rPr>
      </w:pPr>
      <w:r w:rsidRPr="00CF6445">
        <w:rPr>
          <w:sz w:val="28"/>
          <w:szCs w:val="32"/>
        </w:rPr>
        <w:t>Орёл 2009</w:t>
      </w:r>
    </w:p>
    <w:p w:rsidR="00BA4ADA" w:rsidRPr="00CF6445" w:rsidRDefault="008477CF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  <w:r w:rsidRPr="00CF6445">
        <w:rPr>
          <w:sz w:val="28"/>
          <w:szCs w:val="32"/>
          <w:u w:val="single"/>
        </w:rPr>
        <w:br w:type="page"/>
      </w:r>
      <w:r w:rsidR="007500C6" w:rsidRPr="00CF6445">
        <w:rPr>
          <w:sz w:val="28"/>
          <w:szCs w:val="32"/>
          <w:u w:val="single"/>
        </w:rPr>
        <w:t>Содержание</w:t>
      </w:r>
    </w:p>
    <w:p w:rsidR="008477CF" w:rsidRPr="00CF6445" w:rsidRDefault="008477CF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</w:p>
    <w:p w:rsidR="00BA4ADA" w:rsidRPr="00CF6445" w:rsidRDefault="008477CF" w:rsidP="00373E6C">
      <w:pPr>
        <w:tabs>
          <w:tab w:val="left" w:pos="9072"/>
        </w:tabs>
        <w:spacing w:line="360" w:lineRule="auto"/>
        <w:jc w:val="both"/>
        <w:rPr>
          <w:sz w:val="28"/>
        </w:rPr>
      </w:pPr>
      <w:r w:rsidRPr="00CF6445">
        <w:rPr>
          <w:bCs/>
          <w:sz w:val="28"/>
        </w:rPr>
        <w:t>Вступление</w:t>
      </w:r>
    </w:p>
    <w:p w:rsidR="00BA4ADA" w:rsidRPr="00CF6445" w:rsidRDefault="008477CF" w:rsidP="00373E6C">
      <w:pPr>
        <w:spacing w:line="360" w:lineRule="auto"/>
        <w:jc w:val="both"/>
        <w:rPr>
          <w:sz w:val="28"/>
        </w:rPr>
      </w:pPr>
      <w:r w:rsidRPr="00CF6445">
        <w:rPr>
          <w:sz w:val="28"/>
        </w:rPr>
        <w:t>1</w:t>
      </w:r>
      <w:r w:rsidR="003E59A0" w:rsidRPr="00CF6445">
        <w:rPr>
          <w:sz w:val="28"/>
        </w:rPr>
        <w:t xml:space="preserve">. </w:t>
      </w:r>
      <w:r w:rsidR="00BA4ADA" w:rsidRPr="00CF6445">
        <w:rPr>
          <w:sz w:val="28"/>
        </w:rPr>
        <w:t>Полиномиальные ФНЧ с максимально плоскими характеристиками зат</w:t>
      </w:r>
      <w:r w:rsidRPr="00CF6445">
        <w:rPr>
          <w:sz w:val="28"/>
        </w:rPr>
        <w:t>ухания (фильтры Баттерворта)</w:t>
      </w:r>
    </w:p>
    <w:p w:rsidR="00BA4ADA" w:rsidRPr="00CF6445" w:rsidRDefault="008477CF" w:rsidP="00373E6C">
      <w:pPr>
        <w:spacing w:line="360" w:lineRule="auto"/>
        <w:jc w:val="both"/>
        <w:rPr>
          <w:sz w:val="28"/>
        </w:rPr>
      </w:pPr>
      <w:r w:rsidRPr="00CF6445">
        <w:rPr>
          <w:sz w:val="28"/>
        </w:rPr>
        <w:t>2</w:t>
      </w:r>
      <w:r w:rsidR="003E59A0" w:rsidRPr="00CF6445">
        <w:rPr>
          <w:sz w:val="28"/>
        </w:rPr>
        <w:t xml:space="preserve">. </w:t>
      </w:r>
      <w:r w:rsidR="00BA4ADA" w:rsidRPr="00CF6445">
        <w:rPr>
          <w:sz w:val="28"/>
        </w:rPr>
        <w:t>Полиномиальные ФНЧ с равно волновыми характеристиками з</w:t>
      </w:r>
      <w:r w:rsidRPr="00CF6445">
        <w:rPr>
          <w:sz w:val="28"/>
        </w:rPr>
        <w:t>атухания (фильтры Чебышева)</w:t>
      </w:r>
    </w:p>
    <w:p w:rsidR="00BA4ADA" w:rsidRPr="00CF6445" w:rsidRDefault="008477CF" w:rsidP="00373E6C">
      <w:pPr>
        <w:spacing w:line="360" w:lineRule="auto"/>
        <w:jc w:val="both"/>
        <w:rPr>
          <w:sz w:val="28"/>
        </w:rPr>
      </w:pPr>
      <w:r w:rsidRPr="00CF6445">
        <w:rPr>
          <w:sz w:val="28"/>
        </w:rPr>
        <w:t>3</w:t>
      </w:r>
      <w:r w:rsidR="003E59A0" w:rsidRPr="00CF6445">
        <w:rPr>
          <w:sz w:val="28"/>
        </w:rPr>
        <w:t xml:space="preserve">. </w:t>
      </w:r>
      <w:r w:rsidR="00BA4ADA" w:rsidRPr="00CF6445">
        <w:rPr>
          <w:sz w:val="28"/>
        </w:rPr>
        <w:t>ФНЧ со всплесками з</w:t>
      </w:r>
      <w:r w:rsidRPr="00CF6445">
        <w:rPr>
          <w:sz w:val="28"/>
        </w:rPr>
        <w:t>атухания (фильтры Золотарёва)</w:t>
      </w:r>
    </w:p>
    <w:p w:rsidR="00BA4ADA" w:rsidRPr="00CF6445" w:rsidRDefault="00BA4ADA" w:rsidP="00373E6C">
      <w:pPr>
        <w:spacing w:line="360" w:lineRule="auto"/>
        <w:jc w:val="both"/>
        <w:rPr>
          <w:sz w:val="28"/>
        </w:rPr>
      </w:pPr>
      <w:r w:rsidRPr="00CF6445">
        <w:rPr>
          <w:bCs/>
          <w:sz w:val="28"/>
        </w:rPr>
        <w:t>Заключение</w:t>
      </w:r>
    </w:p>
    <w:p w:rsidR="007500C6" w:rsidRPr="00CF6445" w:rsidRDefault="007500C6" w:rsidP="00373E6C">
      <w:pPr>
        <w:spacing w:line="360" w:lineRule="auto"/>
        <w:jc w:val="both"/>
        <w:rPr>
          <w:bCs/>
          <w:sz w:val="28"/>
        </w:rPr>
      </w:pPr>
      <w:r w:rsidRPr="00CF6445">
        <w:rPr>
          <w:sz w:val="28"/>
        </w:rPr>
        <w:t>Литература</w:t>
      </w:r>
    </w:p>
    <w:p w:rsidR="003E59A0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  <w:r w:rsidRPr="00CF6445">
        <w:rPr>
          <w:sz w:val="28"/>
          <w:szCs w:val="32"/>
          <w:u w:val="single"/>
        </w:rPr>
        <w:br w:type="page"/>
        <w:t>Вступление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В простейшем и наиболее часто используемом варианте фильтр включается между резистивными нагрузками (рисунок 1.).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</w:p>
    <w:p w:rsidR="00990E64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93.5pt">
            <v:imagedata r:id="rId7" o:title=""/>
          </v:shape>
        </w:pic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Рисунок 1.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Как уже отмечалось, для формирования требования к фильтру используется рабочее затухание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position w:val="-42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46"/>
          <w:sz w:val="28"/>
        </w:rPr>
        <w:pict>
          <v:shape id="_x0000_i1026" type="#_x0000_t75" style="width:178.5pt;height:50.25pt" fillcolor="window">
            <v:imagedata r:id="rId8" o:title=""/>
          </v:shape>
        </w:pict>
      </w:r>
    </w:p>
    <w:p w:rsidR="00990E64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где</w:t>
      </w:r>
      <w:r w:rsidR="0090131B">
        <w:rPr>
          <w:sz w:val="28"/>
        </w:rPr>
        <w:t xml:space="preserve"> 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990E64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6"/>
          <w:sz w:val="28"/>
        </w:rPr>
        <w:pict>
          <v:shape id="_x0000_i1027" type="#_x0000_t75" style="width:148.5pt;height:48.75pt" fillcolor="window">
            <v:imagedata r:id="rId9" o:title=""/>
          </v:shape>
        </w:pict>
      </w:r>
      <w:r w:rsidR="00BA4ADA" w:rsidRPr="00CF6445">
        <w:rPr>
          <w:sz w:val="28"/>
        </w:rPr>
        <w:t xml:space="preserve"> 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есть нормированная (рабочая) АЧХ фильтра. Кроме нормированной АЧХ для удобства расчётов может использоваться нормирование и других величин:</w: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28" type="#_x0000_t75" style="width:99.75pt;height:45pt" fillcolor="window">
            <v:imagedata r:id="rId10" o:title=""/>
          </v:shape>
        </w:pict>
      </w:r>
      <w:r w:rsidR="00BA4ADA" w:rsidRPr="00CF6445">
        <w:rPr>
          <w:sz w:val="28"/>
        </w:rPr>
        <w:t>- нормированная частота;</w: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29" type="#_x0000_t75" style="width:90.75pt;height:41.25pt" fillcolor="window">
            <v:imagedata r:id="rId11" o:title=""/>
          </v:shape>
        </w:pict>
      </w:r>
      <w:r w:rsidR="00BA4ADA" w:rsidRPr="00CF6445">
        <w:rPr>
          <w:sz w:val="28"/>
        </w:rPr>
        <w:t>- нормированное операторное сопротивление;</w: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30" type="#_x0000_t75" style="width:54.75pt;height:42pt" fillcolor="window">
            <v:imagedata r:id="rId12" o:title=""/>
          </v:shape>
        </w:pict>
      </w:r>
      <w:r w:rsidR="00BA4ADA" w:rsidRPr="00CF6445">
        <w:rPr>
          <w:sz w:val="28"/>
        </w:rPr>
        <w:t>- нормированная индуктивность;</w: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pict>
          <v:shape id="_x0000_i1031" type="#_x0000_t75" style="width:81.75pt;height:24.75pt" fillcolor="window">
            <v:imagedata r:id="rId13" o:title=""/>
          </v:shape>
        </w:pict>
      </w:r>
      <w:r w:rsidR="00BA4ADA" w:rsidRPr="00CF6445">
        <w:rPr>
          <w:sz w:val="28"/>
        </w:rPr>
        <w:t>- нормированная ёмкость;</w: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32" type="#_x0000_t75" style="width:54.75pt;height:45pt" fillcolor="window">
            <v:imagedata r:id="rId14" o:title=""/>
          </v:shape>
        </w:pict>
      </w:r>
      <w:r w:rsidR="00BA4ADA" w:rsidRPr="00CF6445">
        <w:rPr>
          <w:sz w:val="28"/>
        </w:rPr>
        <w:t>- нормированное резистивное сопротивление;</w: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33" type="#_x0000_t75" style="width:81.75pt;height:45pt" fillcolor="window">
            <v:imagedata r:id="rId15" o:title=""/>
          </v:shape>
        </w:pict>
      </w:r>
      <w:r w:rsidR="00BA4ADA" w:rsidRPr="00CF6445">
        <w:rPr>
          <w:sz w:val="28"/>
        </w:rPr>
        <w:t>- нормированный оператор Лапласа.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Здесь ω</w:t>
      </w:r>
      <w:r w:rsidRPr="00CF6445">
        <w:rPr>
          <w:sz w:val="28"/>
          <w:vertAlign w:val="subscript"/>
        </w:rPr>
        <w:t>0</w:t>
      </w:r>
      <w:r w:rsidRPr="00CF6445">
        <w:rPr>
          <w:sz w:val="28"/>
        </w:rPr>
        <w:t xml:space="preserve">, </w:t>
      </w:r>
      <w:r w:rsidRPr="00CF6445">
        <w:rPr>
          <w:sz w:val="28"/>
          <w:lang w:val="en-US"/>
        </w:rPr>
        <w:t>f</w:t>
      </w:r>
      <w:r w:rsidRPr="00CF6445">
        <w:rPr>
          <w:sz w:val="28"/>
          <w:vertAlign w:val="subscript"/>
        </w:rPr>
        <w:t>0</w:t>
      </w:r>
      <w:r w:rsidRPr="00CF6445">
        <w:rPr>
          <w:sz w:val="28"/>
        </w:rPr>
        <w:t xml:space="preserve">, </w:t>
      </w:r>
      <w:r w:rsidRPr="00CF6445">
        <w:rPr>
          <w:sz w:val="28"/>
          <w:lang w:val="en-US"/>
        </w:rPr>
        <w:t>R</w:t>
      </w:r>
      <w:r w:rsidRPr="00CF6445">
        <w:rPr>
          <w:sz w:val="28"/>
          <w:vertAlign w:val="subscript"/>
        </w:rPr>
        <w:t>0</w:t>
      </w:r>
      <w:r w:rsidRPr="00CF6445">
        <w:rPr>
          <w:sz w:val="28"/>
        </w:rPr>
        <w:t xml:space="preserve"> являются нормирующими величинами.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Если в результате решения задачи найдены нормированные величины, то денормирование производится по формулам: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position w:val="-12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pict>
          <v:shape id="_x0000_i1034" type="#_x0000_t75" style="width:59.25pt;height:27pt" fillcolor="window">
            <v:imagedata r:id="rId16" o:title=""/>
          </v:shape>
        </w:pict>
      </w:r>
      <w:r w:rsidR="00BA4ADA" w:rsidRPr="00CF6445">
        <w:rPr>
          <w:sz w:val="28"/>
        </w:rPr>
        <w:t xml:space="preserve">; </w:t>
      </w:r>
      <w:r>
        <w:rPr>
          <w:position w:val="-12"/>
          <w:sz w:val="28"/>
        </w:rPr>
        <w:pict>
          <v:shape id="_x0000_i1035" type="#_x0000_t75" style="width:96.75pt;height:24.75pt" fillcolor="window">
            <v:imagedata r:id="rId17" o:title=""/>
          </v:shape>
        </w:pict>
      </w:r>
      <w:r w:rsidR="00BA4ADA" w:rsidRPr="00CF6445">
        <w:rPr>
          <w:sz w:val="28"/>
        </w:rPr>
        <w:t xml:space="preserve">; </w:t>
      </w:r>
      <w:r>
        <w:rPr>
          <w:position w:val="-34"/>
          <w:sz w:val="28"/>
        </w:rPr>
        <w:pict>
          <v:shape id="_x0000_i1036" type="#_x0000_t75" style="width:60pt;height:43.5pt" fillcolor="window">
            <v:imagedata r:id="rId18" o:title=""/>
          </v:shape>
        </w:pict>
      </w:r>
      <w:r w:rsidR="00BA4ADA" w:rsidRPr="00CF6445">
        <w:rPr>
          <w:sz w:val="28"/>
        </w:rPr>
        <w:t xml:space="preserve">; </w:t>
      </w:r>
      <w:r>
        <w:rPr>
          <w:position w:val="-34"/>
          <w:sz w:val="28"/>
        </w:rPr>
        <w:pict>
          <v:shape id="_x0000_i1037" type="#_x0000_t75" style="width:66.75pt;height:51pt" fillcolor="window">
            <v:imagedata r:id="rId19" o:title=""/>
          </v:shape>
        </w:pict>
      </w:r>
      <w:r w:rsidR="00BA4ADA" w:rsidRPr="00CF6445">
        <w:rPr>
          <w:sz w:val="28"/>
        </w:rPr>
        <w:t xml:space="preserve">; </w:t>
      </w:r>
      <w:r>
        <w:rPr>
          <w:position w:val="-12"/>
          <w:sz w:val="28"/>
        </w:rPr>
        <w:pict>
          <v:shape id="_x0000_i1038" type="#_x0000_t75" style="width:65.25pt;height:24pt" fillcolor="window">
            <v:imagedata r:id="rId20" o:title=""/>
          </v:shape>
        </w:pic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Графики АЧХ и затухания идеальных ФНЧ показаны на рисунке 2.</w:t>
      </w:r>
    </w:p>
    <w:p w:rsidR="00167F5C" w:rsidRPr="00CF6445" w:rsidRDefault="00167F5C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39" type="#_x0000_t75" style="width:319.5pt;height:156.75pt">
            <v:imagedata r:id="rId21" o:title=""/>
          </v:shape>
        </w:pic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Рисунок 2.</w:t>
      </w:r>
    </w:p>
    <w:p w:rsidR="00735413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Именно эти зависимости являются исходными при аппроксимации.</w:t>
      </w:r>
    </w:p>
    <w:p w:rsidR="00735413" w:rsidRPr="00CF6445" w:rsidRDefault="00735413" w:rsidP="00CF6445">
      <w:pPr>
        <w:spacing w:line="360" w:lineRule="auto"/>
        <w:ind w:firstLine="720"/>
        <w:jc w:val="both"/>
        <w:rPr>
          <w:sz w:val="28"/>
        </w:rPr>
      </w:pPr>
    </w:p>
    <w:p w:rsidR="003E59A0" w:rsidRPr="00CF6445" w:rsidRDefault="001444CF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br w:type="page"/>
      </w:r>
      <w:r w:rsidR="00990E64" w:rsidRPr="00CF6445">
        <w:rPr>
          <w:sz w:val="28"/>
          <w:szCs w:val="32"/>
          <w:u w:val="single"/>
        </w:rPr>
        <w:t>1</w:t>
      </w:r>
      <w:r w:rsidR="00735413" w:rsidRPr="00CF6445">
        <w:rPr>
          <w:sz w:val="28"/>
          <w:szCs w:val="32"/>
          <w:u w:val="single"/>
        </w:rPr>
        <w:t xml:space="preserve">. </w:t>
      </w:r>
      <w:r w:rsidR="003E59A0" w:rsidRPr="00CF6445">
        <w:rPr>
          <w:sz w:val="28"/>
          <w:szCs w:val="32"/>
          <w:u w:val="single"/>
        </w:rPr>
        <w:t>Полиномиальные ФНЧ с максимально плоскими характери</w:t>
      </w:r>
      <w:r w:rsidR="00990E64" w:rsidRPr="00CF6445">
        <w:rPr>
          <w:sz w:val="28"/>
          <w:szCs w:val="32"/>
          <w:u w:val="single"/>
        </w:rPr>
        <w:t>стиками затухания (Баттерворта)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Полиномиальными называются ФНЧ, у которых ОПФ имеет вид: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position w:val="-30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6"/>
          <w:sz w:val="28"/>
        </w:rPr>
        <w:pict>
          <v:shape id="_x0000_i1040" type="#_x0000_t75" style="width:286.5pt;height:45pt" fillcolor="window">
            <v:imagedata r:id="rId22" o:title=""/>
          </v:shape>
        </w:pict>
      </w:r>
      <w:r w:rsidR="0090131B">
        <w:rPr>
          <w:sz w:val="28"/>
        </w:rPr>
        <w:t xml:space="preserve"> </w:t>
      </w:r>
      <w:r w:rsidR="00BA4ADA" w:rsidRPr="00CF6445">
        <w:rPr>
          <w:sz w:val="28"/>
        </w:rPr>
        <w:t>(1)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Не трудно показать, что нормированная АЧХ полиномиального фильтра определяется следующим выражением: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position w:val="-30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41" type="#_x0000_t75" style="width:368.25pt;height:42.75pt" fillcolor="window">
            <v:imagedata r:id="rId23" o:title=""/>
          </v:shape>
        </w:pict>
      </w:r>
      <w:r w:rsidR="0090131B">
        <w:rPr>
          <w:sz w:val="28"/>
        </w:rPr>
        <w:t xml:space="preserve"> </w:t>
      </w:r>
      <w:r w:rsidR="00BA4ADA" w:rsidRPr="00CF6445">
        <w:rPr>
          <w:sz w:val="28"/>
        </w:rPr>
        <w:t>(2)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Осуществим аппроксимацию по Тейлору АЧХ фильтра нижних частот.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При этом потребуем, чтобы в точке </w:t>
      </w:r>
      <w:r w:rsidR="00591A86">
        <w:rPr>
          <w:position w:val="-6"/>
          <w:sz w:val="28"/>
        </w:rPr>
        <w:pict>
          <v:shape id="_x0000_i1042" type="#_x0000_t75" style="width:14.25pt;height:12.75pt" fillcolor="window">
            <v:imagedata r:id="rId24" o:title=""/>
          </v:shape>
        </w:pict>
      </w:r>
      <w:r w:rsidRPr="00CF6445">
        <w:rPr>
          <w:sz w:val="28"/>
          <w:szCs w:val="32"/>
        </w:rPr>
        <w:t>=0</w:t>
      </w:r>
      <w:r w:rsidRPr="00CF6445">
        <w:rPr>
          <w:sz w:val="28"/>
        </w:rPr>
        <w:t xml:space="preserve">, функция </w:t>
      </w:r>
      <w:r w:rsidR="00591A86">
        <w:rPr>
          <w:position w:val="-18"/>
          <w:sz w:val="28"/>
          <w:lang w:val="en-US"/>
        </w:rPr>
        <w:pict>
          <v:shape id="_x0000_i1043" type="#_x0000_t75" style="width:54.75pt;height:30.75pt" fillcolor="window">
            <v:imagedata r:id="rId25" o:title=""/>
          </v:shape>
        </w:pict>
      </w:r>
      <w:r w:rsidRPr="00CF6445">
        <w:rPr>
          <w:sz w:val="28"/>
        </w:rPr>
        <w:t xml:space="preserve"> была равна единице, а все её </w:t>
      </w:r>
      <w:r w:rsidR="008D25EC" w:rsidRPr="00CF6445">
        <w:rPr>
          <w:sz w:val="28"/>
        </w:rPr>
        <w:t>│</w:t>
      </w:r>
      <w:r w:rsidR="008D25EC" w:rsidRPr="00CF6445">
        <w:rPr>
          <w:sz w:val="28"/>
          <w:lang w:val="en-US"/>
        </w:rPr>
        <w:t>n</w:t>
      </w:r>
      <w:r w:rsidR="008D25EC" w:rsidRPr="00CF6445">
        <w:rPr>
          <w:sz w:val="28"/>
        </w:rPr>
        <w:t>-1│</w:t>
      </w:r>
      <w:r w:rsidR="0090131B">
        <w:rPr>
          <w:sz w:val="28"/>
        </w:rPr>
        <w:t xml:space="preserve"> </w:t>
      </w:r>
      <w:r w:rsidRPr="00CF6445">
        <w:rPr>
          <w:sz w:val="28"/>
        </w:rPr>
        <w:t>первых производных обращались бы в нуль. В этом случае АЧХ синтезируемого фильтра будет максимально плоской.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Решение аппроксимации даёт следующий результат: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90131B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  <w:szCs w:val="32"/>
          <w:lang w:val="en-US"/>
        </w:rPr>
        <w:t>A</w:t>
      </w:r>
      <w:r w:rsidRPr="00CF6445">
        <w:rPr>
          <w:sz w:val="28"/>
          <w:szCs w:val="32"/>
          <w:vertAlign w:val="subscript"/>
          <w:lang w:val="en-US"/>
        </w:rPr>
        <w:t>n</w:t>
      </w:r>
      <w:r w:rsidRPr="0090131B">
        <w:rPr>
          <w:sz w:val="28"/>
          <w:szCs w:val="32"/>
        </w:rPr>
        <w:t>=1</w:t>
      </w:r>
      <w:r w:rsidRPr="0090131B">
        <w:rPr>
          <w:sz w:val="28"/>
        </w:rPr>
        <w:t xml:space="preserve">; </w:t>
      </w:r>
      <w:r w:rsidRPr="00CF6445">
        <w:rPr>
          <w:sz w:val="28"/>
          <w:szCs w:val="32"/>
          <w:lang w:val="en-US"/>
        </w:rPr>
        <w:t>A</w:t>
      </w:r>
      <w:r w:rsidRPr="0090131B">
        <w:rPr>
          <w:sz w:val="28"/>
          <w:szCs w:val="32"/>
          <w:vertAlign w:val="subscript"/>
        </w:rPr>
        <w:t>1</w:t>
      </w:r>
      <w:r w:rsidRPr="0090131B">
        <w:rPr>
          <w:sz w:val="28"/>
          <w:szCs w:val="32"/>
        </w:rPr>
        <w:t>=</w:t>
      </w:r>
      <w:r w:rsidRPr="00CF6445">
        <w:rPr>
          <w:sz w:val="28"/>
          <w:szCs w:val="32"/>
          <w:lang w:val="en-US"/>
        </w:rPr>
        <w:t>A</w:t>
      </w:r>
      <w:r w:rsidRPr="0090131B">
        <w:rPr>
          <w:sz w:val="28"/>
          <w:szCs w:val="32"/>
          <w:vertAlign w:val="subscript"/>
        </w:rPr>
        <w:t>2</w:t>
      </w:r>
      <w:r w:rsidRPr="0090131B">
        <w:rPr>
          <w:sz w:val="28"/>
          <w:szCs w:val="32"/>
        </w:rPr>
        <w:t>=...=</w:t>
      </w:r>
      <w:r w:rsidRPr="00CF6445">
        <w:rPr>
          <w:sz w:val="28"/>
          <w:szCs w:val="32"/>
          <w:lang w:val="en-US"/>
        </w:rPr>
        <w:t>A</w:t>
      </w:r>
      <w:r w:rsidRPr="00CF6445">
        <w:rPr>
          <w:sz w:val="28"/>
          <w:szCs w:val="32"/>
          <w:vertAlign w:val="subscript"/>
          <w:lang w:val="en-US"/>
        </w:rPr>
        <w:t>n</w:t>
      </w:r>
      <w:r w:rsidRPr="0090131B">
        <w:rPr>
          <w:sz w:val="28"/>
          <w:szCs w:val="32"/>
          <w:vertAlign w:val="subscript"/>
        </w:rPr>
        <w:t>-1</w:t>
      </w:r>
      <w:r w:rsidRPr="0090131B">
        <w:rPr>
          <w:sz w:val="28"/>
          <w:szCs w:val="32"/>
        </w:rPr>
        <w:t xml:space="preserve">=0; </w:t>
      </w:r>
      <w:r w:rsidRPr="00CF6445">
        <w:rPr>
          <w:sz w:val="28"/>
          <w:szCs w:val="32"/>
          <w:lang w:val="en-US"/>
        </w:rPr>
        <w:t>A</w:t>
      </w:r>
      <w:r w:rsidRPr="0090131B">
        <w:rPr>
          <w:sz w:val="28"/>
          <w:szCs w:val="32"/>
          <w:vertAlign w:val="subscript"/>
        </w:rPr>
        <w:t>0</w:t>
      </w:r>
      <w:r w:rsidRPr="0090131B">
        <w:rPr>
          <w:sz w:val="28"/>
          <w:szCs w:val="32"/>
        </w:rPr>
        <w:t>&gt;0,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то есть любое вещественное положительное число (в противном случае нарушается УФР).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Следовательно, </w:t>
      </w:r>
      <w:r w:rsidRPr="00CF6445">
        <w:rPr>
          <w:sz w:val="28"/>
          <w:szCs w:val="32"/>
        </w:rPr>
        <w:t>а</w:t>
      </w:r>
      <w:r w:rsidRPr="00CF6445">
        <w:rPr>
          <w:sz w:val="28"/>
        </w:rPr>
        <w:t>(</w:t>
      </w:r>
      <w:r w:rsidR="00591A86">
        <w:rPr>
          <w:position w:val="-6"/>
          <w:sz w:val="28"/>
        </w:rPr>
        <w:pict>
          <v:shape id="_x0000_i1044" type="#_x0000_t75" style="width:14.25pt;height:16.5pt" fillcolor="window">
            <v:imagedata r:id="rId26" o:title=""/>
          </v:shape>
        </w:pict>
      </w:r>
      <w:r w:rsidRPr="00CF6445">
        <w:rPr>
          <w:sz w:val="28"/>
        </w:rPr>
        <w:t xml:space="preserve">) </w:t>
      </w:r>
      <w:r w:rsidRPr="00CF6445">
        <w:rPr>
          <w:sz w:val="28"/>
          <w:szCs w:val="32"/>
        </w:rPr>
        <w:t>= 10</w:t>
      </w:r>
      <w:r w:rsidRPr="00CF6445">
        <w:rPr>
          <w:sz w:val="28"/>
          <w:szCs w:val="32"/>
          <w:lang w:val="en-US"/>
        </w:rPr>
        <w:t>lg</w:t>
      </w:r>
      <w:r w:rsidRPr="00CF6445">
        <w:rPr>
          <w:sz w:val="28"/>
        </w:rPr>
        <w:t xml:space="preserve"> </w:t>
      </w:r>
      <w:r w:rsidR="00591A86">
        <w:rPr>
          <w:position w:val="-50"/>
          <w:sz w:val="28"/>
          <w:lang w:val="en-US"/>
        </w:rPr>
        <w:pict>
          <v:shape id="_x0000_i1045" type="#_x0000_t75" style="width:174pt;height:51pt" fillcolor="window">
            <v:imagedata r:id="rId27" o:title=""/>
          </v:shape>
        </w:pict>
      </w:r>
      <w:r w:rsidRPr="00CF6445">
        <w:rPr>
          <w:sz w:val="28"/>
        </w:rPr>
        <w:t xml:space="preserve"> (дБ).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Чрезвычайно удобно положить </w:t>
      </w:r>
      <w:r w:rsidRPr="00CF6445">
        <w:rPr>
          <w:sz w:val="28"/>
          <w:szCs w:val="32"/>
        </w:rPr>
        <w:t>А</w:t>
      </w:r>
      <w:r w:rsidRPr="00CF6445">
        <w:rPr>
          <w:sz w:val="28"/>
          <w:szCs w:val="32"/>
          <w:vertAlign w:val="subscript"/>
        </w:rPr>
        <w:t>0</w:t>
      </w:r>
      <w:r w:rsidRPr="00CF6445">
        <w:rPr>
          <w:sz w:val="28"/>
          <w:szCs w:val="32"/>
        </w:rPr>
        <w:t>=(10</w:t>
      </w:r>
      <w:r w:rsidRPr="00CF6445">
        <w:rPr>
          <w:sz w:val="28"/>
          <w:szCs w:val="32"/>
          <w:vertAlign w:val="superscript"/>
        </w:rPr>
        <w:t>0,1Δа</w:t>
      </w:r>
      <w:r w:rsidRPr="00CF6445">
        <w:rPr>
          <w:sz w:val="28"/>
          <w:szCs w:val="32"/>
        </w:rPr>
        <w:t>–1</w:t>
      </w:r>
      <w:r w:rsidRPr="00CF6445">
        <w:rPr>
          <w:sz w:val="28"/>
        </w:rPr>
        <w:t xml:space="preserve">), где </w:t>
      </w:r>
      <w:r w:rsidRPr="00CF6445">
        <w:rPr>
          <w:sz w:val="28"/>
          <w:szCs w:val="32"/>
        </w:rPr>
        <w:t>Δа</w:t>
      </w:r>
      <w:r w:rsidR="00F26FC1" w:rsidRPr="00CF6445">
        <w:rPr>
          <w:sz w:val="28"/>
          <w:szCs w:val="32"/>
        </w:rPr>
        <w:t xml:space="preserve"> </w:t>
      </w:r>
      <w:r w:rsidR="00F26FC1" w:rsidRPr="00CF6445">
        <w:rPr>
          <w:sz w:val="28"/>
        </w:rPr>
        <w:t xml:space="preserve">- </w:t>
      </w:r>
      <w:r w:rsidRPr="00CF6445">
        <w:rPr>
          <w:sz w:val="28"/>
        </w:rPr>
        <w:t>допустимая неравномерность затухания в полосе пропускания.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Так, при </w:t>
      </w:r>
      <w:r w:rsidRPr="00CF6445">
        <w:rPr>
          <w:sz w:val="28"/>
          <w:szCs w:val="32"/>
        </w:rPr>
        <w:t>Δа = 3дБ</w:t>
      </w:r>
      <w:r w:rsidRPr="00CF6445">
        <w:rPr>
          <w:sz w:val="28"/>
        </w:rPr>
        <w:t xml:space="preserve"> получается</w:t>
      </w:r>
      <w:r w:rsidRPr="00CF6445">
        <w:rPr>
          <w:sz w:val="28"/>
          <w:szCs w:val="32"/>
        </w:rPr>
        <w:t>10</w:t>
      </w:r>
      <w:r w:rsidRPr="00CF6445">
        <w:rPr>
          <w:sz w:val="28"/>
          <w:szCs w:val="32"/>
          <w:vertAlign w:val="superscript"/>
        </w:rPr>
        <w:t>0,1*3</w:t>
      </w:r>
      <w:r w:rsidRPr="00CF6445">
        <w:rPr>
          <w:sz w:val="28"/>
          <w:szCs w:val="32"/>
        </w:rPr>
        <w:t>=10</w:t>
      </w:r>
      <w:r w:rsidRPr="00CF6445">
        <w:rPr>
          <w:sz w:val="28"/>
          <w:szCs w:val="32"/>
          <w:vertAlign w:val="superscript"/>
        </w:rPr>
        <w:t>0,3</w:t>
      </w:r>
      <w:r w:rsidRPr="00CF6445">
        <w:rPr>
          <w:sz w:val="28"/>
          <w:szCs w:val="32"/>
        </w:rPr>
        <w:t>=2</w:t>
      </w:r>
      <w:r w:rsidRPr="00CF6445">
        <w:rPr>
          <w:sz w:val="28"/>
        </w:rPr>
        <w:t xml:space="preserve">, следовательно </w:t>
      </w:r>
      <w:r w:rsidRPr="00CF6445">
        <w:rPr>
          <w:sz w:val="28"/>
          <w:szCs w:val="32"/>
        </w:rPr>
        <w:t>А</w:t>
      </w:r>
      <w:r w:rsidRPr="00CF6445">
        <w:rPr>
          <w:sz w:val="28"/>
          <w:szCs w:val="32"/>
          <w:vertAlign w:val="subscript"/>
        </w:rPr>
        <w:t>0</w:t>
      </w:r>
      <w:r w:rsidRPr="00CF6445">
        <w:rPr>
          <w:sz w:val="28"/>
          <w:szCs w:val="32"/>
        </w:rPr>
        <w:t>=1</w:t>
      </w:r>
      <w:r w:rsidRPr="00CF6445">
        <w:rPr>
          <w:sz w:val="28"/>
        </w:rPr>
        <w:t xml:space="preserve"> и формула приобретает вид: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90131B" w:rsidRDefault="00BA4ADA" w:rsidP="00CF6445">
      <w:pPr>
        <w:spacing w:line="360" w:lineRule="auto"/>
        <w:ind w:firstLine="720"/>
        <w:jc w:val="both"/>
        <w:rPr>
          <w:sz w:val="28"/>
          <w:szCs w:val="32"/>
        </w:rPr>
      </w:pPr>
      <w:r w:rsidRPr="00CF6445">
        <w:rPr>
          <w:sz w:val="28"/>
          <w:szCs w:val="32"/>
          <w:lang w:val="en-US"/>
        </w:rPr>
        <w:t>a</w:t>
      </w:r>
      <w:r w:rsidRPr="0090131B">
        <w:rPr>
          <w:sz w:val="28"/>
          <w:szCs w:val="32"/>
        </w:rPr>
        <w:t>(</w:t>
      </w:r>
      <w:r w:rsidR="00591A86">
        <w:rPr>
          <w:position w:val="-6"/>
          <w:sz w:val="28"/>
          <w:szCs w:val="32"/>
          <w:lang w:val="en-US"/>
        </w:rPr>
        <w:pict>
          <v:shape id="_x0000_i1046" type="#_x0000_t75" style="width:12pt;height:21.75pt" fillcolor="window">
            <v:imagedata r:id="rId28" o:title=""/>
          </v:shape>
        </w:pict>
      </w:r>
      <w:r w:rsidRPr="0090131B">
        <w:rPr>
          <w:sz w:val="28"/>
          <w:szCs w:val="32"/>
        </w:rPr>
        <w:t>) = 10</w:t>
      </w:r>
      <w:r w:rsidRPr="00CF6445">
        <w:rPr>
          <w:sz w:val="28"/>
          <w:szCs w:val="32"/>
          <w:lang w:val="en-US"/>
        </w:rPr>
        <w:t>lg</w:t>
      </w:r>
      <w:r w:rsidRPr="0090131B">
        <w:rPr>
          <w:sz w:val="28"/>
          <w:szCs w:val="32"/>
        </w:rPr>
        <w:t>(1+</w:t>
      </w:r>
      <w:r w:rsidR="00591A86">
        <w:rPr>
          <w:position w:val="-6"/>
          <w:sz w:val="28"/>
          <w:szCs w:val="32"/>
          <w:lang w:val="en-US"/>
        </w:rPr>
        <w:pict>
          <v:shape id="_x0000_i1047" type="#_x0000_t75" style="width:12.75pt;height:25.5pt" fillcolor="window">
            <v:imagedata r:id="rId29" o:title=""/>
          </v:shape>
        </w:pict>
      </w:r>
      <w:r w:rsidRPr="0090131B">
        <w:rPr>
          <w:sz w:val="28"/>
          <w:szCs w:val="32"/>
          <w:vertAlign w:val="superscript"/>
        </w:rPr>
        <w:t>2</w:t>
      </w:r>
      <w:r w:rsidRPr="00CF6445">
        <w:rPr>
          <w:sz w:val="28"/>
          <w:szCs w:val="32"/>
          <w:vertAlign w:val="superscript"/>
          <w:lang w:val="en-US"/>
        </w:rPr>
        <w:t>n</w:t>
      </w:r>
      <w:r w:rsidRPr="0090131B">
        <w:rPr>
          <w:sz w:val="28"/>
          <w:szCs w:val="32"/>
        </w:rPr>
        <w:t>)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нормирующая частота ω</w:t>
      </w:r>
      <w:r w:rsidRPr="00CF6445">
        <w:rPr>
          <w:sz w:val="28"/>
          <w:vertAlign w:val="subscript"/>
        </w:rPr>
        <w:t>0</w:t>
      </w:r>
      <w:r w:rsidRPr="00CF6445">
        <w:rPr>
          <w:sz w:val="28"/>
        </w:rPr>
        <w:t xml:space="preserve"> в таком случае выбирается из условия: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  <w:szCs w:val="32"/>
        </w:rPr>
        <w:t>а = Δа=3дБ</w:t>
      </w:r>
      <w:r w:rsidRPr="00CF6445">
        <w:rPr>
          <w:sz w:val="28"/>
        </w:rPr>
        <w:t>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Эту частоту принято называть граничной частотой ПП фильтра. На рисунке 3 приведено семейство </w:t>
      </w:r>
      <w:r w:rsidRPr="00CF6445">
        <w:rPr>
          <w:sz w:val="28"/>
          <w:szCs w:val="32"/>
        </w:rPr>
        <w:t xml:space="preserve">АЧХ </w:t>
      </w:r>
      <w:r w:rsidR="00591A86">
        <w:rPr>
          <w:position w:val="-18"/>
          <w:sz w:val="28"/>
          <w:szCs w:val="32"/>
          <w:lang w:val="en-US"/>
        </w:rPr>
        <w:pict>
          <v:shape id="_x0000_i1048" type="#_x0000_t75" style="width:45.75pt;height:26.25pt" fillcolor="window">
            <v:imagedata r:id="rId30" o:title=""/>
          </v:shape>
        </w:pict>
      </w:r>
      <w:r w:rsidRPr="00CF6445">
        <w:rPr>
          <w:sz w:val="28"/>
        </w:rPr>
        <w:t xml:space="preserve"> для разных значений </w:t>
      </w:r>
      <w:r w:rsidRPr="00CF6445">
        <w:rPr>
          <w:sz w:val="28"/>
          <w:szCs w:val="32"/>
          <w:lang w:val="en-US"/>
        </w:rPr>
        <w:t>n</w:t>
      </w:r>
      <w:r w:rsidRPr="00CF6445">
        <w:rPr>
          <w:sz w:val="28"/>
        </w:rPr>
        <w:t>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9" type="#_x0000_t75" style="width:357.75pt;height:199.5pt">
            <v:imagedata r:id="rId31" o:title=""/>
          </v:shape>
        </w:pic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Рисунок 3.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Из него следует, что чем выше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>, тем точнее аппроксимируется характеристика идеального фильтра.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Затухание рассматриваемых фильтров: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  <w:szCs w:val="32"/>
        </w:rPr>
      </w:pPr>
      <w:r w:rsidRPr="00CF6445">
        <w:rPr>
          <w:sz w:val="28"/>
          <w:szCs w:val="32"/>
        </w:rPr>
        <w:t>а = 10</w:t>
      </w:r>
      <w:r w:rsidRPr="00CF6445">
        <w:rPr>
          <w:sz w:val="28"/>
          <w:szCs w:val="32"/>
          <w:lang w:val="en-US"/>
        </w:rPr>
        <w:t>lg</w:t>
      </w:r>
      <w:r w:rsidRPr="00CF6445">
        <w:rPr>
          <w:sz w:val="28"/>
          <w:szCs w:val="32"/>
        </w:rPr>
        <w:t>(1+</w:t>
      </w:r>
      <w:r w:rsidR="00591A86">
        <w:rPr>
          <w:position w:val="-6"/>
          <w:sz w:val="28"/>
          <w:szCs w:val="32"/>
        </w:rPr>
        <w:pict>
          <v:shape id="_x0000_i1050" type="#_x0000_t75" style="width:14.25pt;height:16.5pt" fillcolor="window">
            <v:imagedata r:id="rId32" o:title=""/>
          </v:shape>
        </w:pict>
      </w:r>
      <w:r w:rsidRPr="00CF6445">
        <w:rPr>
          <w:sz w:val="28"/>
          <w:szCs w:val="32"/>
          <w:vertAlign w:val="superscript"/>
        </w:rPr>
        <w:t>2</w:t>
      </w:r>
      <w:r w:rsidRPr="00CF6445">
        <w:rPr>
          <w:sz w:val="28"/>
          <w:szCs w:val="32"/>
          <w:vertAlign w:val="superscript"/>
          <w:lang w:val="en-US"/>
        </w:rPr>
        <w:t>n</w:t>
      </w:r>
      <w:r w:rsidRPr="00CF6445">
        <w:rPr>
          <w:sz w:val="28"/>
          <w:szCs w:val="32"/>
        </w:rPr>
        <w:t>)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в полосе задерживания, где </w:t>
      </w:r>
      <w:r w:rsidR="00591A86">
        <w:rPr>
          <w:position w:val="-6"/>
          <w:sz w:val="28"/>
          <w:szCs w:val="32"/>
        </w:rPr>
        <w:pict>
          <v:shape id="_x0000_i1051" type="#_x0000_t75" style="width:27pt;height:18.75pt" fillcolor="window">
            <v:imagedata r:id="rId33" o:title=""/>
          </v:shape>
        </w:pict>
      </w:r>
      <w:r w:rsidRPr="00CF6445">
        <w:rPr>
          <w:sz w:val="28"/>
          <w:szCs w:val="32"/>
        </w:rPr>
        <w:t>&gt;&gt;1</w:t>
      </w:r>
      <w:r w:rsidRPr="00CF6445">
        <w:rPr>
          <w:sz w:val="28"/>
        </w:rPr>
        <w:t xml:space="preserve"> приближенно равно </w:t>
      </w:r>
      <w:r w:rsidRPr="00CF6445">
        <w:rPr>
          <w:sz w:val="28"/>
          <w:szCs w:val="32"/>
        </w:rPr>
        <w:t>а</w:t>
      </w:r>
      <w:r w:rsidR="00591A86">
        <w:rPr>
          <w:position w:val="-2"/>
          <w:sz w:val="28"/>
          <w:szCs w:val="32"/>
        </w:rPr>
        <w:pict>
          <v:shape id="_x0000_i1052" type="#_x0000_t75" style="width:12pt;height:9.75pt" fillcolor="window">
            <v:imagedata r:id="rId34" o:title=""/>
          </v:shape>
        </w:pict>
      </w:r>
      <w:r w:rsidRPr="00CF6445">
        <w:rPr>
          <w:sz w:val="28"/>
          <w:szCs w:val="32"/>
        </w:rPr>
        <w:t>20</w:t>
      </w:r>
      <w:r w:rsidRPr="00CF6445">
        <w:rPr>
          <w:sz w:val="28"/>
          <w:szCs w:val="32"/>
          <w:lang w:val="en-US"/>
        </w:rPr>
        <w:t>nlg</w:t>
      </w:r>
      <w:r w:rsidR="00591A86">
        <w:rPr>
          <w:position w:val="-6"/>
          <w:sz w:val="28"/>
        </w:rPr>
        <w:pict>
          <v:shape id="_x0000_i1053" type="#_x0000_t75" style="width:14.25pt;height:16.5pt" fillcolor="window">
            <v:imagedata r:id="rId35" o:title=""/>
          </v:shape>
        </w:pict>
      </w:r>
      <w:r w:rsidR="00124337" w:rsidRPr="00CF6445">
        <w:rPr>
          <w:sz w:val="28"/>
        </w:rPr>
        <w:t xml:space="preserve"> </w:t>
      </w:r>
      <w:r w:rsidRPr="00CF6445">
        <w:rPr>
          <w:sz w:val="28"/>
        </w:rPr>
        <w:t>и возрастает со скоростью 6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 xml:space="preserve"> дБ/октаву.</w:t>
      </w:r>
      <w:r w:rsidR="008D25EC" w:rsidRPr="0090131B">
        <w:rPr>
          <w:sz w:val="28"/>
        </w:rPr>
        <w:t>(</w:t>
      </w:r>
      <w:r w:rsidR="008D25EC" w:rsidRPr="00CF6445">
        <w:rPr>
          <w:sz w:val="28"/>
        </w:rPr>
        <w:t>Октава – удвоение частоты</w:t>
      </w:r>
      <w:r w:rsidR="008D25EC" w:rsidRPr="0090131B">
        <w:rPr>
          <w:sz w:val="28"/>
        </w:rPr>
        <w:t>)</w:t>
      </w:r>
      <w:r w:rsidR="008D25EC" w:rsidRPr="00CF6445">
        <w:rPr>
          <w:sz w:val="28"/>
        </w:rPr>
        <w:t>.</w:t>
      </w:r>
    </w:p>
    <w:p w:rsidR="00BA4ADA" w:rsidRPr="00CF6445" w:rsidRDefault="00BA4ADA" w:rsidP="00CF6445">
      <w:pPr>
        <w:pStyle w:val="31"/>
        <w:spacing w:line="360" w:lineRule="auto"/>
        <w:ind w:firstLine="720"/>
      </w:pPr>
      <w:r w:rsidRPr="00CF6445">
        <w:t xml:space="preserve">Если заданы требования к ФНЧ, то выбор порядка фильтра при </w:t>
      </w:r>
      <w:r w:rsidRPr="00CF6445">
        <w:rPr>
          <w:szCs w:val="32"/>
        </w:rPr>
        <w:t>Δа = 3дБ</w:t>
      </w:r>
      <w:r w:rsidRPr="00CF6445">
        <w:t xml:space="preserve"> осуществляется из условия, которое следует из графика на рисунке 4.</w:t>
      </w:r>
    </w:p>
    <w:p w:rsidR="00990E64" w:rsidRPr="00CF6445" w:rsidRDefault="00990E64" w:rsidP="00CF6445">
      <w:pPr>
        <w:pStyle w:val="31"/>
        <w:spacing w:line="360" w:lineRule="auto"/>
        <w:ind w:firstLine="720"/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4" type="#_x0000_t75" style="width:228pt;height:180pt">
            <v:imagedata r:id="rId36" o:title=""/>
          </v:shape>
        </w:pic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Рисунок 4.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В случае, когда </w:t>
      </w:r>
      <w:r w:rsidRPr="00CF6445">
        <w:rPr>
          <w:sz w:val="28"/>
          <w:szCs w:val="32"/>
        </w:rPr>
        <w:t>Δа</w:t>
      </w:r>
      <w:r w:rsidR="00591A86">
        <w:rPr>
          <w:position w:val="-4"/>
          <w:sz w:val="28"/>
          <w:szCs w:val="32"/>
        </w:rPr>
        <w:pict>
          <v:shape id="_x0000_i1055" type="#_x0000_t75" style="width:9.75pt;height:12pt" fillcolor="window">
            <v:imagedata r:id="rId37" o:title=""/>
          </v:shape>
        </w:pict>
      </w:r>
      <w:r w:rsidRPr="00CF6445">
        <w:rPr>
          <w:sz w:val="28"/>
          <w:szCs w:val="32"/>
        </w:rPr>
        <w:t>3дБ</w:t>
      </w:r>
      <w:r w:rsidRPr="00CF6445">
        <w:rPr>
          <w:sz w:val="28"/>
        </w:rPr>
        <w:t xml:space="preserve"> и </w:t>
      </w:r>
      <w:r w:rsidRPr="00CF6445">
        <w:rPr>
          <w:sz w:val="28"/>
          <w:szCs w:val="32"/>
        </w:rPr>
        <w:t>а</w:t>
      </w:r>
      <w:r w:rsidRPr="00CF6445">
        <w:rPr>
          <w:sz w:val="28"/>
          <w:szCs w:val="32"/>
          <w:vertAlign w:val="subscript"/>
        </w:rPr>
        <w:t>0</w:t>
      </w:r>
      <w:r w:rsidR="00591A86">
        <w:rPr>
          <w:position w:val="-4"/>
          <w:sz w:val="28"/>
          <w:szCs w:val="32"/>
          <w:vertAlign w:val="subscript"/>
        </w:rPr>
        <w:pict>
          <v:shape id="_x0000_i1056" type="#_x0000_t75" style="width:9.75pt;height:12pt" fillcolor="window">
            <v:imagedata r:id="rId38" o:title=""/>
          </v:shape>
        </w:pict>
      </w:r>
      <w:r w:rsidRPr="00CF6445">
        <w:rPr>
          <w:sz w:val="28"/>
          <w:szCs w:val="32"/>
        </w:rPr>
        <w:t>10дБ</w:t>
      </w:r>
      <w:r w:rsidRPr="00CF6445">
        <w:rPr>
          <w:sz w:val="28"/>
        </w:rPr>
        <w:t>, порядок фильтра может быть подсчитан по формуле: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position w:val="-30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57" type="#_x0000_t75" style="width:196.5pt;height:44.25pt" fillcolor="window">
            <v:imagedata r:id="rId39" o:title=""/>
          </v:shape>
        </w:pict>
      </w:r>
      <w:r w:rsidR="0090131B">
        <w:rPr>
          <w:sz w:val="28"/>
        </w:rPr>
        <w:t xml:space="preserve"> </w:t>
      </w:r>
      <w:r w:rsidR="00BA4ADA" w:rsidRPr="00CF6445">
        <w:rPr>
          <w:sz w:val="28"/>
        </w:rPr>
        <w:t>(3)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Нормированная операторная передаточная функция находится для выражения: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position w:val="-30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  <w:lang w:val="en-US"/>
        </w:rPr>
        <w:pict>
          <v:shape id="_x0000_i1058" type="#_x0000_t75" style="width:250.5pt;height:45pt" fillcolor="window">
            <v:imagedata r:id="rId40" o:title=""/>
          </v:shape>
        </w:pic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Полиномы </w:t>
      </w:r>
      <w:r w:rsidR="00591A86">
        <w:rPr>
          <w:position w:val="-12"/>
          <w:sz w:val="28"/>
        </w:rPr>
        <w:pict>
          <v:shape id="_x0000_i1059" type="#_x0000_t75" style="width:41.25pt;height:26.25pt" fillcolor="window">
            <v:imagedata r:id="rId41" o:title=""/>
          </v:shape>
        </w:pict>
      </w:r>
      <w:r w:rsidRPr="00CF6445">
        <w:rPr>
          <w:sz w:val="28"/>
        </w:rPr>
        <w:t>, образующие определённый подкласс полиномов Гурвица, получили название полиномов Баттерворта по имени автора, предложившего максимально плоскую аппроксимацию АЧХ фильтров. Они приводятся в справочной литературе, например в [Л2], стр. 290.</w:t>
      </w:r>
    </w:p>
    <w:p w:rsidR="008D25EC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Реализация функции </w:t>
      </w:r>
      <w:r w:rsidRPr="00CF6445">
        <w:rPr>
          <w:sz w:val="28"/>
          <w:szCs w:val="32"/>
        </w:rPr>
        <w:t>Т(р)</w:t>
      </w:r>
      <w:r w:rsidRPr="00CF6445">
        <w:rPr>
          <w:sz w:val="28"/>
        </w:rPr>
        <w:t xml:space="preserve"> может быть осуществлена любым из ранее рассмотренных методов. Однако для полиномиальных передаточных функций наибольшее распространение получила лестничная реализация, показанная на рисунке 5.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0" type="#_x0000_t75" style="width:222.75pt;height:95.25pt">
            <v:imagedata r:id="rId42" o:title=""/>
          </v:shape>
        </w:pic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Рисунок 5.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Заметим, что число реактивных элементов этих схем всегда будет равно порядку передаточных функций </w:t>
      </w:r>
      <w:r w:rsidRPr="00CF6445">
        <w:rPr>
          <w:sz w:val="28"/>
          <w:szCs w:val="32"/>
        </w:rPr>
        <w:t>Т(р)</w:t>
      </w:r>
      <w:r w:rsidRPr="00CF6445">
        <w:rPr>
          <w:sz w:val="28"/>
        </w:rPr>
        <w:t xml:space="preserve">, то есть числу </w:t>
      </w:r>
      <w:r w:rsidRPr="00CF6445">
        <w:rPr>
          <w:sz w:val="28"/>
          <w:szCs w:val="32"/>
          <w:lang w:val="en-US"/>
        </w:rPr>
        <w:t>n</w:t>
      </w:r>
      <w:r w:rsidRPr="00CF6445">
        <w:rPr>
          <w:sz w:val="28"/>
        </w:rPr>
        <w:t>. Предпочтительное применение эти фильтры получили в случаях, когда надо уменьшить искажение формы передаваемых сигналов и не возникает необходимости в фазовом корректировании.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В настоящее время имеется большое число справочной литературы с табулированными решениями для фильтров Баттерворта, например [Л.2], стр. 291.</w:t>
      </w:r>
    </w:p>
    <w:p w:rsidR="00735413" w:rsidRPr="00CF6445" w:rsidRDefault="00735413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</w:p>
    <w:p w:rsidR="00735413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  <w:r w:rsidRPr="00CF6445">
        <w:rPr>
          <w:sz w:val="28"/>
          <w:szCs w:val="32"/>
          <w:u w:val="single"/>
        </w:rPr>
        <w:t>2</w:t>
      </w:r>
      <w:r w:rsidR="00735413" w:rsidRPr="00CF6445">
        <w:rPr>
          <w:sz w:val="28"/>
          <w:szCs w:val="32"/>
          <w:u w:val="single"/>
        </w:rPr>
        <w:t>. Полиномиальные ФНЧ с равноволновыми характеристиками затухания ( ф-ры Чебышева</w:t>
      </w:r>
      <w:r w:rsidR="00D707A9" w:rsidRPr="00CF6445">
        <w:rPr>
          <w:sz w:val="28"/>
          <w:szCs w:val="32"/>
          <w:u w:val="single"/>
        </w:rPr>
        <w:t>)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Пусть задана неравномерность затухания </w:t>
      </w:r>
      <w:r w:rsidRPr="00CF6445">
        <w:rPr>
          <w:sz w:val="28"/>
          <w:szCs w:val="32"/>
        </w:rPr>
        <w:t>Δа</w:t>
      </w:r>
      <w:r w:rsidRPr="00CF6445">
        <w:rPr>
          <w:sz w:val="28"/>
        </w:rPr>
        <w:t xml:space="preserve">, которая может быть на любой частоте полосы пропускания. Потребуем, чтобы при заданном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 xml:space="preserve"> (числе элементов) затухания фильтра в полосе задержания, </w:t>
      </w:r>
      <w:r w:rsidRPr="00CF6445">
        <w:rPr>
          <w:sz w:val="28"/>
          <w:szCs w:val="32"/>
        </w:rPr>
        <w:t>а</w:t>
      </w:r>
      <w:r w:rsidRPr="00CF6445">
        <w:rPr>
          <w:sz w:val="28"/>
          <w:szCs w:val="32"/>
          <w:vertAlign w:val="subscript"/>
        </w:rPr>
        <w:t>0</w:t>
      </w:r>
      <w:r w:rsidRPr="00CF6445">
        <w:rPr>
          <w:sz w:val="28"/>
        </w:rPr>
        <w:t xml:space="preserve"> было бы максимально возможным.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 Решение задачи аппроксимации, соответствующей сформулированным требованиям, основано на экстремальных свойствах равномерного (чебышевского) приближения. Аналитическая запись такого решения имеет вид: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  <w:szCs w:val="32"/>
        </w:rPr>
        <w:t>а =</w:t>
      </w:r>
      <w:r w:rsidR="0090131B">
        <w:rPr>
          <w:sz w:val="28"/>
          <w:szCs w:val="32"/>
        </w:rPr>
        <w:t xml:space="preserve"> </w:t>
      </w:r>
      <w:r w:rsidRPr="00CF6445">
        <w:rPr>
          <w:sz w:val="28"/>
          <w:szCs w:val="32"/>
        </w:rPr>
        <w:t>10</w:t>
      </w:r>
      <w:r w:rsidRPr="00CF6445">
        <w:rPr>
          <w:sz w:val="28"/>
          <w:szCs w:val="32"/>
          <w:lang w:val="en-US"/>
        </w:rPr>
        <w:t>lg</w:t>
      </w:r>
      <w:r w:rsidRPr="00CF6445">
        <w:rPr>
          <w:sz w:val="28"/>
          <w:szCs w:val="32"/>
        </w:rPr>
        <w:t>(1+</w:t>
      </w:r>
      <w:r w:rsidRPr="00CF6445">
        <w:rPr>
          <w:sz w:val="28"/>
          <w:szCs w:val="32"/>
          <w:lang w:val="en-US"/>
        </w:rPr>
        <w:t>A</w:t>
      </w:r>
      <w:r w:rsidRPr="00CF6445">
        <w:rPr>
          <w:sz w:val="28"/>
          <w:szCs w:val="32"/>
          <w:vertAlign w:val="subscript"/>
        </w:rPr>
        <w:t>0</w:t>
      </w:r>
      <w:r w:rsidRPr="00CF6445">
        <w:rPr>
          <w:sz w:val="28"/>
          <w:szCs w:val="32"/>
          <w:lang w:val="en-US"/>
        </w:rPr>
        <w:t>P</w:t>
      </w:r>
      <w:r w:rsidRPr="00CF6445">
        <w:rPr>
          <w:sz w:val="28"/>
          <w:szCs w:val="32"/>
          <w:vertAlign w:val="subscript"/>
          <w:lang w:val="en-US"/>
        </w:rPr>
        <w:t>n</w:t>
      </w:r>
      <w:r w:rsidRPr="00CF6445">
        <w:rPr>
          <w:sz w:val="28"/>
          <w:szCs w:val="32"/>
          <w:vertAlign w:val="superscript"/>
        </w:rPr>
        <w:t>2</w:t>
      </w:r>
      <w:r w:rsidRPr="00CF6445">
        <w:rPr>
          <w:sz w:val="28"/>
          <w:szCs w:val="32"/>
        </w:rPr>
        <w:t>(</w:t>
      </w:r>
      <w:r w:rsidR="00591A86">
        <w:rPr>
          <w:position w:val="-6"/>
          <w:sz w:val="28"/>
          <w:szCs w:val="32"/>
        </w:rPr>
        <w:pict>
          <v:shape id="_x0000_i1061" type="#_x0000_t75" style="width:14.25pt;height:16.5pt" fillcolor="window">
            <v:imagedata r:id="rId43" o:title=""/>
          </v:shape>
        </w:pict>
      </w:r>
      <w:r w:rsidRPr="00CF6445">
        <w:rPr>
          <w:sz w:val="28"/>
          <w:szCs w:val="32"/>
        </w:rPr>
        <w:t>))</w:t>
      </w:r>
      <w:r w:rsidR="00B8692D" w:rsidRPr="00CF6445">
        <w:rPr>
          <w:sz w:val="28"/>
        </w:rPr>
        <w:t>,</w:t>
      </w:r>
    </w:p>
    <w:p w:rsidR="008D25EC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24"/>
          <w:sz w:val="28"/>
        </w:rPr>
        <w:pict>
          <v:shape id="_x0000_i1062" type="#_x0000_t75" style="width:161.25pt;height:36.75pt" fillcolor="window">
            <v:imagedata r:id="rId44" o:title=""/>
          </v:shape>
        </w:pic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где </w:t>
      </w:r>
      <w:r w:rsidRPr="00CF6445">
        <w:rPr>
          <w:sz w:val="28"/>
          <w:szCs w:val="32"/>
        </w:rPr>
        <w:t>Р</w:t>
      </w:r>
      <w:r w:rsidRPr="00CF6445">
        <w:rPr>
          <w:sz w:val="28"/>
          <w:szCs w:val="32"/>
          <w:vertAlign w:val="subscript"/>
        </w:rPr>
        <w:t>п</w:t>
      </w:r>
      <w:r w:rsidRPr="00CF6445">
        <w:rPr>
          <w:sz w:val="28"/>
          <w:szCs w:val="32"/>
        </w:rPr>
        <w:t>(</w:t>
      </w:r>
      <w:r w:rsidR="00591A86">
        <w:rPr>
          <w:position w:val="-6"/>
          <w:sz w:val="28"/>
          <w:szCs w:val="32"/>
        </w:rPr>
        <w:pict>
          <v:shape id="_x0000_i1063" type="#_x0000_t75" style="width:14.25pt;height:16.5pt" fillcolor="window">
            <v:imagedata r:id="rId45" o:title=""/>
          </v:shape>
        </w:pict>
      </w:r>
      <w:r w:rsidRPr="00CF6445">
        <w:rPr>
          <w:sz w:val="28"/>
          <w:szCs w:val="32"/>
        </w:rPr>
        <w:t>)=</w:t>
      </w:r>
      <w:r w:rsidRPr="00CF6445">
        <w:rPr>
          <w:sz w:val="28"/>
          <w:szCs w:val="32"/>
          <w:lang w:val="en-US"/>
        </w:rPr>
        <w:t>cos</w:t>
      </w:r>
      <w:r w:rsidRPr="00CF6445">
        <w:rPr>
          <w:sz w:val="28"/>
          <w:szCs w:val="32"/>
        </w:rPr>
        <w:t>(</w:t>
      </w:r>
      <w:r w:rsidRPr="00CF6445">
        <w:rPr>
          <w:sz w:val="28"/>
          <w:szCs w:val="32"/>
          <w:lang w:val="en-US"/>
        </w:rPr>
        <w:t>n·arccos</w:t>
      </w:r>
      <w:r w:rsidRPr="00CF6445">
        <w:rPr>
          <w:sz w:val="28"/>
          <w:szCs w:val="32"/>
        </w:rPr>
        <w:t>(</w:t>
      </w:r>
      <w:r w:rsidR="00591A86">
        <w:rPr>
          <w:position w:val="-6"/>
          <w:sz w:val="28"/>
          <w:szCs w:val="32"/>
        </w:rPr>
        <w:pict>
          <v:shape id="_x0000_i1064" type="#_x0000_t75" style="width:14.25pt;height:16.5pt" fillcolor="window">
            <v:imagedata r:id="rId46" o:title=""/>
          </v:shape>
        </w:pict>
      </w:r>
      <w:r w:rsidRPr="00CF6445">
        <w:rPr>
          <w:sz w:val="28"/>
          <w:szCs w:val="32"/>
        </w:rPr>
        <w:t>))</w:t>
      </w:r>
      <w:r w:rsidRPr="00CF6445">
        <w:rPr>
          <w:sz w:val="28"/>
        </w:rPr>
        <w:t xml:space="preserve"> – полином Чебышева степени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>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Поскольку </w:t>
      </w:r>
      <w:r w:rsidRPr="00CF6445">
        <w:rPr>
          <w:sz w:val="28"/>
          <w:lang w:val="en-US"/>
        </w:rPr>
        <w:t>cos</w:t>
      </w:r>
      <w:r w:rsidRPr="00CF6445">
        <w:rPr>
          <w:sz w:val="28"/>
        </w:rPr>
        <w:t xml:space="preserve"> </w:t>
      </w:r>
      <w:r w:rsidRPr="00CF6445">
        <w:rPr>
          <w:sz w:val="28"/>
          <w:szCs w:val="32"/>
          <w:lang w:val="en-US"/>
        </w:rPr>
        <w:t>a</w:t>
      </w:r>
      <w:r w:rsidR="00124337" w:rsidRPr="00CF6445">
        <w:rPr>
          <w:sz w:val="28"/>
          <w:szCs w:val="32"/>
        </w:rPr>
        <w:t>=</w:t>
      </w:r>
      <w:r w:rsidRPr="00CF6445">
        <w:rPr>
          <w:sz w:val="28"/>
          <w:szCs w:val="32"/>
          <w:lang w:val="en-US"/>
        </w:rPr>
        <w:t>chj</w:t>
      </w:r>
      <w:r w:rsidR="00591A86">
        <w:rPr>
          <w:position w:val="-6"/>
          <w:sz w:val="28"/>
          <w:lang w:val="en-US"/>
        </w:rPr>
        <w:pict>
          <v:shape id="_x0000_i1065" type="#_x0000_t75" style="width:15pt;height:15pt" fillcolor="window">
            <v:imagedata r:id="rId47" o:title=""/>
          </v:shape>
        </w:pict>
      </w:r>
      <w:r w:rsidRPr="00CF6445">
        <w:rPr>
          <w:sz w:val="28"/>
        </w:rPr>
        <w:t>, то существует и другая форма записи полиномов Чебышева: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  <w:szCs w:val="32"/>
        </w:rPr>
        <w:t>Р</w:t>
      </w:r>
      <w:r w:rsidRPr="00CF6445">
        <w:rPr>
          <w:sz w:val="28"/>
          <w:szCs w:val="32"/>
          <w:vertAlign w:val="subscript"/>
        </w:rPr>
        <w:t>п</w:t>
      </w:r>
      <w:r w:rsidRPr="00CF6445">
        <w:rPr>
          <w:sz w:val="28"/>
          <w:szCs w:val="32"/>
        </w:rPr>
        <w:t>(</w:t>
      </w:r>
      <w:r w:rsidR="00591A86">
        <w:rPr>
          <w:position w:val="-6"/>
          <w:sz w:val="28"/>
          <w:szCs w:val="32"/>
        </w:rPr>
        <w:pict>
          <v:shape id="_x0000_i1066" type="#_x0000_t75" style="width:18.75pt;height:22.5pt" fillcolor="window">
            <v:imagedata r:id="rId48" o:title=""/>
          </v:shape>
        </w:pict>
      </w:r>
      <w:r w:rsidRPr="00CF6445">
        <w:rPr>
          <w:sz w:val="28"/>
          <w:szCs w:val="32"/>
        </w:rPr>
        <w:t>)=</w:t>
      </w:r>
      <w:r w:rsidRPr="00CF6445">
        <w:rPr>
          <w:sz w:val="28"/>
          <w:szCs w:val="32"/>
          <w:lang w:val="en-US"/>
        </w:rPr>
        <w:t>ch</w:t>
      </w:r>
      <w:r w:rsidRPr="00CF6445">
        <w:rPr>
          <w:sz w:val="28"/>
          <w:szCs w:val="32"/>
        </w:rPr>
        <w:t>(</w:t>
      </w:r>
      <w:r w:rsidRPr="00CF6445">
        <w:rPr>
          <w:sz w:val="28"/>
          <w:szCs w:val="32"/>
          <w:lang w:val="en-US"/>
        </w:rPr>
        <w:t>n·arch</w:t>
      </w:r>
      <w:r w:rsidRPr="00CF6445">
        <w:rPr>
          <w:sz w:val="28"/>
        </w:rPr>
        <w:t>(</w:t>
      </w:r>
      <w:r w:rsidR="00591A86">
        <w:rPr>
          <w:position w:val="-6"/>
          <w:sz w:val="28"/>
        </w:rPr>
        <w:pict>
          <v:shape id="_x0000_i1067" type="#_x0000_t75" style="width:19.5pt;height:23.25pt" fillcolor="window">
            <v:imagedata r:id="rId49" o:title=""/>
          </v:shape>
        </w:pict>
      </w:r>
      <w:r w:rsidRPr="00CF6445">
        <w:rPr>
          <w:sz w:val="28"/>
        </w:rPr>
        <w:t>)).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В литературе приводятся доказательства, что Р</w:t>
      </w:r>
      <w:r w:rsidRPr="00CF6445">
        <w:rPr>
          <w:sz w:val="28"/>
          <w:vertAlign w:val="subscript"/>
        </w:rPr>
        <w:t>п</w:t>
      </w:r>
      <w:r w:rsidRPr="00CF6445">
        <w:rPr>
          <w:sz w:val="28"/>
        </w:rPr>
        <w:t>(</w:t>
      </w:r>
      <w:r w:rsidR="00591A86">
        <w:rPr>
          <w:position w:val="-6"/>
          <w:sz w:val="28"/>
        </w:rPr>
        <w:pict>
          <v:shape id="_x0000_i1068" type="#_x0000_t75" style="width:14.25pt;height:26.25pt" fillcolor="window">
            <v:imagedata r:id="rId50" o:title=""/>
          </v:shape>
        </w:pict>
      </w:r>
      <w:r w:rsidRPr="00CF6445">
        <w:rPr>
          <w:sz w:val="28"/>
        </w:rPr>
        <w:t xml:space="preserve">) действительно является полиномом степени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>. Эти полиномы приводятся в справочной литературе, например в [Л.2], стр. 290.</w:t>
      </w:r>
    </w:p>
    <w:p w:rsidR="00990E64" w:rsidRPr="00CF6445" w:rsidRDefault="00990E64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  <w:lang w:val="en-US"/>
        </w:rPr>
      </w:pPr>
      <w:r w:rsidRPr="00CF6445">
        <w:rPr>
          <w:sz w:val="28"/>
          <w:szCs w:val="32"/>
          <w:lang w:val="en-US"/>
        </w:rPr>
        <w:t>n=2</w:t>
      </w:r>
      <w:r w:rsidRPr="00CF6445">
        <w:rPr>
          <w:sz w:val="28"/>
          <w:lang w:val="en-US"/>
        </w:rPr>
        <w:t>;</w:t>
      </w:r>
      <w:r w:rsidR="0090131B">
        <w:rPr>
          <w:sz w:val="28"/>
          <w:lang w:val="en-US"/>
        </w:rPr>
        <w:t xml:space="preserve"> </w:t>
      </w:r>
      <w:r w:rsidRPr="00CF6445">
        <w:rPr>
          <w:sz w:val="28"/>
          <w:lang w:val="en-US"/>
        </w:rPr>
        <w:t>P</w:t>
      </w:r>
      <w:r w:rsidRPr="00CF6445">
        <w:rPr>
          <w:sz w:val="28"/>
          <w:vertAlign w:val="subscript"/>
          <w:lang w:val="en-US"/>
        </w:rPr>
        <w:t>2</w:t>
      </w:r>
      <w:r w:rsidRPr="00CF6445">
        <w:rPr>
          <w:sz w:val="28"/>
          <w:szCs w:val="32"/>
          <w:lang w:val="en-US"/>
        </w:rPr>
        <w:t>(</w:t>
      </w:r>
      <w:r w:rsidR="00591A86">
        <w:rPr>
          <w:position w:val="-6"/>
          <w:sz w:val="28"/>
          <w:szCs w:val="32"/>
          <w:lang w:val="en-US"/>
        </w:rPr>
        <w:pict>
          <v:shape id="_x0000_i1069" type="#_x0000_t75" style="width:14.25pt;height:16.5pt" fillcolor="window">
            <v:imagedata r:id="rId51" o:title=""/>
          </v:shape>
        </w:pict>
      </w:r>
      <w:r w:rsidRPr="00CF6445">
        <w:rPr>
          <w:sz w:val="28"/>
          <w:szCs w:val="32"/>
          <w:lang w:val="en-US"/>
        </w:rPr>
        <w:t>)=cos(2·arccos</w:t>
      </w:r>
      <w:r w:rsidR="00591A86">
        <w:rPr>
          <w:position w:val="-6"/>
          <w:sz w:val="28"/>
          <w:szCs w:val="32"/>
          <w:lang w:val="en-US"/>
        </w:rPr>
        <w:pict>
          <v:shape id="_x0000_i1070" type="#_x0000_t75" style="width:14.25pt;height:16.5pt" fillcolor="window">
            <v:imagedata r:id="rId52" o:title=""/>
          </v:shape>
        </w:pict>
      </w:r>
      <w:r w:rsidRPr="00CF6445">
        <w:rPr>
          <w:sz w:val="28"/>
          <w:szCs w:val="32"/>
          <w:lang w:val="en-US"/>
        </w:rPr>
        <w:t>)=2</w:t>
      </w:r>
      <w:r w:rsidR="00591A86">
        <w:rPr>
          <w:position w:val="-6"/>
          <w:sz w:val="28"/>
          <w:szCs w:val="32"/>
          <w:lang w:val="en-US"/>
        </w:rPr>
        <w:pict>
          <v:shape id="_x0000_i1071" type="#_x0000_t75" style="width:14.25pt;height:16.5pt" fillcolor="window">
            <v:imagedata r:id="rId53" o:title=""/>
          </v:shape>
        </w:pict>
      </w:r>
      <w:r w:rsidRPr="00CF6445">
        <w:rPr>
          <w:sz w:val="28"/>
          <w:szCs w:val="32"/>
          <w:vertAlign w:val="superscript"/>
          <w:lang w:val="en-US"/>
        </w:rPr>
        <w:t>2</w:t>
      </w:r>
      <w:r w:rsidRPr="00CF6445">
        <w:rPr>
          <w:sz w:val="28"/>
          <w:szCs w:val="32"/>
          <w:lang w:val="en-US"/>
        </w:rPr>
        <w:t>-1;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  <w:szCs w:val="32"/>
          <w:lang w:val="en-US"/>
        </w:rPr>
      </w:pPr>
      <w:r w:rsidRPr="00CF6445">
        <w:rPr>
          <w:sz w:val="28"/>
          <w:szCs w:val="32"/>
          <w:lang w:val="en-US"/>
        </w:rPr>
        <w:t>n=5;</w:t>
      </w:r>
      <w:r w:rsidR="0090131B">
        <w:rPr>
          <w:sz w:val="28"/>
          <w:szCs w:val="32"/>
          <w:lang w:val="en-US"/>
        </w:rPr>
        <w:t xml:space="preserve"> </w:t>
      </w:r>
      <w:r w:rsidRPr="00CF6445">
        <w:rPr>
          <w:sz w:val="28"/>
          <w:szCs w:val="32"/>
          <w:lang w:val="en-US"/>
        </w:rPr>
        <w:t>P</w:t>
      </w:r>
      <w:r w:rsidRPr="00CF6445">
        <w:rPr>
          <w:sz w:val="28"/>
          <w:szCs w:val="32"/>
          <w:vertAlign w:val="subscript"/>
          <w:lang w:val="en-US"/>
        </w:rPr>
        <w:t>s</w:t>
      </w:r>
      <w:r w:rsidRPr="00CF6445">
        <w:rPr>
          <w:sz w:val="28"/>
          <w:szCs w:val="32"/>
          <w:lang w:val="en-US"/>
        </w:rPr>
        <w:t>(</w:t>
      </w:r>
      <w:r w:rsidR="00591A86">
        <w:rPr>
          <w:position w:val="-6"/>
          <w:sz w:val="28"/>
          <w:szCs w:val="32"/>
          <w:lang w:val="en-US"/>
        </w:rPr>
        <w:pict>
          <v:shape id="_x0000_i1072" type="#_x0000_t75" style="width:14.25pt;height:16.5pt" fillcolor="window">
            <v:imagedata r:id="rId54" o:title=""/>
          </v:shape>
        </w:pict>
      </w:r>
      <w:r w:rsidRPr="00CF6445">
        <w:rPr>
          <w:sz w:val="28"/>
          <w:szCs w:val="32"/>
          <w:lang w:val="en-US"/>
        </w:rPr>
        <w:t>)=cos(5·arcos</w:t>
      </w:r>
      <w:r w:rsidR="00591A86">
        <w:rPr>
          <w:position w:val="-6"/>
          <w:sz w:val="28"/>
          <w:szCs w:val="32"/>
          <w:lang w:val="en-US"/>
        </w:rPr>
        <w:pict>
          <v:shape id="_x0000_i1073" type="#_x0000_t75" style="width:14.25pt;height:16.5pt" fillcolor="window">
            <v:imagedata r:id="rId55" o:title=""/>
          </v:shape>
        </w:pict>
      </w:r>
      <w:r w:rsidRPr="00CF6445">
        <w:rPr>
          <w:sz w:val="28"/>
          <w:szCs w:val="32"/>
          <w:lang w:val="en-US"/>
        </w:rPr>
        <w:t>)=16</w:t>
      </w:r>
      <w:r w:rsidR="00591A86">
        <w:rPr>
          <w:position w:val="-6"/>
          <w:sz w:val="28"/>
          <w:szCs w:val="32"/>
          <w:lang w:val="en-US"/>
        </w:rPr>
        <w:pict>
          <v:shape id="_x0000_i1074" type="#_x0000_t75" style="width:14.25pt;height:16.5pt" fillcolor="window">
            <v:imagedata r:id="rId56" o:title=""/>
          </v:shape>
        </w:pict>
      </w:r>
      <w:r w:rsidRPr="00CF6445">
        <w:rPr>
          <w:sz w:val="28"/>
          <w:szCs w:val="32"/>
          <w:vertAlign w:val="superscript"/>
          <w:lang w:val="en-US"/>
        </w:rPr>
        <w:t>5</w:t>
      </w:r>
      <w:r w:rsidRPr="00CF6445">
        <w:rPr>
          <w:sz w:val="28"/>
          <w:szCs w:val="32"/>
          <w:lang w:val="en-US"/>
        </w:rPr>
        <w:t>-20</w:t>
      </w:r>
      <w:r w:rsidR="00591A86">
        <w:rPr>
          <w:position w:val="-6"/>
          <w:sz w:val="28"/>
          <w:szCs w:val="32"/>
          <w:lang w:val="en-US"/>
        </w:rPr>
        <w:pict>
          <v:shape id="_x0000_i1075" type="#_x0000_t75" style="width:14.25pt;height:16.5pt" fillcolor="window">
            <v:imagedata r:id="rId57" o:title=""/>
          </v:shape>
        </w:pict>
      </w:r>
      <w:r w:rsidRPr="00CF6445">
        <w:rPr>
          <w:sz w:val="28"/>
          <w:szCs w:val="32"/>
          <w:vertAlign w:val="superscript"/>
          <w:lang w:val="en-US"/>
        </w:rPr>
        <w:t>3</w:t>
      </w:r>
      <w:r w:rsidRPr="00CF6445">
        <w:rPr>
          <w:sz w:val="28"/>
          <w:szCs w:val="32"/>
          <w:lang w:val="en-US"/>
        </w:rPr>
        <w:t>+5</w:t>
      </w:r>
      <w:r w:rsidR="00591A86">
        <w:rPr>
          <w:position w:val="-6"/>
          <w:sz w:val="28"/>
          <w:szCs w:val="32"/>
          <w:lang w:val="en-US"/>
        </w:rPr>
        <w:pict>
          <v:shape id="_x0000_i1076" type="#_x0000_t75" style="width:14.25pt;height:16.5pt" fillcolor="window">
            <v:imagedata r:id="rId58" o:title=""/>
          </v:shape>
        </w:pict>
      </w:r>
      <w:r w:rsidRPr="00CF6445">
        <w:rPr>
          <w:sz w:val="28"/>
          <w:szCs w:val="32"/>
          <w:lang w:val="en-US"/>
        </w:rPr>
        <w:t>.</w:t>
      </w:r>
    </w:p>
    <w:p w:rsidR="00990E64" w:rsidRPr="0090131B" w:rsidRDefault="00990E64" w:rsidP="00CF6445">
      <w:pPr>
        <w:spacing w:line="360" w:lineRule="auto"/>
        <w:ind w:firstLine="720"/>
        <w:jc w:val="both"/>
        <w:rPr>
          <w:sz w:val="28"/>
          <w:lang w:val="en-US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  <w:szCs w:val="32"/>
        </w:rPr>
      </w:pPr>
      <w:r w:rsidRPr="00CF6445">
        <w:rPr>
          <w:sz w:val="28"/>
        </w:rPr>
        <w:t xml:space="preserve">В полосе пропускания, то есть на интервале </w:t>
      </w:r>
      <w:r w:rsidR="00F40985" w:rsidRPr="00CF6445">
        <w:rPr>
          <w:sz w:val="28"/>
        </w:rPr>
        <w:t xml:space="preserve">от 0 до </w:t>
      </w:r>
      <w:r w:rsidR="00591A86">
        <w:rPr>
          <w:position w:val="-6"/>
          <w:sz w:val="28"/>
        </w:rPr>
        <w:pict>
          <v:shape id="_x0000_i1077" type="#_x0000_t75" style="width:22.5pt;height:18.75pt" fillcolor="window">
            <v:imagedata r:id="rId59" o:title=""/>
          </v:shape>
        </w:pict>
      </w:r>
      <w:r w:rsidR="00F40985" w:rsidRPr="00CF6445">
        <w:rPr>
          <w:sz w:val="28"/>
        </w:rPr>
        <w:t xml:space="preserve"> </w:t>
      </w:r>
      <w:r w:rsidR="00591A86">
        <w:rPr>
          <w:position w:val="-6"/>
          <w:sz w:val="28"/>
        </w:rPr>
        <w:pict>
          <v:shape id="_x0000_i1078" type="#_x0000_t75" style="width:60pt;height:20.25pt" fillcolor="window">
            <v:imagedata r:id="rId60" o:title=""/>
          </v:shape>
        </w:pict>
      </w:r>
      <w:r w:rsidRPr="00CF6445">
        <w:rPr>
          <w:sz w:val="28"/>
        </w:rPr>
        <w:t xml:space="preserve"> квадрат полинома Чебышева будет меняться в пределах </w:t>
      </w:r>
      <w:r w:rsidRPr="00CF6445">
        <w:rPr>
          <w:sz w:val="28"/>
          <w:szCs w:val="32"/>
        </w:rPr>
        <w:t>[0;1]</w:t>
      </w:r>
      <w:r w:rsidRPr="00CF6445">
        <w:rPr>
          <w:sz w:val="28"/>
        </w:rPr>
        <w:t xml:space="preserve">, принимая поочерёдно крайние значения </w:t>
      </w:r>
      <w:r w:rsidRPr="00CF6445">
        <w:rPr>
          <w:sz w:val="28"/>
          <w:szCs w:val="32"/>
        </w:rPr>
        <w:t>(</w:t>
      </w:r>
      <w:r w:rsidRPr="00CF6445">
        <w:rPr>
          <w:sz w:val="28"/>
          <w:szCs w:val="32"/>
          <w:lang w:val="en-US"/>
        </w:rPr>
        <w:t>n</w:t>
      </w:r>
      <w:r w:rsidRPr="00CF6445">
        <w:rPr>
          <w:sz w:val="28"/>
          <w:szCs w:val="32"/>
        </w:rPr>
        <w:t xml:space="preserve">+1) </w:t>
      </w:r>
      <w:r w:rsidRPr="00CF6445">
        <w:rPr>
          <w:sz w:val="28"/>
          <w:szCs w:val="28"/>
        </w:rPr>
        <w:t>раз</w:t>
      </w:r>
      <w:r w:rsidRPr="00CF6445">
        <w:rPr>
          <w:sz w:val="28"/>
        </w:rPr>
        <w:t>. При этом функция а на рассматриваемом интервале частот будет принимать такое же число раз значения</w:t>
      </w:r>
      <w:r w:rsidRPr="00CF6445">
        <w:rPr>
          <w:sz w:val="28"/>
          <w:szCs w:val="32"/>
        </w:rPr>
        <w:t>[0;Δа].</w:t>
      </w:r>
    </w:p>
    <w:p w:rsidR="00BA4ADA" w:rsidRPr="00CF6445" w:rsidRDefault="0090131B" w:rsidP="00CF6445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591A86">
        <w:rPr>
          <w:sz w:val="28"/>
        </w:rPr>
        <w:pict>
          <v:shape id="_x0000_i1079" type="#_x0000_t75" style="width:387pt;height:143.25pt">
            <v:imagedata r:id="rId61" o:title=""/>
          </v:shape>
        </w:pic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Рисунок 6.</w:t>
      </w:r>
    </w:p>
    <w:p w:rsidR="00F35588" w:rsidRPr="00CF6445" w:rsidRDefault="00F35588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На рисунке 6 приведены графики затухания чебышевских полиномиальных ФНЧ для значений </w:t>
      </w:r>
      <w:r w:rsidRPr="00CF6445">
        <w:rPr>
          <w:sz w:val="28"/>
          <w:szCs w:val="32"/>
          <w:lang w:val="en-US"/>
        </w:rPr>
        <w:t>n</w:t>
      </w:r>
      <w:r w:rsidRPr="00CF6445">
        <w:rPr>
          <w:sz w:val="28"/>
          <w:szCs w:val="32"/>
        </w:rPr>
        <w:t>=2</w:t>
      </w:r>
      <w:r w:rsidRPr="00CF6445">
        <w:rPr>
          <w:sz w:val="28"/>
        </w:rPr>
        <w:t xml:space="preserve"> и </w:t>
      </w:r>
      <w:r w:rsidRPr="00CF6445">
        <w:rPr>
          <w:sz w:val="28"/>
          <w:szCs w:val="32"/>
          <w:lang w:val="en-US"/>
        </w:rPr>
        <w:t>n</w:t>
      </w:r>
      <w:r w:rsidRPr="00CF6445">
        <w:rPr>
          <w:sz w:val="28"/>
          <w:szCs w:val="32"/>
        </w:rPr>
        <w:t xml:space="preserve">=5 </w:t>
      </w:r>
      <w:r w:rsidRPr="00CF6445">
        <w:rPr>
          <w:sz w:val="28"/>
        </w:rPr>
        <w:t xml:space="preserve">при одинаковых </w:t>
      </w:r>
      <w:r w:rsidRPr="00CF6445">
        <w:rPr>
          <w:sz w:val="28"/>
          <w:szCs w:val="32"/>
        </w:rPr>
        <w:t>Δа</w:t>
      </w:r>
      <w:r w:rsidRPr="00CF6445">
        <w:rPr>
          <w:sz w:val="28"/>
        </w:rPr>
        <w:t>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Исследование функции</w:t>
      </w:r>
      <w:r w:rsidRPr="00CF6445">
        <w:rPr>
          <w:sz w:val="28"/>
          <w:szCs w:val="32"/>
        </w:rPr>
        <w:t xml:space="preserve"> а</w:t>
      </w:r>
      <w:r w:rsidRPr="00CF6445">
        <w:rPr>
          <w:sz w:val="28"/>
        </w:rPr>
        <w:t>(</w:t>
      </w:r>
      <w:r w:rsidR="00591A86">
        <w:rPr>
          <w:position w:val="-6"/>
          <w:sz w:val="28"/>
        </w:rPr>
        <w:pict>
          <v:shape id="_x0000_i1080" type="#_x0000_t75" style="width:14.25pt;height:16.5pt" fillcolor="window">
            <v:imagedata r:id="rId62" o:title=""/>
          </v:shape>
        </w:pict>
      </w:r>
      <w:r w:rsidRPr="00CF6445">
        <w:rPr>
          <w:sz w:val="28"/>
        </w:rPr>
        <w:t>) позволяет сделать ряд важных и интересных для практики выводов:</w:t>
      </w:r>
    </w:p>
    <w:p w:rsidR="00BA4ADA" w:rsidRPr="00CF6445" w:rsidRDefault="00BA4ADA" w:rsidP="00CF644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CF6445">
        <w:rPr>
          <w:sz w:val="28"/>
        </w:rPr>
        <w:t xml:space="preserve">При одном и том же значении </w:t>
      </w:r>
      <w:r w:rsidRPr="00CF6445">
        <w:rPr>
          <w:sz w:val="28"/>
          <w:szCs w:val="32"/>
        </w:rPr>
        <w:t>Δа</w:t>
      </w:r>
      <w:r w:rsidRPr="00CF6445">
        <w:rPr>
          <w:sz w:val="28"/>
        </w:rPr>
        <w:t xml:space="preserve"> увеличение порядка передаточной функции приводит к увеличению крутизны характеристики затухания за пределами полосы пропускания.</w:t>
      </w:r>
    </w:p>
    <w:p w:rsidR="00BA4ADA" w:rsidRPr="00CF6445" w:rsidRDefault="00BA4ADA" w:rsidP="00CF644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CF6445">
        <w:rPr>
          <w:sz w:val="28"/>
        </w:rPr>
        <w:t xml:space="preserve">При неизменном значении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 xml:space="preserve"> затухание вне полосы пропускания тем больше, чем больше </w:t>
      </w:r>
      <w:r w:rsidRPr="00CF6445">
        <w:rPr>
          <w:sz w:val="28"/>
          <w:szCs w:val="32"/>
        </w:rPr>
        <w:t>Δа</w:t>
      </w:r>
      <w:r w:rsidRPr="00CF6445">
        <w:rPr>
          <w:sz w:val="28"/>
        </w:rPr>
        <w:t>.</w:t>
      </w:r>
    </w:p>
    <w:p w:rsidR="00BA4ADA" w:rsidRPr="00CF6445" w:rsidRDefault="00BA4ADA" w:rsidP="00CF644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CF6445">
        <w:rPr>
          <w:sz w:val="28"/>
        </w:rPr>
        <w:t xml:space="preserve">Наименьшие (равные 0) и наибольшие (равные </w:t>
      </w:r>
      <w:r w:rsidRPr="00CF6445">
        <w:rPr>
          <w:sz w:val="28"/>
          <w:szCs w:val="32"/>
        </w:rPr>
        <w:t>Δа</w:t>
      </w:r>
      <w:r w:rsidRPr="00CF6445">
        <w:rPr>
          <w:sz w:val="28"/>
        </w:rPr>
        <w:t>) значения затухания чередуются в полосе пропускания. Именно поэтому аппроксимацию по Чебышеву часто называют «равноволновой».</w:t>
      </w:r>
    </w:p>
    <w:p w:rsidR="00BA4ADA" w:rsidRPr="00CF6445" w:rsidRDefault="00BA4ADA" w:rsidP="00CF644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CF6445">
        <w:rPr>
          <w:sz w:val="28"/>
        </w:rPr>
        <w:t>Затухание фильтра в полосе задержания с увеличением частоты возрастает монотонно.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По заданным требованиям к характеристике затухания в полосе задерживания порядок ФНЧ Чебышева рассчитывается так же, как и порядок ФНЧ Баттерворта, исходя из условия </w:t>
      </w:r>
      <w:r w:rsidRPr="00CF6445">
        <w:rPr>
          <w:sz w:val="28"/>
          <w:szCs w:val="32"/>
        </w:rPr>
        <w:t>а</w:t>
      </w:r>
      <w:r w:rsidRPr="00CF6445">
        <w:rPr>
          <w:sz w:val="28"/>
        </w:rPr>
        <w:t>(</w:t>
      </w:r>
      <w:r w:rsidR="00591A86">
        <w:rPr>
          <w:position w:val="-6"/>
          <w:sz w:val="28"/>
        </w:rPr>
        <w:pict>
          <v:shape id="_x0000_i1081" type="#_x0000_t75" style="width:14.25pt;height:26.25pt" fillcolor="window">
            <v:imagedata r:id="rId63" o:title=""/>
          </v:shape>
        </w:pict>
      </w:r>
      <w:r w:rsidRPr="00CF6445">
        <w:rPr>
          <w:sz w:val="28"/>
        </w:rPr>
        <w:t>)</w:t>
      </w:r>
      <w:r w:rsidR="00591A86">
        <w:rPr>
          <w:position w:val="-4"/>
          <w:sz w:val="28"/>
          <w:szCs w:val="32"/>
        </w:rPr>
        <w:pict>
          <v:shape id="_x0000_i1082" type="#_x0000_t75" style="width:9.75pt;height:12pt" fillcolor="window">
            <v:imagedata r:id="rId38" o:title=""/>
          </v:shape>
        </w:pict>
      </w:r>
      <w:r w:rsidRPr="00CF6445">
        <w:rPr>
          <w:sz w:val="28"/>
          <w:szCs w:val="32"/>
        </w:rPr>
        <w:t>а</w:t>
      </w:r>
      <w:r w:rsidRPr="00CF6445">
        <w:rPr>
          <w:sz w:val="28"/>
          <w:szCs w:val="32"/>
          <w:vertAlign w:val="subscript"/>
        </w:rPr>
        <w:t>0</w:t>
      </w:r>
      <w:r w:rsidRPr="00CF6445">
        <w:rPr>
          <w:sz w:val="28"/>
          <w:szCs w:val="32"/>
        </w:rPr>
        <w:t>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Решив данное неравенство относительно </w:t>
      </w:r>
      <w:r w:rsidRPr="00CF6445">
        <w:rPr>
          <w:sz w:val="28"/>
          <w:szCs w:val="32"/>
          <w:lang w:val="en-US"/>
        </w:rPr>
        <w:t>n</w:t>
      </w:r>
      <w:r w:rsidRPr="00CF6445">
        <w:rPr>
          <w:sz w:val="28"/>
        </w:rPr>
        <w:t xml:space="preserve"> получим:</w:t>
      </w:r>
    </w:p>
    <w:p w:rsidR="00BA4ADA" w:rsidRPr="00CF6445" w:rsidRDefault="0090131B" w:rsidP="00CF64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591A86">
        <w:rPr>
          <w:position w:val="-36"/>
          <w:sz w:val="28"/>
        </w:rPr>
        <w:pict>
          <v:shape id="_x0000_i1083" type="#_x0000_t75" style="width:193.5pt;height:65.25pt" fillcolor="window">
            <v:imagedata r:id="rId64" o:title=""/>
          </v:shape>
        </w:pict>
      </w:r>
      <w:r>
        <w:rPr>
          <w:sz w:val="28"/>
        </w:rPr>
        <w:t xml:space="preserve"> </w:t>
      </w:r>
      <w:r w:rsidR="00BA4ADA" w:rsidRPr="00CF6445">
        <w:rPr>
          <w:sz w:val="28"/>
        </w:rPr>
        <w:t>(4).</w:t>
      </w:r>
    </w:p>
    <w:p w:rsidR="00F35588" w:rsidRPr="00CF6445" w:rsidRDefault="00F35588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Конструирование функции </w:t>
      </w:r>
      <w:r w:rsidRPr="00CF6445">
        <w:rPr>
          <w:sz w:val="28"/>
          <w:szCs w:val="32"/>
        </w:rPr>
        <w:t>Т(р)</w:t>
      </w:r>
      <w:r w:rsidRPr="00CF6445">
        <w:rPr>
          <w:sz w:val="28"/>
        </w:rPr>
        <w:t xml:space="preserve"> по известной |</w:t>
      </w:r>
      <w:r w:rsidRPr="00CF6445">
        <w:rPr>
          <w:sz w:val="28"/>
          <w:lang w:val="en-US"/>
        </w:rPr>
        <w:t>T</w:t>
      </w:r>
      <w:r w:rsidRPr="00CF6445">
        <w:rPr>
          <w:sz w:val="28"/>
        </w:rPr>
        <w:t>(</w:t>
      </w:r>
      <w:r w:rsidRPr="00CF6445">
        <w:rPr>
          <w:sz w:val="28"/>
          <w:lang w:val="en-US"/>
        </w:rPr>
        <w:t>j</w:t>
      </w:r>
      <w:r w:rsidR="00591A86">
        <w:rPr>
          <w:position w:val="-6"/>
          <w:sz w:val="28"/>
        </w:rPr>
        <w:pict>
          <v:shape id="_x0000_i1084" type="#_x0000_t75" style="width:14.25pt;height:26.25pt" fillcolor="window">
            <v:imagedata r:id="rId65" o:title=""/>
          </v:shape>
        </w:pict>
      </w:r>
      <w:r w:rsidRPr="00CF6445">
        <w:rPr>
          <w:sz w:val="28"/>
        </w:rPr>
        <w:t>)|</w:t>
      </w:r>
      <w:r w:rsidRPr="00CF6445">
        <w:rPr>
          <w:sz w:val="28"/>
          <w:vertAlign w:val="superscript"/>
        </w:rPr>
        <w:t>2</w:t>
      </w:r>
      <w:r w:rsidRPr="00CF6445">
        <w:rPr>
          <w:sz w:val="28"/>
        </w:rPr>
        <w:t xml:space="preserve"> производится обычным путём. Схемы</w:t>
      </w:r>
      <w:r w:rsidR="0090131B">
        <w:rPr>
          <w:sz w:val="28"/>
        </w:rPr>
        <w:t xml:space="preserve"> </w:t>
      </w:r>
      <w:r w:rsidRPr="00CF6445">
        <w:rPr>
          <w:sz w:val="28"/>
        </w:rPr>
        <w:t xml:space="preserve">лестничной реализации будут иметь тот же вид, что и у любого другого полиномиального ФНЧ при одинаковом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>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Различие будет лишь в значениях величин параметров элементов. Табулированные решения по расчёту чебышевских ФНЧ приводятся в справочной литературе.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Преимущество фильтра Чебышева состоит в том, что при о</w:t>
      </w:r>
      <w:r w:rsidR="002252FC" w:rsidRPr="00CF6445">
        <w:rPr>
          <w:sz w:val="28"/>
        </w:rPr>
        <w:t>динаковом количестве элементов и</w:t>
      </w:r>
      <w:r w:rsidRPr="00CF6445">
        <w:rPr>
          <w:sz w:val="28"/>
        </w:rPr>
        <w:t xml:space="preserve"> при </w:t>
      </w:r>
      <w:r w:rsidR="00735413" w:rsidRPr="00CF6445">
        <w:rPr>
          <w:sz w:val="28"/>
        </w:rPr>
        <w:t>одинаковом,</w:t>
      </w:r>
      <w:r w:rsidRPr="00CF6445">
        <w:rPr>
          <w:sz w:val="28"/>
        </w:rPr>
        <w:t xml:space="preserve"> </w:t>
      </w:r>
      <w:r w:rsidRPr="00CF6445">
        <w:rPr>
          <w:sz w:val="28"/>
          <w:szCs w:val="32"/>
        </w:rPr>
        <w:t>Δа</w:t>
      </w:r>
      <w:r w:rsidRPr="00CF6445">
        <w:rPr>
          <w:sz w:val="28"/>
        </w:rPr>
        <w:t xml:space="preserve"> в полосе пропускания, этот фильтр имеет большее затухание в полосе задерживания по сравнению с фильтром Баттерворта.</w:t>
      </w:r>
    </w:p>
    <w:p w:rsidR="00735413" w:rsidRPr="00CF6445" w:rsidRDefault="00735413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F35588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  <w:r w:rsidRPr="00CF6445">
        <w:rPr>
          <w:sz w:val="28"/>
          <w:szCs w:val="32"/>
          <w:u w:val="single"/>
        </w:rPr>
        <w:t>3</w:t>
      </w:r>
      <w:r w:rsidR="00735413" w:rsidRPr="00CF6445">
        <w:rPr>
          <w:sz w:val="28"/>
          <w:szCs w:val="32"/>
          <w:u w:val="single"/>
        </w:rPr>
        <w:t>. ФНЧ со всплесками затухания (ф-ры Золотарева)</w:t>
      </w:r>
    </w:p>
    <w:p w:rsidR="00735413" w:rsidRPr="00CF6445" w:rsidRDefault="00735413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Отличительной особенностью характеристик затухания полиномиального ФНЧ является их монотонное возрастание по мере удаления от полосы пропускания. Однако, если необходимо синтезировать ФНЧ со значительным уровнем гарантированного затухания а</w:t>
      </w:r>
      <w:r w:rsidRPr="00CF6445">
        <w:rPr>
          <w:sz w:val="28"/>
          <w:vertAlign w:val="subscript"/>
        </w:rPr>
        <w:t>0</w:t>
      </w:r>
      <w:r w:rsidRPr="00CF6445">
        <w:rPr>
          <w:sz w:val="28"/>
        </w:rPr>
        <w:t xml:space="preserve"> и при узкой полосе перехода, то применение полиномиальных конструкций приводит к неоправданно большому количеству элементов в таких случаях имеет смысл обратиться к другим передаточным функциям, в частности имеющими нули </w:t>
      </w:r>
      <w:r w:rsidR="00F40985" w:rsidRPr="00CF6445">
        <w:rPr>
          <w:sz w:val="28"/>
        </w:rPr>
        <w:t>полинома, а</w:t>
      </w:r>
      <w:r w:rsidR="0090131B">
        <w:rPr>
          <w:sz w:val="28"/>
        </w:rPr>
        <w:t xml:space="preserve"> </w:t>
      </w:r>
      <w:r w:rsidRPr="00CF6445">
        <w:rPr>
          <w:sz w:val="28"/>
        </w:rPr>
        <w:t>в полосе задержания</w:t>
      </w:r>
      <w:r w:rsidR="00F40985" w:rsidRPr="00CF6445">
        <w:rPr>
          <w:sz w:val="28"/>
        </w:rPr>
        <w:t xml:space="preserve"> всплеск затухания</w:t>
      </w:r>
      <w:r w:rsidRPr="00CF6445">
        <w:rPr>
          <w:sz w:val="28"/>
        </w:rPr>
        <w:t>, то есть к функциям вида:</w:t>
      </w:r>
    </w:p>
    <w:p w:rsidR="00F35588" w:rsidRPr="00CF6445" w:rsidRDefault="00F35588" w:rsidP="00CF6445">
      <w:pPr>
        <w:spacing w:line="360" w:lineRule="auto"/>
        <w:ind w:firstLine="720"/>
        <w:jc w:val="both"/>
        <w:rPr>
          <w:position w:val="-30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34"/>
          <w:sz w:val="28"/>
        </w:rPr>
        <w:pict>
          <v:shape id="_x0000_i1085" type="#_x0000_t75" style="width:290.25pt;height:50.25pt" fillcolor="window">
            <v:imagedata r:id="rId66" o:title=""/>
          </v:shape>
        </w:pict>
      </w:r>
      <w:r w:rsidR="0090131B">
        <w:rPr>
          <w:sz w:val="28"/>
        </w:rPr>
        <w:t xml:space="preserve"> </w:t>
      </w:r>
      <w:r w:rsidR="00BA4ADA" w:rsidRPr="00CF6445">
        <w:rPr>
          <w:sz w:val="28"/>
        </w:rPr>
        <w:t>(5)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где </w:t>
      </w:r>
      <w:r w:rsidR="00591A86">
        <w:rPr>
          <w:position w:val="-12"/>
          <w:sz w:val="28"/>
        </w:rPr>
        <w:pict>
          <v:shape id="_x0000_i1086" type="#_x0000_t75" style="width:41.25pt;height:26.25pt" fillcolor="window">
            <v:imagedata r:id="rId67" o:title=""/>
          </v:shape>
        </w:pict>
      </w:r>
      <w:r w:rsidRPr="00CF6445">
        <w:rPr>
          <w:sz w:val="28"/>
        </w:rPr>
        <w:t xml:space="preserve"> – полином Гурвица степени </w:t>
      </w:r>
      <w:r w:rsidRPr="00CF6445">
        <w:rPr>
          <w:sz w:val="28"/>
          <w:szCs w:val="32"/>
          <w:lang w:val="en-US"/>
        </w:rPr>
        <w:t>n</w:t>
      </w:r>
      <w:r w:rsidRPr="00CF6445">
        <w:rPr>
          <w:sz w:val="28"/>
        </w:rPr>
        <w:t xml:space="preserve">; </w:t>
      </w:r>
      <w:r w:rsidR="00591A86">
        <w:rPr>
          <w:position w:val="-6"/>
          <w:sz w:val="28"/>
        </w:rPr>
        <w:pict>
          <v:shape id="_x0000_i1087" type="#_x0000_t75" style="width:15pt;height:30.75pt" fillcolor="window">
            <v:imagedata r:id="rId68" o:title=""/>
          </v:shape>
        </w:pict>
      </w:r>
      <w:r w:rsidRPr="00CF6445">
        <w:rPr>
          <w:sz w:val="28"/>
          <w:szCs w:val="32"/>
          <w:vertAlign w:val="subscript"/>
        </w:rPr>
        <w:t>1</w:t>
      </w:r>
      <w:r w:rsidRPr="00CF6445">
        <w:rPr>
          <w:sz w:val="28"/>
        </w:rPr>
        <w:t xml:space="preserve">, </w:t>
      </w:r>
      <w:r w:rsidR="00591A86">
        <w:rPr>
          <w:position w:val="-6"/>
          <w:sz w:val="28"/>
        </w:rPr>
        <w:pict>
          <v:shape id="_x0000_i1088" type="#_x0000_t75" style="width:15pt;height:30.75pt" fillcolor="window">
            <v:imagedata r:id="rId69" o:title=""/>
          </v:shape>
        </w:pict>
      </w:r>
      <w:r w:rsidRPr="00CF6445">
        <w:rPr>
          <w:sz w:val="28"/>
          <w:szCs w:val="32"/>
          <w:vertAlign w:val="subscript"/>
        </w:rPr>
        <w:t>2</w:t>
      </w:r>
      <w:r w:rsidRPr="00CF6445">
        <w:rPr>
          <w:sz w:val="28"/>
        </w:rPr>
        <w:t>, .....,</w:t>
      </w:r>
      <w:r w:rsidR="003C5072" w:rsidRPr="00CF6445">
        <w:rPr>
          <w:sz w:val="28"/>
        </w:rPr>
        <w:t xml:space="preserve"> </w:t>
      </w:r>
      <w:r w:rsidR="00591A86">
        <w:rPr>
          <w:position w:val="-12"/>
          <w:sz w:val="28"/>
        </w:rPr>
        <w:pict>
          <v:shape id="_x0000_i1089" type="#_x0000_t75" style="width:24.75pt;height:34.5pt" fillcolor="window">
            <v:imagedata r:id="rId70" o:title=""/>
          </v:shape>
        </w:pict>
      </w:r>
      <w:r w:rsidRPr="00CF6445">
        <w:rPr>
          <w:sz w:val="28"/>
        </w:rPr>
        <w:t>– частоты в полосе задержания, где АЧХ фильтра обращается в нуль(затухание принимает бесконечно большое значение, то есть имеет место его «всплеска»).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Частотная зависимость затухания имеет вид:</w:t>
      </w:r>
    </w:p>
    <w:p w:rsidR="00F35588" w:rsidRPr="00CF6445" w:rsidRDefault="00F35588" w:rsidP="00CF6445">
      <w:pPr>
        <w:spacing w:line="360" w:lineRule="auto"/>
        <w:ind w:firstLine="720"/>
        <w:jc w:val="both"/>
        <w:rPr>
          <w:position w:val="-46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52"/>
          <w:sz w:val="28"/>
        </w:rPr>
        <w:pict>
          <v:shape id="_x0000_i1090" type="#_x0000_t75" style="width:387.75pt;height:57.75pt" fillcolor="window">
            <v:imagedata r:id="rId71" o:title=""/>
          </v:shape>
        </w:pict>
      </w:r>
      <w:r w:rsidR="0090131B">
        <w:rPr>
          <w:sz w:val="28"/>
        </w:rPr>
        <w:t xml:space="preserve"> </w:t>
      </w:r>
      <w:r w:rsidR="00BA4ADA" w:rsidRPr="00CF6445">
        <w:rPr>
          <w:sz w:val="28"/>
        </w:rPr>
        <w:t xml:space="preserve">(6) </w:t>
      </w:r>
    </w:p>
    <w:p w:rsidR="00F35588" w:rsidRPr="00CF6445" w:rsidRDefault="00F35588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Среди ФНЧ, передаточная функция которых имеет вид дроби (5), наибольшее распространение получили ФНЧ с изоэкстремальными характеристиками затухания или ФНЧ Золотарёва.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Требования к характеристике затухания ФНЧ такого типа формулируется следующим образом: затухание фильтра в полосе пропускания не должно превышать заданной величины </w:t>
      </w:r>
      <w:r w:rsidRPr="00CF6445">
        <w:rPr>
          <w:sz w:val="28"/>
          <w:szCs w:val="32"/>
        </w:rPr>
        <w:t>Δа</w:t>
      </w:r>
      <w:r w:rsidRPr="00CF6445">
        <w:rPr>
          <w:sz w:val="28"/>
        </w:rPr>
        <w:t>, а в полосе задержания</w:t>
      </w:r>
      <w:r w:rsidR="0090131B">
        <w:rPr>
          <w:sz w:val="28"/>
        </w:rPr>
        <w:t xml:space="preserve"> </w:t>
      </w:r>
      <w:r w:rsidRPr="00CF6445">
        <w:rPr>
          <w:sz w:val="28"/>
        </w:rPr>
        <w:t>быть не менее заданной величины</w:t>
      </w:r>
      <w:r w:rsidRPr="00CF6445">
        <w:rPr>
          <w:sz w:val="28"/>
          <w:szCs w:val="32"/>
        </w:rPr>
        <w:t xml:space="preserve"> а</w:t>
      </w:r>
      <w:r w:rsidRPr="00CF6445">
        <w:rPr>
          <w:sz w:val="28"/>
          <w:szCs w:val="32"/>
          <w:vertAlign w:val="subscript"/>
        </w:rPr>
        <w:t>0</w:t>
      </w:r>
      <w:r w:rsidRPr="00CF6445">
        <w:rPr>
          <w:sz w:val="28"/>
        </w:rPr>
        <w:t>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В подобных случаях, при аппроксимации характеристик затухания фильтра используется одна из задач наилучшего приближения функций, сформулированная и решённая Е.И. Золотарёвым (1847-1878), профессором Петербургского университета, учеником П.Л. Чебышева, а именно задача о рациональной функции порядка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 xml:space="preserve">, значения которой по абсолютной величине в интервале </w:t>
      </w:r>
      <w:r w:rsidRPr="00CF6445">
        <w:rPr>
          <w:sz w:val="28"/>
          <w:szCs w:val="32"/>
        </w:rPr>
        <w:t>-1</w:t>
      </w:r>
      <w:r w:rsidR="00591A86">
        <w:rPr>
          <w:position w:val="-4"/>
          <w:sz w:val="28"/>
          <w:szCs w:val="32"/>
        </w:rPr>
        <w:pict>
          <v:shape id="_x0000_i1091" type="#_x0000_t75" style="width:9.75pt;height:12pt" fillcolor="window">
            <v:imagedata r:id="rId37" o:title=""/>
          </v:shape>
        </w:pict>
      </w:r>
      <w:r w:rsidRPr="00CF6445">
        <w:rPr>
          <w:sz w:val="28"/>
        </w:rPr>
        <w:t xml:space="preserve"> </w:t>
      </w:r>
      <w:r w:rsidR="00591A86">
        <w:rPr>
          <w:position w:val="-6"/>
          <w:sz w:val="28"/>
        </w:rPr>
        <w:pict>
          <v:shape id="_x0000_i1092" type="#_x0000_t75" style="width:14.25pt;height:16.5pt" fillcolor="window">
            <v:imagedata r:id="rId72" o:title=""/>
          </v:shape>
        </w:pict>
      </w:r>
      <w:r w:rsidR="00591A86">
        <w:rPr>
          <w:position w:val="-4"/>
          <w:sz w:val="28"/>
          <w:szCs w:val="32"/>
        </w:rPr>
        <w:pict>
          <v:shape id="_x0000_i1093" type="#_x0000_t75" style="width:9.75pt;height:12pt" fillcolor="window">
            <v:imagedata r:id="rId37" o:title=""/>
          </v:shape>
        </w:pict>
      </w:r>
      <w:r w:rsidRPr="00CF6445">
        <w:rPr>
          <w:sz w:val="28"/>
          <w:szCs w:val="32"/>
        </w:rPr>
        <w:t>1</w:t>
      </w:r>
      <w:r w:rsidRPr="00CF6445">
        <w:rPr>
          <w:sz w:val="28"/>
        </w:rPr>
        <w:t xml:space="preserve"> не превышали бы единицы, а в интервале |</w:t>
      </w:r>
      <w:r w:rsidR="00591A86">
        <w:rPr>
          <w:position w:val="-6"/>
          <w:sz w:val="28"/>
        </w:rPr>
        <w:pict>
          <v:shape id="_x0000_i1094" type="#_x0000_t75" style="width:14.25pt;height:16.5pt" fillcolor="window">
            <v:imagedata r:id="rId73" o:title=""/>
          </v:shape>
        </w:pict>
      </w:r>
      <w:r w:rsidRPr="00CF6445">
        <w:rPr>
          <w:sz w:val="28"/>
        </w:rPr>
        <w:t xml:space="preserve">| </w:t>
      </w:r>
      <w:r w:rsidRPr="00CF6445">
        <w:rPr>
          <w:sz w:val="28"/>
          <w:szCs w:val="32"/>
        </w:rPr>
        <w:t>&gt; 1</w:t>
      </w:r>
      <w:r w:rsidRPr="00CF6445">
        <w:rPr>
          <w:sz w:val="28"/>
        </w:rPr>
        <w:t xml:space="preserve"> наименьшее по абсолютной величине её значение было бы максимально возможным.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Соответствующая рациональная функция может быть названа дробью Золотарёва.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Если в выражение </w:t>
      </w:r>
      <w:r w:rsidRPr="00CF6445">
        <w:rPr>
          <w:sz w:val="28"/>
          <w:szCs w:val="32"/>
        </w:rPr>
        <w:t>а = 10</w:t>
      </w:r>
      <w:r w:rsidRPr="00CF6445">
        <w:rPr>
          <w:sz w:val="28"/>
          <w:szCs w:val="32"/>
          <w:lang w:val="en-US"/>
        </w:rPr>
        <w:t>lg</w:t>
      </w:r>
      <w:r w:rsidRPr="00CF6445">
        <w:rPr>
          <w:sz w:val="28"/>
          <w:szCs w:val="32"/>
        </w:rPr>
        <w:t>(1+</w:t>
      </w:r>
      <w:r w:rsidRPr="00CF6445">
        <w:rPr>
          <w:sz w:val="28"/>
          <w:szCs w:val="32"/>
          <w:lang w:val="en-US"/>
        </w:rPr>
        <w:t>A</w:t>
      </w:r>
      <w:r w:rsidRPr="00CF6445">
        <w:rPr>
          <w:sz w:val="28"/>
          <w:szCs w:val="32"/>
          <w:vertAlign w:val="subscript"/>
        </w:rPr>
        <w:t>0</w:t>
      </w:r>
      <w:r w:rsidRPr="00CF6445">
        <w:rPr>
          <w:sz w:val="28"/>
          <w:szCs w:val="32"/>
          <w:lang w:val="en-US"/>
        </w:rPr>
        <w:t>P</w:t>
      </w:r>
      <w:r w:rsidRPr="00CF6445">
        <w:rPr>
          <w:sz w:val="28"/>
          <w:szCs w:val="32"/>
          <w:vertAlign w:val="subscript"/>
          <w:lang w:val="en-US"/>
        </w:rPr>
        <w:t>n</w:t>
      </w:r>
      <w:r w:rsidRPr="00CF6445">
        <w:rPr>
          <w:sz w:val="28"/>
          <w:szCs w:val="32"/>
          <w:vertAlign w:val="superscript"/>
        </w:rPr>
        <w:t>2</w:t>
      </w:r>
      <w:r w:rsidRPr="00CF6445">
        <w:rPr>
          <w:sz w:val="28"/>
          <w:szCs w:val="32"/>
        </w:rPr>
        <w:t>(</w:t>
      </w:r>
      <w:r w:rsidR="00591A86">
        <w:rPr>
          <w:position w:val="-6"/>
          <w:sz w:val="28"/>
          <w:szCs w:val="32"/>
        </w:rPr>
        <w:pict>
          <v:shape id="_x0000_i1095" type="#_x0000_t75" style="width:14.25pt;height:26.25pt" fillcolor="window">
            <v:imagedata r:id="rId74" o:title=""/>
          </v:shape>
        </w:pict>
      </w:r>
      <w:r w:rsidRPr="00CF6445">
        <w:rPr>
          <w:sz w:val="28"/>
          <w:szCs w:val="32"/>
        </w:rPr>
        <w:t>))</w:t>
      </w:r>
      <w:r w:rsidRPr="00CF6445">
        <w:rPr>
          <w:sz w:val="28"/>
        </w:rPr>
        <w:t xml:space="preserve"> под </w:t>
      </w:r>
      <w:r w:rsidRPr="00CF6445">
        <w:rPr>
          <w:sz w:val="28"/>
          <w:szCs w:val="32"/>
          <w:lang w:val="en-US"/>
        </w:rPr>
        <w:t>P</w:t>
      </w:r>
      <w:r w:rsidRPr="00CF6445">
        <w:rPr>
          <w:sz w:val="28"/>
          <w:szCs w:val="32"/>
          <w:vertAlign w:val="subscript"/>
          <w:lang w:val="en-US"/>
        </w:rPr>
        <w:t>n</w:t>
      </w:r>
      <w:r w:rsidRPr="00CF6445">
        <w:rPr>
          <w:sz w:val="28"/>
          <w:szCs w:val="32"/>
        </w:rPr>
        <w:t>(</w:t>
      </w:r>
      <w:r w:rsidR="00591A86">
        <w:rPr>
          <w:position w:val="-6"/>
          <w:sz w:val="28"/>
          <w:szCs w:val="32"/>
        </w:rPr>
        <w:pict>
          <v:shape id="_x0000_i1096" type="#_x0000_t75" style="width:14.25pt;height:26.25pt" fillcolor="window">
            <v:imagedata r:id="rId75" o:title=""/>
          </v:shape>
        </w:pict>
      </w:r>
      <w:r w:rsidRPr="00CF6445">
        <w:rPr>
          <w:sz w:val="28"/>
          <w:szCs w:val="32"/>
        </w:rPr>
        <w:t>)</w:t>
      </w:r>
      <w:r w:rsidRPr="00CF6445">
        <w:rPr>
          <w:sz w:val="28"/>
        </w:rPr>
        <w:t xml:space="preserve"> понимать дробь Золотарёва, то в соответствии со свойствами последней наименьшее значение затухания такого фильтра в полосе задержания будет максимально возможным по сравнению со всеми другими фильтрами с теми же значениями.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График затухания ФНЧ с характеристиками Золотарёва, а также возможные схемы реализации приведены для случая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 xml:space="preserve"> = 5 на рисунке 7.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noProof/>
        </w:rPr>
        <w:pict>
          <v:shape id="_x0000_s1026" type="#_x0000_t75" style="position:absolute;left:0;text-align:left;margin-left:9pt;margin-top:6.5pt;width:176.3pt;height:249.7pt;z-index:251657728">
            <v:imagedata r:id="rId76" o:title=""/>
            <w10:wrap anchorx="page"/>
          </v:shape>
        </w:pict>
      </w:r>
      <w:r>
        <w:rPr>
          <w:sz w:val="28"/>
        </w:rPr>
        <w:pict>
          <v:shape id="_x0000_i1097" type="#_x0000_t75" style="width:267.75pt;height:108.75pt">
            <v:imagedata r:id="rId77" o:title=""/>
          </v:shape>
        </w:pic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8" type="#_x0000_t75" style="width:260.25pt;height:120.75pt">
            <v:imagedata r:id="rId78" o:title=""/>
          </v:shape>
        </w:pic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Рисунок 7.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pStyle w:val="a8"/>
        <w:spacing w:before="0"/>
        <w:ind w:left="0" w:firstLine="720"/>
        <w:jc w:val="both"/>
        <w:rPr>
          <w:sz w:val="28"/>
        </w:rPr>
      </w:pPr>
      <w:r w:rsidRPr="00CF6445">
        <w:rPr>
          <w:sz w:val="28"/>
        </w:rPr>
        <w:t>Видно, что всплески затухания расположены так, что значения минимумов в полосе задержания оказываются одинаковыми и равными.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Фильтры с характеристиками Золотарёва (или просто ФНЧ Золотарёва) называют иногда эллиптическими, поскольку значения нулей и полюсов дроби Золотарёва выражаются через эллиптические функции.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Решения, связанные с расчётом ФНЧ Золотарёва, в настоящее время табулированы и доведены до схем и значений параметров элементов (см. Л.2, стр. 292-295).</w:t>
      </w:r>
    </w:p>
    <w:p w:rsidR="00BA4ADA" w:rsidRPr="00CF6445" w:rsidRDefault="00BD16D2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Эффективность</w:t>
      </w:r>
      <w:r w:rsidR="0090131B">
        <w:rPr>
          <w:sz w:val="28"/>
        </w:rPr>
        <w:t xml:space="preserve"> </w:t>
      </w:r>
      <w:r w:rsidR="00BA4ADA" w:rsidRPr="00CF6445">
        <w:rPr>
          <w:sz w:val="28"/>
        </w:rPr>
        <w:t>ФНЧ</w:t>
      </w:r>
      <w:r w:rsidRPr="00CF6445">
        <w:rPr>
          <w:sz w:val="28"/>
        </w:rPr>
        <w:t xml:space="preserve"> Золотарёва</w:t>
      </w:r>
      <w:r w:rsidR="00BA4ADA" w:rsidRPr="00CF6445">
        <w:rPr>
          <w:sz w:val="28"/>
        </w:rPr>
        <w:t xml:space="preserve"> может быть подтверждена примером, где к ФНЧ предъявляются довольно жёсткие требования. </w:t>
      </w:r>
    </w:p>
    <w:p w:rsidR="00E90ED0" w:rsidRPr="00CF6445" w:rsidRDefault="00E90ED0" w:rsidP="00CF6445">
      <w:pPr>
        <w:spacing w:line="360" w:lineRule="auto"/>
        <w:ind w:firstLine="720"/>
        <w:jc w:val="both"/>
        <w:rPr>
          <w:sz w:val="28"/>
          <w:szCs w:val="32"/>
        </w:rPr>
      </w:pPr>
    </w:p>
    <w:p w:rsidR="00BA4ADA" w:rsidRPr="0090131B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  <w:szCs w:val="32"/>
        </w:rPr>
        <w:t>Δа</w:t>
      </w:r>
      <w:r w:rsidRPr="0090131B">
        <w:rPr>
          <w:sz w:val="28"/>
          <w:szCs w:val="32"/>
        </w:rPr>
        <w:t xml:space="preserve">=0,01 </w:t>
      </w:r>
      <w:r w:rsidRPr="00CF6445">
        <w:rPr>
          <w:sz w:val="28"/>
          <w:szCs w:val="32"/>
          <w:lang w:val="en-US"/>
        </w:rPr>
        <w:t>H</w:t>
      </w:r>
      <w:r w:rsidRPr="00CF6445">
        <w:rPr>
          <w:sz w:val="28"/>
          <w:szCs w:val="32"/>
        </w:rPr>
        <w:t>п</w:t>
      </w:r>
      <w:r w:rsidRPr="0090131B">
        <w:rPr>
          <w:sz w:val="28"/>
          <w:szCs w:val="32"/>
        </w:rPr>
        <w:t xml:space="preserve">, </w:t>
      </w:r>
      <w:r w:rsidRPr="00CF6445">
        <w:rPr>
          <w:sz w:val="28"/>
          <w:szCs w:val="32"/>
          <w:lang w:val="en-US"/>
        </w:rPr>
        <w:t>a</w:t>
      </w:r>
      <w:r w:rsidRPr="0090131B">
        <w:rPr>
          <w:sz w:val="28"/>
          <w:szCs w:val="32"/>
          <w:vertAlign w:val="subscript"/>
        </w:rPr>
        <w:t>0</w:t>
      </w:r>
      <w:r w:rsidRPr="0090131B">
        <w:rPr>
          <w:sz w:val="28"/>
          <w:szCs w:val="32"/>
        </w:rPr>
        <w:t xml:space="preserve">=5.0 </w:t>
      </w:r>
      <w:r w:rsidRPr="00CF6445">
        <w:rPr>
          <w:sz w:val="28"/>
          <w:szCs w:val="32"/>
          <w:lang w:val="en-US"/>
        </w:rPr>
        <w:t>H</w:t>
      </w:r>
      <w:r w:rsidRPr="00CF6445">
        <w:rPr>
          <w:sz w:val="28"/>
          <w:szCs w:val="32"/>
        </w:rPr>
        <w:t>п</w:t>
      </w:r>
      <w:r w:rsidRPr="0090131B">
        <w:rPr>
          <w:sz w:val="28"/>
          <w:szCs w:val="32"/>
        </w:rPr>
        <w:t xml:space="preserve">, </w:t>
      </w:r>
      <w:r w:rsidR="00591A86">
        <w:rPr>
          <w:position w:val="-6"/>
          <w:sz w:val="28"/>
        </w:rPr>
        <w:pict>
          <v:shape id="_x0000_i1099" type="#_x0000_t75" style="width:15pt;height:20.25pt" fillcolor="window">
            <v:imagedata r:id="rId79" o:title=""/>
          </v:shape>
        </w:pict>
      </w:r>
      <w:r w:rsidRPr="00CF6445">
        <w:rPr>
          <w:sz w:val="28"/>
          <w:szCs w:val="32"/>
          <w:vertAlign w:val="subscript"/>
        </w:rPr>
        <w:t>к</w:t>
      </w:r>
      <w:r w:rsidRPr="0090131B">
        <w:rPr>
          <w:sz w:val="28"/>
          <w:szCs w:val="32"/>
        </w:rPr>
        <w:t>=1,08</w:t>
      </w:r>
      <w:r w:rsidRPr="0090131B">
        <w:rPr>
          <w:sz w:val="28"/>
        </w:rPr>
        <w:t>.</w:t>
      </w: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</w:rPr>
      </w:pPr>
      <w:r>
        <w:rPr>
          <w:position w:val="-94"/>
          <w:sz w:val="28"/>
        </w:rPr>
        <w:pict>
          <v:shape id="_x0000_i1100" type="#_x0000_t75" style="width:216.75pt;height:75pt" fillcolor="window">
            <v:imagedata r:id="rId80" o:title=""/>
          </v:shape>
        </w:pict>
      </w:r>
      <w:r w:rsidR="0090131B">
        <w:rPr>
          <w:sz w:val="28"/>
        </w:rPr>
        <w:t xml:space="preserve"> </w:t>
      </w:r>
      <w:r w:rsidR="00BA4ADA" w:rsidRPr="00CF6445">
        <w:rPr>
          <w:sz w:val="28"/>
        </w:rPr>
        <w:t>(7)</w:t>
      </w:r>
    </w:p>
    <w:p w:rsidR="00E90ED0" w:rsidRPr="00CF6445" w:rsidRDefault="00E90ED0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Расчёт порядка </w:t>
      </w:r>
      <w:r w:rsidRPr="00CF6445">
        <w:rPr>
          <w:sz w:val="28"/>
          <w:lang w:val="en-US"/>
        </w:rPr>
        <w:t>n</w:t>
      </w:r>
      <w:r w:rsidRPr="00CF6445">
        <w:rPr>
          <w:sz w:val="28"/>
        </w:rPr>
        <w:t xml:space="preserve"> различных фильтров, удовлетворяющий указанным требованиям, даст следующие результаты:</w:t>
      </w:r>
    </w:p>
    <w:p w:rsidR="00E90ED0" w:rsidRPr="00CF6445" w:rsidRDefault="00E90ED0" w:rsidP="00CF6445">
      <w:pPr>
        <w:spacing w:line="360" w:lineRule="auto"/>
        <w:ind w:firstLine="720"/>
        <w:jc w:val="both"/>
        <w:rPr>
          <w:position w:val="-14"/>
          <w:sz w:val="28"/>
        </w:rPr>
      </w:pPr>
    </w:p>
    <w:p w:rsidR="00BA4ADA" w:rsidRPr="00CF6445" w:rsidRDefault="00591A86" w:rsidP="00CF6445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01" type="#_x0000_t75" style="width:159.75pt;height:19.5pt" fillcolor="window">
            <v:imagedata r:id="rId81" o:title=""/>
          </v:shape>
        </w:pict>
      </w:r>
    </w:p>
    <w:p w:rsidR="00E90ED0" w:rsidRPr="00CF6445" w:rsidRDefault="00E90ED0" w:rsidP="00CF6445">
      <w:pPr>
        <w:spacing w:line="360" w:lineRule="auto"/>
        <w:ind w:firstLine="720"/>
        <w:jc w:val="both"/>
        <w:rPr>
          <w:sz w:val="28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 xml:space="preserve">Число элементов равняется соответственно </w:t>
      </w:r>
      <w:r w:rsidR="00F40985" w:rsidRPr="00CF6445">
        <w:rPr>
          <w:sz w:val="28"/>
        </w:rPr>
        <w:t>7</w:t>
      </w:r>
      <w:r w:rsidRPr="00CF6445">
        <w:rPr>
          <w:sz w:val="28"/>
        </w:rPr>
        <w:t>, 18, 80.</w:t>
      </w: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В данном примере ФНЧ Золотарёва явно оказывается вне конкуренции.</w:t>
      </w:r>
    </w:p>
    <w:p w:rsidR="00BA4ADA" w:rsidRPr="00CF6445" w:rsidRDefault="00E90ED0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  <w:r w:rsidRPr="00CF6445">
        <w:rPr>
          <w:sz w:val="28"/>
          <w:szCs w:val="32"/>
          <w:u w:val="single"/>
        </w:rPr>
        <w:br w:type="page"/>
        <w:t>Заключение</w:t>
      </w:r>
    </w:p>
    <w:p w:rsidR="00E90ED0" w:rsidRPr="00CF6445" w:rsidRDefault="00E90ED0" w:rsidP="00CF6445">
      <w:pPr>
        <w:spacing w:line="360" w:lineRule="auto"/>
        <w:ind w:firstLine="720"/>
        <w:jc w:val="both"/>
        <w:rPr>
          <w:sz w:val="28"/>
          <w:szCs w:val="32"/>
          <w:u w:val="single"/>
        </w:rPr>
      </w:pPr>
    </w:p>
    <w:p w:rsidR="00BA4ADA" w:rsidRPr="00CF6445" w:rsidRDefault="00BA4ADA" w:rsidP="00CF6445">
      <w:pPr>
        <w:spacing w:line="360" w:lineRule="auto"/>
        <w:ind w:firstLine="720"/>
        <w:jc w:val="both"/>
        <w:rPr>
          <w:sz w:val="28"/>
        </w:rPr>
      </w:pPr>
      <w:r w:rsidRPr="00CF6445">
        <w:rPr>
          <w:sz w:val="28"/>
        </w:rPr>
        <w:t>Подробное изучение свойств различных фильтров позволяет сделать вывод, что в отдельных частных случаях при сравнительно широких полосах перехода минимальным числом элементов может обладать полиномиальный ФНЧ. Могут иметь место такие ситуации, когда по числу элементов ФНЧ Золотарёва и полиномиальный ФНЧ Чебышева оказываются одинаковыми. Тогда предпочтение отдают тому типу, который более полно удовлетворяет другим требованиям (габариты, технология изготовления и т.д.).</w:t>
      </w:r>
    </w:p>
    <w:p w:rsidR="003554E8" w:rsidRPr="00CF6445" w:rsidRDefault="00E90ED0" w:rsidP="00CF6445">
      <w:pPr>
        <w:spacing w:line="360" w:lineRule="auto"/>
        <w:ind w:firstLine="720"/>
        <w:jc w:val="both"/>
        <w:rPr>
          <w:spacing w:val="-1"/>
          <w:sz w:val="28"/>
          <w:szCs w:val="32"/>
          <w:u w:val="single"/>
        </w:rPr>
      </w:pPr>
      <w:r w:rsidRPr="00CF6445">
        <w:rPr>
          <w:sz w:val="28"/>
          <w:szCs w:val="32"/>
          <w:u w:val="single"/>
        </w:rPr>
        <w:br w:type="page"/>
      </w:r>
      <w:r w:rsidR="003554E8" w:rsidRPr="00CF6445">
        <w:rPr>
          <w:spacing w:val="-1"/>
          <w:sz w:val="28"/>
          <w:szCs w:val="32"/>
          <w:u w:val="single"/>
        </w:rPr>
        <w:t>Литература, исп</w:t>
      </w:r>
      <w:r w:rsidRPr="00CF6445">
        <w:rPr>
          <w:spacing w:val="-1"/>
          <w:sz w:val="28"/>
          <w:szCs w:val="32"/>
          <w:u w:val="single"/>
        </w:rPr>
        <w:t>ользуемая для подготовки лекции</w:t>
      </w:r>
    </w:p>
    <w:p w:rsidR="00E90ED0" w:rsidRPr="00CF6445" w:rsidRDefault="00E90ED0" w:rsidP="00CF6445">
      <w:pPr>
        <w:spacing w:line="360" w:lineRule="auto"/>
        <w:ind w:firstLine="720"/>
        <w:jc w:val="both"/>
        <w:rPr>
          <w:spacing w:val="-1"/>
          <w:sz w:val="28"/>
          <w:szCs w:val="32"/>
          <w:u w:val="single"/>
        </w:rPr>
      </w:pPr>
    </w:p>
    <w:p w:rsidR="003554E8" w:rsidRPr="00CF6445" w:rsidRDefault="003554E8" w:rsidP="001444CF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</w:rPr>
      </w:pPr>
      <w:r w:rsidRPr="00CF6445">
        <w:rPr>
          <w:sz w:val="28"/>
        </w:rPr>
        <w:t xml:space="preserve">Белецкий А.Ф. «Теория линейных электрических цепей » Москва 1986 </w:t>
      </w:r>
      <w:r w:rsidRPr="00CF6445">
        <w:rPr>
          <w:sz w:val="28"/>
          <w:lang w:val="en-US"/>
        </w:rPr>
        <w:t>c</w:t>
      </w:r>
      <w:r w:rsidRPr="00CF6445">
        <w:rPr>
          <w:sz w:val="28"/>
        </w:rPr>
        <w:t xml:space="preserve"> 368-395</w:t>
      </w:r>
    </w:p>
    <w:p w:rsidR="003554E8" w:rsidRPr="00CF6445" w:rsidRDefault="00500E48" w:rsidP="001444CF">
      <w:pPr>
        <w:pStyle w:val="1"/>
        <w:numPr>
          <w:ilvl w:val="0"/>
          <w:numId w:val="23"/>
        </w:numPr>
        <w:spacing w:before="0"/>
        <w:ind w:left="0" w:firstLine="0"/>
        <w:jc w:val="both"/>
        <w:rPr>
          <w:rFonts w:eastAsia="Arial Unicode MS"/>
          <w:sz w:val="28"/>
        </w:rPr>
      </w:pPr>
      <w:r>
        <w:rPr>
          <w:sz w:val="28"/>
        </w:rPr>
        <w:t>Белецкий А.Ф. «</w:t>
      </w:r>
      <w:r w:rsidR="003554E8" w:rsidRPr="00CF6445">
        <w:rPr>
          <w:sz w:val="28"/>
        </w:rPr>
        <w:t>Линейные устройства аппаратуры связи. Конспект лекций»</w:t>
      </w:r>
    </w:p>
    <w:p w:rsidR="003554E8" w:rsidRPr="00CF6445" w:rsidRDefault="003554E8" w:rsidP="001444CF">
      <w:pPr>
        <w:pStyle w:val="1"/>
        <w:numPr>
          <w:ilvl w:val="0"/>
          <w:numId w:val="23"/>
        </w:numPr>
        <w:spacing w:before="0"/>
        <w:ind w:left="0" w:firstLine="0"/>
        <w:jc w:val="both"/>
        <w:rPr>
          <w:rFonts w:eastAsia="Arial Unicode MS"/>
          <w:sz w:val="28"/>
        </w:rPr>
      </w:pPr>
      <w:r w:rsidRPr="00CF6445">
        <w:rPr>
          <w:sz w:val="28"/>
        </w:rPr>
        <w:t>Бакалов В.П. «Теория электрических цепей» Москва «Радио и связь» 1998</w:t>
      </w:r>
      <w:r w:rsidR="00E90ED0" w:rsidRPr="00CF6445">
        <w:rPr>
          <w:sz w:val="28"/>
        </w:rPr>
        <w:t xml:space="preserve"> </w:t>
      </w:r>
      <w:r w:rsidRPr="00CF6445">
        <w:rPr>
          <w:sz w:val="28"/>
          <w:lang w:val="en-US"/>
        </w:rPr>
        <w:t>c</w:t>
      </w:r>
      <w:r w:rsidRPr="00CF6445">
        <w:rPr>
          <w:sz w:val="28"/>
        </w:rPr>
        <w:t xml:space="preserve"> 372-382.</w:t>
      </w:r>
      <w:bookmarkStart w:id="0" w:name="_GoBack"/>
      <w:bookmarkEnd w:id="0"/>
    </w:p>
    <w:sectPr w:rsidR="003554E8" w:rsidRPr="00CF6445" w:rsidSect="0090131B">
      <w:headerReference w:type="even" r:id="rId82"/>
      <w:headerReference w:type="default" r:id="rId83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7D" w:rsidRDefault="008C547D">
      <w:r>
        <w:separator/>
      </w:r>
    </w:p>
  </w:endnote>
  <w:endnote w:type="continuationSeparator" w:id="0">
    <w:p w:rsidR="008C547D" w:rsidRDefault="008C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7D" w:rsidRDefault="008C547D">
      <w:r>
        <w:separator/>
      </w:r>
    </w:p>
  </w:footnote>
  <w:footnote w:type="continuationSeparator" w:id="0">
    <w:p w:rsidR="008C547D" w:rsidRDefault="008C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DA" w:rsidRDefault="00BA4ADA">
    <w:pPr>
      <w:pStyle w:val="a6"/>
      <w:framePr w:wrap="around" w:vAnchor="text" w:hAnchor="margin" w:xAlign="center" w:y="1"/>
      <w:rPr>
        <w:rStyle w:val="a5"/>
      </w:rPr>
    </w:pPr>
  </w:p>
  <w:p w:rsidR="00BA4ADA" w:rsidRDefault="00BA4A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DA" w:rsidRDefault="00B0272C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A4ADA" w:rsidRDefault="00BA4A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3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BC6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8B08BA"/>
    <w:multiLevelType w:val="hybridMultilevel"/>
    <w:tmpl w:val="1698128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3">
    <w:nsid w:val="0FE73B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9E1029"/>
    <w:multiLevelType w:val="hybridMultilevel"/>
    <w:tmpl w:val="2B1AF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6030B"/>
    <w:multiLevelType w:val="singleLevel"/>
    <w:tmpl w:val="6D1E9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6">
    <w:nsid w:val="1FE957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CC2B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A5D5E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EBF7F0D"/>
    <w:multiLevelType w:val="hybridMultilevel"/>
    <w:tmpl w:val="C7E40AD4"/>
    <w:lvl w:ilvl="0" w:tplc="99746C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7D45EC"/>
    <w:multiLevelType w:val="hybridMultilevel"/>
    <w:tmpl w:val="4AC49764"/>
    <w:lvl w:ilvl="0" w:tplc="29529BFA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0B66840A">
      <w:start w:val="1"/>
      <w:numFmt w:val="none"/>
      <w:lvlText w:val="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EF500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1DA7B91"/>
    <w:multiLevelType w:val="hybridMultilevel"/>
    <w:tmpl w:val="66484FAE"/>
    <w:lvl w:ilvl="0" w:tplc="E532715E">
      <w:start w:val="1"/>
      <w:numFmt w:val="decimal"/>
      <w:lvlText w:val="%1."/>
      <w:lvlJc w:val="left"/>
      <w:pPr>
        <w:tabs>
          <w:tab w:val="num" w:pos="1070"/>
        </w:tabs>
        <w:ind w:left="680" w:firstLine="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E82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CAB445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E78655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049124A"/>
    <w:multiLevelType w:val="hybridMultilevel"/>
    <w:tmpl w:val="6C1AA010"/>
    <w:lvl w:ilvl="0" w:tplc="51521656">
      <w:start w:val="1"/>
      <w:numFmt w:val="decimal"/>
      <w:lvlText w:val="%1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5824F312">
      <w:start w:val="1"/>
      <w:numFmt w:val="none"/>
      <w:lvlText w:val="3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C5E6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C7729C7"/>
    <w:multiLevelType w:val="hybridMultilevel"/>
    <w:tmpl w:val="F03CB052"/>
    <w:lvl w:ilvl="0" w:tplc="99746C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1"/>
  </w:num>
  <w:num w:numId="9">
    <w:abstractNumId w:val="8"/>
  </w:num>
  <w:num w:numId="10">
    <w:abstractNumId w:val="5"/>
  </w:num>
  <w:num w:numId="11">
    <w:abstractNumId w:val="16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A6D"/>
    <w:rsid w:val="00022E31"/>
    <w:rsid w:val="0005449F"/>
    <w:rsid w:val="000E00AE"/>
    <w:rsid w:val="00117A18"/>
    <w:rsid w:val="00124337"/>
    <w:rsid w:val="001444CF"/>
    <w:rsid w:val="00167F5C"/>
    <w:rsid w:val="001F660C"/>
    <w:rsid w:val="002252FC"/>
    <w:rsid w:val="00322DB4"/>
    <w:rsid w:val="003554E8"/>
    <w:rsid w:val="00373E6C"/>
    <w:rsid w:val="003B7EFA"/>
    <w:rsid w:val="003C5072"/>
    <w:rsid w:val="003E58B3"/>
    <w:rsid w:val="003E59A0"/>
    <w:rsid w:val="003F0EE8"/>
    <w:rsid w:val="00441A5C"/>
    <w:rsid w:val="004A6587"/>
    <w:rsid w:val="00500E48"/>
    <w:rsid w:val="00573CAE"/>
    <w:rsid w:val="00591A86"/>
    <w:rsid w:val="006A200C"/>
    <w:rsid w:val="00735413"/>
    <w:rsid w:val="007500C6"/>
    <w:rsid w:val="00777642"/>
    <w:rsid w:val="00784590"/>
    <w:rsid w:val="0080405E"/>
    <w:rsid w:val="0081141A"/>
    <w:rsid w:val="008477CF"/>
    <w:rsid w:val="00855C5A"/>
    <w:rsid w:val="008935D6"/>
    <w:rsid w:val="008A2045"/>
    <w:rsid w:val="008C547D"/>
    <w:rsid w:val="008D25EC"/>
    <w:rsid w:val="008F14F8"/>
    <w:rsid w:val="0090131B"/>
    <w:rsid w:val="00990E64"/>
    <w:rsid w:val="009F1F57"/>
    <w:rsid w:val="00A00723"/>
    <w:rsid w:val="00A362A3"/>
    <w:rsid w:val="00B0272C"/>
    <w:rsid w:val="00B74371"/>
    <w:rsid w:val="00B8692D"/>
    <w:rsid w:val="00B918E7"/>
    <w:rsid w:val="00BA4ADA"/>
    <w:rsid w:val="00BD16D2"/>
    <w:rsid w:val="00BE29EF"/>
    <w:rsid w:val="00C53B06"/>
    <w:rsid w:val="00CF6445"/>
    <w:rsid w:val="00D707A9"/>
    <w:rsid w:val="00DF0A6C"/>
    <w:rsid w:val="00DF4A6D"/>
    <w:rsid w:val="00E90ED0"/>
    <w:rsid w:val="00EA702B"/>
    <w:rsid w:val="00EC4156"/>
    <w:rsid w:val="00F23858"/>
    <w:rsid w:val="00F26FC1"/>
    <w:rsid w:val="00F35588"/>
    <w:rsid w:val="00F40985"/>
    <w:rsid w:val="00F6401A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DA6F82E6-3E2D-4C2C-A5CE-AC51F43E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4440" w:line="360" w:lineRule="auto"/>
      <w:ind w:left="709" w:firstLine="709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 w:firstLine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709"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620"/>
      <w:ind w:left="709" w:firstLine="709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pacing w:before="420" w:line="360" w:lineRule="auto"/>
      <w:ind w:left="709" w:firstLine="709"/>
    </w:pPr>
    <w:rPr>
      <w:sz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20" w:line="360" w:lineRule="auto"/>
      <w:ind w:left="709" w:firstLine="709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Title"/>
    <w:basedOn w:val="a"/>
    <w:link w:val="ab"/>
    <w:uiPriority w:val="99"/>
    <w:qFormat/>
    <w:pPr>
      <w:jc w:val="center"/>
    </w:pPr>
    <w:rPr>
      <w:sz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pPr>
      <w:jc w:val="center"/>
    </w:pPr>
    <w:rPr>
      <w:sz w:val="28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jc w:val="center"/>
    </w:pPr>
    <w:rPr>
      <w:sz w:val="36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</w:style>
  <w:style w:type="character" w:customStyle="1" w:styleId="af">
    <w:name w:val="Текст примечания Знак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header" Target="header1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</vt:lpstr>
    </vt:vector>
  </TitlesOfParts>
  <Manager>п/п-к Алексеенков</Manager>
  <Company>Академия ФАПСИ</Company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</dc:title>
  <dc:subject/>
  <dc:creator>Рябов Сергей Сергеевич, Крысанов Андрей Влаимирович</dc:creator>
  <cp:keywords/>
  <dc:description/>
  <cp:lastModifiedBy>admin</cp:lastModifiedBy>
  <cp:revision>2</cp:revision>
  <dcterms:created xsi:type="dcterms:W3CDTF">2014-03-09T20:48:00Z</dcterms:created>
  <dcterms:modified xsi:type="dcterms:W3CDTF">2014-03-09T20:48:00Z</dcterms:modified>
  <cp:category>482</cp:category>
</cp:coreProperties>
</file>