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kern w:val="28"/>
          <w:sz w:val="28"/>
          <w:szCs w:val="28"/>
        </w:rPr>
      </w:pPr>
      <w:r w:rsidRPr="00725E5F">
        <w:rPr>
          <w:b/>
          <w:bCs/>
          <w:caps/>
          <w:kern w:val="28"/>
          <w:sz w:val="28"/>
          <w:szCs w:val="28"/>
        </w:rPr>
        <w:t>ЗАГРАНИЧНАЯ КОМАНДИРОВКА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Порядок направления работников в служебную командировку за границу, а также предоставляемые им гарантии и компенсации установлены Положением о регулировании труда работников, направленных на работу в учреждения Республики Беларусь за границей, и гарантиях и компенсациях при служебных командировках за границу, утвержденным постановлением Минтруда РБ от 14.04.2000 № 55 по согласованию с Министерством финансов и Министерством иностранных дел Республики Беларусь).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Направление работников в служебные командировки за границу и выплата им денежных средств осуществляются на основании приказа, подписанного руководителем организации, а при наличии приглашения зарубежной фирмы (организации) - на основании приказа и приглашения. Приглашение определяет условия нахождения за границей (оплата труда, расходы на проживание (суточные), обеспечение жилым помещением, проезд и т.д.). Наниматель обязан обеспечить сохранность приглашений.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Руководитель организации устанавливает задание на командировку, которое подписывают руководитель и командированный работник. В нем оговариваются: цель командировки, сроки пребывания за границей, план встреч и переговоров с представителями инофирм и организаций, а в случае заключения контракта - его предмет, условия поставки, форма и вид платежа.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Командированным работникам выдаются денежные средства в виде аванса на предстоящие расходы, а также возмещаются расходы по проезду к месту командировки и обратно, суточные (расходы по проживанию вне места постоянного жительства), расходы на наем жилья, иные произведенные работником с разрешения или ведома нанимателя расходы. Расчет суточных и расходов на наем жилья производится исходя из норм выплат, установленных постановлением Министерства финансов от 30.01.2001 № 7.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Порядок направления в служебные командировки за границу государственных, правительственных и парламентских делегаций Республики Беларусь, а также работников государственных органов и иных государственных организаций регулируется Указом Президента Республики Беларусь от 13.06.2005 № 274, утвердившим Положение о порядке направления в служебные командировки, и постановлением Совета Министров Республики Беларусь от 16.08.2005 № 903 "О финансировании расходов на служебные командировки за границу и иных вопросах, связанных с этими командировками". В соответствии с названным Положением продолжительность служебной командировки за границу, как правило, не должна превышать двух дней (без учета времени на проезд к месту командировки и обратно). Может быть установлен более длительный срок командировки исходя из служебной необходимости и обеспечения максимальной экономии государственных средств.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Расчет и выдача аванса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Порядок выдачи наличной иностранной валюты под отчет на командировочные расходы, сроки представления подотчетными лицами отчетов об израсходованных суммах, а также порядок и сроки возврата подотчетными лицами неиспользованных средств определены Правилами ведения кассовых операций в наличной иностранной валюте на территории Республики Беларусь, утвержденными постановлением Правления Нацбанка РБ от 28.06.2004 г. № 98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Аванс может выдаваться в наличной иностранной валюте или наличных белорусских рублях путем перечисления денежных средств в иностранной валюте или в белорусских рублях на карт-счета работников (держателей дебетовых личных карточек), а также частично наличными и частично путем перечисления на карт-счет.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Разрешается выдавать на командировочные расходы наличную инвалюту из кассы организации за счет возвращенных средств, ранее выданных на эту цель и хранящихся в кассе в пределах установленного лимита. Это означает, что если, например, один работник вернулся из командировки и сдал в кассу не использованные им 50 долларов, то их можно выдать под отчет другому работнику, уезжающему в командировку.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направлении в загранкомандировку работников за счет средств в инвалюте, приобретенных на внутреннем валютном рынке, организации могут приобретать дорожные чеки для выдачи их командированным работникам (основание - п. 30 Инструкции о порядке совершения валютно-обменных операций с участием юридических лиц и индивидуальных предпринимателей, утвержденной постановлением Правления Нацбанка РБ от 28.07.2005 № 112).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Аванс в наличной инвалюте может быть получен лицом, направленным в служебную командировку за границу, не в кассе организации, а в уполномоченном банке. В этом случае лицо, получившее аванс, может не сдавать его в кассу организации, если сумма полученного аванса не превышает сумму наличной инвалюты, предназначенную для выдачи организацией этому лицу.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Для оплаты командировочных расходов работники могут использовать на основании доверенности корпоративные пластиковые карточки.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Аванс может выдаваться в инвалюте, в которой установлены нормы, а также в инвалюте, отличной от инвалюты, в которой установлены нормы. Например, при направлении в страны Европейского валютного союза аванс может быть выдан в евро или в валюте, в которой установлены нормы (в долларах).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Расчет аванса в инвалюте, отличной от инвалюты, в которой установлены нормы, производится путем пересчета установленных Минфином норм в белорусские рубли, а затем в ту валюту, в которой будет выдаваться аванс.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Работники, получившие аванс в наличных белорусских рублях, приобретают иностранную валюту в обменном пункте или в кассе банка. Купленная валюта используется работником без оприходования ее в кассу организации. Расчет аванса в белорусских рублях производится путем пересчета суммы аванса, определенного в соответствии с утвержденными нормами, в белорусские рубли по курсу продажи наличной инвалюты банка, обслуживающего текущий счет организации в белорусских рублях.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Выдача наличных денег под отчет производится при условии полного отчета по ранее выданным суммам.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Не является нарушением, если в период нахождения работника в одной служебной командировке организация дополнительно перечислит на карт-счет организации либо на карт-счет работника иностранную валюту для оплаты работником командировочных расходов, не получив от него полного отчета за ранее перечисленные на карт-счет суммы инвалюты, предназначенные для расходования в данной служебной командировке.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направлении в загранкомандировку лиц, не состоящих в штате, командировочные расходы осуществляются за счет прибыли, остающейся в распоряжении организации. Из этого следует, что в бюджетных организациях такая командировка возможна только в случае осуществления организацией предпринимательской деятельности.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725E5F">
        <w:rPr>
          <w:bCs/>
          <w:caps/>
          <w:kern w:val="28"/>
          <w:sz w:val="28"/>
          <w:szCs w:val="28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Отчет об израсходованных суммах по командировке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Лица, получившие наличные деньги под отчет, обязаны предъявить в бухгалтерию отчет об израсходованных суммах по истечении срока, на который они выданы, но не позднее 3 рабочих дней со дня возвращения из командировки (исключая день прибытия из командировки). В этот же срок неиспользованные деньги должны быть возвращены в кассу.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использовании для оплаты расходов банковских пластиковых карточек (корпоративных или дебетовых личных карточек) работники обязаны предъявить в бухгалтерию отчет об израсходованных суммах по истечении срока, на который они выданы, но не позднее 15 рабочих дней со дня возвращения из командировки (исключая день прибытия из командировки). К отчету прилагаются карт-чеки и другие документы, подтверждающие целевой характер расходования денежных средств. В этот же срок (не позднее 15 рабочих дней) должен быть представлен отчет об израсходованных суммах, если денежные средства под отчет выдавались работнику частично наличными и частично путем зачисления на карт-счет.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Если банковские пластиковые карточки использовались исключительно для получения наличных денег, работник предъявляет отчет об израсходованных суммах не позднее 3 рабочих дней при условии наличия у бухгалтерии организации (при использовании корпоративной карточки) либо у работника (при использовании дебетовой личной карточки) всей информации, необходимой для составления отчета. При отсутствии такой информации отчет об израсходованных суммах составляется не позднее 15 рабочих дней.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использовании работниками банковских пластиковых карточек (корпоративных или дебетовых личных карточек) неиспользованные денежные средства должны быть возвращены организации не позднее сроков, установленных для сдачи отчетов об израсходованных суммах (не позднее 3 (15) рабочих дней).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соответствии со ст. 11.49 Кодекса Республики Беларусь об административных правонарушениях нецелевое использование и (или) невозвращение в установленный срок средств в иностранной валюте, выданных под отчет, в т.ч. на оплату расходов по командировкам за пределы Республики Беларусь, влекут наложение штрафа на организацию в размере до 10-кратной суммы этих средств.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 отчету об израсходованных суммах должны быть приложены документы, подтверждающие произведенные работником расходы, связанные с командировкой. При использовании работником банковской пластиковой карточки (корпоративной либо дебетовой личной) к отчету прилагаются карт-чеки и другие документы, подтверждающие целевой характер расходования денежных средств.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двухнедельный срок со дня прибытия из командировки работники представляют письменный отчет по командировке, отражающий выполнение задания. В нем излагается ход переговоров за границей, договоренность с представителями зарубежных фирм, а также экономическая, конъюнктурная, ценовая и другая информация.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бухгалтерии организации отчеты об израсходованных суммах проверяются как по форме (полнота и правильность оформления отчетов, заполнения реквизитов), так и по существу (была ли необходимость в произведенных расходах, соответствовали ли они назначению аванса и т.п.). Прием отчета завершается определением сумм, принятых к оплате (зачету в счет выданного аванса) расходов, а также сумм, подлежащих возврату работником либо работнику.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Задолженность, подлежащая возврату (возмещению) работнику, может погашаться как в иностранной валюте, так и в белорусских рублях по курсу Национального банка на дату авансового отчета. Окончательный расчет с командированным работником должен быть произведен не позднее 30 дней с момента предоставления отчета. Банк не вправе отказать организации в получении наличных денег для расчетов с работниками по авансовым отчетам, с момента представления которых прошло более 30 дней.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получении работником под отчет наличной иностранной валюты отчет об израсходованных суммах составляется в валюте получения аванса с последующим пересчетом в белорусские рубли по курсу Нацбанка на дату составления отчета.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использовании работником банковской пластиковой карточки (корпоративной либо дебетовой личной) в отчет об израсходованных суммах инвалюты включаются суммы денежных средств в валюте произведенных операций с последующим пересчетом в белорусские рубли по курсу Нацбанка на дату составления отчета.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Имеются особенности пересчета израсходованной инвалюты в белорусские рубли по курсу Нацбанка на дату составления отчета, если валюта денежных средств, указанная в карт-чеках, приложенных к отчету, не соответствует валюте, перечисленной организацией на карт-счет.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этом случае возможны два варианта пересчета израсходованной инвалюты в белорусские рубли по курсу Нацбанка на дату составления отчета, а также определения суммы денежных средств (израсходованных и оставшихся) в инвалюте, перечисленной организацией на карт-счет: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первый - расчет производится с использованием обменного курса, примененного банком при отражении произведенных операций по карт-счету;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второй - расчет производится с использованием официального курса белорусского рубля к соответствующим иностранным валютам, установленного Нацбанком на дату составления отчета об израсходованных суммах иностранной валюты. Этот вариант используется при отсутствии на дату составления отчета информации о примененном банком обменном курсе.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составлении отчета за полученные белорусские рубли работник прилагает к отчету об израсходованных суммах чеки кассового суммирующего аппарата либо специальной компьютерной системы, полученные им в обменном пункте (кассе банка) и свидетельствующие о покупке иностранной валюты. В отчет об израсходованных суммах инвалюты включаются расходы в валюте произведенных операций, пересчитанные в белорусские рубли с использованием курса обменного пункта (кассы банка), в котором работником была приобретена иностранная валюта за белорусские рубли.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Оплата расходов по найму жилья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Расходы по найму жилья, кроме командировок в страны СНГ, возмещаются при представлении подтверждающих документов в оригинале.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Суммы за питание, включенные в счета по найму жилого помещения, возмещению не подлежат. Расходы на отдельные услуги, включенные в стоимость номера, возмещаются в пределах установленных норм расходов по найму жилого помещения.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Расходы по бронированию мест в гостиницах возмещаются в пределах норм расходов по найму жилого помещения, кроме командировок в страны СНГ.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Возмещение расходов по найму жилого помещения в случае проживания работников в данной стране в нескольких гостиницах производится по командировке в целом в пределах установленных норм.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Если принимающая сторона предоставляет бесплатное жилье, выплаты на эти цели не осуществляются.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командировках в страны СНГ оплата расходов по найму жилья осуществляется в пределах установленных норм при представлении подтверждающих документов в оригинале, а при их отсутствии - в размере 5% от установленной предельной нормы возмещения. Водителям и лицам, командированным вместе с ними, оплата производится и за время нахождения в пути. Кроме того, при командировании в указанные страны сверх установленных норм расходов по найму жилого помещения на основании подтверждающих документов производится возмещение расходов по бронированию мест в гостинице и оплате местных сборов на право проживания в отдельных городах.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приеме отчетов об израсходованных суммах по командировкам, аванс по которым выдавался в инвалюте, отличной от инвалюты, в которой установлены нормы, при осуществлении контроля за соблюдением предельных норм расходов по найму жилого помещения необходимо выполнить следующие действия: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bCs/>
          <w:kern w:val="28"/>
          <w:sz w:val="28"/>
          <w:szCs w:val="28"/>
        </w:rPr>
        <w:t>1)</w:t>
      </w:r>
      <w:r w:rsidRPr="00725E5F">
        <w:rPr>
          <w:kern w:val="28"/>
          <w:sz w:val="28"/>
          <w:szCs w:val="28"/>
        </w:rPr>
        <w:t xml:space="preserve"> расходы, произведенные в инвалюте аванса (в национальной валюте страны, куда командирован работник), и предельные нормы возмещения расходов в соответствующей валюте пересчитываются по курсу Нацбанка на дату составления отчета в белорусские рубли;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bCs/>
          <w:kern w:val="28"/>
          <w:sz w:val="28"/>
          <w:szCs w:val="28"/>
        </w:rPr>
        <w:t>2)</w:t>
      </w:r>
      <w:r w:rsidRPr="00725E5F">
        <w:rPr>
          <w:kern w:val="28"/>
          <w:sz w:val="28"/>
          <w:szCs w:val="28"/>
        </w:rPr>
        <w:t xml:space="preserve"> белорусские рубли пересчитываются в валюту, в которой был выдан аванс.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Оплата суточных расходов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Суточные за время пребывания в командировке выплачиваются: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bCs/>
          <w:kern w:val="28"/>
          <w:sz w:val="28"/>
          <w:szCs w:val="28"/>
        </w:rPr>
        <w:t>а)</w:t>
      </w:r>
      <w:r w:rsidRPr="00725E5F">
        <w:rPr>
          <w:kern w:val="28"/>
          <w:sz w:val="28"/>
          <w:szCs w:val="28"/>
        </w:rPr>
        <w:t xml:space="preserve"> при проезде по территории Беларуси - в белорусских рублях по нормам, установленным законодательством об оплате служебных командировок в пределах республики;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bCs/>
          <w:kern w:val="28"/>
          <w:sz w:val="28"/>
          <w:szCs w:val="28"/>
        </w:rPr>
        <w:t>б)</w:t>
      </w:r>
      <w:r w:rsidRPr="00725E5F">
        <w:rPr>
          <w:kern w:val="28"/>
          <w:sz w:val="28"/>
          <w:szCs w:val="28"/>
        </w:rPr>
        <w:t xml:space="preserve"> при проезде и за время пребывания на иностранной территории - в иностранной валюте по нормам, установленным для страны, в которую направляется работник в служебную командировку.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этом день пересечения границы включается: при выезде из республики - в дни, за которые суточные выплачиваются в иностранной валюте по нормам страны, куда работник командирован; при возвращении в республику - в дни, за которые суточные выплачиваются в белорусских рублях по нормам, установленным для командировок в пределах республики.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День пересечения государственной границы определяется по отметкам в паспорте.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командировании работников в Российскую Федерацию и другие страны СНГ, где при пересечении границы отметка в паспорте не делается, день пересечения государственной границы определяется по проездным документам с учетом расписания движения пассажирского транспорта. В случае командирования работника на автотранспорте нанимателя подтверждением для выплаты иностранной валюты являются путевой лист с отметками о выездах и заездах на предприятие, а также сопроводительные документы.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продолжительности командировки более суток, когда день пересечения границы при выезде из Республики Беларусь совпадает с днем пересечения границы при возвращении в Республику Беларусь, работнику выплачиваются суточные за этот день в иностранной валюте в размере 100 % установленной нормы страны командирования. Остальные дни оплачиваются в белорусских рублях по нормам, установленным для командировок в пределах республики.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однодневной командировке (выезде в командировку и возвращении обратно в тот же день) суточные выплачиваются в иностранной валюте в размере 50 % установленной нормы страны командирования.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Если работник находился в командировке за границей более 60 дней, суточные, начиная с 61-го дня, выплачиваются в размерах, установленных для работников учреждений Республики Беларусь за границей при командировании в пределах государства, где находится это учреждение.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зависимости от условий пребывания за границей суточные могут выплачиваться в размере 100, 70 или 30% от установленных норм.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случаях, когда работники в период командировки обеспечиваются питанием и иностранной валютой на личные расходы за счет принимающей стороны, направляющая сторона выплату суточных этим лицам не производит, кроме времени пребывания в пути. За время нахождения в пути суточные выплачиваются в полном объеме установленных норм страны командирования.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Если принимающая сторона обеспечивает работников питанием, но не обеспечивает транспортом или не оплачивает расходы по проезду в городском транспорте страны пребывания от места проживания до места работы (учебы) и не выплачивает иностранную валюту на личные расходы, направляющая сторона выплачивает суточные в размере 30% нормы страны командирования.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Если принимающая сторона берет на себя расходы по обеспечению одноразовым питанием, суточные выплачиваются в размере 70 %, двухразовым - 30 % от установленной нормы суточных страны командирования.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направлении за границу делегаций школьников, студентов вузов, учащихся техникумов и других учебных заведений направляющая сторона выплачивает суточные в размере 15 % от установленной нормы при условии, что обеспечение питанием производится за счет направившей или принимающей стороны и принимающая сторона не выплачивает иностранную валюту на личные расходы.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Имеются особенности оплаты командировочных расходов, если по заданию руководства или по другим, не зависящим от работника причинам имели место временная остановка и пребывание на территории иностранного государства продолжительностью более суток при проезде в другую страну, куда работник направляется в командировку. В этом случае выплата суточных и расходов по найму жилого помещения производится в иностранной валюте по нормам страны, в которой работник находился проездом.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За время остановки в пути следования по иностранной территории продолжительностью менее суток, связанной с расписанием движения транспорта (пересадкой на другой транспорт), суточные выплачиваются по нормам страны командирования.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Оплата проезда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Расходы по проезду до места командировки и обратно, а также провозу багажа (в случае выполнения служебного поручения по его провозу) возмещаются при обязательном представлении подтверждающих документов (проездных билетов, счетов, квитанций) в оригинале. При проезде железнодорожным или водным транспортом в ночное время возмещается стоимость комплекта спальных принадлежностей.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Расходы по проезду возмещаются в пределах установленной нормы, которой является стоимость проезда по тарифу 2-го класса (на самолетах - по тарифу экономического класса, на судах - по тарифу туристического класса, на железнодорожном транспорте - "купе"). Кроме того, возмещаются расходы по оплате страховых и комиссионных сборов, а также обязательного сбора, взимаемого с граждан в аэропортах.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исключительных случаях с предварительного разрешения нанимателя расходы по проезду могут быть возмещены по тарифу 1-го класса (на железнодорожном транспорте - "СВ", на самолетах - "бизнес-класс"). При отсутствии вагонов (на судах - кают) 2-го класса расходы возмещаются по тарифу 1-го класса. Стоимость проезда по железной дороге в странах Азии и Африки возмещается всем работникам по тарифу 1-го класса.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направлении в краткосрочные командировки за границу руководителей и заместителей руководителей республиканских органов государственного управления, местных исполнительных и распорядительных органов расходы при проезде железнодорожным транспортом до места командирования и обратно могут возмещаться по тарифу 1-го класса (вагоны класса "СВ").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Стоимость набора питания, выдаваемого в поездах международного сообщения, включенная в цену железнодорожного билета, возмещению не подлежит. Она должна оплачиваться самим работником.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Возмещению подлежит стоимость проезда транспортом общего пользования (за исключением такси) на вокзал, аэропорт или пристань, а также с вокзала, аэропорта или пристани к месту отправления, назначения и пересадок, если они находятся за пределами населенного пункта (кроме тех случаев, когда работнику предоставляются бесплатные средства перемещения).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Оплата других расходов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Возмещаются комиссионные по обмену в банке чека или одного вида иностранной валюты на другой, за совершение операций с использованием банковской пластиковой карточки, расходы по получению служебного заграничного паспорта, виз, медицинскому страхованию при обязательном представлении подтверждающих документов в оригинале (за исключением расходов по получению служебного заграничного паспорта и виз).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случае командирования работников на автотранспорте нанимателя подлежат возмещению на основании подтверждающих документов в оригинале расходы по приобретению горюче-смазочных материалов, плате за стоянку, оплате дорожных, таможенных сборов за границей, по страхованию автотранспорта и гражданской ответственности перевозчика, вынужденному мелкому ремонту и иные расходы, связанные с выполнением международных автомобильных перевозок.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ПОРЯДОК возврата работниками неиспользованного аванса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Сумма неиспользованного аванса, полученного в наличной инвалюте, должна быть возвращена работником путем внесения ее в кассу организации.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использовании для оплаты командировочных расходов дебетовой личной карточки оставшаяся на карт-счете работника неиспользованная сумма инвалюты, полученная под отчет, должна быть возвращена работником путем внесения ее в кассу организации либо осуществления работником банковского перевода с его карт-счета на счет организации.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использовании банковской пластиковой карточки (корпоративной или дебетовой личной) для получения наличной инвалюты с карт-счетов в инвалюте (в служебной командировке или ранее) оставшаяся у работника неиспользованная сумма наличной инвалюты должна быть возвращена путем внесения денежных средств в кассу организации. При получении наличной инвалюты с карт-счетов в инвалюте ранее (до нахождения работника в служебной командировке) оставшаяся у работника неиспользованная сумма наличной инвалюты вносится в кассу организации в валюте снятия либо в валюте карт-счета по договоренности между работником и организацией.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Для возврата неиспользованной наличной инвалюты, полученной работником с карт-счета, открытого в белорусских рублях, или приобретенной работником за выданные ему под отчет наличные белорусские рубли, работник должен продать неиспользованную инвалюту в обменном пункте или в кассе банка и белорусские рубли внести в кассу организации. При этом работник должен приложить чек, подтверждающий совершение указанной валютно-обменной операции.</w:t>
      </w:r>
    </w:p>
    <w:p w:rsidR="0006402B" w:rsidRPr="00725E5F" w:rsidRDefault="00725E5F" w:rsidP="00725E5F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</w:rPr>
      </w:pPr>
      <w:r w:rsidRPr="00725E5F">
        <w:rPr>
          <w:bCs/>
          <w:caps/>
          <w:kern w:val="28"/>
          <w:sz w:val="28"/>
          <w:szCs w:val="28"/>
        </w:rPr>
        <w:br w:type="page"/>
      </w:r>
      <w:r w:rsidR="0006402B" w:rsidRPr="00725E5F">
        <w:rPr>
          <w:bCs/>
          <w:caps/>
          <w:kern w:val="28"/>
          <w:sz w:val="28"/>
          <w:szCs w:val="28"/>
        </w:rPr>
        <w:t>Синтетический и аналитический учет расчетов с подотчетными лицами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Для учета операций по расчетам с подотчетными лицами применяется активно-пассивный субсчет 160 "Расчеты с подотчетными лицами". Дебетовый остаток этого субсчета означает сумму задолженности подотчетных лиц организации, кредитовый - сумму задолженности организации перед работниками по произведенным ими расходам.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Выдача наличных денежных средств подотчетным лицам (под отчет на предстоящие расходы, а также в возмещение расходов, произведенных подотчетными лицами на основании их отчетов об израсходованных суммах) отражается записью: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Д-т субсч. 160 "Расчеты с подотчетными лицами"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К-т субсч. 120 "Касса", 121 "Валютные средства в кассе".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Израсходованные суммы согласно отчетам подотчетных лиц отражаются записью: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Д-т субсч. 200 "Расходы по бюджету", 211 "Расходы по внебюджетным средствам", 082 " Затраты на научно-исследовательские работы по договорам" и др.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К-т субсч. 160 "Расчеты с подотчетными лицами".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Возврат в кассу неизрасходованных сумм отражается записью: Д-т субсч. 120 "Касса", 121 "Валютные средства в кассе"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К-т субсч. 160 "Расчеты с подотчетными лицами".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удержании из заработной платы работника невозвращенного остатка подотчетных сумм (в пределах, разрешенных законодательством) делается запись: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Д-т субсч. 180 "Расчеты с персоналом"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К-т субсч. 160 "Расчеты с подотчетными лицами".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соответствии с Правилами ведения кассовых операций в наличной иностранной валюте на территории Республики Беларусь, утвержденными постановлением Правления Национального банка от 28.06.2004 № 98, работник, направленный в служебную командировку за границу, может получить наличную иностранную валюту в банке (с текущего или специального валютного счета). При этом если полученная работником сумма не превышает сумму, предназначенную для выдачи организацией этому лицу, ее можно не сдавать в кассу организации. В этом случае выдача иностранной валюты подотчетному лицу отражается записью: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Д-т субсч. 160 "Расчеты с подотчетными лицами"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К-т субсч. 101 "Текущий валютный счет по бюджету", 118 "Текущий валютный счет по внебюджетным средствам".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соответствии с Инструкцией о порядке совершения операций с банковскими пластиковыми карточками, утвержденной постановлением Правления Национального банка от 30.04.2004 № 74 (в редакции постановления Правления Национального банка от 16.02.2007 № 51), организация вправе перечислять на карт-счета своих работников (держателей дебетовых личных карточек) суммы денежных средств, предназначенных для оплаты расходов, связанных со служебными командировками данных работников. Разрешается перечислять суммы денежных средств, подлежащих возмещению данным работникам в связи с произведенными ими за свой счет расходами, связанными с хозяйственной деятельностью организации (включая расходы на представительские цели, а также расходы, связанные со служебными командировками указанных работников).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В этих случаях составляется запись: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Д-т субсч. 160 "Расчеты с подотчетными лицами"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К-т субсч. 100 "Текущий счет по бюджету", 101 "Текущий валютный счет по бюджету", 111 "Текущий счет по внебюджетным средствам", 118 "Текущий валютный счет по внебюджетным средствам".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возврате держателями дебетовых личных карточек неиспользованных средств (средств, израсходованных не по назначению) составляется обратная бухгалтерская запись. Названные средства могут быть внесены в кассу организации (Д-т субсч. 120, 121 - К-т субсч. 160).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Работники, направленные в командировку, для оплаты командировочных расходов могут использовать на основании доверенности корпоративные пластиковые карточки. Для этого организация открывает карт-счет в белорусских рублях или в иностранной валюте.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Зачисление денежных средств на карт-счет юридического лица производится с его текущего (расчетного) счета, со специального счета для хранения купленной на внутреннем валютном рынке иностранной валюты, с иных счетов в соответствии с законодательством. Нормативными документами по казначейской системе финансирования открытие карт-счетов юридическим лицам за счет бюджетных средств не предусмотрено.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Если дебиторская задолженность и обязательства (кредиторская задолженность) по расчетам с работниками по подотчетным суммам выражены в иностранной валюте, они подлежат переоценке при изменении Национальным банком курсов иностранных валют на дату совершения операции (полного или частичного погашения дебиторской или кредиторской задолженности), а также на дату составления бухгалтерской отчетности за отчетный период.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Курсовые разницы, возникающие в результате переоценки, относятся на увеличение (уменьшение) бюджетного финансирования и источников внебюджетных средств (основание - Декрет Президента от 30.06.2000 № 15 "О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разниц").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переоценке дебиторской задолженности составляются записи: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- на сумму положительных курсовых разниц: Д-т субсч. 160 "Расчеты с подотчетными лицами" - К-т субсч. 140 "Расчеты по финансированию из бюджета", 230 "Финансирование из бюджета", 410 "Прибыли и убытки";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- на сумму отрицательных курсовых разниц: Д-т субсч. 140 "Расчеты по финансированию из бюджета", 230 "Финансирование из бюджета", 410 "Прибыли и убытки" - К-т субсч. 160 "Расчеты с подотчетными лицами".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 переоценке кредиторской задолженности составляются обратные бухгалтерские записи.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Аналитический учет по субсчету 160 "Расчеты с подотчетными лицами" должен вестись в разрезе бюджетных и внебюджетных источников финансирования, по каждому работнику в отдельности по каждому случаю выдачи сумм в подотчет в накопительной ведомости по расчетам с подотчетными лицами формы 386 (мемориальный ордер 8).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Учет в этой ведомости ведется позиционным способом. По каждой строке записываются фамилия подотчетного лица, сумма выданного ему аванса, сумма произведенных подотчетным лицом расходов согласно отчету об израсходованных суммах, а также возврат подотчетным лицом неиспользованного аванса или выдача ему сумм в возмещение перерасхода.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Основанием для заполнения мемориального ордера 8 являются отчеты кассира и приложенные к ним документы, а также отчеты об израсходованных суммах подотчетных лиц.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По окончании месяца итоги по графе "Утверждена сумма расходов по отчету - кредит субсчета 160" и по графам "Дебет субсчетов" и "Вторые записи" записываются в книгу "журнал-главная".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Пример 1</w:t>
      </w:r>
    </w:p>
    <w:p w:rsidR="0006402B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  <w:lang w:val="en-US"/>
        </w:rPr>
      </w:pPr>
      <w:r w:rsidRPr="00725E5F">
        <w:rPr>
          <w:iCs/>
          <w:kern w:val="28"/>
          <w:sz w:val="28"/>
          <w:szCs w:val="28"/>
        </w:rPr>
        <w:t>Отражение в бухгалтерском учете операций по расчетам с работником, направленным в служебную командировку за границу за счет бюджетных средств, при выдаче аванса в белорусских рублях: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  <w:lang w:val="en-US"/>
        </w:rPr>
        <w:sectPr w:rsidR="00725E5F" w:rsidSect="00725E5F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269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22"/>
        <w:gridCol w:w="1658"/>
        <w:gridCol w:w="1658"/>
        <w:gridCol w:w="1425"/>
      </w:tblGrid>
      <w:tr w:rsidR="0006402B" w:rsidRPr="00725E5F" w:rsidTr="00725E5F">
        <w:trPr>
          <w:trHeight w:val="228"/>
          <w:tblCellSpacing w:w="-8" w:type="dxa"/>
          <w:jc w:val="center"/>
        </w:trPr>
        <w:tc>
          <w:tcPr>
            <w:tcW w:w="20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725E5F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>
              <w:rPr>
                <w:iCs/>
                <w:kern w:val="28"/>
                <w:sz w:val="28"/>
                <w:szCs w:val="28"/>
                <w:lang w:val="en-US"/>
              </w:rPr>
              <w:br w:type="page"/>
            </w:r>
            <w:r w:rsidR="0006402B" w:rsidRPr="00725E5F">
              <w:rPr>
                <w:kern w:val="28"/>
                <w:sz w:val="20"/>
                <w:szCs w:val="20"/>
              </w:rPr>
              <w:t>Содержание операции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06402B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06402B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Кредит</w:t>
            </w:r>
          </w:p>
        </w:tc>
        <w:tc>
          <w:tcPr>
            <w:tcW w:w="94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06402B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Сумма, руб.</w:t>
            </w:r>
          </w:p>
        </w:tc>
      </w:tr>
      <w:tr w:rsidR="0006402B" w:rsidRPr="00725E5F" w:rsidTr="00725E5F">
        <w:trPr>
          <w:trHeight w:val="1866"/>
          <w:tblCellSpacing w:w="-8" w:type="dxa"/>
          <w:jc w:val="center"/>
        </w:trPr>
        <w:tc>
          <w:tcPr>
            <w:tcW w:w="20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Выдан аванс на командировочные расходы в сумме 1 080 000 руб. Сумма аванса в белорусских рублях определена исходя из суммы аванса, подлежащего выдаче в иностранной валюте (500 долл.), и курса продажи за 1 долл. - 2160 руб. в банке, обслуживающем текущий счет организации в белорусских рублях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120</w:t>
            </w:r>
          </w:p>
        </w:tc>
        <w:tc>
          <w:tcPr>
            <w:tcW w:w="94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1 080 000</w:t>
            </w:r>
          </w:p>
        </w:tc>
      </w:tr>
      <w:tr w:rsidR="0006402B" w:rsidRPr="00725E5F" w:rsidTr="00725E5F">
        <w:trPr>
          <w:trHeight w:val="1168"/>
          <w:tblCellSpacing w:w="-8" w:type="dxa"/>
          <w:jc w:val="center"/>
        </w:trPr>
        <w:tc>
          <w:tcPr>
            <w:tcW w:w="20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Представлен отчет об израсходованных суммах в командировке на 450 долл. (прилагается документ, подтверждающий покупку 500 долл. по курсу 2160 руб. за 1 долл.)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200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94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972 000 руб. (2160 ( 450)</w:t>
            </w:r>
          </w:p>
        </w:tc>
      </w:tr>
      <w:tr w:rsidR="0006402B" w:rsidRPr="00725E5F" w:rsidTr="00725E5F">
        <w:trPr>
          <w:trHeight w:val="925"/>
          <w:tblCellSpacing w:w="-8" w:type="dxa"/>
          <w:jc w:val="center"/>
        </w:trPr>
        <w:tc>
          <w:tcPr>
            <w:tcW w:w="20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Внесены в кассу белорусские рубли, полученные от продажи 50 долл., не использованных работником. Курс покупки обменным пунктом - 2150 руб. за 1 долл.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120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94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107 500 руб. (2150 ( 50)</w:t>
            </w:r>
          </w:p>
        </w:tc>
      </w:tr>
      <w:tr w:rsidR="0006402B" w:rsidRPr="00725E5F" w:rsidTr="00725E5F">
        <w:trPr>
          <w:trHeight w:val="698"/>
          <w:tblCellSpacing w:w="-8" w:type="dxa"/>
          <w:jc w:val="center"/>
        </w:trPr>
        <w:tc>
          <w:tcPr>
            <w:tcW w:w="20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Отражена разница между курсом продажи и курсом покупки обменным пунктом 50 долл.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200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94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500 руб. ((2150 - 2160) ( 50)</w:t>
            </w:r>
          </w:p>
        </w:tc>
      </w:tr>
    </w:tbl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Если курс продажи окажется выше курса покупки, на сумму разницы составляется сторнировочная бухгалтерская запись.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Пример 2</w:t>
      </w:r>
    </w:p>
    <w:p w:rsidR="0006402B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  <w:lang w:val="en-US"/>
        </w:rPr>
      </w:pPr>
      <w:r w:rsidRPr="00725E5F">
        <w:rPr>
          <w:iCs/>
          <w:kern w:val="28"/>
          <w:sz w:val="28"/>
          <w:szCs w:val="28"/>
        </w:rPr>
        <w:t>Отражение в бухгалтерском учете операций по расчетам с работником, направленным в служебную командировку за границу (в Россию) за счет внебюджетных средств, при перечислении аванса в иностранной валюте на карт-счет работника:</w:t>
      </w:r>
    </w:p>
    <w:p w:rsidR="00725E5F" w:rsidRDefault="00725E5F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  <w:lang w:val="en-US"/>
        </w:rPr>
        <w:sectPr w:rsidR="00725E5F" w:rsidSect="00725E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862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00"/>
        <w:gridCol w:w="1894"/>
        <w:gridCol w:w="1783"/>
        <w:gridCol w:w="61"/>
        <w:gridCol w:w="1645"/>
        <w:gridCol w:w="19"/>
      </w:tblGrid>
      <w:tr w:rsidR="0006402B" w:rsidRPr="00725E5F" w:rsidTr="00725E5F">
        <w:trPr>
          <w:gridAfter w:val="1"/>
          <w:wAfter w:w="43" w:type="dxa"/>
          <w:trHeight w:val="228"/>
          <w:tblCellSpacing w:w="-8" w:type="dxa"/>
          <w:jc w:val="center"/>
        </w:trPr>
        <w:tc>
          <w:tcPr>
            <w:tcW w:w="205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725E5F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>
              <w:rPr>
                <w:iCs/>
                <w:kern w:val="28"/>
                <w:sz w:val="28"/>
                <w:szCs w:val="28"/>
                <w:lang w:val="en-US"/>
              </w:rPr>
              <w:br w:type="page"/>
            </w:r>
            <w:r w:rsidR="0006402B" w:rsidRPr="00725E5F">
              <w:rPr>
                <w:kern w:val="28"/>
                <w:sz w:val="20"/>
                <w:szCs w:val="20"/>
              </w:rPr>
              <w:t>Содержание операции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06402B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101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06402B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Кредит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06402B" w:rsidRPr="00725E5F" w:rsidRDefault="0006402B" w:rsidP="00725E5F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Сумма, руб.</w:t>
            </w:r>
          </w:p>
        </w:tc>
      </w:tr>
      <w:tr w:rsidR="0006402B" w:rsidRPr="00725E5F" w:rsidTr="00725E5F">
        <w:trPr>
          <w:gridAfter w:val="1"/>
          <w:wAfter w:w="43" w:type="dxa"/>
          <w:trHeight w:val="699"/>
          <w:tblCellSpacing w:w="-8" w:type="dxa"/>
          <w:jc w:val="center"/>
        </w:trPr>
        <w:tc>
          <w:tcPr>
            <w:tcW w:w="205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Перечислено на карт-счет работника 500 долл., курс Нацбанка на дату перечисления - 2150 руб. за 1 долл.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101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118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1 075 000 руб.</w:t>
            </w:r>
          </w:p>
        </w:tc>
      </w:tr>
      <w:tr w:rsidR="0006402B" w:rsidRPr="00725E5F" w:rsidTr="00725E5F">
        <w:trPr>
          <w:gridAfter w:val="1"/>
          <w:wAfter w:w="43" w:type="dxa"/>
          <w:trHeight w:val="1155"/>
          <w:tblCellSpacing w:w="-8" w:type="dxa"/>
          <w:jc w:val="center"/>
        </w:trPr>
        <w:tc>
          <w:tcPr>
            <w:tcW w:w="205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Работником снято с использованием дебетовой личной банковской карточки 9120 рос. руб. Обменный курс долларов в российские рубли, примененный банком при отражении операций по карт-счету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28,5 рос. руб.</w:t>
            </w:r>
          </w:p>
        </w:tc>
      </w:tr>
      <w:tr w:rsidR="0006402B" w:rsidRPr="00725E5F" w:rsidTr="00725E5F">
        <w:trPr>
          <w:gridAfter w:val="1"/>
          <w:wAfter w:w="43" w:type="dxa"/>
          <w:trHeight w:val="1627"/>
          <w:tblCellSpacing w:w="-8" w:type="dxa"/>
          <w:jc w:val="center"/>
        </w:trPr>
        <w:tc>
          <w:tcPr>
            <w:tcW w:w="205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Представлен отчет об израсходованных суммах в командировке на 9120 рос. руб. (при использовании работником банковской пластиковой карточки отчет составляется в валюте произведенных операций). Курсы Нацбанка на дату составления отчета1 долл. - 2160 руб.; 1 рос. руб. - 76,04 руб.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06402B" w:rsidRPr="00725E5F" w:rsidTr="00725E5F">
        <w:trPr>
          <w:gridAfter w:val="1"/>
          <w:wAfter w:w="43" w:type="dxa"/>
          <w:trHeight w:val="1870"/>
          <w:tblCellSpacing w:w="-8" w:type="dxa"/>
          <w:jc w:val="center"/>
        </w:trPr>
        <w:tc>
          <w:tcPr>
            <w:tcW w:w="205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Если работник представил документ об обменном курсе долларов в российские рубли (28,5 рос. руб.), примененном банком при снятии с карт-счета 9120 рос. руб., сумма отчета в белорусских рублях составит 691 200 руб. (9120 / 28,5) ( 2160 руб., что соответствует 320 долл. (691 200 руб. / 2160 руб.)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211</w:t>
            </w:r>
          </w:p>
        </w:tc>
        <w:tc>
          <w:tcPr>
            <w:tcW w:w="101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691 200 руб.</w:t>
            </w:r>
          </w:p>
        </w:tc>
      </w:tr>
      <w:tr w:rsidR="0006402B" w:rsidRPr="00725E5F" w:rsidTr="00725E5F">
        <w:trPr>
          <w:gridAfter w:val="1"/>
          <w:wAfter w:w="43" w:type="dxa"/>
          <w:trHeight w:val="1627"/>
          <w:tblCellSpacing w:w="-8" w:type="dxa"/>
          <w:jc w:val="center"/>
        </w:trPr>
        <w:tc>
          <w:tcPr>
            <w:tcW w:w="205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Если работник не представил документ об обменном курсе долларов в российские рубли, примененном банком при снятии с карт-счета 9120 рос. руб., сумма отчета в белорусских рублях составит 693 485 руб. (9120 ( 76,04 руб.), что соответствует 321 долл. (693 485 руб. / 2160 руб.).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211</w:t>
            </w:r>
          </w:p>
        </w:tc>
        <w:tc>
          <w:tcPr>
            <w:tcW w:w="101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693 485 руб.</w:t>
            </w:r>
          </w:p>
        </w:tc>
      </w:tr>
      <w:tr w:rsidR="0006402B" w:rsidRPr="00725E5F" w:rsidTr="00725E5F">
        <w:trPr>
          <w:gridAfter w:val="1"/>
          <w:wAfter w:w="43" w:type="dxa"/>
          <w:trHeight w:val="471"/>
          <w:tblCellSpacing w:w="-8" w:type="dxa"/>
          <w:jc w:val="center"/>
        </w:trPr>
        <w:tc>
          <w:tcPr>
            <w:tcW w:w="5003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В первом случае работник должен возвратить на счет организации в банке или в кассу 180 долл., а во втором случае - 179 долл.</w:t>
            </w:r>
          </w:p>
        </w:tc>
      </w:tr>
      <w:tr w:rsidR="0006402B" w:rsidRPr="00725E5F" w:rsidTr="00725E5F">
        <w:trPr>
          <w:gridAfter w:val="1"/>
          <w:wAfter w:w="43" w:type="dxa"/>
          <w:trHeight w:val="1155"/>
          <w:tblCellSpacing w:w="-8" w:type="dxa"/>
          <w:jc w:val="center"/>
        </w:trPr>
        <w:tc>
          <w:tcPr>
            <w:tcW w:w="205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Переоценивается дебиторская задолженность подотчетного лица на дату составления отчета об израсходованных средствах в связи с изменением курса Нацбанка за 1 долл.</w:t>
            </w:r>
          </w:p>
        </w:tc>
        <w:tc>
          <w:tcPr>
            <w:tcW w:w="10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160</w:t>
            </w:r>
          </w:p>
        </w:tc>
        <w:tc>
          <w:tcPr>
            <w:tcW w:w="101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субсч. 410</w:t>
            </w:r>
          </w:p>
        </w:tc>
        <w:tc>
          <w:tcPr>
            <w:tcW w:w="93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725E5F">
              <w:rPr>
                <w:kern w:val="28"/>
                <w:sz w:val="20"/>
                <w:szCs w:val="20"/>
              </w:rPr>
              <w:t>5000 руб. ((2160 - 2150) ( 500 долл.)</w:t>
            </w:r>
          </w:p>
        </w:tc>
      </w:tr>
      <w:tr w:rsidR="0006402B" w:rsidRPr="00725E5F" w:rsidTr="00725E5F">
        <w:tblPrEx>
          <w:tblCellSpacing w:w="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"/>
          <w:tblCellSpacing w:w="45" w:type="dxa"/>
          <w:jc w:val="center"/>
        </w:trPr>
        <w:tc>
          <w:tcPr>
            <w:tcW w:w="4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A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iCs/>
                <w:kern w:val="28"/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AFF"/>
          </w:tcPr>
          <w:p w:rsidR="0006402B" w:rsidRPr="00725E5F" w:rsidRDefault="0006402B" w:rsidP="00725E5F">
            <w:pPr>
              <w:autoSpaceDE w:val="0"/>
              <w:autoSpaceDN w:val="0"/>
              <w:adjustRightInd w:val="0"/>
              <w:jc w:val="both"/>
              <w:rPr>
                <w:iCs/>
                <w:kern w:val="28"/>
                <w:sz w:val="20"/>
                <w:szCs w:val="20"/>
              </w:rPr>
            </w:pPr>
          </w:p>
        </w:tc>
      </w:tr>
    </w:tbl>
    <w:p w:rsidR="0006402B" w:rsidRPr="00725E5F" w:rsidRDefault="0006402B" w:rsidP="00725E5F">
      <w:pPr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725E5F">
        <w:rPr>
          <w:sz w:val="28"/>
          <w:szCs w:val="28"/>
        </w:rPr>
        <w:br w:type="page"/>
      </w:r>
      <w:r w:rsidRPr="00725E5F">
        <w:rPr>
          <w:b/>
          <w:kern w:val="28"/>
          <w:sz w:val="28"/>
          <w:szCs w:val="28"/>
        </w:rPr>
        <w:t>СПИСОК ИСПОЛЬЗОВАННЫХ ИСТОЧНИКОВ</w:t>
      </w:r>
    </w:p>
    <w:p w:rsidR="0006402B" w:rsidRPr="00725E5F" w:rsidRDefault="0006402B" w:rsidP="00725E5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Конституция Республики Беларусь. Принята на республиканском референдуме 24 ноября 1996г. / Минск «Беларусь» 1997.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 xml:space="preserve">Трудовой кодекс Республики Беларусь, принят Палатой Представителей 8 июня 1999 года. Одобрен Советом республики 30 июня 1999 года. 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bCs/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Дмитрук В. Н. Трудовое право. / Учебное пособие. – Мн.: Амалфея, 2000.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bCs/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Комментарий к Трудовому кодексу Республики Беларусь. Под ред. Василевича Г.А. Издательство Амалфея. / 2003. – 1120с.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Трудовое право: Учебник / В.И. Семенков, В.Н. Артемова, Г.А. Василевич и др.; Под общ. ред. Семенкова В.И. / Мн.; Амалфея, 2001 - 592с.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Трудовое право: Учебник / В.И. Семенков; Под общ. ред. Семенкова В.И. / Мн.; Амалфея, 2002 - 672с.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Трудовое и социальное право: Учебник/под общей редакцией В.И. Семенкова. Мн.: Амалфея, 1999.-664с.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bCs/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Трудовое право: Учебник/В.И Семенков, Г.А. Василевич Г.Б. Шишко и др.; Под общ. ред. В.И. Семенкова. – 3-е изд.; перераб. и доп. – Мн.: Амалфея, 2006с.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bCs/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Трудовое право Республики Беларусь: Практическое пособие / Важенкова Т.Н. – Мн.: УП «Молодежное», 2003.</w:t>
      </w:r>
    </w:p>
    <w:p w:rsidR="0006402B" w:rsidRPr="00725E5F" w:rsidRDefault="0006402B" w:rsidP="00725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725E5F">
        <w:rPr>
          <w:kern w:val="28"/>
          <w:sz w:val="28"/>
          <w:szCs w:val="28"/>
        </w:rPr>
        <w:t>Трудовое право Республики Беларусь, Краткое изложение курса / В.А. Круглов. – Мн.: Дикта 2004. – 75с.</w:t>
      </w:r>
      <w:bookmarkStart w:id="0" w:name="_GoBack"/>
      <w:bookmarkEnd w:id="0"/>
    </w:p>
    <w:sectPr w:rsidR="0006402B" w:rsidRPr="00725E5F" w:rsidSect="00725E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0B" w:rsidRDefault="00365F0B">
      <w:r>
        <w:separator/>
      </w:r>
    </w:p>
  </w:endnote>
  <w:endnote w:type="continuationSeparator" w:id="0">
    <w:p w:rsidR="00365F0B" w:rsidRDefault="0036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0B" w:rsidRDefault="00365F0B">
      <w:r>
        <w:separator/>
      </w:r>
    </w:p>
  </w:footnote>
  <w:footnote w:type="continuationSeparator" w:id="0">
    <w:p w:rsidR="00365F0B" w:rsidRDefault="0036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72715E" w:rsidP="00ED13F6">
    <w:pPr>
      <w:pStyle w:val="a3"/>
      <w:framePr w:wrap="around" w:vAnchor="text" w:hAnchor="margin" w:xAlign="right" w:y="1"/>
      <w:rPr>
        <w:rStyle w:val="a5"/>
      </w:rPr>
    </w:pPr>
  </w:p>
  <w:p w:rsidR="0072715E" w:rsidRDefault="0072715E" w:rsidP="007271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1F351A" w:rsidP="00ED13F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2715E" w:rsidRDefault="0072715E" w:rsidP="007271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4D3A4189"/>
    <w:multiLevelType w:val="multilevel"/>
    <w:tmpl w:val="463F0B8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5E"/>
    <w:rsid w:val="0006402B"/>
    <w:rsid w:val="001720FD"/>
    <w:rsid w:val="001F351A"/>
    <w:rsid w:val="00365F0B"/>
    <w:rsid w:val="006D0CBF"/>
    <w:rsid w:val="00725E5F"/>
    <w:rsid w:val="0072715E"/>
    <w:rsid w:val="008125AD"/>
    <w:rsid w:val="00AF5099"/>
    <w:rsid w:val="00B031B0"/>
    <w:rsid w:val="00ED13F6"/>
    <w:rsid w:val="00F0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29DDB8-2A9F-417D-B4F1-E5CF22D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71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ЗАГРАНИЧНАЯ КОМАНДИРОВКА</vt:lpstr>
    </vt:vector>
  </TitlesOfParts>
  <Company>Microsoft</Company>
  <LinksUpToDate>false</LinksUpToDate>
  <CharactersWithSpaces>33821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ЗАГРАНИЧНАЯ КОМАНДИРОВКА</dc:title>
  <dc:subject/>
  <dc:creator>Admin</dc:creator>
  <cp:keywords/>
  <dc:description/>
  <cp:lastModifiedBy>admin</cp:lastModifiedBy>
  <cp:revision>2</cp:revision>
  <dcterms:created xsi:type="dcterms:W3CDTF">2014-03-12T23:57:00Z</dcterms:created>
  <dcterms:modified xsi:type="dcterms:W3CDTF">2014-03-12T23:57:00Z</dcterms:modified>
</cp:coreProperties>
</file>