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54" w:rsidRDefault="00E71C54" w:rsidP="00C32D70">
      <w:pPr>
        <w:jc w:val="center"/>
        <w:rPr>
          <w:b/>
          <w:sz w:val="28"/>
          <w:szCs w:val="28"/>
        </w:rPr>
      </w:pPr>
    </w:p>
    <w:p w:rsidR="00C32D70" w:rsidRDefault="00C32D70" w:rsidP="00C32D70">
      <w:pPr>
        <w:jc w:val="center"/>
        <w:rPr>
          <w:b/>
          <w:sz w:val="28"/>
          <w:szCs w:val="28"/>
        </w:rPr>
      </w:pPr>
      <w:r w:rsidRPr="00C32D70">
        <w:rPr>
          <w:b/>
          <w:sz w:val="28"/>
          <w:szCs w:val="28"/>
        </w:rPr>
        <w:t>ОГЛАВЛЕНИЕ</w:t>
      </w:r>
    </w:p>
    <w:p w:rsidR="00C32D70" w:rsidRDefault="00C32D70" w:rsidP="00C32D70">
      <w:pPr>
        <w:jc w:val="center"/>
        <w:rPr>
          <w:b/>
          <w:sz w:val="28"/>
          <w:szCs w:val="28"/>
        </w:rPr>
      </w:pPr>
    </w:p>
    <w:p w:rsidR="00C32D70" w:rsidRDefault="00C32D70" w:rsidP="00C32D70">
      <w:pPr>
        <w:jc w:val="center"/>
        <w:rPr>
          <w:b/>
          <w:sz w:val="28"/>
          <w:szCs w:val="28"/>
        </w:rPr>
      </w:pPr>
    </w:p>
    <w:p w:rsidR="00C32D70" w:rsidRDefault="00C32D70" w:rsidP="00C32D70">
      <w:pPr>
        <w:jc w:val="center"/>
        <w:rPr>
          <w:b/>
          <w:sz w:val="28"/>
          <w:szCs w:val="28"/>
        </w:rPr>
      </w:pPr>
    </w:p>
    <w:p w:rsidR="00C32D70" w:rsidRDefault="00C32D70" w:rsidP="00C32D70">
      <w:pPr>
        <w:jc w:val="center"/>
        <w:rPr>
          <w:b/>
          <w:sz w:val="28"/>
          <w:szCs w:val="28"/>
        </w:rPr>
      </w:pPr>
    </w:p>
    <w:p w:rsidR="00C32D70" w:rsidRDefault="00C32D70" w:rsidP="00C32D70">
      <w:pPr>
        <w:spacing w:line="360" w:lineRule="auto"/>
        <w:jc w:val="both"/>
        <w:rPr>
          <w:sz w:val="28"/>
          <w:szCs w:val="28"/>
        </w:rPr>
      </w:pPr>
      <w:r>
        <w:rPr>
          <w:sz w:val="28"/>
          <w:szCs w:val="28"/>
        </w:rPr>
        <w:t>Введение</w:t>
      </w:r>
    </w:p>
    <w:p w:rsidR="00C32D70" w:rsidRDefault="00C32D70" w:rsidP="00C32D70">
      <w:pPr>
        <w:spacing w:line="360" w:lineRule="auto"/>
        <w:jc w:val="both"/>
        <w:rPr>
          <w:sz w:val="28"/>
          <w:szCs w:val="28"/>
        </w:rPr>
      </w:pPr>
    </w:p>
    <w:p w:rsidR="00C32D70" w:rsidRPr="004F3C6E" w:rsidRDefault="00C32D70" w:rsidP="00C32D70">
      <w:pPr>
        <w:spacing w:line="360" w:lineRule="auto"/>
        <w:jc w:val="both"/>
        <w:rPr>
          <w:b/>
          <w:sz w:val="28"/>
          <w:szCs w:val="28"/>
        </w:rPr>
      </w:pPr>
      <w:r w:rsidRPr="004F3C6E">
        <w:rPr>
          <w:b/>
          <w:sz w:val="28"/>
          <w:szCs w:val="28"/>
        </w:rPr>
        <w:t>Глава 1. Теоретические основы организации финансового планирования на предприятии</w:t>
      </w:r>
    </w:p>
    <w:p w:rsidR="00C32D70" w:rsidRPr="004F3C6E" w:rsidRDefault="00C32D70" w:rsidP="00C32D70">
      <w:pPr>
        <w:spacing w:line="360" w:lineRule="auto"/>
        <w:jc w:val="both"/>
        <w:rPr>
          <w:b/>
          <w:sz w:val="28"/>
          <w:szCs w:val="28"/>
        </w:rPr>
      </w:pPr>
    </w:p>
    <w:p w:rsidR="004F3C6E" w:rsidRPr="004F3C6E" w:rsidRDefault="00C32D70" w:rsidP="00C32D70">
      <w:pPr>
        <w:spacing w:line="360" w:lineRule="auto"/>
        <w:jc w:val="both"/>
        <w:rPr>
          <w:b/>
          <w:sz w:val="28"/>
          <w:szCs w:val="28"/>
        </w:rPr>
      </w:pPr>
      <w:r w:rsidRPr="004F3C6E">
        <w:rPr>
          <w:b/>
          <w:sz w:val="28"/>
          <w:szCs w:val="28"/>
        </w:rPr>
        <w:t>Глава 2. Организация финансового планирования</w:t>
      </w:r>
      <w:r w:rsidR="004F3C6E" w:rsidRPr="004F3C6E">
        <w:rPr>
          <w:b/>
          <w:sz w:val="28"/>
          <w:szCs w:val="28"/>
        </w:rPr>
        <w:t xml:space="preserve"> в</w:t>
      </w:r>
      <w:r w:rsidRPr="004F3C6E">
        <w:rPr>
          <w:b/>
          <w:sz w:val="28"/>
          <w:szCs w:val="28"/>
        </w:rPr>
        <w:t xml:space="preserve"> </w:t>
      </w:r>
      <w:r w:rsidR="001411B2">
        <w:rPr>
          <w:b/>
          <w:sz w:val="28"/>
          <w:szCs w:val="28"/>
        </w:rPr>
        <w:t>Обществе с ограниченной ответственностью «Глобус»</w:t>
      </w:r>
    </w:p>
    <w:p w:rsidR="004F3C6E" w:rsidRPr="004F3C6E" w:rsidRDefault="00C32D70" w:rsidP="00C32D70">
      <w:pPr>
        <w:spacing w:line="360" w:lineRule="auto"/>
        <w:jc w:val="both"/>
        <w:rPr>
          <w:sz w:val="28"/>
          <w:szCs w:val="28"/>
        </w:rPr>
      </w:pPr>
      <w:r w:rsidRPr="004F3C6E">
        <w:rPr>
          <w:sz w:val="28"/>
          <w:szCs w:val="28"/>
        </w:rPr>
        <w:t>2.1. Экономическая характеристика</w:t>
      </w:r>
      <w:r w:rsidR="001411B2">
        <w:rPr>
          <w:sz w:val="28"/>
          <w:szCs w:val="28"/>
        </w:rPr>
        <w:t xml:space="preserve"> ООО СК «Глобус»</w:t>
      </w:r>
      <w:r w:rsidRPr="004F3C6E">
        <w:rPr>
          <w:sz w:val="28"/>
          <w:szCs w:val="28"/>
        </w:rPr>
        <w:t xml:space="preserve"> </w:t>
      </w:r>
    </w:p>
    <w:p w:rsidR="004F3C6E" w:rsidRDefault="00DD5706" w:rsidP="00C32D70">
      <w:pPr>
        <w:spacing w:line="360" w:lineRule="auto"/>
        <w:jc w:val="both"/>
        <w:rPr>
          <w:sz w:val="28"/>
          <w:szCs w:val="28"/>
        </w:rPr>
      </w:pPr>
      <w:r w:rsidRPr="004F3C6E">
        <w:rPr>
          <w:sz w:val="28"/>
          <w:szCs w:val="28"/>
        </w:rPr>
        <w:t xml:space="preserve">2.2. Организация бизнес – планирования </w:t>
      </w:r>
      <w:r w:rsidR="00C32D70" w:rsidRPr="004F3C6E">
        <w:rPr>
          <w:sz w:val="28"/>
          <w:szCs w:val="28"/>
        </w:rPr>
        <w:t xml:space="preserve"> в </w:t>
      </w:r>
      <w:r w:rsidR="001411B2">
        <w:rPr>
          <w:sz w:val="28"/>
          <w:szCs w:val="28"/>
        </w:rPr>
        <w:t>ООО СК «Глобус»</w:t>
      </w:r>
    </w:p>
    <w:p w:rsidR="001411B2" w:rsidRPr="004F3C6E" w:rsidRDefault="001411B2" w:rsidP="00C32D70">
      <w:pPr>
        <w:spacing w:line="360" w:lineRule="auto"/>
        <w:jc w:val="both"/>
        <w:rPr>
          <w:sz w:val="28"/>
          <w:szCs w:val="28"/>
        </w:rPr>
      </w:pPr>
    </w:p>
    <w:p w:rsidR="001411B2" w:rsidRPr="004F3C6E" w:rsidRDefault="00C32D70" w:rsidP="001411B2">
      <w:pPr>
        <w:spacing w:line="360" w:lineRule="auto"/>
        <w:jc w:val="both"/>
        <w:rPr>
          <w:b/>
          <w:sz w:val="28"/>
          <w:szCs w:val="28"/>
        </w:rPr>
      </w:pPr>
      <w:r w:rsidRPr="004F3C6E">
        <w:rPr>
          <w:b/>
          <w:sz w:val="28"/>
          <w:szCs w:val="28"/>
        </w:rPr>
        <w:t>Глава 3. Проблемы организации финансового планирования</w:t>
      </w:r>
      <w:r w:rsidR="004F3C6E" w:rsidRPr="004F3C6E">
        <w:rPr>
          <w:b/>
          <w:sz w:val="28"/>
          <w:szCs w:val="28"/>
        </w:rPr>
        <w:t xml:space="preserve"> в </w:t>
      </w:r>
      <w:r w:rsidRPr="004F3C6E">
        <w:rPr>
          <w:b/>
          <w:sz w:val="28"/>
          <w:szCs w:val="28"/>
        </w:rPr>
        <w:t xml:space="preserve"> </w:t>
      </w:r>
      <w:r w:rsidR="001411B2">
        <w:rPr>
          <w:b/>
          <w:sz w:val="28"/>
          <w:szCs w:val="28"/>
        </w:rPr>
        <w:t>Обществе с ограниченной ответственностью «Глобус»</w:t>
      </w:r>
    </w:p>
    <w:p w:rsidR="004F3C6E" w:rsidRPr="004F3C6E" w:rsidRDefault="004F3C6E" w:rsidP="00C32D70">
      <w:pPr>
        <w:spacing w:line="360" w:lineRule="auto"/>
        <w:jc w:val="both"/>
        <w:rPr>
          <w:sz w:val="28"/>
          <w:szCs w:val="28"/>
        </w:rPr>
      </w:pPr>
    </w:p>
    <w:p w:rsidR="00C32D70" w:rsidRDefault="00C32D70" w:rsidP="00C32D70">
      <w:pPr>
        <w:spacing w:line="360" w:lineRule="auto"/>
        <w:jc w:val="both"/>
        <w:rPr>
          <w:sz w:val="28"/>
          <w:szCs w:val="28"/>
        </w:rPr>
      </w:pPr>
      <w:r>
        <w:rPr>
          <w:sz w:val="28"/>
          <w:szCs w:val="28"/>
        </w:rPr>
        <w:t>Заключение</w:t>
      </w:r>
    </w:p>
    <w:p w:rsidR="00C32D70" w:rsidRDefault="00C32D70" w:rsidP="00C32D70">
      <w:pPr>
        <w:spacing w:line="360" w:lineRule="auto"/>
        <w:jc w:val="both"/>
        <w:rPr>
          <w:sz w:val="28"/>
          <w:szCs w:val="28"/>
        </w:rPr>
      </w:pPr>
      <w:r>
        <w:rPr>
          <w:sz w:val="28"/>
          <w:szCs w:val="28"/>
        </w:rPr>
        <w:t>Список использованной литературы</w:t>
      </w:r>
    </w:p>
    <w:p w:rsidR="00C32D70" w:rsidRDefault="00C32D70" w:rsidP="00C32D70">
      <w:pPr>
        <w:spacing w:line="360" w:lineRule="auto"/>
        <w:jc w:val="both"/>
        <w:rPr>
          <w:sz w:val="28"/>
          <w:szCs w:val="28"/>
        </w:rPr>
      </w:pPr>
      <w:r>
        <w:rPr>
          <w:sz w:val="28"/>
          <w:szCs w:val="28"/>
        </w:rPr>
        <w:t>Приложения</w:t>
      </w:r>
    </w:p>
    <w:p w:rsidR="00C32D70" w:rsidRPr="004F3C6E" w:rsidRDefault="00C32D70"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Pr="004F3C6E" w:rsidRDefault="00E50DAB" w:rsidP="00C32D70">
      <w:pPr>
        <w:jc w:val="both"/>
        <w:rPr>
          <w:sz w:val="28"/>
          <w:szCs w:val="28"/>
        </w:rPr>
      </w:pPr>
    </w:p>
    <w:p w:rsidR="00E50DAB" w:rsidRDefault="00E50DAB" w:rsidP="00C32D70">
      <w:pPr>
        <w:jc w:val="both"/>
        <w:rPr>
          <w:sz w:val="28"/>
          <w:szCs w:val="28"/>
        </w:rPr>
      </w:pPr>
    </w:p>
    <w:p w:rsidR="001411B2" w:rsidRDefault="001411B2" w:rsidP="00C32D70">
      <w:pPr>
        <w:jc w:val="both"/>
        <w:rPr>
          <w:sz w:val="28"/>
          <w:szCs w:val="28"/>
        </w:rPr>
      </w:pPr>
    </w:p>
    <w:p w:rsidR="001411B2" w:rsidRDefault="001411B2" w:rsidP="00C32D70">
      <w:pPr>
        <w:jc w:val="both"/>
        <w:rPr>
          <w:sz w:val="28"/>
          <w:szCs w:val="28"/>
        </w:rPr>
      </w:pPr>
    </w:p>
    <w:p w:rsidR="001411B2" w:rsidRDefault="001411B2" w:rsidP="00C32D70">
      <w:pPr>
        <w:jc w:val="both"/>
        <w:rPr>
          <w:sz w:val="28"/>
          <w:szCs w:val="28"/>
        </w:rPr>
      </w:pPr>
    </w:p>
    <w:p w:rsidR="001411B2" w:rsidRDefault="001411B2" w:rsidP="00C32D70">
      <w:pPr>
        <w:jc w:val="both"/>
        <w:rPr>
          <w:sz w:val="28"/>
          <w:szCs w:val="28"/>
        </w:rPr>
      </w:pPr>
    </w:p>
    <w:p w:rsidR="001411B2" w:rsidRPr="004F3C6E" w:rsidRDefault="001411B2" w:rsidP="00C32D70">
      <w:pPr>
        <w:jc w:val="both"/>
        <w:rPr>
          <w:sz w:val="28"/>
          <w:szCs w:val="28"/>
        </w:rPr>
      </w:pPr>
    </w:p>
    <w:p w:rsidR="00E50DAB" w:rsidRPr="004F3C6E" w:rsidRDefault="00E50DAB" w:rsidP="00C32D70">
      <w:pPr>
        <w:jc w:val="both"/>
        <w:rPr>
          <w:sz w:val="28"/>
          <w:szCs w:val="28"/>
        </w:rPr>
      </w:pPr>
    </w:p>
    <w:p w:rsidR="00E50DAB" w:rsidRPr="00E50DAB" w:rsidRDefault="00E50DAB" w:rsidP="00C32D70">
      <w:pPr>
        <w:jc w:val="both"/>
        <w:rPr>
          <w:sz w:val="28"/>
          <w:szCs w:val="28"/>
        </w:rPr>
      </w:pPr>
    </w:p>
    <w:p w:rsidR="00E50DAB" w:rsidRDefault="00E50DAB" w:rsidP="00E50DAB">
      <w:pPr>
        <w:jc w:val="center"/>
        <w:rPr>
          <w:b/>
          <w:sz w:val="28"/>
          <w:szCs w:val="28"/>
        </w:rPr>
      </w:pPr>
      <w:r w:rsidRPr="00E50DAB">
        <w:rPr>
          <w:b/>
          <w:sz w:val="28"/>
          <w:szCs w:val="28"/>
        </w:rPr>
        <w:t>ВВЕДЕНИЕ</w:t>
      </w:r>
    </w:p>
    <w:p w:rsidR="00E50DAB" w:rsidRDefault="00E50DAB" w:rsidP="00E50DAB">
      <w:pPr>
        <w:jc w:val="center"/>
        <w:rPr>
          <w:b/>
          <w:sz w:val="28"/>
          <w:szCs w:val="28"/>
        </w:rPr>
      </w:pPr>
    </w:p>
    <w:p w:rsidR="00E50DAB" w:rsidRPr="00E50DAB" w:rsidRDefault="00E50DAB" w:rsidP="00E50DAB">
      <w:pPr>
        <w:jc w:val="center"/>
        <w:rPr>
          <w:b/>
          <w:sz w:val="28"/>
          <w:szCs w:val="28"/>
        </w:rPr>
      </w:pPr>
    </w:p>
    <w:p w:rsidR="00E50DAB" w:rsidRPr="00E50DAB" w:rsidRDefault="00E50DAB" w:rsidP="00E50DAB">
      <w:pPr>
        <w:spacing w:line="360" w:lineRule="auto"/>
        <w:jc w:val="both"/>
        <w:rPr>
          <w:sz w:val="28"/>
          <w:szCs w:val="28"/>
        </w:rPr>
      </w:pPr>
      <w:r>
        <w:rPr>
          <w:sz w:val="28"/>
          <w:szCs w:val="28"/>
        </w:rPr>
        <w:t xml:space="preserve">               </w:t>
      </w:r>
      <w:r w:rsidRPr="00E50DAB">
        <w:rPr>
          <w:sz w:val="28"/>
          <w:szCs w:val="28"/>
        </w:rPr>
        <w:t>Любое общество всегда ставит перед собой задачу дальнейшего самосовершенствования, повышения уровня жизни. Постановка целей и их реализация требуют организованной деятельности, а последняя – ее планирования. В то же время механизмы реализации планов, формы и методы планирования могут быть совершенно различными и сами оказывать влияние на характер производственных отношений.</w:t>
      </w:r>
    </w:p>
    <w:p w:rsidR="00E50DAB" w:rsidRPr="00E50DAB" w:rsidRDefault="00E50DAB" w:rsidP="00E50DAB">
      <w:pPr>
        <w:spacing w:line="360" w:lineRule="auto"/>
        <w:jc w:val="both"/>
        <w:rPr>
          <w:sz w:val="28"/>
          <w:szCs w:val="28"/>
        </w:rPr>
      </w:pPr>
      <w:r>
        <w:rPr>
          <w:sz w:val="28"/>
          <w:szCs w:val="28"/>
        </w:rPr>
        <w:t xml:space="preserve">               </w:t>
      </w:r>
      <w:r w:rsidRPr="00E50DAB">
        <w:rPr>
          <w:sz w:val="28"/>
          <w:szCs w:val="28"/>
        </w:rPr>
        <w:t>В последнее время экономика России пережила два диаметрально противоположных подхода к проблеме планирования. Вплоть до конца 80-х гг., планирование считалось основой организации социально-экономической жизни, главным рычагом государственной экономической политики и имело в значительной мере директивный характер. Отказ от использования плановых методов организации деятельности стал в последние годы в России одной из причин глубоких кризисных явлений в экономике страны. Вопросом планирования в последнее время уделялось крайне мало внимания. Многие его аспекты в условиях рынка оказались неразработанными. Планирование зачастую неоправданно ассоциируется лишь с ранее существовавшей системой, не определено и его место в рыночной экономике. В условиях рынка финансы предприятий приобретают особенно важное значение. Выдвижение на первый план финансовой стороны деятельности предприятий является в последнее время одной из наиболее характерных черт экономической жизни развитых капиталистических стран. Возрастающую роль финансов предприятий следует рассматривать как тенденцию, действующую во всем мире.</w:t>
      </w:r>
    </w:p>
    <w:p w:rsidR="00E50DAB" w:rsidRPr="00E50DAB" w:rsidRDefault="00F1235A" w:rsidP="00E50DAB">
      <w:pPr>
        <w:spacing w:line="360" w:lineRule="auto"/>
        <w:jc w:val="both"/>
        <w:rPr>
          <w:sz w:val="28"/>
          <w:szCs w:val="28"/>
        </w:rPr>
      </w:pPr>
      <w:r>
        <w:rPr>
          <w:sz w:val="28"/>
          <w:szCs w:val="28"/>
        </w:rPr>
        <w:t xml:space="preserve">             </w:t>
      </w:r>
      <w:r w:rsidR="00E50DAB" w:rsidRPr="00E50DAB">
        <w:rPr>
          <w:sz w:val="28"/>
          <w:szCs w:val="28"/>
        </w:rPr>
        <w:t xml:space="preserve">Процессом достижения некоторой конкретной цели необходимо управлять, потому что результат и, соответственно, успех не может прийти самопроизвольно. Управление проектом - это особый вид деятельности, включающий, контроль за выполнением работ и коррекцию плана путем применения современных методов управления. Т.е. система управления состоит из следующих взаимосвязанных функций: планирования, учета, анализа и принятия управленческих решений. Процесс управления зависит, с одной стороны, от вида и числа проблем, которые должны быть решены, с другой стороны, от вида и числа участвующих в нём людей и их межличностных информационных и социальных связей. Эффективность процесса управления определяется достижением взаимодействия в ходе решения проблем между работниками. Планирование будущей деятельности помогает снизить количество возникающих в процессе работы проблем. </w:t>
      </w:r>
    </w:p>
    <w:p w:rsidR="00E50DAB" w:rsidRPr="00E50DAB" w:rsidRDefault="00F1235A" w:rsidP="00E50DAB">
      <w:pPr>
        <w:spacing w:line="360" w:lineRule="auto"/>
        <w:jc w:val="both"/>
        <w:rPr>
          <w:sz w:val="28"/>
          <w:szCs w:val="28"/>
        </w:rPr>
      </w:pPr>
      <w:r>
        <w:rPr>
          <w:sz w:val="28"/>
          <w:szCs w:val="28"/>
        </w:rPr>
        <w:t xml:space="preserve">           </w:t>
      </w:r>
      <w:r w:rsidR="00E50DAB">
        <w:rPr>
          <w:sz w:val="28"/>
          <w:szCs w:val="28"/>
        </w:rPr>
        <w:t xml:space="preserve">    </w:t>
      </w:r>
      <w:r w:rsidR="00E50DAB" w:rsidRPr="00E50DAB">
        <w:rPr>
          <w:sz w:val="28"/>
          <w:szCs w:val="28"/>
        </w:rPr>
        <w:t>Сферой финансового планирования являются практически все операции, совершаемые с использованием денег, а в некоторых  случаях  и  без  них.</w:t>
      </w:r>
      <w:r>
        <w:rPr>
          <w:sz w:val="28"/>
          <w:szCs w:val="28"/>
        </w:rPr>
        <w:t xml:space="preserve"> </w:t>
      </w:r>
      <w:r w:rsidR="00E50DAB" w:rsidRPr="00E50DAB">
        <w:rPr>
          <w:sz w:val="28"/>
          <w:szCs w:val="28"/>
        </w:rPr>
        <w:t>Главный смысл планирования состоит в повышении производительности и эффективности работы предприятия посредством:   целевой ориентации и координации всех событий на предприятии; выявления рисков и снижения их уровня;  разукрупнения и тем самым упрощения процессов; повышения гибкости, приспосабливаем ости к изменениям.</w:t>
      </w:r>
    </w:p>
    <w:p w:rsidR="00E50DAB" w:rsidRPr="00E50DAB" w:rsidRDefault="00E50DAB" w:rsidP="00E50DAB">
      <w:pPr>
        <w:spacing w:line="360" w:lineRule="auto"/>
        <w:jc w:val="both"/>
        <w:rPr>
          <w:sz w:val="28"/>
          <w:szCs w:val="28"/>
        </w:rPr>
      </w:pPr>
      <w:r w:rsidRPr="00E50DAB">
        <w:rPr>
          <w:sz w:val="28"/>
          <w:szCs w:val="28"/>
        </w:rPr>
        <w:t xml:space="preserve">      </w:t>
      </w:r>
      <w:r w:rsidR="00F1235A">
        <w:rPr>
          <w:sz w:val="28"/>
          <w:szCs w:val="28"/>
        </w:rPr>
        <w:t xml:space="preserve">   </w:t>
      </w:r>
      <w:r w:rsidRPr="00E50DAB">
        <w:rPr>
          <w:sz w:val="28"/>
          <w:szCs w:val="28"/>
        </w:rPr>
        <w:t xml:space="preserve"> Целью данной работы является рассмотрение планирования финансово-хозяйственной деятельности организации как основной функции финансового менеджмента. Данная цель достигается путем постановки следующих задач: </w:t>
      </w:r>
    </w:p>
    <w:p w:rsidR="00E50DAB" w:rsidRPr="00E50DAB" w:rsidRDefault="00E50DAB" w:rsidP="00E50DAB">
      <w:pPr>
        <w:numPr>
          <w:ilvl w:val="0"/>
          <w:numId w:val="2"/>
        </w:numPr>
        <w:spacing w:line="360" w:lineRule="auto"/>
        <w:ind w:left="0" w:firstLine="0"/>
        <w:jc w:val="both"/>
        <w:rPr>
          <w:sz w:val="28"/>
          <w:szCs w:val="28"/>
        </w:rPr>
      </w:pPr>
      <w:r w:rsidRPr="00E50DAB">
        <w:rPr>
          <w:sz w:val="28"/>
          <w:szCs w:val="28"/>
        </w:rPr>
        <w:t>раскрыть теоретические основы организации финансового планирования на предприятии;</w:t>
      </w:r>
    </w:p>
    <w:p w:rsidR="00E50DAB" w:rsidRPr="001411B2" w:rsidRDefault="00E50DAB" w:rsidP="001411B2">
      <w:pPr>
        <w:spacing w:line="360" w:lineRule="auto"/>
        <w:jc w:val="both"/>
        <w:rPr>
          <w:b/>
          <w:sz w:val="28"/>
          <w:szCs w:val="28"/>
        </w:rPr>
      </w:pPr>
      <w:r w:rsidRPr="004F3C6E">
        <w:rPr>
          <w:sz w:val="28"/>
          <w:szCs w:val="28"/>
        </w:rPr>
        <w:t>проанализировать особенности организации финансового планирования в</w:t>
      </w:r>
      <w:r w:rsidR="004F3C6E" w:rsidRPr="004F3C6E">
        <w:rPr>
          <w:sz w:val="28"/>
          <w:szCs w:val="28"/>
        </w:rPr>
        <w:t xml:space="preserve"> </w:t>
      </w:r>
      <w:r w:rsidR="001411B2" w:rsidRPr="001411B2">
        <w:rPr>
          <w:sz w:val="28"/>
          <w:szCs w:val="28"/>
        </w:rPr>
        <w:t>Обществе с ограниченной ответственностью «Глобус»</w:t>
      </w:r>
    </w:p>
    <w:p w:rsidR="00E50DAB" w:rsidRPr="004F3C6E" w:rsidRDefault="00E50DAB" w:rsidP="00E50DAB">
      <w:pPr>
        <w:numPr>
          <w:ilvl w:val="0"/>
          <w:numId w:val="2"/>
        </w:numPr>
        <w:spacing w:line="360" w:lineRule="auto"/>
        <w:ind w:left="0" w:firstLine="0"/>
        <w:jc w:val="both"/>
        <w:rPr>
          <w:sz w:val="28"/>
          <w:szCs w:val="28"/>
        </w:rPr>
      </w:pPr>
      <w:r w:rsidRPr="004F3C6E">
        <w:rPr>
          <w:sz w:val="28"/>
          <w:szCs w:val="28"/>
        </w:rPr>
        <w:t xml:space="preserve">дать экономическую характеристику </w:t>
      </w:r>
      <w:r w:rsidR="001411B2">
        <w:rPr>
          <w:sz w:val="28"/>
          <w:szCs w:val="28"/>
        </w:rPr>
        <w:t>ООО СК «Глобус»</w:t>
      </w:r>
    </w:p>
    <w:p w:rsidR="00E50DAB" w:rsidRPr="004F3C6E" w:rsidRDefault="00E50DAB" w:rsidP="00E50DAB">
      <w:pPr>
        <w:numPr>
          <w:ilvl w:val="0"/>
          <w:numId w:val="2"/>
        </w:numPr>
        <w:spacing w:line="360" w:lineRule="auto"/>
        <w:ind w:left="0" w:firstLine="0"/>
        <w:jc w:val="both"/>
        <w:rPr>
          <w:sz w:val="28"/>
          <w:szCs w:val="28"/>
        </w:rPr>
      </w:pPr>
      <w:r w:rsidRPr="004F3C6E">
        <w:rPr>
          <w:sz w:val="28"/>
          <w:szCs w:val="28"/>
        </w:rPr>
        <w:t xml:space="preserve">обозначить особенности организации бизнес – планирования в </w:t>
      </w:r>
      <w:r w:rsidR="004F3C6E" w:rsidRPr="004F3C6E">
        <w:rPr>
          <w:sz w:val="28"/>
          <w:szCs w:val="28"/>
        </w:rPr>
        <w:t xml:space="preserve">Открытом акционерном обществе </w:t>
      </w:r>
      <w:r w:rsidR="001411B2">
        <w:rPr>
          <w:sz w:val="28"/>
          <w:szCs w:val="28"/>
        </w:rPr>
        <w:t>ООО СК «Глобус»;</w:t>
      </w:r>
    </w:p>
    <w:p w:rsidR="00E50DAB" w:rsidRDefault="00E50DAB" w:rsidP="00E50DAB">
      <w:pPr>
        <w:numPr>
          <w:ilvl w:val="0"/>
          <w:numId w:val="2"/>
        </w:numPr>
        <w:spacing w:line="360" w:lineRule="auto"/>
        <w:ind w:left="0" w:firstLine="0"/>
        <w:jc w:val="both"/>
        <w:rPr>
          <w:sz w:val="28"/>
          <w:szCs w:val="28"/>
        </w:rPr>
      </w:pPr>
      <w:r w:rsidRPr="004F3C6E">
        <w:rPr>
          <w:sz w:val="28"/>
          <w:szCs w:val="28"/>
        </w:rPr>
        <w:t xml:space="preserve">выделить  проблемы организации финансового планирования </w:t>
      </w:r>
      <w:r w:rsidR="004F3C6E" w:rsidRPr="004F3C6E">
        <w:rPr>
          <w:sz w:val="28"/>
          <w:szCs w:val="28"/>
        </w:rPr>
        <w:t xml:space="preserve">в Открытом акционерном обществе </w:t>
      </w:r>
      <w:r w:rsidR="001411B2">
        <w:rPr>
          <w:sz w:val="28"/>
          <w:szCs w:val="28"/>
        </w:rPr>
        <w:t>ООО СК «Глобус».</w:t>
      </w:r>
    </w:p>
    <w:p w:rsidR="001411B2" w:rsidRPr="004F3C6E" w:rsidRDefault="001411B2" w:rsidP="001411B2">
      <w:pPr>
        <w:spacing w:line="360" w:lineRule="auto"/>
        <w:jc w:val="both"/>
        <w:rPr>
          <w:sz w:val="28"/>
          <w:szCs w:val="28"/>
        </w:rPr>
      </w:pPr>
    </w:p>
    <w:p w:rsidR="004F3C6E" w:rsidRPr="004F3C6E" w:rsidRDefault="004F3C6E" w:rsidP="004F3C6E">
      <w:pPr>
        <w:spacing w:line="360" w:lineRule="auto"/>
        <w:jc w:val="center"/>
        <w:rPr>
          <w:b/>
          <w:sz w:val="28"/>
          <w:szCs w:val="28"/>
        </w:rPr>
      </w:pPr>
      <w:r w:rsidRPr="004F3C6E">
        <w:rPr>
          <w:b/>
          <w:sz w:val="28"/>
          <w:szCs w:val="28"/>
        </w:rPr>
        <w:t>Глава 1. Теоретические основы организации финансового планирования на предприятии</w:t>
      </w:r>
    </w:p>
    <w:p w:rsidR="004F3C6E" w:rsidRDefault="004F3C6E" w:rsidP="004F3C6E">
      <w:pPr>
        <w:spacing w:line="360" w:lineRule="auto"/>
        <w:jc w:val="center"/>
        <w:rPr>
          <w:b/>
          <w:sz w:val="28"/>
          <w:szCs w:val="28"/>
        </w:rPr>
      </w:pPr>
    </w:p>
    <w:p w:rsidR="004F3C6E" w:rsidRPr="00A20B39" w:rsidRDefault="004F3C6E" w:rsidP="00A20B39">
      <w:pPr>
        <w:spacing w:line="360" w:lineRule="auto"/>
        <w:jc w:val="both"/>
        <w:rPr>
          <w:b/>
          <w:sz w:val="28"/>
          <w:szCs w:val="28"/>
        </w:rPr>
      </w:pPr>
    </w:p>
    <w:p w:rsidR="00A20B39" w:rsidRPr="00CF4E32" w:rsidRDefault="00A20B39" w:rsidP="00CF4E32">
      <w:pPr>
        <w:spacing w:line="360" w:lineRule="auto"/>
        <w:ind w:firstLine="708"/>
        <w:jc w:val="both"/>
        <w:rPr>
          <w:sz w:val="28"/>
        </w:rPr>
      </w:pPr>
      <w:r w:rsidRPr="00CF4E32">
        <w:rPr>
          <w:sz w:val="28"/>
        </w:rPr>
        <w:t>Планирование обеспечивает сбалансированность использования всех видов ресурсов объекта управления. Рынок требователен к ка</w:t>
      </w:r>
      <w:r w:rsidRPr="00CF4E32">
        <w:rPr>
          <w:sz w:val="28"/>
        </w:rPr>
        <w:softHyphen/>
        <w:t>честву оперативного финансового планирования, так как за все от</w:t>
      </w:r>
      <w:r w:rsidRPr="00CF4E32">
        <w:rPr>
          <w:sz w:val="28"/>
        </w:rPr>
        <w:softHyphen/>
        <w:t>рицательные последствия своей деятельности ответственность несет организация. Оперативное финансовое планирование оказывает воздействие на деятельность организации в целом посредством вы</w:t>
      </w:r>
      <w:r w:rsidRPr="00CF4E32">
        <w:rPr>
          <w:sz w:val="28"/>
        </w:rPr>
        <w:softHyphen/>
        <w:t>бора объектов финансирования, использования финансовых средств и способствует рациональному привлечению трудовых, ма</w:t>
      </w:r>
      <w:r w:rsidRPr="00CF4E32">
        <w:rPr>
          <w:sz w:val="28"/>
        </w:rPr>
        <w:softHyphen/>
        <w:t>териальных и денежных ресурсов.</w:t>
      </w:r>
    </w:p>
    <w:p w:rsidR="004F3C6E" w:rsidRPr="00CF4E32" w:rsidRDefault="00A20B39" w:rsidP="00CF4E32">
      <w:pPr>
        <w:spacing w:line="360" w:lineRule="auto"/>
        <w:ind w:firstLine="708"/>
        <w:jc w:val="both"/>
        <w:rPr>
          <w:sz w:val="28"/>
        </w:rPr>
      </w:pPr>
      <w:r w:rsidRPr="00CF4E32">
        <w:rPr>
          <w:sz w:val="28"/>
        </w:rPr>
        <w:t>Планирование как функция управления определяет управленче</w:t>
      </w:r>
      <w:r w:rsidRPr="00CF4E32">
        <w:rPr>
          <w:sz w:val="28"/>
        </w:rPr>
        <w:softHyphen/>
        <w:t>ские решения для достижения коммерческих и некоммерческих целей. Коммерческие цели находят выражение в прибыли либо мак</w:t>
      </w:r>
      <w:r w:rsidRPr="00CF4E32">
        <w:rPr>
          <w:sz w:val="28"/>
        </w:rPr>
        <w:softHyphen/>
        <w:t>симальной при данных условиях, либо оптимальной на продолжи</w:t>
      </w:r>
      <w:r w:rsidRPr="00CF4E32">
        <w:rPr>
          <w:sz w:val="28"/>
        </w:rPr>
        <w:softHyphen/>
        <w:t>тельный период. Некоммерческие цели в условиях рынка прямо или косвенно содействуют достижению коммерческих целей. Например, деятельность бирж обычно бесприбыльна, но она обеспечивает прибыли своим членам. Бесприбыльна и благотворительность, но это хорошая реклама для тех, кто ею занимается, и, следовательно, работает на их коммерческий успех.</w:t>
      </w:r>
    </w:p>
    <w:p w:rsidR="00A20B39" w:rsidRPr="00CF4E32" w:rsidRDefault="00A20B39" w:rsidP="00CF4E32">
      <w:pPr>
        <w:spacing w:line="360" w:lineRule="auto"/>
        <w:ind w:firstLine="708"/>
        <w:jc w:val="both"/>
        <w:rPr>
          <w:sz w:val="28"/>
        </w:rPr>
      </w:pPr>
      <w:r w:rsidRPr="00CF4E32">
        <w:rPr>
          <w:sz w:val="28"/>
        </w:rPr>
        <w:t>Процесс финансового планирования охватывает разработку мер развития и совершенствования выпускаемой продукции (работ, ус</w:t>
      </w:r>
      <w:r w:rsidRPr="00CF4E32">
        <w:rPr>
          <w:sz w:val="28"/>
        </w:rPr>
        <w:softHyphen/>
        <w:t>луг), пользующейся спором на рынке, определение путей достиже</w:t>
      </w:r>
      <w:r w:rsidRPr="00CF4E32">
        <w:rPr>
          <w:sz w:val="28"/>
        </w:rPr>
        <w:softHyphen/>
        <w:t>ния оптимальных финансовых результатов при ограничении уровня риска. Основные этапы процесса финансового планирования дея</w:t>
      </w:r>
      <w:r w:rsidRPr="00CF4E32">
        <w:rPr>
          <w:sz w:val="28"/>
        </w:rPr>
        <w:softHyphen/>
        <w:t>тельности организации следующие:</w:t>
      </w:r>
    </w:p>
    <w:p w:rsidR="00A20B39" w:rsidRPr="00CF4E32" w:rsidRDefault="00A20B39" w:rsidP="00CF4E32">
      <w:pPr>
        <w:spacing w:line="360" w:lineRule="auto"/>
        <w:ind w:firstLine="708"/>
        <w:jc w:val="both"/>
        <w:rPr>
          <w:sz w:val="28"/>
        </w:rPr>
      </w:pPr>
      <w:r w:rsidRPr="00CF4E32">
        <w:rPr>
          <w:sz w:val="28"/>
        </w:rPr>
        <w:t>прогнозирование — выработка обоснованного подхода ко всем планам;</w:t>
      </w:r>
    </w:p>
    <w:p w:rsidR="00A20B39" w:rsidRPr="00CF4E32" w:rsidRDefault="00A20B39" w:rsidP="00CF4E32">
      <w:pPr>
        <w:spacing w:line="360" w:lineRule="auto"/>
        <w:ind w:firstLine="708"/>
        <w:jc w:val="both"/>
        <w:rPr>
          <w:sz w:val="28"/>
        </w:rPr>
      </w:pPr>
      <w:r w:rsidRPr="00CF4E32">
        <w:rPr>
          <w:sz w:val="28"/>
        </w:rPr>
        <w:t>разработка альтернативных вариантов развития и выбор опти</w:t>
      </w:r>
      <w:r w:rsidRPr="00CF4E32">
        <w:rPr>
          <w:sz w:val="28"/>
        </w:rPr>
        <w:softHyphen/>
        <w:t>мального;</w:t>
      </w:r>
    </w:p>
    <w:p w:rsidR="00A20B39" w:rsidRPr="00CF4E32" w:rsidRDefault="00A20B39" w:rsidP="00CF4E32">
      <w:pPr>
        <w:spacing w:line="360" w:lineRule="auto"/>
        <w:ind w:firstLine="708"/>
        <w:jc w:val="both"/>
        <w:rPr>
          <w:sz w:val="28"/>
        </w:rPr>
      </w:pPr>
      <w:r w:rsidRPr="00CF4E32">
        <w:rPr>
          <w:sz w:val="28"/>
        </w:rPr>
        <w:t>формулирование цели, определения сроков ее достижения;</w:t>
      </w:r>
    </w:p>
    <w:p w:rsidR="00A20B39" w:rsidRPr="00CF4E32" w:rsidRDefault="00A20B39" w:rsidP="00CF4E32">
      <w:pPr>
        <w:spacing w:line="360" w:lineRule="auto"/>
        <w:ind w:firstLine="708"/>
        <w:jc w:val="both"/>
        <w:rPr>
          <w:sz w:val="28"/>
        </w:rPr>
      </w:pPr>
      <w:r w:rsidRPr="00CF4E32">
        <w:rPr>
          <w:sz w:val="28"/>
        </w:rPr>
        <w:t>разработка программы и графика работ для реализации по</w:t>
      </w:r>
      <w:r w:rsidRPr="00CF4E32">
        <w:rPr>
          <w:sz w:val="28"/>
        </w:rPr>
        <w:softHyphen/>
        <w:t>ставленной цели;</w:t>
      </w:r>
    </w:p>
    <w:p w:rsidR="00A20B39" w:rsidRPr="00CF4E32" w:rsidRDefault="00A20B39" w:rsidP="00CF4E32">
      <w:pPr>
        <w:spacing w:line="360" w:lineRule="auto"/>
        <w:ind w:firstLine="708"/>
        <w:jc w:val="both"/>
        <w:rPr>
          <w:sz w:val="28"/>
        </w:rPr>
      </w:pPr>
      <w:r w:rsidRPr="00CF4E32">
        <w:rPr>
          <w:sz w:val="28"/>
        </w:rPr>
        <w:t xml:space="preserve">формирование сводного бюджета организации. </w:t>
      </w:r>
    </w:p>
    <w:p w:rsidR="00A20B39" w:rsidRPr="00CF4E32" w:rsidRDefault="00A20B39" w:rsidP="00CF4E32">
      <w:pPr>
        <w:spacing w:line="360" w:lineRule="auto"/>
        <w:ind w:firstLine="708"/>
        <w:jc w:val="both"/>
        <w:rPr>
          <w:sz w:val="28"/>
        </w:rPr>
      </w:pPr>
      <w:r w:rsidRPr="00CF4E32">
        <w:rPr>
          <w:sz w:val="28"/>
        </w:rPr>
        <w:t>Обеспечить надлежащий уровень финансового планирования</w:t>
      </w:r>
    </w:p>
    <w:p w:rsidR="00A20B39" w:rsidRPr="00CF4E32" w:rsidRDefault="00A20B39" w:rsidP="00CF4E32">
      <w:pPr>
        <w:spacing w:line="360" w:lineRule="auto"/>
        <w:ind w:firstLine="708"/>
        <w:jc w:val="both"/>
        <w:rPr>
          <w:sz w:val="28"/>
        </w:rPr>
      </w:pPr>
      <w:r w:rsidRPr="00CF4E32">
        <w:rPr>
          <w:sz w:val="28"/>
        </w:rPr>
        <w:t>позволяет единый регламент планирования, в котором определены обязанности управленческого персонала и персонала структурных подразделений. Регламент определяет сроки, регулярность и ответ</w:t>
      </w:r>
      <w:r w:rsidRPr="00CF4E32">
        <w:rPr>
          <w:sz w:val="28"/>
        </w:rPr>
        <w:softHyphen/>
        <w:t>ственность за реализацию плановых процедур, использование еди</w:t>
      </w:r>
      <w:r w:rsidRPr="00CF4E32">
        <w:rPr>
          <w:sz w:val="28"/>
        </w:rPr>
        <w:softHyphen/>
        <w:t>ной методологии анализа и планирования.</w:t>
      </w:r>
    </w:p>
    <w:p w:rsidR="00A20B39" w:rsidRPr="00CF4E32" w:rsidRDefault="00A20B39" w:rsidP="00CF4E32">
      <w:pPr>
        <w:spacing w:line="360" w:lineRule="auto"/>
        <w:ind w:firstLine="708"/>
        <w:jc w:val="both"/>
        <w:rPr>
          <w:sz w:val="28"/>
        </w:rPr>
      </w:pPr>
      <w:r w:rsidRPr="00CF4E32">
        <w:rPr>
          <w:sz w:val="28"/>
        </w:rPr>
        <w:t>Системный подход финансового планирования включает эле</w:t>
      </w:r>
      <w:r w:rsidRPr="00CF4E32">
        <w:rPr>
          <w:sz w:val="28"/>
        </w:rPr>
        <w:softHyphen/>
        <w:t>менты:</w:t>
      </w:r>
    </w:p>
    <w:p w:rsidR="00A20B39" w:rsidRPr="00CF4E32" w:rsidRDefault="00A20B39" w:rsidP="00CF4E32">
      <w:pPr>
        <w:spacing w:line="360" w:lineRule="auto"/>
        <w:ind w:firstLine="708"/>
        <w:jc w:val="both"/>
        <w:rPr>
          <w:sz w:val="28"/>
        </w:rPr>
      </w:pPr>
      <w:r w:rsidRPr="00CF4E32">
        <w:rPr>
          <w:sz w:val="28"/>
        </w:rPr>
        <w:t>гибкость и альтернативность в планировании;</w:t>
      </w:r>
    </w:p>
    <w:p w:rsidR="00A20B39" w:rsidRPr="00CF4E32" w:rsidRDefault="00A20B39" w:rsidP="00CF4E32">
      <w:pPr>
        <w:spacing w:line="360" w:lineRule="auto"/>
        <w:ind w:firstLine="708"/>
        <w:jc w:val="both"/>
        <w:rPr>
          <w:sz w:val="28"/>
        </w:rPr>
      </w:pPr>
      <w:r w:rsidRPr="00CF4E32">
        <w:rPr>
          <w:sz w:val="28"/>
        </w:rPr>
        <w:t>контроль над выполнением плановых показателей;</w:t>
      </w:r>
    </w:p>
    <w:p w:rsidR="00A20B39" w:rsidRPr="00CF4E32" w:rsidRDefault="00A20B39" w:rsidP="00CF4E32">
      <w:pPr>
        <w:spacing w:line="360" w:lineRule="auto"/>
        <w:ind w:firstLine="708"/>
        <w:jc w:val="both"/>
        <w:rPr>
          <w:sz w:val="28"/>
        </w:rPr>
      </w:pPr>
      <w:r w:rsidRPr="00CF4E32">
        <w:rPr>
          <w:sz w:val="28"/>
        </w:rPr>
        <w:t>публичность;</w:t>
      </w:r>
    </w:p>
    <w:p w:rsidR="00A20B39" w:rsidRPr="00CF4E32" w:rsidRDefault="00A20B39" w:rsidP="00CF4E32">
      <w:pPr>
        <w:spacing w:line="360" w:lineRule="auto"/>
        <w:ind w:firstLine="708"/>
        <w:jc w:val="both"/>
        <w:rPr>
          <w:sz w:val="28"/>
        </w:rPr>
      </w:pPr>
      <w:r w:rsidRPr="00CF4E32">
        <w:rPr>
          <w:sz w:val="28"/>
        </w:rPr>
        <w:t>ситуационный подход.</w:t>
      </w:r>
    </w:p>
    <w:p w:rsidR="00A20B39" w:rsidRPr="00CF4E32" w:rsidRDefault="00A20B39" w:rsidP="00CF4E32">
      <w:pPr>
        <w:spacing w:line="360" w:lineRule="auto"/>
        <w:ind w:firstLine="708"/>
        <w:jc w:val="both"/>
        <w:rPr>
          <w:sz w:val="28"/>
        </w:rPr>
      </w:pPr>
      <w:r w:rsidRPr="00CF4E32">
        <w:rPr>
          <w:sz w:val="28"/>
        </w:rPr>
        <w:t>Успех в бизнесе зависит от понимания текущего состояния, представления желаемого финансового состояния, планирования перехода из текущего к желаемому финансовому состоянию.</w:t>
      </w:r>
    </w:p>
    <w:p w:rsidR="00A20B39" w:rsidRPr="00CF4E32" w:rsidRDefault="00A20B39" w:rsidP="00CF4E32">
      <w:pPr>
        <w:spacing w:line="360" w:lineRule="auto"/>
        <w:ind w:firstLine="708"/>
        <w:jc w:val="both"/>
        <w:rPr>
          <w:sz w:val="28"/>
        </w:rPr>
      </w:pPr>
      <w:r w:rsidRPr="00CF4E32">
        <w:rPr>
          <w:sz w:val="28"/>
        </w:rPr>
        <w:t>Множество задач, стоящих перед финансовыми менеджерами, можно разделить на общие и частные. Общие задачи характерны для организации в целом; частные для финансовой деятельности структурных подразделений, согласованные по целям, ресурсам и параметрам с общими. Решению этих задач способствует финансо</w:t>
      </w:r>
      <w:r w:rsidRPr="00CF4E32">
        <w:rPr>
          <w:sz w:val="28"/>
        </w:rPr>
        <w:softHyphen/>
        <w:t>вая стратегия организации, предполагающая оптимизацию денеж</w:t>
      </w:r>
      <w:r w:rsidRPr="00CF4E32">
        <w:rPr>
          <w:sz w:val="28"/>
        </w:rPr>
        <w:softHyphen/>
        <w:t>ных потоков от текущей, финансовой, инвестиционной деятельно</w:t>
      </w:r>
      <w:r w:rsidRPr="00CF4E32">
        <w:rPr>
          <w:sz w:val="28"/>
        </w:rPr>
        <w:softHyphen/>
        <w:t>сти, развитие региональной сети, налоговую политику и т.п.</w:t>
      </w:r>
    </w:p>
    <w:p w:rsidR="00A20B39" w:rsidRDefault="00A20B39" w:rsidP="00CF4E32">
      <w:pPr>
        <w:spacing w:line="360" w:lineRule="auto"/>
        <w:ind w:firstLine="708"/>
        <w:jc w:val="both"/>
        <w:rPr>
          <w:sz w:val="28"/>
        </w:rPr>
      </w:pPr>
      <w:r w:rsidRPr="00CF4E32">
        <w:rPr>
          <w:sz w:val="28"/>
        </w:rPr>
        <w:t>Финансовая стратегия обеспечивает соответствие финансово-эко</w:t>
      </w:r>
      <w:r w:rsidRPr="00CF4E32">
        <w:rPr>
          <w:sz w:val="28"/>
        </w:rPr>
        <w:softHyphen/>
        <w:t>номических возможностей условиям, сложившимся на рынке, иначе организация может обанкротиться. Эффективная финансовая страте</w:t>
      </w:r>
      <w:r w:rsidRPr="00CF4E32">
        <w:rPr>
          <w:sz w:val="28"/>
        </w:rPr>
        <w:softHyphen/>
        <w:t>гия развития в очередном прогнозном периоде основывается на разра</w:t>
      </w:r>
      <w:r w:rsidRPr="00CF4E32">
        <w:rPr>
          <w:sz w:val="28"/>
        </w:rPr>
        <w:softHyphen/>
        <w:t>ботке финансовой части бизнес-плана, определяющей деятельность организации на предстоящий период (например, потребности в фи</w:t>
      </w:r>
      <w:r w:rsidRPr="00CF4E32">
        <w:rPr>
          <w:sz w:val="28"/>
        </w:rPr>
        <w:softHyphen/>
        <w:t>нансовых ресурсах, источниках их формирования, образование и ис</w:t>
      </w:r>
      <w:r w:rsidRPr="00CF4E32">
        <w:rPr>
          <w:sz w:val="28"/>
        </w:rPr>
        <w:softHyphen/>
        <w:t>пользование дохода, взаимоотношения с бюджетами и т.п.).</w:t>
      </w:r>
    </w:p>
    <w:p w:rsidR="00CF4E32" w:rsidRDefault="00CF4E32" w:rsidP="00CF4E32">
      <w:pPr>
        <w:pStyle w:val="Style5"/>
        <w:widowControl/>
        <w:spacing w:line="360" w:lineRule="auto"/>
        <w:ind w:left="1008"/>
        <w:jc w:val="right"/>
        <w:rPr>
          <w:rFonts w:ascii="Times New Roman" w:hAnsi="Times New Roman"/>
          <w:b/>
          <w:sz w:val="28"/>
          <w:szCs w:val="28"/>
        </w:rPr>
      </w:pPr>
      <w:r>
        <w:rPr>
          <w:rFonts w:ascii="Times New Roman" w:hAnsi="Times New Roman"/>
          <w:b/>
          <w:sz w:val="28"/>
          <w:szCs w:val="28"/>
        </w:rPr>
        <w:t>Табл.</w:t>
      </w:r>
      <w:r w:rsidRPr="00CF4E32">
        <w:rPr>
          <w:rFonts w:ascii="Times New Roman" w:hAnsi="Times New Roman"/>
          <w:b/>
          <w:sz w:val="28"/>
          <w:szCs w:val="28"/>
        </w:rPr>
        <w:t>1</w:t>
      </w:r>
    </w:p>
    <w:p w:rsidR="00CF4E32" w:rsidRPr="00CF4E32" w:rsidRDefault="00CF4E32" w:rsidP="00CF4E32">
      <w:pPr>
        <w:pStyle w:val="Style5"/>
        <w:widowControl/>
        <w:ind w:left="1008"/>
        <w:rPr>
          <w:rStyle w:val="FontStyle19"/>
          <w:sz w:val="28"/>
          <w:szCs w:val="28"/>
        </w:rPr>
      </w:pPr>
      <w:r w:rsidRPr="00CF4E32">
        <w:rPr>
          <w:rFonts w:ascii="Times New Roman" w:hAnsi="Times New Roman"/>
          <w:b/>
          <w:sz w:val="28"/>
          <w:szCs w:val="28"/>
        </w:rPr>
        <w:t xml:space="preserve"> </w:t>
      </w:r>
      <w:r w:rsidRPr="00CF4E32">
        <w:rPr>
          <w:rStyle w:val="FontStyle19"/>
          <w:sz w:val="28"/>
          <w:szCs w:val="28"/>
        </w:rPr>
        <w:t>Виды и цели финансового планирования организации</w:t>
      </w:r>
    </w:p>
    <w:p w:rsidR="00CF4E32" w:rsidRDefault="00CF4E32" w:rsidP="00CF4E32">
      <w:pPr>
        <w:spacing w:line="360" w:lineRule="auto"/>
        <w:ind w:firstLine="708"/>
        <w:jc w:val="both"/>
        <w:rPr>
          <w:sz w:val="28"/>
        </w:rPr>
      </w:pPr>
    </w:p>
    <w:p w:rsidR="00CF4E32" w:rsidRDefault="00CF4E32" w:rsidP="00CF4E32">
      <w:pPr>
        <w:spacing w:after="53" w:line="1" w:lineRule="exact"/>
        <w:jc w:val="both"/>
        <w:rPr>
          <w:sz w:val="2"/>
          <w:szCs w:val="2"/>
        </w:rPr>
      </w:pPr>
    </w:p>
    <w:tbl>
      <w:tblPr>
        <w:tblW w:w="0" w:type="auto"/>
        <w:tblInd w:w="580" w:type="dxa"/>
        <w:tblLayout w:type="fixed"/>
        <w:tblCellMar>
          <w:left w:w="40" w:type="dxa"/>
          <w:right w:w="40" w:type="dxa"/>
        </w:tblCellMar>
        <w:tblLook w:val="0000" w:firstRow="0" w:lastRow="0" w:firstColumn="0" w:lastColumn="0" w:noHBand="0" w:noVBand="0"/>
      </w:tblPr>
      <w:tblGrid>
        <w:gridCol w:w="1725"/>
        <w:gridCol w:w="1574"/>
        <w:gridCol w:w="1834"/>
        <w:gridCol w:w="2607"/>
      </w:tblGrid>
      <w:tr w:rsidR="00CF4E32">
        <w:tc>
          <w:tcPr>
            <w:tcW w:w="1725"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6"/>
              <w:widowControl/>
              <w:rPr>
                <w:rStyle w:val="FontStyle15"/>
                <w:b/>
              </w:rPr>
            </w:pPr>
            <w:r w:rsidRPr="00CF4E32">
              <w:rPr>
                <w:rStyle w:val="FontStyle15"/>
                <w:b/>
              </w:rPr>
              <w:t>Вид планирования</w:t>
            </w:r>
          </w:p>
        </w:tc>
        <w:tc>
          <w:tcPr>
            <w:tcW w:w="157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7"/>
              <w:widowControl/>
              <w:jc w:val="both"/>
              <w:rPr>
                <w:rStyle w:val="FontStyle15"/>
                <w:b/>
              </w:rPr>
            </w:pPr>
            <w:r w:rsidRPr="00CF4E32">
              <w:rPr>
                <w:rStyle w:val="FontStyle15"/>
                <w:b/>
              </w:rPr>
              <w:t>Цель планирования</w:t>
            </w: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6"/>
              <w:widowControl/>
              <w:spacing w:line="240" w:lineRule="auto"/>
              <w:ind w:left="307"/>
              <w:rPr>
                <w:rStyle w:val="FontStyle15"/>
                <w:b/>
              </w:rPr>
            </w:pPr>
            <w:r w:rsidRPr="00CF4E32">
              <w:rPr>
                <w:rStyle w:val="FontStyle15"/>
                <w:b/>
              </w:rPr>
              <w:t>Вид бюджета</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6"/>
              <w:widowControl/>
              <w:spacing w:line="240" w:lineRule="auto"/>
              <w:ind w:left="422"/>
              <w:rPr>
                <w:rStyle w:val="FontStyle15"/>
                <w:b/>
              </w:rPr>
            </w:pPr>
            <w:r w:rsidRPr="00CF4E32">
              <w:rPr>
                <w:rStyle w:val="FontStyle15"/>
                <w:b/>
              </w:rPr>
              <w:t>Вид плана</w:t>
            </w:r>
          </w:p>
        </w:tc>
      </w:tr>
      <w:tr w:rsidR="00CF4E32">
        <w:tc>
          <w:tcPr>
            <w:tcW w:w="1725"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rPr>
                <w:rStyle w:val="FontStyle20"/>
                <w:i w:val="0"/>
              </w:rPr>
            </w:pPr>
            <w:r w:rsidRPr="00CF4E32">
              <w:rPr>
                <w:rStyle w:val="FontStyle20"/>
                <w:i w:val="0"/>
              </w:rPr>
              <w:t>Стратегическое планирование</w:t>
            </w:r>
          </w:p>
        </w:tc>
        <w:tc>
          <w:tcPr>
            <w:tcW w:w="157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02" w:lineRule="exact"/>
              <w:ind w:firstLine="5"/>
              <w:rPr>
                <w:rStyle w:val="FontStyle20"/>
                <w:i w:val="0"/>
              </w:rPr>
            </w:pPr>
            <w:r w:rsidRPr="00CF4E32">
              <w:rPr>
                <w:rStyle w:val="FontStyle20"/>
                <w:i w:val="0"/>
              </w:rPr>
              <w:t>Определение стра</w:t>
            </w:r>
            <w:r w:rsidRPr="00CF4E32">
              <w:rPr>
                <w:rStyle w:val="FontStyle20"/>
                <w:i w:val="0"/>
              </w:rPr>
              <w:softHyphen/>
              <w:t>тегии развития</w:t>
            </w: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Прогноз бюджета</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Бизнес-план</w:t>
            </w:r>
          </w:p>
        </w:tc>
      </w:tr>
      <w:tr w:rsidR="00CF4E32">
        <w:tc>
          <w:tcPr>
            <w:tcW w:w="1725"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rPr>
                <w:rStyle w:val="FontStyle20"/>
                <w:i w:val="0"/>
              </w:rPr>
            </w:pPr>
            <w:r w:rsidRPr="00CF4E32">
              <w:rPr>
                <w:rStyle w:val="FontStyle20"/>
                <w:i w:val="0"/>
              </w:rPr>
              <w:t>Тактическое планирование</w:t>
            </w:r>
          </w:p>
        </w:tc>
        <w:tc>
          <w:tcPr>
            <w:tcW w:w="157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ind w:firstLine="5"/>
              <w:rPr>
                <w:rStyle w:val="FontStyle20"/>
                <w:i w:val="0"/>
              </w:rPr>
            </w:pPr>
            <w:r w:rsidRPr="00CF4E32">
              <w:rPr>
                <w:rStyle w:val="FontStyle20"/>
                <w:i w:val="0"/>
              </w:rPr>
              <w:t>Обоснование плана развития</w:t>
            </w: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02" w:lineRule="exact"/>
              <w:ind w:firstLine="29"/>
              <w:rPr>
                <w:rStyle w:val="FontStyle20"/>
                <w:i w:val="0"/>
              </w:rPr>
            </w:pPr>
            <w:r w:rsidRPr="00CF4E32">
              <w:rPr>
                <w:rStyle w:val="FontStyle20"/>
                <w:i w:val="0"/>
              </w:rPr>
              <w:t>Инвестиционный бюджет</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02" w:lineRule="exact"/>
              <w:ind w:firstLine="5"/>
              <w:rPr>
                <w:rStyle w:val="FontStyle20"/>
                <w:i w:val="0"/>
              </w:rPr>
            </w:pPr>
            <w:r w:rsidRPr="00CF4E32">
              <w:rPr>
                <w:rStyle w:val="FontStyle20"/>
                <w:i w:val="0"/>
              </w:rPr>
              <w:t>Плановая программа</w:t>
            </w:r>
          </w:p>
        </w:tc>
      </w:tr>
      <w:tr w:rsidR="00CF4E32">
        <w:tc>
          <w:tcPr>
            <w:tcW w:w="1725" w:type="dxa"/>
            <w:tcBorders>
              <w:top w:val="single" w:sz="6" w:space="0" w:color="auto"/>
              <w:left w:val="single" w:sz="6" w:space="0" w:color="auto"/>
              <w:bottom w:val="nil"/>
              <w:right w:val="single" w:sz="6" w:space="0" w:color="auto"/>
            </w:tcBorders>
          </w:tcPr>
          <w:p w:rsidR="00CF4E32" w:rsidRPr="00CF4E32" w:rsidRDefault="00CF4E32" w:rsidP="00CF4E32">
            <w:pPr>
              <w:pStyle w:val="Style8"/>
              <w:widowControl/>
              <w:spacing w:line="202" w:lineRule="exact"/>
              <w:rPr>
                <w:rStyle w:val="FontStyle20"/>
                <w:i w:val="0"/>
              </w:rPr>
            </w:pPr>
            <w:r w:rsidRPr="00CF4E32">
              <w:rPr>
                <w:rStyle w:val="FontStyle20"/>
                <w:i w:val="0"/>
              </w:rPr>
              <w:t>Оперативное планирование</w:t>
            </w:r>
          </w:p>
        </w:tc>
        <w:tc>
          <w:tcPr>
            <w:tcW w:w="1574" w:type="dxa"/>
            <w:tcBorders>
              <w:top w:val="single" w:sz="6" w:space="0" w:color="auto"/>
              <w:left w:val="single" w:sz="6" w:space="0" w:color="auto"/>
              <w:bottom w:val="nil"/>
              <w:right w:val="single" w:sz="6" w:space="0" w:color="auto"/>
            </w:tcBorders>
          </w:tcPr>
          <w:p w:rsidR="00CF4E32" w:rsidRPr="00CF4E32" w:rsidRDefault="00CF4E32" w:rsidP="00CF4E32">
            <w:pPr>
              <w:pStyle w:val="Style8"/>
              <w:widowControl/>
              <w:rPr>
                <w:rStyle w:val="FontStyle20"/>
                <w:i w:val="0"/>
              </w:rPr>
            </w:pPr>
            <w:r w:rsidRPr="00CF4E32">
              <w:rPr>
                <w:rStyle w:val="FontStyle20"/>
                <w:i w:val="0"/>
              </w:rPr>
              <w:t>Согласование пла</w:t>
            </w:r>
            <w:r w:rsidRPr="00CF4E32">
              <w:rPr>
                <w:rStyle w:val="FontStyle20"/>
                <w:i w:val="0"/>
              </w:rPr>
              <w:softHyphen/>
              <w:t>на движения де</w:t>
            </w:r>
            <w:r w:rsidRPr="00CF4E32">
              <w:rPr>
                <w:rStyle w:val="FontStyle20"/>
                <w:i w:val="0"/>
              </w:rPr>
              <w:softHyphen/>
              <w:t>нежных средств</w:t>
            </w: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Бюджет продаж</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rPr>
                <w:rStyle w:val="FontStyle20"/>
                <w:i w:val="0"/>
              </w:rPr>
            </w:pPr>
            <w:r w:rsidRPr="00CF4E32">
              <w:rPr>
                <w:rStyle w:val="FontStyle20"/>
                <w:i w:val="0"/>
              </w:rPr>
              <w:t>Маркетинговый план</w:t>
            </w:r>
          </w:p>
        </w:tc>
      </w:tr>
      <w:tr w:rsidR="00CF4E32">
        <w:tc>
          <w:tcPr>
            <w:tcW w:w="1725"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574"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Бюджет производства</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План НИОКР</w:t>
            </w:r>
          </w:p>
        </w:tc>
      </w:tr>
      <w:tr w:rsidR="00CF4E32">
        <w:tc>
          <w:tcPr>
            <w:tcW w:w="1725"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574"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Бюджет НИОКР</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План продаж</w:t>
            </w:r>
          </w:p>
        </w:tc>
      </w:tr>
      <w:tr w:rsidR="00CF4E32">
        <w:tc>
          <w:tcPr>
            <w:tcW w:w="1725"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574"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02" w:lineRule="exact"/>
              <w:rPr>
                <w:rStyle w:val="FontStyle20"/>
                <w:i w:val="0"/>
              </w:rPr>
            </w:pPr>
            <w:r w:rsidRPr="00CF4E32">
              <w:rPr>
                <w:rStyle w:val="FontStyle20"/>
                <w:i w:val="0"/>
              </w:rPr>
              <w:t>Бюджет</w:t>
            </w:r>
          </w:p>
          <w:p w:rsidR="00CF4E32" w:rsidRPr="00CF4E32" w:rsidRDefault="00CF4E32" w:rsidP="00CF4E32">
            <w:pPr>
              <w:pStyle w:val="Style8"/>
              <w:widowControl/>
              <w:spacing w:line="202" w:lineRule="exact"/>
              <w:ind w:left="10" w:hanging="10"/>
              <w:rPr>
                <w:rStyle w:val="FontStyle20"/>
                <w:i w:val="0"/>
              </w:rPr>
            </w:pPr>
            <w:r w:rsidRPr="00CF4E32">
              <w:rPr>
                <w:rStyle w:val="FontStyle20"/>
                <w:i w:val="0"/>
              </w:rPr>
              <w:t>производственных запасов</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ind w:firstLine="10"/>
              <w:rPr>
                <w:rStyle w:val="FontStyle20"/>
                <w:i w:val="0"/>
              </w:rPr>
            </w:pPr>
            <w:r w:rsidRPr="00CF4E32">
              <w:rPr>
                <w:rStyle w:val="FontStyle20"/>
                <w:i w:val="0"/>
              </w:rPr>
              <w:t>Производственный план</w:t>
            </w:r>
          </w:p>
          <w:p w:rsidR="00CF4E32" w:rsidRPr="00CF4E32" w:rsidRDefault="00CF4E32" w:rsidP="00CF4E32">
            <w:pPr>
              <w:pStyle w:val="Style8"/>
              <w:widowControl/>
              <w:spacing w:line="240" w:lineRule="auto"/>
              <w:rPr>
                <w:rStyle w:val="FontStyle20"/>
                <w:i w:val="0"/>
              </w:rPr>
            </w:pPr>
            <w:r w:rsidRPr="00CF4E32">
              <w:rPr>
                <w:rStyle w:val="FontStyle20"/>
                <w:i w:val="0"/>
              </w:rPr>
              <w:t>План снабжения</w:t>
            </w:r>
          </w:p>
        </w:tc>
      </w:tr>
      <w:tr w:rsidR="00CF4E32">
        <w:tc>
          <w:tcPr>
            <w:tcW w:w="1725"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574" w:type="dxa"/>
            <w:tcBorders>
              <w:top w:val="nil"/>
              <w:left w:val="single" w:sz="6" w:space="0" w:color="auto"/>
              <w:bottom w:val="nil"/>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1"/>
              <w:widowControl/>
              <w:jc w:val="both"/>
            </w:pP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План сбыта</w:t>
            </w:r>
          </w:p>
        </w:tc>
      </w:tr>
      <w:tr w:rsidR="00CF4E32">
        <w:tc>
          <w:tcPr>
            <w:tcW w:w="1725" w:type="dxa"/>
            <w:tcBorders>
              <w:top w:val="nil"/>
              <w:left w:val="single" w:sz="6" w:space="0" w:color="auto"/>
              <w:bottom w:val="single" w:sz="6" w:space="0" w:color="auto"/>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574" w:type="dxa"/>
            <w:tcBorders>
              <w:top w:val="nil"/>
              <w:left w:val="single" w:sz="6" w:space="0" w:color="auto"/>
              <w:bottom w:val="single" w:sz="6" w:space="0" w:color="auto"/>
              <w:right w:val="single" w:sz="6" w:space="0" w:color="auto"/>
            </w:tcBorders>
          </w:tcPr>
          <w:p w:rsidR="00CF4E32" w:rsidRPr="00CF4E32" w:rsidRDefault="00CF4E32" w:rsidP="00CF4E32">
            <w:pPr>
              <w:jc w:val="both"/>
              <w:rPr>
                <w:rStyle w:val="FontStyle20"/>
                <w:i w:val="0"/>
              </w:rPr>
            </w:pPr>
          </w:p>
          <w:p w:rsidR="00CF4E32" w:rsidRPr="00CF4E32" w:rsidRDefault="00CF4E32" w:rsidP="00CF4E32">
            <w:pPr>
              <w:jc w:val="both"/>
              <w:rPr>
                <w:rStyle w:val="FontStyle20"/>
                <w:i w:val="0"/>
              </w:rPr>
            </w:pPr>
          </w:p>
        </w:tc>
        <w:tc>
          <w:tcPr>
            <w:tcW w:w="1834"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Прочие бюджеты</w:t>
            </w:r>
          </w:p>
        </w:tc>
        <w:tc>
          <w:tcPr>
            <w:tcW w:w="2607" w:type="dxa"/>
            <w:tcBorders>
              <w:top w:val="single" w:sz="6" w:space="0" w:color="auto"/>
              <w:left w:val="single" w:sz="6" w:space="0" w:color="auto"/>
              <w:bottom w:val="single" w:sz="6" w:space="0" w:color="auto"/>
              <w:right w:val="single" w:sz="6" w:space="0" w:color="auto"/>
            </w:tcBorders>
          </w:tcPr>
          <w:p w:rsidR="00CF4E32" w:rsidRPr="00CF4E32" w:rsidRDefault="00CF4E32" w:rsidP="00CF4E32">
            <w:pPr>
              <w:pStyle w:val="Style8"/>
              <w:widowControl/>
              <w:spacing w:line="240" w:lineRule="auto"/>
              <w:rPr>
                <w:rStyle w:val="FontStyle20"/>
                <w:i w:val="0"/>
              </w:rPr>
            </w:pPr>
            <w:r w:rsidRPr="00CF4E32">
              <w:rPr>
                <w:rStyle w:val="FontStyle20"/>
                <w:i w:val="0"/>
              </w:rPr>
              <w:t>Прочие планы</w:t>
            </w:r>
          </w:p>
        </w:tc>
      </w:tr>
    </w:tbl>
    <w:p w:rsidR="00CF4E32" w:rsidRPr="00CF4E32" w:rsidRDefault="00CF4E32" w:rsidP="00CF4E32">
      <w:pPr>
        <w:spacing w:line="360" w:lineRule="auto"/>
        <w:jc w:val="both"/>
        <w:rPr>
          <w:sz w:val="28"/>
        </w:rPr>
      </w:pPr>
    </w:p>
    <w:p w:rsidR="00A20B39" w:rsidRPr="00CF4E32" w:rsidRDefault="00A20B39" w:rsidP="00CF4E32">
      <w:pPr>
        <w:spacing w:line="360" w:lineRule="auto"/>
        <w:ind w:firstLine="708"/>
        <w:jc w:val="both"/>
        <w:rPr>
          <w:sz w:val="28"/>
        </w:rPr>
      </w:pPr>
      <w:r w:rsidRPr="00CF4E32">
        <w:rPr>
          <w:sz w:val="28"/>
        </w:rPr>
        <w:t>Бизнес-план — это документ внутреннего планирования, в кото</w:t>
      </w:r>
      <w:r w:rsidRPr="00CF4E32">
        <w:rPr>
          <w:sz w:val="28"/>
        </w:rPr>
        <w:softHyphen/>
        <w:t>ром определены все основные аспекты, способы решения финансо</w:t>
      </w:r>
      <w:r w:rsidRPr="00CF4E32">
        <w:rPr>
          <w:sz w:val="28"/>
        </w:rPr>
        <w:softHyphen/>
        <w:t>во-хозяйственных задач организации. Законодательство не закреп</w:t>
      </w:r>
      <w:r w:rsidRPr="00CF4E32">
        <w:rPr>
          <w:sz w:val="28"/>
        </w:rPr>
        <w:softHyphen/>
        <w:t>ляет обязанность разработки бизнес-плана, однако опыт ряда орга</w:t>
      </w:r>
      <w:r w:rsidRPr="00CF4E32">
        <w:rPr>
          <w:sz w:val="28"/>
        </w:rPr>
        <w:softHyphen/>
        <w:t>низаций показывает, что составлять бизнес-планы заставляет жизнь. Необходимость составления финансовых планов в бизнесе определяется:</w:t>
      </w:r>
    </w:p>
    <w:p w:rsidR="00A20B39" w:rsidRPr="00CF4E32" w:rsidRDefault="00A20B39" w:rsidP="00CF4E32">
      <w:pPr>
        <w:spacing w:line="360" w:lineRule="auto"/>
        <w:ind w:firstLine="708"/>
        <w:jc w:val="both"/>
        <w:rPr>
          <w:sz w:val="28"/>
        </w:rPr>
      </w:pPr>
      <w:r w:rsidRPr="00CF4E32">
        <w:rPr>
          <w:sz w:val="28"/>
        </w:rPr>
        <w:t>• неопределенностью будущего, поэтому цель плана — не опре</w:t>
      </w:r>
      <w:r w:rsidRPr="00CF4E32">
        <w:rPr>
          <w:sz w:val="28"/>
        </w:rPr>
        <w:softHyphen/>
        <w:t>деление точных цифр, а границы возможного варьирования показателей по важнейшим направлениям;</w:t>
      </w:r>
    </w:p>
    <w:p w:rsidR="00A20B39" w:rsidRPr="00CF4E32" w:rsidRDefault="00A20B39" w:rsidP="00CF4E32">
      <w:pPr>
        <w:spacing w:line="360" w:lineRule="auto"/>
        <w:ind w:firstLine="708"/>
        <w:jc w:val="both"/>
        <w:rPr>
          <w:sz w:val="28"/>
        </w:rPr>
      </w:pPr>
      <w:r w:rsidRPr="00CF4E32">
        <w:rPr>
          <w:sz w:val="28"/>
        </w:rPr>
        <w:t>координирующей ролью плана, т.е. наличием детализирован</w:t>
      </w:r>
      <w:r w:rsidRPr="00CF4E32">
        <w:rPr>
          <w:sz w:val="28"/>
        </w:rPr>
        <w:softHyphen/>
        <w:t>ных и взаимоувязанных целевых установок;</w:t>
      </w:r>
    </w:p>
    <w:p w:rsidR="004F3C6E" w:rsidRPr="00CF4E32" w:rsidRDefault="00A20B39" w:rsidP="00CF4E32">
      <w:pPr>
        <w:spacing w:line="360" w:lineRule="auto"/>
        <w:ind w:firstLine="708"/>
        <w:jc w:val="both"/>
        <w:rPr>
          <w:sz w:val="28"/>
        </w:rPr>
      </w:pPr>
      <w:r w:rsidRPr="00CF4E32">
        <w:rPr>
          <w:sz w:val="28"/>
        </w:rPr>
        <w:t>оптимизацией экономических последствий, так как любая не</w:t>
      </w:r>
      <w:r w:rsidRPr="00CF4E32">
        <w:rPr>
          <w:sz w:val="28"/>
        </w:rPr>
        <w:softHyphen/>
        <w:t>согласованность в системе вызывает дополнительные финан</w:t>
      </w:r>
      <w:r w:rsidRPr="00CF4E32">
        <w:rPr>
          <w:sz w:val="28"/>
        </w:rPr>
        <w:softHyphen/>
        <w:t>совые затраты.</w:t>
      </w:r>
    </w:p>
    <w:p w:rsidR="00A20B39" w:rsidRPr="00CF4E32" w:rsidRDefault="00A20B39" w:rsidP="00CF4E32">
      <w:pPr>
        <w:spacing w:line="360" w:lineRule="auto"/>
        <w:ind w:firstLine="708"/>
        <w:jc w:val="both"/>
        <w:rPr>
          <w:sz w:val="28"/>
        </w:rPr>
      </w:pPr>
      <w:r w:rsidRPr="00CF4E32">
        <w:rPr>
          <w:sz w:val="28"/>
        </w:rPr>
        <w:t>В процессе финансового планирования достигаются:</w:t>
      </w:r>
    </w:p>
    <w:p w:rsidR="00A20B39" w:rsidRPr="00CF4E32" w:rsidRDefault="00A20B39" w:rsidP="00CF4E32">
      <w:pPr>
        <w:spacing w:line="360" w:lineRule="auto"/>
        <w:ind w:firstLine="708"/>
        <w:jc w:val="both"/>
        <w:rPr>
          <w:sz w:val="28"/>
        </w:rPr>
      </w:pPr>
      <w:r w:rsidRPr="00CF4E32">
        <w:rPr>
          <w:sz w:val="28"/>
        </w:rPr>
        <w:t>идентификация финансовых целей и ориентиров в бизнесе;</w:t>
      </w:r>
    </w:p>
    <w:p w:rsidR="00A20B39" w:rsidRPr="00CF4E32" w:rsidRDefault="00A20B39" w:rsidP="00CF4E32">
      <w:pPr>
        <w:spacing w:line="360" w:lineRule="auto"/>
        <w:ind w:firstLine="708"/>
        <w:jc w:val="both"/>
        <w:rPr>
          <w:sz w:val="28"/>
        </w:rPr>
      </w:pPr>
      <w:r w:rsidRPr="00CF4E32">
        <w:rPr>
          <w:sz w:val="28"/>
        </w:rPr>
        <w:t>соответствие целей текущему финансовому состоянию;</w:t>
      </w:r>
    </w:p>
    <w:p w:rsidR="00A20B39" w:rsidRPr="00CF4E32" w:rsidRDefault="00A20B39" w:rsidP="00CF4E32">
      <w:pPr>
        <w:spacing w:line="360" w:lineRule="auto"/>
        <w:ind w:firstLine="708"/>
        <w:jc w:val="both"/>
        <w:rPr>
          <w:sz w:val="28"/>
        </w:rPr>
      </w:pPr>
      <w:r w:rsidRPr="00CF4E32">
        <w:rPr>
          <w:sz w:val="28"/>
        </w:rPr>
        <w:t>последовательность действий для достижения поставленных целей.</w:t>
      </w:r>
    </w:p>
    <w:p w:rsidR="00A20B39" w:rsidRPr="00CF4E32" w:rsidRDefault="00A20B39" w:rsidP="00CF4E32">
      <w:pPr>
        <w:spacing w:line="360" w:lineRule="auto"/>
        <w:ind w:firstLine="708"/>
        <w:jc w:val="both"/>
        <w:rPr>
          <w:sz w:val="28"/>
        </w:rPr>
      </w:pPr>
      <w:r w:rsidRPr="00CF4E32">
        <w:rPr>
          <w:sz w:val="28"/>
        </w:rPr>
        <w:t>Финансовые планы в отличие от других планов:</w:t>
      </w:r>
    </w:p>
    <w:p w:rsidR="00A20B39" w:rsidRPr="00CF4E32" w:rsidRDefault="00A20B39" w:rsidP="00CF4E32">
      <w:pPr>
        <w:spacing w:line="360" w:lineRule="auto"/>
        <w:ind w:firstLine="708"/>
        <w:jc w:val="both"/>
        <w:rPr>
          <w:sz w:val="28"/>
        </w:rPr>
      </w:pPr>
      <w:r w:rsidRPr="00CF4E32">
        <w:rPr>
          <w:sz w:val="28"/>
        </w:rPr>
        <w:t>определяют прогноз финансового развития, в соответствии с которым организация будет действовать;</w:t>
      </w:r>
    </w:p>
    <w:p w:rsidR="00A20B39" w:rsidRPr="00CF4E32" w:rsidRDefault="00A20B39" w:rsidP="00CF4E32">
      <w:pPr>
        <w:spacing w:line="360" w:lineRule="auto"/>
        <w:ind w:firstLine="708"/>
        <w:jc w:val="both"/>
        <w:rPr>
          <w:sz w:val="28"/>
        </w:rPr>
      </w:pPr>
      <w:r w:rsidRPr="00CF4E32">
        <w:rPr>
          <w:sz w:val="28"/>
        </w:rPr>
        <w:t>позволяют определить жизнеспособность финансового проек</w:t>
      </w:r>
      <w:r w:rsidRPr="00CF4E32">
        <w:rPr>
          <w:sz w:val="28"/>
        </w:rPr>
        <w:softHyphen/>
        <w:t>та в условиях конкуренции;</w:t>
      </w:r>
    </w:p>
    <w:p w:rsidR="00A20B39" w:rsidRPr="00CF4E32" w:rsidRDefault="00A20B39" w:rsidP="00CF4E32">
      <w:pPr>
        <w:spacing w:line="360" w:lineRule="auto"/>
        <w:ind w:firstLine="708"/>
        <w:jc w:val="both"/>
        <w:rPr>
          <w:sz w:val="28"/>
        </w:rPr>
      </w:pPr>
      <w:r w:rsidRPr="00CF4E32">
        <w:rPr>
          <w:sz w:val="28"/>
        </w:rPr>
        <w:t>являются инструментом получения финансовой поддержки от внешних инвесторов.</w:t>
      </w:r>
    </w:p>
    <w:p w:rsidR="00A20B39" w:rsidRPr="00CF4E32" w:rsidRDefault="00A20B39" w:rsidP="00CF4E32">
      <w:pPr>
        <w:spacing w:line="360" w:lineRule="auto"/>
        <w:ind w:firstLine="708"/>
        <w:jc w:val="both"/>
        <w:rPr>
          <w:sz w:val="28"/>
        </w:rPr>
      </w:pPr>
      <w:r w:rsidRPr="00CF4E32">
        <w:rPr>
          <w:sz w:val="28"/>
        </w:rPr>
        <w:t>Планы представляют собой официальные документы, в которых скоординированы направления финансовой деятельности как орга</w:t>
      </w:r>
      <w:r w:rsidRPr="00CF4E32">
        <w:rPr>
          <w:sz w:val="28"/>
        </w:rPr>
        <w:softHyphen/>
        <w:t>низации в целом, так и ее отдельных подразделений. Планы опре</w:t>
      </w:r>
      <w:r w:rsidRPr="00CF4E32">
        <w:rPr>
          <w:sz w:val="28"/>
        </w:rPr>
        <w:softHyphen/>
        <w:t>деляют приоритеты распределения финансовых ресурсов во взаимо</w:t>
      </w:r>
      <w:r w:rsidRPr="00CF4E32">
        <w:rPr>
          <w:sz w:val="28"/>
        </w:rPr>
        <w:softHyphen/>
        <w:t>связи с материальными и трудовыми ресурсами.</w:t>
      </w:r>
    </w:p>
    <w:p w:rsidR="00A20B39" w:rsidRPr="00CF4E32" w:rsidRDefault="00A20B39" w:rsidP="00CF4E32">
      <w:pPr>
        <w:spacing w:line="360" w:lineRule="auto"/>
        <w:ind w:firstLine="708"/>
        <w:jc w:val="both"/>
        <w:rPr>
          <w:sz w:val="28"/>
        </w:rPr>
      </w:pPr>
      <w:r w:rsidRPr="00CF4E32">
        <w:rPr>
          <w:sz w:val="28"/>
        </w:rPr>
        <w:t>Выделяют три категории планов:</w:t>
      </w:r>
    </w:p>
    <w:p w:rsidR="00A20B39" w:rsidRPr="00CF4E32" w:rsidRDefault="00A20B39" w:rsidP="00CF4E32">
      <w:pPr>
        <w:spacing w:line="360" w:lineRule="auto"/>
        <w:ind w:firstLine="708"/>
        <w:jc w:val="both"/>
        <w:rPr>
          <w:sz w:val="28"/>
        </w:rPr>
      </w:pPr>
      <w:r w:rsidRPr="00CF4E32">
        <w:rPr>
          <w:sz w:val="28"/>
        </w:rPr>
        <w:t>целевые планы, отражающие задачи, которые необходимо решить к концу соответствующего периода;</w:t>
      </w:r>
    </w:p>
    <w:p w:rsidR="00A20B39" w:rsidRPr="00CF4E32" w:rsidRDefault="00A20B39" w:rsidP="00CF4E32">
      <w:pPr>
        <w:spacing w:line="360" w:lineRule="auto"/>
        <w:ind w:firstLine="708"/>
        <w:jc w:val="both"/>
        <w:rPr>
          <w:sz w:val="28"/>
        </w:rPr>
      </w:pPr>
      <w:r w:rsidRPr="00CF4E32">
        <w:rPr>
          <w:sz w:val="28"/>
        </w:rPr>
        <w:t>повторяющиеся планы, где описывается последовательность действий в стандартных ситуациях, обеспечивается единооб</w:t>
      </w:r>
      <w:r w:rsidRPr="00CF4E32">
        <w:rPr>
          <w:sz w:val="28"/>
        </w:rPr>
        <w:softHyphen/>
        <w:t>разие бизнес-операций. Они понятны для исполнителей и отличаются простотой;</w:t>
      </w:r>
    </w:p>
    <w:p w:rsidR="00A20B39" w:rsidRPr="00CF4E32" w:rsidRDefault="00A20B39" w:rsidP="00CF4E32">
      <w:pPr>
        <w:spacing w:line="360" w:lineRule="auto"/>
        <w:ind w:firstLine="708"/>
        <w:jc w:val="both"/>
        <w:rPr>
          <w:sz w:val="28"/>
        </w:rPr>
      </w:pPr>
      <w:r w:rsidRPr="00CF4E32">
        <w:rPr>
          <w:sz w:val="28"/>
        </w:rPr>
        <w:t>уникальные планы для неповторяющихся действий, характе</w:t>
      </w:r>
      <w:r w:rsidRPr="00CF4E32">
        <w:rPr>
          <w:sz w:val="28"/>
        </w:rPr>
        <w:softHyphen/>
        <w:t>ризуют различные виды проектов. Они сложны, требуют при составлении глубокого научного анализа, состоят из крупных детализированных программ, различных бюджетов.</w:t>
      </w:r>
    </w:p>
    <w:p w:rsidR="00A20B39" w:rsidRPr="00CF4E32" w:rsidRDefault="00A20B39" w:rsidP="00CF4E32">
      <w:pPr>
        <w:spacing w:line="360" w:lineRule="auto"/>
        <w:ind w:firstLine="708"/>
        <w:jc w:val="both"/>
        <w:rPr>
          <w:sz w:val="28"/>
        </w:rPr>
      </w:pPr>
      <w:r w:rsidRPr="00CF4E32">
        <w:rPr>
          <w:sz w:val="28"/>
        </w:rPr>
        <w:t>Процесс финансового планирования включает: анализ финан</w:t>
      </w:r>
      <w:r w:rsidRPr="00CF4E32">
        <w:rPr>
          <w:sz w:val="28"/>
        </w:rPr>
        <w:softHyphen/>
        <w:t>сового состояния; составление прогнозных смет и бюджетов, про</w:t>
      </w:r>
      <w:r w:rsidRPr="00CF4E32">
        <w:rPr>
          <w:sz w:val="28"/>
        </w:rPr>
        <w:softHyphen/>
        <w:t>цедуры внесения изменений. Последовательность процедур по вне</w:t>
      </w:r>
      <w:r w:rsidRPr="00CF4E32">
        <w:rPr>
          <w:sz w:val="28"/>
        </w:rPr>
        <w:softHyphen/>
        <w:t>сению изменений в планы можно представить следующим образом:</w:t>
      </w:r>
    </w:p>
    <w:p w:rsidR="00A20B39" w:rsidRPr="00CF4E32" w:rsidRDefault="00A20B39" w:rsidP="00CF4E32">
      <w:pPr>
        <w:spacing w:line="360" w:lineRule="auto"/>
        <w:ind w:firstLine="708"/>
        <w:jc w:val="both"/>
        <w:rPr>
          <w:sz w:val="28"/>
        </w:rPr>
      </w:pPr>
      <w:r w:rsidRPr="00CF4E32">
        <w:rPr>
          <w:sz w:val="28"/>
        </w:rPr>
        <w:t>определяются базовые показатели в целом и с разбивкой по видам деятельности;</w:t>
      </w:r>
    </w:p>
    <w:p w:rsidR="00A20B39" w:rsidRPr="00CF4E32" w:rsidRDefault="00A20B39" w:rsidP="00CF4E32">
      <w:pPr>
        <w:spacing w:line="360" w:lineRule="auto"/>
        <w:ind w:firstLine="708"/>
        <w:jc w:val="both"/>
        <w:rPr>
          <w:sz w:val="28"/>
        </w:rPr>
      </w:pPr>
      <w:r w:rsidRPr="00CF4E32">
        <w:rPr>
          <w:sz w:val="28"/>
        </w:rPr>
        <w:t>определяются такие произ</w:t>
      </w:r>
      <w:r w:rsidR="00CF4E32">
        <w:rPr>
          <w:sz w:val="28"/>
        </w:rPr>
        <w:t>водные показатели, как аквизици</w:t>
      </w:r>
      <w:r w:rsidRPr="00CF4E32">
        <w:rPr>
          <w:sz w:val="28"/>
        </w:rPr>
        <w:t>онные и операционные расходы, объем инвестиций, уровень резервирования и т.д.;</w:t>
      </w:r>
    </w:p>
    <w:p w:rsidR="00A20B39" w:rsidRPr="00CF4E32" w:rsidRDefault="00A20B39" w:rsidP="00CF4E32">
      <w:pPr>
        <w:spacing w:line="360" w:lineRule="auto"/>
        <w:ind w:firstLine="708"/>
        <w:jc w:val="both"/>
        <w:rPr>
          <w:sz w:val="28"/>
        </w:rPr>
      </w:pPr>
      <w:r w:rsidRPr="00CF4E32">
        <w:rPr>
          <w:sz w:val="28"/>
        </w:rPr>
        <w:t>для производных показателей устанавливается зависимость от базового показателя (либо пропорциональная зависимость, либо регрессионная модель);</w:t>
      </w:r>
    </w:p>
    <w:p w:rsidR="00A20B39" w:rsidRPr="00CF4E32" w:rsidRDefault="00A20B39" w:rsidP="00CF4E32">
      <w:pPr>
        <w:spacing w:line="360" w:lineRule="auto"/>
        <w:ind w:firstLine="708"/>
        <w:jc w:val="both"/>
        <w:rPr>
          <w:sz w:val="28"/>
        </w:rPr>
      </w:pPr>
      <w:r w:rsidRPr="00CF4E32">
        <w:rPr>
          <w:sz w:val="28"/>
        </w:rPr>
        <w:t>составляются прогнозные варианты отчета о прибылях и убытках, баланса по укрупненным статьям;</w:t>
      </w:r>
    </w:p>
    <w:p w:rsidR="00A20B39" w:rsidRPr="00CF4E32" w:rsidRDefault="00A20B39" w:rsidP="00CF4E32">
      <w:pPr>
        <w:spacing w:line="360" w:lineRule="auto"/>
        <w:ind w:firstLine="708"/>
        <w:jc w:val="both"/>
        <w:rPr>
          <w:sz w:val="28"/>
        </w:rPr>
      </w:pPr>
      <w:r w:rsidRPr="00CF4E32">
        <w:rPr>
          <w:sz w:val="28"/>
        </w:rPr>
        <w:t>осуществляется имитационное моделирование, результатом которого является построение нескольких вариантов про</w:t>
      </w:r>
      <w:r w:rsidRPr="00CF4E32">
        <w:rPr>
          <w:sz w:val="28"/>
        </w:rPr>
        <w:softHyphen/>
        <w:t>гнозной отчетности.</w:t>
      </w:r>
    </w:p>
    <w:p w:rsidR="00A20B39" w:rsidRPr="00CF4E32" w:rsidRDefault="00A20B39" w:rsidP="00CF4E32">
      <w:pPr>
        <w:spacing w:line="360" w:lineRule="auto"/>
        <w:ind w:firstLine="708"/>
        <w:jc w:val="both"/>
        <w:rPr>
          <w:sz w:val="28"/>
        </w:rPr>
      </w:pPr>
      <w:r w:rsidRPr="00CF4E32">
        <w:rPr>
          <w:sz w:val="28"/>
        </w:rPr>
        <w:t>Исходными данными для разработки эффективной финансовой стратегии развития являются:</w:t>
      </w:r>
    </w:p>
    <w:p w:rsidR="00A20B39" w:rsidRPr="00CF4E32" w:rsidRDefault="00A20B39" w:rsidP="00CF4E32">
      <w:pPr>
        <w:spacing w:line="360" w:lineRule="auto"/>
        <w:ind w:firstLine="708"/>
        <w:jc w:val="both"/>
        <w:rPr>
          <w:sz w:val="28"/>
        </w:rPr>
      </w:pPr>
      <w:r w:rsidRPr="00CF4E32">
        <w:rPr>
          <w:sz w:val="28"/>
        </w:rPr>
        <w:t>цели и задачи;</w:t>
      </w:r>
    </w:p>
    <w:p w:rsidR="00A20B39" w:rsidRPr="00CF4E32" w:rsidRDefault="00A20B39" w:rsidP="00CF4E32">
      <w:pPr>
        <w:spacing w:line="360" w:lineRule="auto"/>
        <w:ind w:firstLine="708"/>
        <w:jc w:val="both"/>
        <w:rPr>
          <w:sz w:val="28"/>
        </w:rPr>
      </w:pPr>
      <w:r w:rsidRPr="00CF4E32">
        <w:rPr>
          <w:sz w:val="28"/>
        </w:rPr>
        <w:t>ресурсы;</w:t>
      </w:r>
    </w:p>
    <w:p w:rsidR="00A20B39" w:rsidRPr="00CF4E32" w:rsidRDefault="00A20B39" w:rsidP="00CF4E32">
      <w:pPr>
        <w:spacing w:line="360" w:lineRule="auto"/>
        <w:ind w:firstLine="708"/>
        <w:jc w:val="both"/>
        <w:rPr>
          <w:sz w:val="28"/>
        </w:rPr>
      </w:pPr>
      <w:r w:rsidRPr="00CF4E32">
        <w:rPr>
          <w:sz w:val="28"/>
        </w:rPr>
        <w:t>правила, регламентирующие формирование алгоритма опти</w:t>
      </w:r>
      <w:r w:rsidRPr="00CF4E32">
        <w:rPr>
          <w:sz w:val="28"/>
        </w:rPr>
        <w:softHyphen/>
        <w:t>мального портфеля заказов на товары и услуги;</w:t>
      </w:r>
    </w:p>
    <w:p w:rsidR="00A20B39" w:rsidRPr="00CF4E32" w:rsidRDefault="00A20B39" w:rsidP="00CF4E32">
      <w:pPr>
        <w:spacing w:line="360" w:lineRule="auto"/>
        <w:ind w:firstLine="708"/>
        <w:jc w:val="both"/>
        <w:rPr>
          <w:sz w:val="28"/>
        </w:rPr>
      </w:pPr>
      <w:r w:rsidRPr="00CF4E32">
        <w:rPr>
          <w:sz w:val="28"/>
        </w:rPr>
        <w:t>правила,   регламентирующие   инвестирование   собственных средств организации;</w:t>
      </w:r>
    </w:p>
    <w:p w:rsidR="00A20B39" w:rsidRPr="00CF4E32" w:rsidRDefault="00A20B39" w:rsidP="00CF4E32">
      <w:pPr>
        <w:spacing w:line="360" w:lineRule="auto"/>
        <w:ind w:firstLine="708"/>
        <w:jc w:val="both"/>
        <w:rPr>
          <w:sz w:val="28"/>
        </w:rPr>
      </w:pPr>
      <w:r w:rsidRPr="00CF4E32">
        <w:rPr>
          <w:sz w:val="28"/>
        </w:rPr>
        <w:t>параметры текущего финансового состояния;</w:t>
      </w:r>
    </w:p>
    <w:p w:rsidR="00A20B39" w:rsidRPr="00CF4E32" w:rsidRDefault="00A20B39" w:rsidP="00CF4E32">
      <w:pPr>
        <w:spacing w:line="360" w:lineRule="auto"/>
        <w:ind w:firstLine="708"/>
        <w:jc w:val="both"/>
        <w:rPr>
          <w:sz w:val="28"/>
        </w:rPr>
      </w:pPr>
      <w:r w:rsidRPr="00CF4E32">
        <w:rPr>
          <w:sz w:val="28"/>
        </w:rPr>
        <w:t>допустимые пределы изменения параметров, характеризующих финансовую устойчивость.</w:t>
      </w:r>
    </w:p>
    <w:p w:rsidR="00A20B39" w:rsidRPr="00CF4E32" w:rsidRDefault="00A20B39" w:rsidP="00CF4E32">
      <w:pPr>
        <w:spacing w:line="360" w:lineRule="auto"/>
        <w:ind w:firstLine="708"/>
        <w:jc w:val="both"/>
        <w:rPr>
          <w:sz w:val="28"/>
        </w:rPr>
      </w:pPr>
      <w:r w:rsidRPr="00CF4E32">
        <w:rPr>
          <w:sz w:val="28"/>
        </w:rPr>
        <w:t>В прогнозном периоде в процессе финансового планирования предполагается:</w:t>
      </w:r>
    </w:p>
    <w:p w:rsidR="00A20B39" w:rsidRPr="00CF4E32" w:rsidRDefault="00A20B39" w:rsidP="00CF4E32">
      <w:pPr>
        <w:spacing w:line="360" w:lineRule="auto"/>
        <w:ind w:firstLine="708"/>
        <w:jc w:val="both"/>
        <w:rPr>
          <w:sz w:val="28"/>
        </w:rPr>
      </w:pPr>
      <w:r w:rsidRPr="00CF4E32">
        <w:rPr>
          <w:sz w:val="28"/>
        </w:rPr>
        <w:t>соблюдение нормативов, предписанных ФСН;</w:t>
      </w:r>
    </w:p>
    <w:p w:rsidR="00A20B39" w:rsidRPr="00CF4E32" w:rsidRDefault="00A20B39" w:rsidP="00CF4E32">
      <w:pPr>
        <w:spacing w:line="360" w:lineRule="auto"/>
        <w:ind w:firstLine="708"/>
        <w:jc w:val="both"/>
        <w:rPr>
          <w:sz w:val="28"/>
        </w:rPr>
      </w:pPr>
      <w:r w:rsidRPr="00CF4E32">
        <w:rPr>
          <w:sz w:val="28"/>
        </w:rPr>
        <w:t>соблюдение законодательных норм и нормативов;</w:t>
      </w:r>
    </w:p>
    <w:p w:rsidR="00A20B39" w:rsidRPr="00CF4E32" w:rsidRDefault="00A20B39" w:rsidP="00CF4E32">
      <w:pPr>
        <w:spacing w:line="360" w:lineRule="auto"/>
        <w:ind w:firstLine="708"/>
        <w:jc w:val="both"/>
        <w:rPr>
          <w:sz w:val="28"/>
        </w:rPr>
      </w:pPr>
      <w:r w:rsidRPr="00CF4E32">
        <w:rPr>
          <w:sz w:val="28"/>
        </w:rPr>
        <w:t>сохранение во временном интервале необходимого уровня га</w:t>
      </w:r>
      <w:r w:rsidRPr="00CF4E32">
        <w:rPr>
          <w:sz w:val="28"/>
        </w:rPr>
        <w:softHyphen/>
        <w:t>рантии финансовой устойчивости.</w:t>
      </w:r>
    </w:p>
    <w:p w:rsidR="008C6C42" w:rsidRPr="004155C0" w:rsidRDefault="008C6C42" w:rsidP="008C6C42">
      <w:pPr>
        <w:spacing w:line="360" w:lineRule="auto"/>
        <w:jc w:val="both"/>
        <w:rPr>
          <w:sz w:val="28"/>
          <w:szCs w:val="28"/>
        </w:rPr>
      </w:pPr>
      <w:r>
        <w:rPr>
          <w:sz w:val="28"/>
          <w:szCs w:val="28"/>
        </w:rPr>
        <w:t xml:space="preserve">                 В данной курсовой работе рассмотрению подлежит особенности выполнения финансового планирования в строительной компании. </w:t>
      </w:r>
      <w:r w:rsidRPr="004155C0">
        <w:rPr>
          <w:sz w:val="28"/>
          <w:szCs w:val="28"/>
        </w:rPr>
        <w:t>Финансовый план строительной организации - часть производственно-экономического плана, в которой отражаются результаты производственно-хозяйственной деятельности в стоимостной форме. Финансовый план строительной организации составляется в форме баланса доходов и расходов и преследует цели обеспечения строительной организации денежными ресурсами, выявления и мобилизации ресурсов, определения финансовых взаимоотношений с бюджетом. Финансовый план строительной организации разрабатывается на год и по кварталами имеет следующие разделы:</w:t>
      </w:r>
    </w:p>
    <w:p w:rsidR="008C6C42" w:rsidRPr="004155C0" w:rsidRDefault="008C6C42" w:rsidP="008C6C42">
      <w:pPr>
        <w:spacing w:line="360" w:lineRule="auto"/>
        <w:jc w:val="both"/>
        <w:rPr>
          <w:sz w:val="28"/>
          <w:szCs w:val="28"/>
        </w:rPr>
      </w:pPr>
    </w:p>
    <w:p w:rsidR="008C6C42" w:rsidRPr="004155C0" w:rsidRDefault="008C6C42" w:rsidP="008C6C42">
      <w:pPr>
        <w:spacing w:line="360" w:lineRule="auto"/>
        <w:jc w:val="both"/>
        <w:rPr>
          <w:sz w:val="28"/>
          <w:szCs w:val="28"/>
        </w:rPr>
      </w:pPr>
      <w:r w:rsidRPr="004155C0">
        <w:rPr>
          <w:sz w:val="28"/>
          <w:szCs w:val="28"/>
        </w:rPr>
        <w:t>1. Доходы и поступления, куда входят балансовая прибыль, выручка от реализации выбывшего и излишнего оборудования и другого имущества, амортизационные отчисления, прирост устойчивых пассивов, прочие источники финансирования капитальных вложений (в том числе из средств фондов экономического стимулирования), поступления средств от вышестоящих организаций, поступления средств от содержания объектов коммунального хозяйства, прочие доходы и поступления (например, штрафы и пени в пользу строительной организации);</w:t>
      </w:r>
    </w:p>
    <w:p w:rsidR="008C6C42" w:rsidRPr="004155C0" w:rsidRDefault="008C6C42" w:rsidP="008C6C42">
      <w:pPr>
        <w:spacing w:line="360" w:lineRule="auto"/>
        <w:jc w:val="both"/>
        <w:rPr>
          <w:sz w:val="28"/>
          <w:szCs w:val="28"/>
        </w:rPr>
      </w:pPr>
    </w:p>
    <w:p w:rsidR="008C6C42" w:rsidRPr="004155C0" w:rsidRDefault="008C6C42" w:rsidP="008C6C42">
      <w:pPr>
        <w:spacing w:line="360" w:lineRule="auto"/>
        <w:jc w:val="both"/>
        <w:rPr>
          <w:sz w:val="28"/>
          <w:szCs w:val="28"/>
        </w:rPr>
      </w:pPr>
      <w:r w:rsidRPr="004155C0">
        <w:rPr>
          <w:sz w:val="28"/>
          <w:szCs w:val="28"/>
        </w:rPr>
        <w:t>2. Расходы и отчисления средств, куда входят расходы на капитальные вложения по любым внутренним источникам финансирования, прирост нормативов оборотных средств, отчисления на образование фондов экономического стимулирования, убытки жилищно-коммунального хозяйства, затраты на капитальный ремонт основных фондов, расходы на подготовку и повышение квалификации кадров, отчисления вышестоящим организациям, расходы на содержание детских садов и других планово-убыточных объектов;</w:t>
      </w:r>
    </w:p>
    <w:p w:rsidR="008C6C42" w:rsidRPr="004155C0" w:rsidRDefault="008C6C42" w:rsidP="008C6C42">
      <w:pPr>
        <w:spacing w:line="360" w:lineRule="auto"/>
        <w:jc w:val="both"/>
        <w:rPr>
          <w:sz w:val="28"/>
          <w:szCs w:val="28"/>
        </w:rPr>
      </w:pPr>
    </w:p>
    <w:p w:rsidR="008C6C42" w:rsidRPr="004155C0" w:rsidRDefault="008C6C42" w:rsidP="008C6C42">
      <w:pPr>
        <w:spacing w:line="360" w:lineRule="auto"/>
        <w:jc w:val="both"/>
        <w:rPr>
          <w:sz w:val="28"/>
          <w:szCs w:val="28"/>
        </w:rPr>
      </w:pPr>
      <w:r w:rsidRPr="004155C0">
        <w:rPr>
          <w:sz w:val="28"/>
          <w:szCs w:val="28"/>
        </w:rPr>
        <w:t>3. Кредитные взаимоотношения, где фиксируются суммы получаемых и погашаемых кредитов с учетом порядка уплаты процентов за кредит. В этом же разделе финансового плана строительной организации определяются взаимоотношения с бюджетом: платежи в бюджет (например, налоги), ассигнования из бюджета (например государственные капитальные вложения).</w:t>
      </w:r>
    </w:p>
    <w:p w:rsidR="008C6C42" w:rsidRPr="004155C0" w:rsidRDefault="008C6C42" w:rsidP="008C6C42">
      <w:pPr>
        <w:spacing w:line="360" w:lineRule="auto"/>
        <w:jc w:val="both"/>
        <w:rPr>
          <w:sz w:val="28"/>
          <w:szCs w:val="28"/>
        </w:rPr>
      </w:pPr>
      <w:r>
        <w:rPr>
          <w:sz w:val="28"/>
          <w:szCs w:val="28"/>
        </w:rPr>
        <w:t xml:space="preserve">           </w:t>
      </w:r>
      <w:r w:rsidRPr="004155C0">
        <w:rPr>
          <w:sz w:val="28"/>
          <w:szCs w:val="28"/>
        </w:rPr>
        <w:t>В финансовом плане строительной организации доходы сопоставляются с расходами, причем суммы по доходами и расходам должны быть равны, что является свидетельством сбалансированности финансового плана. В конце формы баланса доходов и расходов приводятся основные показатели деятельности строительной организации - сметная стоимость строительно-монтажных работ, себестоимость этих работ, стоимость основных производственных фондов, объем собственных капитальных вложений и другие показатели.</w:t>
      </w:r>
    </w:p>
    <w:p w:rsidR="008C6C42" w:rsidRDefault="008C6C42" w:rsidP="008C6C42">
      <w:pPr>
        <w:spacing w:line="360" w:lineRule="auto"/>
        <w:jc w:val="both"/>
        <w:rPr>
          <w:sz w:val="28"/>
          <w:szCs w:val="28"/>
        </w:rPr>
      </w:pPr>
    </w:p>
    <w:p w:rsidR="008C6C42" w:rsidRDefault="008C6C42" w:rsidP="008C6C42">
      <w:pPr>
        <w:spacing w:line="360" w:lineRule="auto"/>
        <w:jc w:val="both"/>
        <w:rPr>
          <w:sz w:val="28"/>
          <w:szCs w:val="28"/>
        </w:rPr>
      </w:pPr>
    </w:p>
    <w:p w:rsidR="004F3C6E" w:rsidRDefault="004F3C6E"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8C6C42" w:rsidRDefault="008C6C42" w:rsidP="00CF4E32">
      <w:pPr>
        <w:spacing w:line="360" w:lineRule="auto"/>
        <w:rPr>
          <w:b/>
          <w:sz w:val="28"/>
          <w:szCs w:val="28"/>
        </w:rPr>
      </w:pPr>
    </w:p>
    <w:p w:rsidR="004F3C6E" w:rsidRPr="004F3C6E" w:rsidRDefault="004F3C6E" w:rsidP="00A20B39">
      <w:pPr>
        <w:spacing w:line="360" w:lineRule="auto"/>
        <w:rPr>
          <w:b/>
          <w:sz w:val="28"/>
          <w:szCs w:val="28"/>
        </w:rPr>
      </w:pPr>
    </w:p>
    <w:p w:rsidR="001411B2" w:rsidRPr="004F3C6E" w:rsidRDefault="004F3C6E" w:rsidP="008C6C42">
      <w:pPr>
        <w:spacing w:line="360" w:lineRule="auto"/>
        <w:jc w:val="center"/>
        <w:rPr>
          <w:b/>
          <w:sz w:val="28"/>
          <w:szCs w:val="28"/>
        </w:rPr>
      </w:pPr>
      <w:r w:rsidRPr="004F3C6E">
        <w:rPr>
          <w:b/>
          <w:sz w:val="28"/>
          <w:szCs w:val="28"/>
        </w:rPr>
        <w:t xml:space="preserve">Глава 2. Организация финансового планирования в </w:t>
      </w:r>
      <w:r w:rsidR="001411B2">
        <w:rPr>
          <w:b/>
          <w:sz w:val="28"/>
          <w:szCs w:val="28"/>
        </w:rPr>
        <w:t>Обществе с ограниченной ответственностью «Глобус»</w:t>
      </w:r>
    </w:p>
    <w:p w:rsidR="004F3C6E" w:rsidRPr="004F3C6E" w:rsidRDefault="004F3C6E" w:rsidP="004F3C6E">
      <w:pPr>
        <w:spacing w:line="360" w:lineRule="auto"/>
        <w:jc w:val="center"/>
        <w:rPr>
          <w:b/>
          <w:sz w:val="28"/>
          <w:szCs w:val="28"/>
        </w:rPr>
      </w:pPr>
    </w:p>
    <w:p w:rsidR="001411B2" w:rsidRPr="004F3C6E" w:rsidRDefault="004F3C6E" w:rsidP="008C6C42">
      <w:pPr>
        <w:spacing w:line="360" w:lineRule="auto"/>
        <w:jc w:val="center"/>
        <w:rPr>
          <w:b/>
          <w:sz w:val="28"/>
          <w:szCs w:val="28"/>
        </w:rPr>
      </w:pPr>
      <w:r w:rsidRPr="004F3C6E">
        <w:rPr>
          <w:b/>
          <w:sz w:val="28"/>
          <w:szCs w:val="28"/>
        </w:rPr>
        <w:t xml:space="preserve">2.1. Экономическая характеристика </w:t>
      </w:r>
      <w:r w:rsidR="001411B2" w:rsidRPr="004F3C6E">
        <w:rPr>
          <w:b/>
          <w:sz w:val="28"/>
          <w:szCs w:val="28"/>
        </w:rPr>
        <w:t xml:space="preserve"> </w:t>
      </w:r>
      <w:r w:rsidR="001411B2">
        <w:rPr>
          <w:b/>
          <w:sz w:val="28"/>
          <w:szCs w:val="28"/>
        </w:rPr>
        <w:t>Общества с ограниченной ответственностью «Глобус»</w:t>
      </w:r>
    </w:p>
    <w:p w:rsidR="004F3C6E" w:rsidRPr="004F3C6E" w:rsidRDefault="004F3C6E" w:rsidP="004F3C6E">
      <w:pPr>
        <w:spacing w:line="360" w:lineRule="auto"/>
        <w:jc w:val="center"/>
        <w:rPr>
          <w:b/>
          <w:sz w:val="28"/>
          <w:szCs w:val="28"/>
        </w:rPr>
      </w:pPr>
    </w:p>
    <w:p w:rsidR="004F3C6E" w:rsidRPr="004F3C6E" w:rsidRDefault="004F3C6E" w:rsidP="004F3C6E">
      <w:pPr>
        <w:spacing w:line="360" w:lineRule="auto"/>
        <w:jc w:val="both"/>
        <w:rPr>
          <w:sz w:val="28"/>
          <w:szCs w:val="28"/>
        </w:rPr>
      </w:pPr>
    </w:p>
    <w:p w:rsidR="004F3C6E" w:rsidRPr="001411B2" w:rsidRDefault="004F3C6E" w:rsidP="004F3C6E">
      <w:pPr>
        <w:spacing w:line="360" w:lineRule="auto"/>
        <w:jc w:val="both"/>
        <w:rPr>
          <w:b/>
          <w:sz w:val="28"/>
          <w:szCs w:val="28"/>
        </w:rPr>
      </w:pPr>
      <w:r w:rsidRPr="004F3C6E">
        <w:rPr>
          <w:sz w:val="28"/>
          <w:szCs w:val="28"/>
        </w:rPr>
        <w:t xml:space="preserve">          Полное фирменное наименование Компании:</w:t>
      </w:r>
      <w:r w:rsidR="001411B2" w:rsidRPr="001411B2">
        <w:rPr>
          <w:b/>
          <w:sz w:val="28"/>
          <w:szCs w:val="28"/>
        </w:rPr>
        <w:t xml:space="preserve"> </w:t>
      </w:r>
      <w:r w:rsidR="001411B2" w:rsidRPr="001411B2">
        <w:rPr>
          <w:sz w:val="28"/>
          <w:szCs w:val="28"/>
        </w:rPr>
        <w:t>Общество с ограниченной ответственностью «Глобус»</w:t>
      </w:r>
      <w:r w:rsidRPr="001411B2">
        <w:rPr>
          <w:sz w:val="28"/>
          <w:szCs w:val="28"/>
        </w:rPr>
        <w:t>.</w:t>
      </w:r>
      <w:r w:rsidRPr="004F3C6E">
        <w:rPr>
          <w:sz w:val="28"/>
          <w:szCs w:val="28"/>
        </w:rPr>
        <w:t xml:space="preserve"> Сокращенное фирменное наим</w:t>
      </w:r>
      <w:r w:rsidR="001411B2">
        <w:rPr>
          <w:sz w:val="28"/>
          <w:szCs w:val="28"/>
        </w:rPr>
        <w:t>енование Компании: ООО СК «Глобус»</w:t>
      </w:r>
      <w:r w:rsidRPr="004F3C6E">
        <w:rPr>
          <w:sz w:val="28"/>
          <w:szCs w:val="28"/>
        </w:rPr>
        <w:t>.</w:t>
      </w:r>
    </w:p>
    <w:p w:rsidR="004F3C6E" w:rsidRPr="004F3C6E" w:rsidRDefault="004F3C6E" w:rsidP="004F3C6E">
      <w:pPr>
        <w:spacing w:line="360" w:lineRule="auto"/>
        <w:ind w:firstLine="708"/>
        <w:jc w:val="both"/>
        <w:rPr>
          <w:sz w:val="28"/>
          <w:szCs w:val="28"/>
        </w:rPr>
      </w:pPr>
      <w:r w:rsidRPr="004F3C6E">
        <w:rPr>
          <w:sz w:val="28"/>
          <w:szCs w:val="28"/>
        </w:rPr>
        <w:t>Место нахождения Компании: Российская Федерация, Чувашская Республика, 428027,  г. Чеб</w:t>
      </w:r>
      <w:r w:rsidR="001411B2">
        <w:rPr>
          <w:sz w:val="28"/>
          <w:szCs w:val="28"/>
        </w:rPr>
        <w:t>оксары, Монтажный проезд, 12</w:t>
      </w:r>
    </w:p>
    <w:p w:rsidR="004F3C6E" w:rsidRPr="004F3C6E" w:rsidRDefault="004F3C6E" w:rsidP="004F3C6E">
      <w:pPr>
        <w:spacing w:line="360" w:lineRule="auto"/>
        <w:ind w:firstLine="708"/>
        <w:jc w:val="both"/>
        <w:rPr>
          <w:sz w:val="28"/>
          <w:szCs w:val="28"/>
        </w:rPr>
      </w:pPr>
      <w:r w:rsidRPr="004F3C6E">
        <w:rPr>
          <w:sz w:val="28"/>
          <w:szCs w:val="28"/>
        </w:rPr>
        <w:t xml:space="preserve">Уставный капитал Компании по состоянию на 31 декабря 2008 года составляет 1 502 476 рублей. </w:t>
      </w:r>
      <w:r w:rsidR="001411B2">
        <w:rPr>
          <w:sz w:val="28"/>
          <w:szCs w:val="28"/>
        </w:rPr>
        <w:t>ООО СК «Глобус»</w:t>
      </w:r>
      <w:r w:rsidR="008C6C42">
        <w:rPr>
          <w:sz w:val="28"/>
          <w:szCs w:val="28"/>
        </w:rPr>
        <w:t xml:space="preserve"> </w:t>
      </w:r>
      <w:r w:rsidRPr="004F3C6E">
        <w:rPr>
          <w:sz w:val="28"/>
          <w:szCs w:val="28"/>
        </w:rPr>
        <w:t xml:space="preserve">работает в строительной отрасли Чувашской Республики, производя законченный цикл работ с момента проектирования до полной сдачи строительных объектов под «ключ». </w:t>
      </w:r>
    </w:p>
    <w:p w:rsidR="004F3C6E" w:rsidRPr="001411B2" w:rsidRDefault="004F3C6E" w:rsidP="004F3C6E">
      <w:pPr>
        <w:spacing w:line="360" w:lineRule="auto"/>
        <w:ind w:firstLine="708"/>
        <w:jc w:val="both"/>
        <w:rPr>
          <w:b/>
          <w:i/>
          <w:sz w:val="28"/>
          <w:szCs w:val="28"/>
        </w:rPr>
      </w:pPr>
      <w:r w:rsidRPr="001411B2">
        <w:rPr>
          <w:b/>
          <w:i/>
          <w:sz w:val="28"/>
          <w:szCs w:val="28"/>
        </w:rPr>
        <w:t xml:space="preserve">Виды работ производимых </w:t>
      </w:r>
      <w:r w:rsidR="001411B2" w:rsidRPr="001411B2">
        <w:rPr>
          <w:b/>
          <w:i/>
          <w:sz w:val="28"/>
          <w:szCs w:val="28"/>
        </w:rPr>
        <w:t>ООО СК «Глобус»:</w:t>
      </w:r>
    </w:p>
    <w:p w:rsidR="004F3C6E" w:rsidRPr="004F3C6E" w:rsidRDefault="004F3C6E" w:rsidP="004F3C6E">
      <w:pPr>
        <w:numPr>
          <w:ilvl w:val="0"/>
          <w:numId w:val="8"/>
        </w:numPr>
        <w:spacing w:line="360" w:lineRule="auto"/>
        <w:rPr>
          <w:sz w:val="28"/>
          <w:szCs w:val="28"/>
        </w:rPr>
      </w:pPr>
      <w:r w:rsidRPr="004F3C6E">
        <w:rPr>
          <w:sz w:val="28"/>
          <w:szCs w:val="28"/>
        </w:rPr>
        <w:t>Производство строительно-монтажных работ;</w:t>
      </w:r>
    </w:p>
    <w:p w:rsidR="004F3C6E" w:rsidRPr="004F3C6E" w:rsidRDefault="004F3C6E" w:rsidP="004F3C6E">
      <w:pPr>
        <w:numPr>
          <w:ilvl w:val="0"/>
          <w:numId w:val="8"/>
        </w:numPr>
        <w:spacing w:line="360" w:lineRule="auto"/>
        <w:rPr>
          <w:sz w:val="28"/>
          <w:szCs w:val="28"/>
        </w:rPr>
      </w:pPr>
      <w:r w:rsidRPr="004F3C6E">
        <w:rPr>
          <w:sz w:val="28"/>
          <w:szCs w:val="28"/>
        </w:rPr>
        <w:t>Производство строительных материалов (бетон, раствор, фундаментные блоки, столярные изделия);</w:t>
      </w:r>
    </w:p>
    <w:p w:rsidR="004F3C6E" w:rsidRPr="004F3C6E" w:rsidRDefault="004F3C6E" w:rsidP="004F3C6E">
      <w:pPr>
        <w:numPr>
          <w:ilvl w:val="0"/>
          <w:numId w:val="8"/>
        </w:numPr>
        <w:spacing w:line="360" w:lineRule="auto"/>
        <w:rPr>
          <w:sz w:val="28"/>
          <w:szCs w:val="28"/>
        </w:rPr>
      </w:pPr>
      <w:r w:rsidRPr="004F3C6E">
        <w:rPr>
          <w:sz w:val="28"/>
          <w:szCs w:val="28"/>
        </w:rPr>
        <w:t>Проектно-сметные работы;</w:t>
      </w:r>
    </w:p>
    <w:p w:rsidR="004F3C6E" w:rsidRPr="004F3C6E" w:rsidRDefault="004F3C6E" w:rsidP="004F3C6E">
      <w:pPr>
        <w:numPr>
          <w:ilvl w:val="0"/>
          <w:numId w:val="8"/>
        </w:numPr>
        <w:spacing w:line="360" w:lineRule="auto"/>
        <w:rPr>
          <w:sz w:val="28"/>
          <w:szCs w:val="28"/>
        </w:rPr>
      </w:pPr>
      <w:r w:rsidRPr="004F3C6E">
        <w:rPr>
          <w:sz w:val="28"/>
          <w:szCs w:val="28"/>
        </w:rPr>
        <w:t>Лабораторное обслуживание;</w:t>
      </w:r>
    </w:p>
    <w:p w:rsidR="004F3C6E" w:rsidRPr="004F3C6E" w:rsidRDefault="004F3C6E" w:rsidP="004F3C6E">
      <w:pPr>
        <w:numPr>
          <w:ilvl w:val="0"/>
          <w:numId w:val="8"/>
        </w:numPr>
        <w:spacing w:line="360" w:lineRule="auto"/>
        <w:rPr>
          <w:sz w:val="28"/>
          <w:szCs w:val="28"/>
        </w:rPr>
      </w:pPr>
      <w:r w:rsidRPr="004F3C6E">
        <w:rPr>
          <w:sz w:val="28"/>
          <w:szCs w:val="28"/>
        </w:rPr>
        <w:t>Снабженческо-сбытовая деятельность;</w:t>
      </w:r>
    </w:p>
    <w:p w:rsidR="004F3C6E" w:rsidRPr="004F3C6E" w:rsidRDefault="004F3C6E" w:rsidP="004F3C6E">
      <w:pPr>
        <w:numPr>
          <w:ilvl w:val="0"/>
          <w:numId w:val="8"/>
        </w:numPr>
        <w:spacing w:line="360" w:lineRule="auto"/>
        <w:rPr>
          <w:sz w:val="28"/>
          <w:szCs w:val="28"/>
        </w:rPr>
      </w:pPr>
      <w:r w:rsidRPr="004F3C6E">
        <w:rPr>
          <w:sz w:val="28"/>
          <w:szCs w:val="28"/>
        </w:rPr>
        <w:t>Предоставление в аренду имущества предприятия</w:t>
      </w:r>
    </w:p>
    <w:p w:rsidR="004F3C6E" w:rsidRPr="004F3C6E" w:rsidRDefault="004F3C6E" w:rsidP="004F3C6E">
      <w:pPr>
        <w:widowControl w:val="0"/>
        <w:autoSpaceDE w:val="0"/>
        <w:autoSpaceDN w:val="0"/>
        <w:adjustRightInd w:val="0"/>
        <w:spacing w:line="360" w:lineRule="auto"/>
        <w:ind w:firstLine="426"/>
        <w:jc w:val="both"/>
        <w:rPr>
          <w:sz w:val="28"/>
          <w:szCs w:val="28"/>
        </w:rPr>
      </w:pPr>
      <w:r w:rsidRPr="004F3C6E">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4F3C6E" w:rsidRPr="004F3C6E" w:rsidRDefault="004F3C6E" w:rsidP="004F3C6E">
      <w:pPr>
        <w:widowControl w:val="0"/>
        <w:autoSpaceDE w:val="0"/>
        <w:autoSpaceDN w:val="0"/>
        <w:adjustRightInd w:val="0"/>
        <w:spacing w:line="360" w:lineRule="auto"/>
        <w:ind w:firstLine="426"/>
        <w:jc w:val="both"/>
        <w:rPr>
          <w:sz w:val="28"/>
          <w:szCs w:val="28"/>
        </w:rPr>
      </w:pPr>
      <w:r w:rsidRPr="004F3C6E">
        <w:rPr>
          <w:sz w:val="28"/>
          <w:szCs w:val="28"/>
        </w:rPr>
        <w:t>Бухгалтерский учет на предприятии осуществляется бухгалтерией, возглавляемой руководителем учета и отчетности, который подчиняется непосредственно руководителю организации и несет ответственность за формирование учетной политики, своевременное представление полной и достоверной бухгалтерской отчетности.</w:t>
      </w:r>
    </w:p>
    <w:p w:rsidR="004F3C6E" w:rsidRPr="004F3C6E" w:rsidRDefault="004F3C6E" w:rsidP="004F3C6E">
      <w:pPr>
        <w:spacing w:line="360" w:lineRule="auto"/>
        <w:ind w:firstLine="708"/>
        <w:jc w:val="both"/>
        <w:rPr>
          <w:sz w:val="28"/>
          <w:szCs w:val="28"/>
        </w:rPr>
      </w:pPr>
      <w:r w:rsidRPr="004F3C6E">
        <w:rPr>
          <w:sz w:val="28"/>
          <w:szCs w:val="28"/>
        </w:rPr>
        <w:t>На предприятии применяется журнально-ордерная форма учета. При использовании для ведения бухгалтерского учета вычислительной техники журналы-ордера формируются применяемым программным обеспечением.</w:t>
      </w:r>
    </w:p>
    <w:p w:rsidR="004F3C6E" w:rsidRPr="004F3C6E" w:rsidRDefault="004F3C6E" w:rsidP="004F3C6E">
      <w:pPr>
        <w:spacing w:line="360" w:lineRule="auto"/>
        <w:ind w:firstLine="708"/>
        <w:jc w:val="both"/>
        <w:rPr>
          <w:sz w:val="28"/>
          <w:szCs w:val="28"/>
        </w:rPr>
      </w:pPr>
      <w:r w:rsidRPr="004F3C6E">
        <w:rPr>
          <w:sz w:val="28"/>
          <w:szCs w:val="28"/>
        </w:rPr>
        <w:t>Бухгалтерский учет имущества, обязательств и хозяйственных операций ведется в рублях и копейках.</w:t>
      </w:r>
    </w:p>
    <w:p w:rsidR="004F3C6E" w:rsidRPr="004F3C6E" w:rsidRDefault="004F3C6E" w:rsidP="004F3C6E">
      <w:pPr>
        <w:spacing w:line="360" w:lineRule="auto"/>
        <w:ind w:firstLine="708"/>
        <w:jc w:val="both"/>
        <w:rPr>
          <w:sz w:val="28"/>
          <w:szCs w:val="28"/>
        </w:rPr>
      </w:pPr>
      <w:r w:rsidRPr="004F3C6E">
        <w:rPr>
          <w:sz w:val="28"/>
          <w:szCs w:val="28"/>
        </w:rPr>
        <w:t>Все хозяйственные операции, проводимые организацией, оформляются оправдательными документами. Эти документы служат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утвержденных Постановлением Госкомстата РФ. Документы, форма которых не предусмотрена в этих альбомах, содержат следующие обязательные реквизиты:</w:t>
      </w:r>
    </w:p>
    <w:p w:rsidR="004F3C6E" w:rsidRPr="004F3C6E" w:rsidRDefault="004F3C6E" w:rsidP="004F3C6E">
      <w:pPr>
        <w:spacing w:line="360" w:lineRule="auto"/>
        <w:jc w:val="both"/>
        <w:rPr>
          <w:sz w:val="28"/>
          <w:szCs w:val="28"/>
        </w:rPr>
      </w:pPr>
      <w:r w:rsidRPr="004F3C6E">
        <w:rPr>
          <w:sz w:val="28"/>
          <w:szCs w:val="28"/>
        </w:rPr>
        <w:t>- наименование документа;</w:t>
      </w:r>
    </w:p>
    <w:p w:rsidR="004F3C6E" w:rsidRPr="004F3C6E" w:rsidRDefault="004F3C6E" w:rsidP="004F3C6E">
      <w:pPr>
        <w:spacing w:line="360" w:lineRule="auto"/>
        <w:jc w:val="both"/>
        <w:rPr>
          <w:sz w:val="28"/>
          <w:szCs w:val="28"/>
        </w:rPr>
      </w:pPr>
      <w:r w:rsidRPr="004F3C6E">
        <w:rPr>
          <w:sz w:val="28"/>
          <w:szCs w:val="28"/>
        </w:rPr>
        <w:t>- дату составления документа;</w:t>
      </w:r>
    </w:p>
    <w:p w:rsidR="004F3C6E" w:rsidRPr="004F3C6E" w:rsidRDefault="004F3C6E" w:rsidP="004F3C6E">
      <w:pPr>
        <w:spacing w:line="360" w:lineRule="auto"/>
        <w:jc w:val="both"/>
        <w:rPr>
          <w:sz w:val="28"/>
          <w:szCs w:val="28"/>
        </w:rPr>
      </w:pPr>
      <w:r w:rsidRPr="004F3C6E">
        <w:rPr>
          <w:sz w:val="28"/>
          <w:szCs w:val="28"/>
        </w:rPr>
        <w:t>- наименование организации, от имени которой составлен документ;</w:t>
      </w:r>
    </w:p>
    <w:p w:rsidR="004F3C6E" w:rsidRPr="004F3C6E" w:rsidRDefault="004F3C6E" w:rsidP="004F3C6E">
      <w:pPr>
        <w:spacing w:line="360" w:lineRule="auto"/>
        <w:jc w:val="both"/>
        <w:rPr>
          <w:sz w:val="28"/>
          <w:szCs w:val="28"/>
        </w:rPr>
      </w:pPr>
      <w:r w:rsidRPr="004F3C6E">
        <w:rPr>
          <w:sz w:val="28"/>
          <w:szCs w:val="28"/>
        </w:rPr>
        <w:t>- содержание хозяйственной операции;</w:t>
      </w:r>
    </w:p>
    <w:p w:rsidR="004F3C6E" w:rsidRPr="004F3C6E" w:rsidRDefault="004F3C6E" w:rsidP="004F3C6E">
      <w:pPr>
        <w:spacing w:line="360" w:lineRule="auto"/>
        <w:jc w:val="both"/>
        <w:rPr>
          <w:sz w:val="28"/>
          <w:szCs w:val="28"/>
        </w:rPr>
      </w:pPr>
      <w:r w:rsidRPr="004F3C6E">
        <w:rPr>
          <w:sz w:val="28"/>
          <w:szCs w:val="28"/>
        </w:rPr>
        <w:t>- измерители хозяйственной операции в натуральном и денежном выражении;</w:t>
      </w:r>
    </w:p>
    <w:p w:rsidR="004F3C6E" w:rsidRPr="004F3C6E" w:rsidRDefault="004F3C6E" w:rsidP="004F3C6E">
      <w:pPr>
        <w:spacing w:line="360" w:lineRule="auto"/>
        <w:jc w:val="both"/>
        <w:rPr>
          <w:sz w:val="28"/>
          <w:szCs w:val="28"/>
        </w:rPr>
      </w:pPr>
      <w:r w:rsidRPr="004F3C6E">
        <w:rPr>
          <w:sz w:val="28"/>
          <w:szCs w:val="28"/>
        </w:rPr>
        <w:t>- наименование должностных лиц, ответственных за совершение хозяйственной операции и правильность ее оформления;</w:t>
      </w:r>
    </w:p>
    <w:p w:rsidR="004F3C6E" w:rsidRPr="004F3C6E" w:rsidRDefault="004F3C6E" w:rsidP="004F3C6E">
      <w:pPr>
        <w:spacing w:line="360" w:lineRule="auto"/>
        <w:jc w:val="both"/>
        <w:rPr>
          <w:sz w:val="28"/>
          <w:szCs w:val="28"/>
        </w:rPr>
      </w:pPr>
      <w:r w:rsidRPr="004F3C6E">
        <w:rPr>
          <w:sz w:val="28"/>
          <w:szCs w:val="28"/>
        </w:rPr>
        <w:t>- личные подписи указанных лиц.</w:t>
      </w:r>
    </w:p>
    <w:p w:rsidR="004F3C6E" w:rsidRPr="004F3C6E" w:rsidRDefault="001411B2" w:rsidP="004F3C6E">
      <w:pPr>
        <w:spacing w:line="360" w:lineRule="auto"/>
        <w:jc w:val="both"/>
        <w:rPr>
          <w:sz w:val="28"/>
          <w:szCs w:val="28"/>
        </w:rPr>
      </w:pPr>
      <w:r>
        <w:rPr>
          <w:sz w:val="28"/>
          <w:szCs w:val="28"/>
        </w:rPr>
        <w:t xml:space="preserve">            </w:t>
      </w:r>
      <w:r w:rsidR="004F3C6E" w:rsidRPr="004F3C6E">
        <w:rPr>
          <w:sz w:val="28"/>
          <w:szCs w:val="28"/>
        </w:rPr>
        <w:t>Доходами от обычных видов деятельности организация признает доходы от реализации:</w:t>
      </w:r>
    </w:p>
    <w:p w:rsidR="004F3C6E" w:rsidRPr="004F3C6E" w:rsidRDefault="004F3C6E" w:rsidP="004F3C6E">
      <w:pPr>
        <w:spacing w:line="360" w:lineRule="auto"/>
        <w:jc w:val="both"/>
        <w:rPr>
          <w:sz w:val="28"/>
          <w:szCs w:val="28"/>
        </w:rPr>
      </w:pPr>
      <w:r w:rsidRPr="004F3C6E">
        <w:rPr>
          <w:sz w:val="28"/>
          <w:szCs w:val="28"/>
        </w:rPr>
        <w:t>- выполненные объемы СМР;</w:t>
      </w:r>
    </w:p>
    <w:p w:rsidR="004F3C6E" w:rsidRPr="004F3C6E" w:rsidRDefault="004F3C6E" w:rsidP="004F3C6E">
      <w:pPr>
        <w:spacing w:line="360" w:lineRule="auto"/>
        <w:jc w:val="both"/>
        <w:rPr>
          <w:sz w:val="28"/>
          <w:szCs w:val="28"/>
        </w:rPr>
      </w:pPr>
      <w:r w:rsidRPr="004F3C6E">
        <w:rPr>
          <w:sz w:val="28"/>
          <w:szCs w:val="28"/>
        </w:rPr>
        <w:t>- сдача имущества в аренду и его обслуживание;</w:t>
      </w:r>
    </w:p>
    <w:p w:rsidR="008C6C42" w:rsidRDefault="008C6C42" w:rsidP="004F3C6E">
      <w:pPr>
        <w:spacing w:line="360" w:lineRule="auto"/>
        <w:jc w:val="both"/>
        <w:rPr>
          <w:sz w:val="28"/>
          <w:szCs w:val="28"/>
        </w:rPr>
      </w:pPr>
      <w:r>
        <w:rPr>
          <w:sz w:val="28"/>
          <w:szCs w:val="28"/>
        </w:rPr>
        <w:t>- оказание услуг и т.д.</w:t>
      </w:r>
    </w:p>
    <w:p w:rsidR="004F3C6E" w:rsidRPr="004F3C6E" w:rsidRDefault="008C6C42" w:rsidP="004F3C6E">
      <w:pPr>
        <w:spacing w:line="360" w:lineRule="auto"/>
        <w:jc w:val="both"/>
        <w:rPr>
          <w:sz w:val="28"/>
          <w:szCs w:val="28"/>
        </w:rPr>
      </w:pPr>
      <w:r>
        <w:rPr>
          <w:sz w:val="28"/>
          <w:szCs w:val="28"/>
        </w:rPr>
        <w:t xml:space="preserve">           </w:t>
      </w:r>
      <w:r w:rsidR="004F3C6E" w:rsidRPr="004F3C6E">
        <w:rPr>
          <w:sz w:val="28"/>
          <w:szCs w:val="28"/>
        </w:rPr>
        <w:t>Остальные доходы организации являются прочими поступлениями в соответствии с п.4 ПБУ 9/99 «Доходы организаций».</w:t>
      </w:r>
    </w:p>
    <w:p w:rsidR="004F3C6E" w:rsidRPr="004F3C6E" w:rsidRDefault="004F3C6E" w:rsidP="004F3C6E">
      <w:pPr>
        <w:spacing w:line="360" w:lineRule="auto"/>
        <w:ind w:firstLine="426"/>
        <w:jc w:val="both"/>
        <w:rPr>
          <w:sz w:val="28"/>
          <w:szCs w:val="28"/>
        </w:rPr>
      </w:pPr>
      <w:r w:rsidRPr="004F3C6E">
        <w:rPr>
          <w:sz w:val="28"/>
          <w:szCs w:val="28"/>
        </w:rPr>
        <w:t>Предприятие создает резервы по сомнительным долгам в размере не более 10% от суммы выручки за отчетный период, также предстоящих расходов и др.</w:t>
      </w:r>
    </w:p>
    <w:p w:rsidR="004F3C6E" w:rsidRPr="004F3C6E" w:rsidRDefault="004F3C6E" w:rsidP="004F3C6E">
      <w:pPr>
        <w:spacing w:line="360" w:lineRule="auto"/>
        <w:ind w:firstLine="426"/>
        <w:jc w:val="both"/>
        <w:rPr>
          <w:sz w:val="28"/>
          <w:szCs w:val="28"/>
        </w:rPr>
      </w:pPr>
      <w:r w:rsidRPr="004F3C6E">
        <w:rPr>
          <w:sz w:val="28"/>
          <w:szCs w:val="28"/>
        </w:rPr>
        <w:t>Расходы будущих периодов, в т.ч. расходы на страхование, расходы на приобретение компьютерных программ, учитываются на счете 97 «Расходы будущих периодов» бухгалтерского учета.</w:t>
      </w:r>
    </w:p>
    <w:p w:rsidR="004F3C6E" w:rsidRPr="004F3C6E" w:rsidRDefault="004F3C6E" w:rsidP="004F3C6E">
      <w:pPr>
        <w:spacing w:line="360" w:lineRule="auto"/>
        <w:ind w:firstLine="426"/>
        <w:jc w:val="both"/>
        <w:rPr>
          <w:sz w:val="28"/>
          <w:szCs w:val="28"/>
        </w:rPr>
      </w:pPr>
      <w:r w:rsidRPr="004F3C6E">
        <w:rPr>
          <w:sz w:val="28"/>
          <w:szCs w:val="28"/>
        </w:rPr>
        <w:t>Списание расходов будущих периодов производится равными долями в течение их срока полезного использования в дебет счетов учета затрат.</w:t>
      </w:r>
    </w:p>
    <w:p w:rsidR="004F3C6E" w:rsidRPr="004F3C6E" w:rsidRDefault="004F3C6E" w:rsidP="004F3C6E">
      <w:pPr>
        <w:spacing w:line="360" w:lineRule="auto"/>
        <w:ind w:firstLine="426"/>
        <w:jc w:val="both"/>
        <w:rPr>
          <w:sz w:val="28"/>
          <w:szCs w:val="28"/>
        </w:rPr>
      </w:pPr>
      <w:r w:rsidRPr="004F3C6E">
        <w:rPr>
          <w:sz w:val="28"/>
          <w:szCs w:val="28"/>
        </w:rPr>
        <w:t>К учету в составе финансовых вложений организации принимаются активы, отвечающие изложенным в п.2 ПБУ «Учет финансовых вложений» требованиям. В том числе, в составе финансовых вложений учитывается дебиторская задолженность, приобретенная на основании уступки права требования.  Не относятся к финансовым вложениям векселя, выданные организацией - векселедателем организации - продавцу при расчетах за проданные товары, продукцию, выполненные работы, оказанные услуги.</w:t>
      </w:r>
    </w:p>
    <w:p w:rsidR="004F3C6E" w:rsidRPr="004F3C6E" w:rsidRDefault="004F3C6E" w:rsidP="004F3C6E">
      <w:pPr>
        <w:spacing w:line="360" w:lineRule="auto"/>
        <w:ind w:firstLine="426"/>
        <w:jc w:val="both"/>
        <w:rPr>
          <w:sz w:val="28"/>
          <w:szCs w:val="28"/>
        </w:rPr>
      </w:pPr>
      <w:r w:rsidRPr="004F3C6E">
        <w:rPr>
          <w:sz w:val="28"/>
          <w:szCs w:val="28"/>
        </w:rPr>
        <w:t>Единицей бухгалтерского учета финансовых вложений признается каждый отдельный объект финансовых вложений.</w:t>
      </w:r>
    </w:p>
    <w:p w:rsidR="004F3C6E" w:rsidRPr="004F3C6E" w:rsidRDefault="004F3C6E" w:rsidP="004F3C6E">
      <w:pPr>
        <w:spacing w:line="360" w:lineRule="auto"/>
        <w:ind w:firstLine="426"/>
        <w:jc w:val="both"/>
        <w:rPr>
          <w:sz w:val="28"/>
          <w:szCs w:val="28"/>
        </w:rPr>
      </w:pPr>
      <w:r w:rsidRPr="004F3C6E">
        <w:rPr>
          <w:sz w:val="28"/>
          <w:szCs w:val="28"/>
        </w:rPr>
        <w:t>Предприятие учитывает полученные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4F3C6E" w:rsidRPr="004F3C6E" w:rsidRDefault="004F3C6E" w:rsidP="004F3C6E">
      <w:pPr>
        <w:spacing w:line="360" w:lineRule="auto"/>
        <w:rPr>
          <w:sz w:val="28"/>
          <w:szCs w:val="28"/>
        </w:rPr>
      </w:pPr>
      <w:r>
        <w:rPr>
          <w:sz w:val="28"/>
          <w:szCs w:val="28"/>
        </w:rPr>
        <w:t xml:space="preserve">          </w:t>
      </w:r>
      <w:r w:rsidRPr="004F3C6E">
        <w:rPr>
          <w:sz w:val="28"/>
          <w:szCs w:val="28"/>
        </w:rPr>
        <w:t xml:space="preserve"> Рассмотрим основные финансовые показатели деятельности за отчетный год: </w:t>
      </w:r>
    </w:p>
    <w:p w:rsidR="004F3C6E" w:rsidRPr="004F3C6E" w:rsidRDefault="004F3C6E" w:rsidP="004F3C6E">
      <w:pPr>
        <w:spacing w:line="360" w:lineRule="auto"/>
        <w:ind w:firstLine="708"/>
        <w:jc w:val="both"/>
        <w:rPr>
          <w:sz w:val="28"/>
          <w:szCs w:val="28"/>
        </w:rPr>
      </w:pPr>
      <w:r w:rsidRPr="004F3C6E">
        <w:rPr>
          <w:sz w:val="28"/>
          <w:szCs w:val="28"/>
        </w:rPr>
        <w:t>Общая сумма валюты баланса на 31 декабря 2008 года составляет 461 550 тыс. рублей.</w:t>
      </w:r>
    </w:p>
    <w:p w:rsidR="004F3C6E" w:rsidRPr="004F3C6E" w:rsidRDefault="004F3C6E" w:rsidP="004F3C6E">
      <w:pPr>
        <w:spacing w:line="360" w:lineRule="auto"/>
        <w:rPr>
          <w:sz w:val="28"/>
          <w:szCs w:val="28"/>
        </w:rPr>
      </w:pPr>
      <w:r w:rsidRPr="004F3C6E">
        <w:rPr>
          <w:sz w:val="28"/>
          <w:szCs w:val="28"/>
        </w:rPr>
        <w:tab/>
        <w:t>Остаточная стоимость О.С. составляет 30 509 тыс. рублей, в разрезе</w:t>
      </w:r>
    </w:p>
    <w:p w:rsidR="004F3C6E" w:rsidRPr="004F3C6E" w:rsidRDefault="004F3C6E" w:rsidP="004F3C6E">
      <w:pPr>
        <w:spacing w:line="360" w:lineRule="auto"/>
        <w:rPr>
          <w:sz w:val="28"/>
          <w:szCs w:val="28"/>
        </w:rPr>
      </w:pPr>
      <w:r w:rsidRPr="004F3C6E">
        <w:rPr>
          <w:sz w:val="28"/>
          <w:szCs w:val="28"/>
        </w:rPr>
        <w:t>Здания  и сооружения</w:t>
      </w:r>
      <w:r w:rsidRPr="004F3C6E">
        <w:rPr>
          <w:sz w:val="28"/>
          <w:szCs w:val="28"/>
        </w:rPr>
        <w:tab/>
      </w:r>
      <w:r w:rsidRPr="004F3C6E">
        <w:rPr>
          <w:sz w:val="28"/>
          <w:szCs w:val="28"/>
        </w:rPr>
        <w:tab/>
      </w:r>
      <w:r w:rsidRPr="004F3C6E">
        <w:rPr>
          <w:sz w:val="28"/>
          <w:szCs w:val="28"/>
        </w:rPr>
        <w:tab/>
      </w:r>
      <w:r w:rsidRPr="004F3C6E">
        <w:rPr>
          <w:sz w:val="28"/>
          <w:szCs w:val="28"/>
        </w:rPr>
        <w:tab/>
        <w:t>- 19 050 тыс. руб.</w:t>
      </w:r>
    </w:p>
    <w:p w:rsidR="004F3C6E" w:rsidRPr="004F3C6E" w:rsidRDefault="004F3C6E" w:rsidP="004F3C6E">
      <w:pPr>
        <w:spacing w:line="360" w:lineRule="auto"/>
        <w:rPr>
          <w:sz w:val="28"/>
          <w:szCs w:val="28"/>
        </w:rPr>
      </w:pPr>
      <w:r w:rsidRPr="004F3C6E">
        <w:rPr>
          <w:sz w:val="28"/>
          <w:szCs w:val="28"/>
        </w:rPr>
        <w:t>Машины, оборудование, транспортные средства – 9 986 тыс. руб.</w:t>
      </w:r>
    </w:p>
    <w:p w:rsidR="004F3C6E" w:rsidRPr="004F3C6E" w:rsidRDefault="004F3C6E" w:rsidP="004F3C6E">
      <w:pPr>
        <w:spacing w:line="360" w:lineRule="auto"/>
        <w:rPr>
          <w:sz w:val="28"/>
          <w:szCs w:val="28"/>
        </w:rPr>
      </w:pPr>
      <w:r w:rsidRPr="004F3C6E">
        <w:rPr>
          <w:sz w:val="28"/>
          <w:szCs w:val="28"/>
        </w:rPr>
        <w:t xml:space="preserve">Производственный и хоз. инвентарь </w:t>
      </w:r>
      <w:r w:rsidRPr="004F3C6E">
        <w:rPr>
          <w:sz w:val="28"/>
          <w:szCs w:val="28"/>
        </w:rPr>
        <w:tab/>
      </w:r>
      <w:r w:rsidRPr="004F3C6E">
        <w:rPr>
          <w:sz w:val="28"/>
          <w:szCs w:val="28"/>
        </w:rPr>
        <w:tab/>
        <w:t>- 1 473 тыс. руб.</w:t>
      </w:r>
    </w:p>
    <w:p w:rsidR="004F3C6E" w:rsidRPr="004F3C6E" w:rsidRDefault="004F3C6E" w:rsidP="004F3C6E">
      <w:pPr>
        <w:spacing w:line="360" w:lineRule="auto"/>
        <w:rPr>
          <w:sz w:val="28"/>
          <w:szCs w:val="28"/>
        </w:rPr>
      </w:pPr>
      <w:r w:rsidRPr="004F3C6E">
        <w:rPr>
          <w:sz w:val="28"/>
          <w:szCs w:val="28"/>
        </w:rPr>
        <w:t xml:space="preserve">Сумма вложений во внеоборотные активы на 31 декабря 2008 года составила всего – 253777 тыс. рублей. </w:t>
      </w:r>
    </w:p>
    <w:tbl>
      <w:tblPr>
        <w:tblW w:w="8100" w:type="dxa"/>
        <w:tblInd w:w="108" w:type="dxa"/>
        <w:tblLook w:val="0000" w:firstRow="0" w:lastRow="0" w:firstColumn="0" w:lastColumn="0" w:noHBand="0" w:noVBand="0"/>
      </w:tblPr>
      <w:tblGrid>
        <w:gridCol w:w="4928"/>
        <w:gridCol w:w="3172"/>
      </w:tblGrid>
      <w:tr w:rsidR="004F3C6E" w:rsidRPr="00A86FBE">
        <w:trPr>
          <w:trHeight w:val="510"/>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F3C6E" w:rsidRPr="00A86FBE" w:rsidRDefault="004F3C6E" w:rsidP="004F3C6E">
            <w:pPr>
              <w:jc w:val="center"/>
              <w:rPr>
                <w:b/>
                <w:bCs/>
                <w:sz w:val="20"/>
                <w:szCs w:val="20"/>
              </w:rPr>
            </w:pPr>
            <w:r w:rsidRPr="00A86FBE">
              <w:rPr>
                <w:b/>
                <w:bCs/>
                <w:sz w:val="20"/>
                <w:szCs w:val="20"/>
              </w:rPr>
              <w:t>РАСШИФРОВКА СТРОКИ 130 по состоянию на 31.12.2007</w:t>
            </w:r>
          </w:p>
        </w:tc>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6E" w:rsidRPr="00A86FBE" w:rsidRDefault="004F3C6E" w:rsidP="004F3C6E">
            <w:pPr>
              <w:rPr>
                <w:sz w:val="20"/>
                <w:szCs w:val="20"/>
              </w:rPr>
            </w:pPr>
          </w:p>
        </w:tc>
      </w:tr>
      <w:tr w:rsidR="004F3C6E" w:rsidRPr="00A86FBE">
        <w:trPr>
          <w:trHeight w:val="255"/>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F3C6E" w:rsidRPr="00A86FBE" w:rsidRDefault="004F3C6E" w:rsidP="004F3C6E">
            <w:pPr>
              <w:jc w:val="center"/>
              <w:rPr>
                <w:sz w:val="20"/>
                <w:szCs w:val="20"/>
              </w:rPr>
            </w:pPr>
            <w:r w:rsidRPr="00A86FBE">
              <w:rPr>
                <w:sz w:val="20"/>
                <w:szCs w:val="20"/>
              </w:rPr>
              <w:t>НАИМЕНОВАНИЕ ОБЬЕКТА</w:t>
            </w:r>
          </w:p>
        </w:tc>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6E" w:rsidRPr="00A86FBE" w:rsidRDefault="004F3C6E" w:rsidP="004F3C6E">
            <w:pPr>
              <w:jc w:val="center"/>
              <w:rPr>
                <w:sz w:val="20"/>
                <w:szCs w:val="20"/>
              </w:rPr>
            </w:pPr>
            <w:r w:rsidRPr="00A86FBE">
              <w:rPr>
                <w:sz w:val="20"/>
                <w:szCs w:val="20"/>
              </w:rPr>
              <w:t>СУММА</w:t>
            </w:r>
            <w:r>
              <w:rPr>
                <w:sz w:val="20"/>
                <w:szCs w:val="20"/>
              </w:rPr>
              <w:t>, руб.</w:t>
            </w:r>
          </w:p>
        </w:tc>
      </w:tr>
      <w:tr w:rsidR="004F3C6E" w:rsidRPr="00A86FBE">
        <w:trPr>
          <w:trHeight w:val="255"/>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F3C6E" w:rsidRPr="00A86FBE" w:rsidRDefault="004F3C6E" w:rsidP="004F3C6E">
            <w:pPr>
              <w:rPr>
                <w:sz w:val="20"/>
                <w:szCs w:val="20"/>
              </w:rPr>
            </w:pPr>
            <w:r>
              <w:rPr>
                <w:sz w:val="20"/>
                <w:szCs w:val="20"/>
              </w:rPr>
              <w:t>Жилые дома</w:t>
            </w:r>
          </w:p>
        </w:tc>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6E" w:rsidRPr="00A86FBE" w:rsidRDefault="004F3C6E" w:rsidP="004F3C6E">
            <w:pPr>
              <w:jc w:val="right"/>
              <w:rPr>
                <w:sz w:val="20"/>
                <w:szCs w:val="20"/>
              </w:rPr>
            </w:pPr>
            <w:r>
              <w:rPr>
                <w:sz w:val="20"/>
                <w:szCs w:val="20"/>
              </w:rPr>
              <w:t>247 464 477</w:t>
            </w:r>
          </w:p>
        </w:tc>
      </w:tr>
      <w:tr w:rsidR="004F3C6E" w:rsidRPr="00A86FBE">
        <w:trPr>
          <w:trHeight w:val="255"/>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F3C6E" w:rsidRPr="00A86FBE" w:rsidRDefault="004F3C6E" w:rsidP="004F3C6E">
            <w:pPr>
              <w:rPr>
                <w:sz w:val="20"/>
                <w:szCs w:val="20"/>
              </w:rPr>
            </w:pPr>
            <w:r>
              <w:rPr>
                <w:sz w:val="20"/>
                <w:szCs w:val="20"/>
              </w:rPr>
              <w:t>Объекты для собственного потребления</w:t>
            </w:r>
          </w:p>
        </w:tc>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6E" w:rsidRPr="00A86FBE" w:rsidRDefault="004F3C6E" w:rsidP="004F3C6E">
            <w:pPr>
              <w:jc w:val="right"/>
              <w:rPr>
                <w:sz w:val="20"/>
                <w:szCs w:val="20"/>
              </w:rPr>
            </w:pPr>
            <w:r>
              <w:rPr>
                <w:sz w:val="20"/>
                <w:szCs w:val="20"/>
              </w:rPr>
              <w:t>4 018 364</w:t>
            </w:r>
          </w:p>
        </w:tc>
      </w:tr>
      <w:tr w:rsidR="004F3C6E" w:rsidRPr="00A86FBE">
        <w:trPr>
          <w:trHeight w:val="255"/>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F3C6E" w:rsidRDefault="004F3C6E" w:rsidP="004F3C6E">
            <w:pPr>
              <w:rPr>
                <w:sz w:val="20"/>
                <w:szCs w:val="20"/>
              </w:rPr>
            </w:pPr>
            <w:r>
              <w:rPr>
                <w:sz w:val="20"/>
                <w:szCs w:val="20"/>
              </w:rPr>
              <w:t>Оборудование к установке</w:t>
            </w:r>
          </w:p>
        </w:tc>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6E" w:rsidRDefault="004F3C6E" w:rsidP="004F3C6E">
            <w:pPr>
              <w:jc w:val="right"/>
              <w:rPr>
                <w:sz w:val="20"/>
                <w:szCs w:val="20"/>
              </w:rPr>
            </w:pPr>
            <w:r>
              <w:rPr>
                <w:sz w:val="20"/>
                <w:szCs w:val="20"/>
              </w:rPr>
              <w:t>2 293 729</w:t>
            </w:r>
          </w:p>
        </w:tc>
      </w:tr>
      <w:tr w:rsidR="004F3C6E" w:rsidRPr="00A86FBE">
        <w:trPr>
          <w:trHeight w:val="270"/>
        </w:trPr>
        <w:tc>
          <w:tcPr>
            <w:tcW w:w="4928" w:type="dxa"/>
            <w:tcBorders>
              <w:top w:val="nil"/>
              <w:left w:val="single" w:sz="8" w:space="0" w:color="auto"/>
              <w:bottom w:val="single" w:sz="8" w:space="0" w:color="auto"/>
              <w:right w:val="single" w:sz="4" w:space="0" w:color="auto"/>
            </w:tcBorders>
            <w:shd w:val="clear" w:color="auto" w:fill="auto"/>
            <w:vAlign w:val="bottom"/>
          </w:tcPr>
          <w:p w:rsidR="004F3C6E" w:rsidRPr="00A86FBE" w:rsidRDefault="004F3C6E" w:rsidP="004F3C6E">
            <w:pPr>
              <w:rPr>
                <w:b/>
                <w:bCs/>
                <w:sz w:val="20"/>
                <w:szCs w:val="20"/>
              </w:rPr>
            </w:pPr>
            <w:r w:rsidRPr="00A86FBE">
              <w:rPr>
                <w:b/>
                <w:bCs/>
                <w:sz w:val="20"/>
                <w:szCs w:val="20"/>
              </w:rPr>
              <w:t>Итого</w:t>
            </w:r>
          </w:p>
        </w:tc>
        <w:tc>
          <w:tcPr>
            <w:tcW w:w="3172" w:type="dxa"/>
            <w:tcBorders>
              <w:top w:val="nil"/>
              <w:left w:val="nil"/>
              <w:bottom w:val="single" w:sz="8" w:space="0" w:color="auto"/>
              <w:right w:val="single" w:sz="4" w:space="0" w:color="auto"/>
            </w:tcBorders>
            <w:shd w:val="clear" w:color="auto" w:fill="auto"/>
            <w:noWrap/>
            <w:vAlign w:val="bottom"/>
          </w:tcPr>
          <w:p w:rsidR="004F3C6E" w:rsidRPr="00A86FBE" w:rsidRDefault="004F3C6E" w:rsidP="004F3C6E">
            <w:pPr>
              <w:jc w:val="right"/>
              <w:rPr>
                <w:b/>
                <w:bCs/>
                <w:sz w:val="20"/>
                <w:szCs w:val="20"/>
              </w:rPr>
            </w:pPr>
            <w:r>
              <w:rPr>
                <w:b/>
                <w:bCs/>
                <w:sz w:val="20"/>
                <w:szCs w:val="20"/>
              </w:rPr>
              <w:t>253  776 570</w:t>
            </w:r>
          </w:p>
        </w:tc>
      </w:tr>
    </w:tbl>
    <w:p w:rsidR="004F3C6E" w:rsidRPr="004F3C6E" w:rsidRDefault="004F3C6E" w:rsidP="004F3C6E">
      <w:pPr>
        <w:spacing w:line="360" w:lineRule="auto"/>
        <w:rPr>
          <w:sz w:val="28"/>
          <w:szCs w:val="28"/>
        </w:rPr>
      </w:pPr>
    </w:p>
    <w:p w:rsidR="004F3C6E" w:rsidRPr="004F3C6E" w:rsidRDefault="001411B2" w:rsidP="004F3C6E">
      <w:pPr>
        <w:spacing w:line="360" w:lineRule="auto"/>
        <w:rPr>
          <w:sz w:val="28"/>
          <w:szCs w:val="28"/>
        </w:rPr>
      </w:pPr>
      <w:r>
        <w:rPr>
          <w:sz w:val="28"/>
          <w:szCs w:val="28"/>
        </w:rPr>
        <w:t xml:space="preserve">        </w:t>
      </w:r>
      <w:r w:rsidR="004F3C6E" w:rsidRPr="004F3C6E">
        <w:rPr>
          <w:sz w:val="28"/>
          <w:szCs w:val="28"/>
        </w:rPr>
        <w:t>Сумма долгосрочных финансовых вложений на 31 декабря 2008 года составила всего 15 679 тыс. руб.</w:t>
      </w:r>
    </w:p>
    <w:p w:rsidR="004F3C6E" w:rsidRPr="004F3C6E" w:rsidRDefault="004F3C6E" w:rsidP="004F3C6E">
      <w:pPr>
        <w:spacing w:line="360" w:lineRule="auto"/>
        <w:jc w:val="both"/>
        <w:rPr>
          <w:sz w:val="28"/>
          <w:szCs w:val="28"/>
        </w:rPr>
      </w:pPr>
      <w:r w:rsidRPr="004F3C6E">
        <w:rPr>
          <w:sz w:val="28"/>
          <w:szCs w:val="28"/>
        </w:rPr>
        <w:t xml:space="preserve">          Основными материалами Компании, учитывая ее отрасль  – строительство, являются строительные материалы. Основными группами можно сформировать – сыпучие, гравийные, железобетонные изделия, арматурная продукция, кирпич.</w:t>
      </w:r>
    </w:p>
    <w:p w:rsidR="004F3C6E" w:rsidRPr="004F3C6E" w:rsidRDefault="004F3C6E" w:rsidP="004F3C6E">
      <w:pPr>
        <w:spacing w:line="360" w:lineRule="auto"/>
        <w:ind w:firstLine="708"/>
        <w:rPr>
          <w:sz w:val="28"/>
          <w:szCs w:val="28"/>
        </w:rPr>
      </w:pPr>
      <w:r w:rsidRPr="004F3C6E">
        <w:rPr>
          <w:sz w:val="28"/>
          <w:szCs w:val="28"/>
        </w:rPr>
        <w:t>Остаток на конец года – 30 713 тыс. рублей, в разрезе групп:</w:t>
      </w:r>
    </w:p>
    <w:p w:rsidR="004F3C6E" w:rsidRPr="004F3C6E" w:rsidRDefault="004F3C6E" w:rsidP="004F3C6E">
      <w:pPr>
        <w:spacing w:line="360" w:lineRule="auto"/>
        <w:rPr>
          <w:sz w:val="28"/>
          <w:szCs w:val="28"/>
        </w:rPr>
      </w:pPr>
      <w:r w:rsidRPr="004F3C6E">
        <w:rPr>
          <w:sz w:val="28"/>
          <w:szCs w:val="28"/>
        </w:rPr>
        <w:t xml:space="preserve">Сырье и материалы </w:t>
      </w:r>
      <w:r w:rsidRPr="004F3C6E">
        <w:rPr>
          <w:sz w:val="28"/>
          <w:szCs w:val="28"/>
        </w:rPr>
        <w:tab/>
      </w:r>
      <w:r w:rsidRPr="004F3C6E">
        <w:rPr>
          <w:sz w:val="28"/>
          <w:szCs w:val="28"/>
        </w:rPr>
        <w:tab/>
      </w:r>
      <w:r w:rsidRPr="004F3C6E">
        <w:rPr>
          <w:sz w:val="28"/>
          <w:szCs w:val="28"/>
        </w:rPr>
        <w:tab/>
        <w:t>– 29 319 тыс. рублей</w:t>
      </w:r>
    </w:p>
    <w:p w:rsidR="004F3C6E" w:rsidRPr="004F3C6E" w:rsidRDefault="004F3C6E" w:rsidP="004F3C6E">
      <w:pPr>
        <w:spacing w:line="360" w:lineRule="auto"/>
        <w:rPr>
          <w:sz w:val="28"/>
          <w:szCs w:val="28"/>
        </w:rPr>
      </w:pPr>
      <w:r w:rsidRPr="004F3C6E">
        <w:rPr>
          <w:sz w:val="28"/>
          <w:szCs w:val="28"/>
        </w:rPr>
        <w:t>Топливо</w:t>
      </w:r>
      <w:r w:rsidRPr="004F3C6E">
        <w:rPr>
          <w:sz w:val="28"/>
          <w:szCs w:val="28"/>
        </w:rPr>
        <w:tab/>
      </w:r>
      <w:r w:rsidRPr="004F3C6E">
        <w:rPr>
          <w:sz w:val="28"/>
          <w:szCs w:val="28"/>
        </w:rPr>
        <w:tab/>
      </w:r>
      <w:r w:rsidRPr="004F3C6E">
        <w:rPr>
          <w:sz w:val="28"/>
          <w:szCs w:val="28"/>
        </w:rPr>
        <w:tab/>
      </w:r>
      <w:r w:rsidRPr="004F3C6E">
        <w:rPr>
          <w:sz w:val="28"/>
          <w:szCs w:val="28"/>
        </w:rPr>
        <w:tab/>
        <w:t>– 3 тыс. рублей</w:t>
      </w:r>
    </w:p>
    <w:p w:rsidR="004F3C6E" w:rsidRPr="004F3C6E" w:rsidRDefault="004F3C6E" w:rsidP="004F3C6E">
      <w:pPr>
        <w:spacing w:line="360" w:lineRule="auto"/>
        <w:rPr>
          <w:sz w:val="28"/>
          <w:szCs w:val="28"/>
        </w:rPr>
      </w:pPr>
      <w:r w:rsidRPr="004F3C6E">
        <w:rPr>
          <w:sz w:val="28"/>
          <w:szCs w:val="28"/>
        </w:rPr>
        <w:t xml:space="preserve">Тара </w:t>
      </w:r>
      <w:r w:rsidRPr="004F3C6E">
        <w:rPr>
          <w:sz w:val="28"/>
          <w:szCs w:val="28"/>
        </w:rPr>
        <w:tab/>
      </w:r>
      <w:r w:rsidRPr="004F3C6E">
        <w:rPr>
          <w:sz w:val="28"/>
          <w:szCs w:val="28"/>
        </w:rPr>
        <w:tab/>
      </w:r>
      <w:r w:rsidRPr="004F3C6E">
        <w:rPr>
          <w:sz w:val="28"/>
          <w:szCs w:val="28"/>
        </w:rPr>
        <w:tab/>
      </w:r>
      <w:r w:rsidRPr="004F3C6E">
        <w:rPr>
          <w:sz w:val="28"/>
          <w:szCs w:val="28"/>
        </w:rPr>
        <w:tab/>
      </w:r>
      <w:r w:rsidRPr="004F3C6E">
        <w:rPr>
          <w:sz w:val="28"/>
          <w:szCs w:val="28"/>
        </w:rPr>
        <w:tab/>
        <w:t>– 159  тыс. рублей</w:t>
      </w:r>
    </w:p>
    <w:p w:rsidR="004F3C6E" w:rsidRPr="004F3C6E" w:rsidRDefault="004F3C6E" w:rsidP="004F3C6E">
      <w:pPr>
        <w:spacing w:line="360" w:lineRule="auto"/>
        <w:rPr>
          <w:sz w:val="28"/>
          <w:szCs w:val="28"/>
        </w:rPr>
      </w:pPr>
      <w:r w:rsidRPr="004F3C6E">
        <w:rPr>
          <w:sz w:val="28"/>
          <w:szCs w:val="28"/>
        </w:rPr>
        <w:t xml:space="preserve">Запасные части </w:t>
      </w:r>
      <w:r w:rsidRPr="004F3C6E">
        <w:rPr>
          <w:sz w:val="28"/>
          <w:szCs w:val="28"/>
        </w:rPr>
        <w:tab/>
      </w:r>
      <w:r w:rsidRPr="004F3C6E">
        <w:rPr>
          <w:sz w:val="28"/>
          <w:szCs w:val="28"/>
        </w:rPr>
        <w:tab/>
      </w:r>
      <w:r w:rsidRPr="004F3C6E">
        <w:rPr>
          <w:sz w:val="28"/>
          <w:szCs w:val="28"/>
        </w:rPr>
        <w:tab/>
        <w:t>– 173 тыс. рублей</w:t>
      </w:r>
    </w:p>
    <w:p w:rsidR="004F3C6E" w:rsidRPr="004F3C6E" w:rsidRDefault="004F3C6E" w:rsidP="004F3C6E">
      <w:pPr>
        <w:spacing w:line="360" w:lineRule="auto"/>
        <w:rPr>
          <w:sz w:val="28"/>
          <w:szCs w:val="28"/>
        </w:rPr>
      </w:pPr>
      <w:r w:rsidRPr="004F3C6E">
        <w:rPr>
          <w:sz w:val="28"/>
          <w:szCs w:val="28"/>
        </w:rPr>
        <w:t xml:space="preserve">Материалы в переработке   </w:t>
      </w:r>
      <w:r w:rsidRPr="004F3C6E">
        <w:rPr>
          <w:sz w:val="28"/>
          <w:szCs w:val="28"/>
        </w:rPr>
        <w:tab/>
        <w:t>- 220 тыс. рублей</w:t>
      </w:r>
    </w:p>
    <w:p w:rsidR="004F3C6E" w:rsidRPr="004F3C6E" w:rsidRDefault="004F3C6E" w:rsidP="001411B2">
      <w:pPr>
        <w:spacing w:line="360" w:lineRule="auto"/>
        <w:rPr>
          <w:sz w:val="28"/>
          <w:szCs w:val="28"/>
        </w:rPr>
      </w:pPr>
      <w:r w:rsidRPr="004F3C6E">
        <w:rPr>
          <w:sz w:val="28"/>
          <w:szCs w:val="28"/>
        </w:rPr>
        <w:t>Инвентарь и хоз. принадлежности – 839 тыс. рублей</w:t>
      </w:r>
    </w:p>
    <w:p w:rsidR="004F3C6E" w:rsidRPr="004F3C6E" w:rsidRDefault="004F3C6E" w:rsidP="004F3C6E">
      <w:pPr>
        <w:spacing w:line="360" w:lineRule="auto"/>
        <w:ind w:firstLine="708"/>
        <w:rPr>
          <w:sz w:val="28"/>
          <w:szCs w:val="28"/>
        </w:rPr>
      </w:pPr>
      <w:r w:rsidRPr="004F3C6E">
        <w:rPr>
          <w:sz w:val="28"/>
          <w:szCs w:val="28"/>
        </w:rPr>
        <w:t xml:space="preserve">Основные операции в отчетном году проводились в следующих банках –ОАО «Ак Барс» банк № </w:t>
      </w:r>
      <w:r w:rsidRPr="004F3C6E">
        <w:rPr>
          <w:b/>
          <w:sz w:val="28"/>
          <w:szCs w:val="28"/>
        </w:rPr>
        <w:t>40702810691020000200</w:t>
      </w:r>
      <w:r w:rsidRPr="004F3C6E">
        <w:rPr>
          <w:sz w:val="28"/>
          <w:szCs w:val="28"/>
        </w:rPr>
        <w:t xml:space="preserve">, ОАО «БИН банк» филиал г.Йошкар-Ола № </w:t>
      </w:r>
      <w:r w:rsidRPr="004F3C6E">
        <w:rPr>
          <w:b/>
          <w:sz w:val="28"/>
          <w:szCs w:val="28"/>
        </w:rPr>
        <w:t>40702810814000001440</w:t>
      </w:r>
      <w:r w:rsidRPr="004F3C6E">
        <w:rPr>
          <w:sz w:val="28"/>
          <w:szCs w:val="28"/>
        </w:rPr>
        <w:t xml:space="preserve">, Сберегательный Банк РФ Волго-Вятский банк Чувашское отделение №8613 № </w:t>
      </w:r>
      <w:r w:rsidRPr="004F3C6E">
        <w:rPr>
          <w:b/>
          <w:sz w:val="28"/>
          <w:szCs w:val="28"/>
        </w:rPr>
        <w:t>40702810875020115154</w:t>
      </w:r>
      <w:r w:rsidRPr="004F3C6E">
        <w:rPr>
          <w:sz w:val="28"/>
          <w:szCs w:val="28"/>
        </w:rPr>
        <w:t>.</w:t>
      </w:r>
    </w:p>
    <w:p w:rsidR="004F3C6E" w:rsidRPr="004F3C6E" w:rsidRDefault="004F3C6E" w:rsidP="004F3C6E">
      <w:pPr>
        <w:spacing w:line="360" w:lineRule="auto"/>
        <w:ind w:firstLine="708"/>
        <w:rPr>
          <w:b/>
          <w:sz w:val="28"/>
          <w:szCs w:val="28"/>
        </w:rPr>
      </w:pPr>
      <w:r w:rsidRPr="004F3C6E">
        <w:rPr>
          <w:sz w:val="28"/>
          <w:szCs w:val="28"/>
        </w:rPr>
        <w:t xml:space="preserve">Также Компания имеет валютный счет в Сберегательный Банк РФ Волго-Вятский банк Чувашское отделение №8613 в </w:t>
      </w:r>
      <w:r w:rsidRPr="004F3C6E">
        <w:rPr>
          <w:b/>
          <w:sz w:val="28"/>
          <w:szCs w:val="28"/>
        </w:rPr>
        <w:t>евро № 40702978475020102836</w:t>
      </w:r>
    </w:p>
    <w:p w:rsidR="004F3C6E" w:rsidRPr="004F3C6E" w:rsidRDefault="004F3C6E" w:rsidP="004F3C6E">
      <w:pPr>
        <w:spacing w:line="360" w:lineRule="auto"/>
        <w:ind w:firstLine="708"/>
        <w:rPr>
          <w:sz w:val="28"/>
          <w:szCs w:val="28"/>
        </w:rPr>
      </w:pPr>
      <w:r w:rsidRPr="004F3C6E">
        <w:rPr>
          <w:sz w:val="28"/>
          <w:szCs w:val="28"/>
        </w:rPr>
        <w:t>Остаток денежных средств на конец года  составил 4 455 857,17 руб., в том числе:  в кассе предприятия – 55 921,41 рублей, что находиться в пределах лимита кассы, и на расчетных счетах – 4 395 153,04 рублей, на валютном счете – 4 782,72 рублей.</w:t>
      </w:r>
    </w:p>
    <w:p w:rsidR="004F3C6E" w:rsidRPr="004F3C6E" w:rsidRDefault="004F3C6E" w:rsidP="004F3C6E">
      <w:pPr>
        <w:spacing w:line="360" w:lineRule="auto"/>
        <w:ind w:firstLine="708"/>
        <w:jc w:val="both"/>
        <w:rPr>
          <w:b/>
          <w:sz w:val="28"/>
          <w:szCs w:val="28"/>
        </w:rPr>
      </w:pPr>
      <w:r w:rsidRPr="004F3C6E">
        <w:rPr>
          <w:sz w:val="28"/>
          <w:szCs w:val="28"/>
        </w:rPr>
        <w:t>Дебиторская задолженность(стр.240) составляет 95 987 тыс. рублей.,</w:t>
      </w:r>
      <w:r w:rsidRPr="004F3C6E">
        <w:rPr>
          <w:b/>
          <w:sz w:val="28"/>
          <w:szCs w:val="28"/>
        </w:rPr>
        <w:t xml:space="preserve"> </w:t>
      </w:r>
      <w:r w:rsidRPr="004F3C6E">
        <w:rPr>
          <w:sz w:val="28"/>
          <w:szCs w:val="28"/>
        </w:rPr>
        <w:t xml:space="preserve">в т.ч. покупатели и заказчики – 30 238 тыс. рублей.  </w:t>
      </w:r>
    </w:p>
    <w:p w:rsidR="004F3C6E" w:rsidRPr="004F3C6E" w:rsidRDefault="004F3C6E" w:rsidP="004F3C6E">
      <w:pPr>
        <w:spacing w:line="360" w:lineRule="auto"/>
        <w:jc w:val="both"/>
        <w:rPr>
          <w:sz w:val="28"/>
          <w:szCs w:val="28"/>
        </w:rPr>
      </w:pPr>
      <w:r w:rsidRPr="004F3C6E">
        <w:rPr>
          <w:sz w:val="28"/>
          <w:szCs w:val="28"/>
        </w:rPr>
        <w:tab/>
        <w:t>По итогам инвентаризации  в 2008 года</w:t>
      </w:r>
      <w:r w:rsidRPr="004F3C6E">
        <w:rPr>
          <w:sz w:val="28"/>
          <w:szCs w:val="28"/>
        </w:rPr>
        <w:tab/>
        <w:t>списана дебиторская задолженность по сроку исковой давности в сумме 289338 рублей, которая учтена за балансом, как списанная в убыток задолженность неплатежеспособных дебиторов. На 31 декабря 2008 года сумма списанной в убыток задолженности составила 1204626 рублей -  строка 940 Справки о наличии ценностей, учитываемых на забалансовых счетах.</w:t>
      </w:r>
    </w:p>
    <w:p w:rsidR="004F3C6E" w:rsidRPr="004F3C6E" w:rsidRDefault="004F3C6E" w:rsidP="004F3C6E">
      <w:pPr>
        <w:spacing w:line="360" w:lineRule="auto"/>
        <w:ind w:firstLine="708"/>
        <w:jc w:val="both"/>
        <w:rPr>
          <w:sz w:val="28"/>
          <w:szCs w:val="28"/>
        </w:rPr>
      </w:pPr>
      <w:r w:rsidRPr="004F3C6E">
        <w:rPr>
          <w:sz w:val="28"/>
          <w:szCs w:val="28"/>
        </w:rPr>
        <w:t>В 2008 году произошло изменение добавочного капитала в размере 1 076 975 рублей, в том числе 14876 рублей направлено на увеличение уставного капитала Компании. Сумма до</w:t>
      </w:r>
      <w:r w:rsidR="008C6C42">
        <w:rPr>
          <w:sz w:val="28"/>
          <w:szCs w:val="28"/>
        </w:rPr>
        <w:t xml:space="preserve"> </w:t>
      </w:r>
      <w:r w:rsidRPr="004F3C6E">
        <w:rPr>
          <w:sz w:val="28"/>
          <w:szCs w:val="28"/>
        </w:rPr>
        <w:t>оценки основных средств, по которым в результате проведенной переоценки в 1996 году, было увеличение Добавочного капитала Компании,   при их выбытии в отчетном году  отнесена на финансовый результат в размере 1 062 099 рублей по счету 84 «Нераспределенная прибыль».</w:t>
      </w:r>
    </w:p>
    <w:p w:rsidR="004F3C6E" w:rsidRPr="004F3C6E" w:rsidRDefault="004F3C6E" w:rsidP="008C6C42">
      <w:pPr>
        <w:spacing w:line="360" w:lineRule="auto"/>
        <w:jc w:val="both"/>
        <w:rPr>
          <w:sz w:val="28"/>
          <w:szCs w:val="28"/>
        </w:rPr>
      </w:pPr>
      <w:r w:rsidRPr="004F3C6E">
        <w:rPr>
          <w:b/>
          <w:i/>
          <w:sz w:val="28"/>
          <w:szCs w:val="28"/>
        </w:rPr>
        <w:tab/>
      </w:r>
      <w:r w:rsidRPr="004F3C6E">
        <w:rPr>
          <w:sz w:val="28"/>
          <w:szCs w:val="28"/>
        </w:rPr>
        <w:t>Нераспределенная прибыль на 31 декабря 2008 года составила 20 288 093 рублей, в том числе чистая прибыль отчетного года составила 1 025 987 рублей.</w:t>
      </w:r>
    </w:p>
    <w:p w:rsidR="004F3C6E" w:rsidRPr="004F3C6E" w:rsidRDefault="004F3C6E" w:rsidP="004F3C6E">
      <w:pPr>
        <w:spacing w:line="360" w:lineRule="auto"/>
        <w:rPr>
          <w:b/>
          <w:i/>
          <w:sz w:val="28"/>
          <w:szCs w:val="28"/>
        </w:rPr>
      </w:pPr>
      <w:r w:rsidRPr="004F3C6E">
        <w:rPr>
          <w:sz w:val="28"/>
          <w:szCs w:val="28"/>
        </w:rPr>
        <w:t xml:space="preserve"> </w:t>
      </w:r>
      <w:r w:rsidRPr="004F3C6E">
        <w:rPr>
          <w:b/>
          <w:i/>
          <w:sz w:val="28"/>
          <w:szCs w:val="28"/>
        </w:rPr>
        <w:tab/>
      </w:r>
      <w:r w:rsidRPr="004F3C6E">
        <w:rPr>
          <w:sz w:val="28"/>
          <w:szCs w:val="28"/>
        </w:rPr>
        <w:t>По состоянию на 31 декабря 2007 года задолженность Компании по привлеченным займам и кредитам (сроком погашения свыше 12 месяцев) стр. 510 составляет 35 986 394 рублей по кредитному договору АКБ «АК БАРС» банк</w:t>
      </w:r>
    </w:p>
    <w:p w:rsidR="004F3C6E" w:rsidRPr="004F3C6E" w:rsidRDefault="004F3C6E" w:rsidP="004F3C6E">
      <w:pPr>
        <w:spacing w:line="360" w:lineRule="auto"/>
        <w:jc w:val="both"/>
        <w:rPr>
          <w:sz w:val="28"/>
          <w:szCs w:val="28"/>
        </w:rPr>
      </w:pPr>
      <w:r w:rsidRPr="004F3C6E">
        <w:rPr>
          <w:sz w:val="28"/>
          <w:szCs w:val="28"/>
        </w:rPr>
        <w:tab/>
        <w:t>По стр. 520 отражены суммы задолженности  по привлеченным денежным средствам  от участников долевого строительства жилых домов (согласно ФЗ от 30.12.07 № 214 «Об участии в долевом строительстве…») в размере 194 743 685  рублей.</w:t>
      </w:r>
    </w:p>
    <w:p w:rsidR="004F3C6E" w:rsidRPr="004F3C6E" w:rsidRDefault="004F3C6E" w:rsidP="004F3C6E">
      <w:pPr>
        <w:spacing w:line="360" w:lineRule="auto"/>
        <w:jc w:val="both"/>
        <w:rPr>
          <w:sz w:val="28"/>
          <w:szCs w:val="28"/>
        </w:rPr>
      </w:pPr>
      <w:r w:rsidRPr="004F3C6E">
        <w:rPr>
          <w:sz w:val="28"/>
          <w:szCs w:val="28"/>
        </w:rPr>
        <w:tab/>
        <w:t>Также отражены суммы арендных обязательств по финансовой аренде (лизинг) в размере 3 003 183 рублей.</w:t>
      </w:r>
    </w:p>
    <w:p w:rsidR="004F3C6E" w:rsidRPr="004F3C6E" w:rsidRDefault="004F3C6E" w:rsidP="004F3C6E">
      <w:pPr>
        <w:spacing w:line="360" w:lineRule="auto"/>
        <w:rPr>
          <w:sz w:val="28"/>
          <w:szCs w:val="28"/>
        </w:rPr>
      </w:pPr>
      <w:r w:rsidRPr="004F3C6E">
        <w:rPr>
          <w:b/>
          <w:i/>
          <w:sz w:val="28"/>
          <w:szCs w:val="28"/>
        </w:rPr>
        <w:tab/>
      </w:r>
      <w:r w:rsidRPr="004F3C6E">
        <w:rPr>
          <w:sz w:val="28"/>
          <w:szCs w:val="28"/>
        </w:rPr>
        <w:t>По состоянию на 31 декабря 2008 года задолженность Компании по привлеченным займам и кредитам (сроком погашения менее 12 месяцев) составляет 23 160 631 рублей</w:t>
      </w:r>
      <w:r w:rsidR="001411B2">
        <w:rPr>
          <w:sz w:val="28"/>
          <w:szCs w:val="28"/>
        </w:rPr>
        <w:t>, в</w:t>
      </w:r>
      <w:r w:rsidRPr="004F3C6E">
        <w:rPr>
          <w:sz w:val="28"/>
          <w:szCs w:val="28"/>
        </w:rPr>
        <w:t xml:space="preserve"> т.ч. Кредит банка: ОАО «БИН банк» филиал г.Йошкар-Ола – 15 000 тыс. рублей</w:t>
      </w:r>
    </w:p>
    <w:p w:rsidR="004F3C6E" w:rsidRPr="004F3C6E" w:rsidRDefault="004F3C6E" w:rsidP="004F3C6E">
      <w:pPr>
        <w:spacing w:line="360" w:lineRule="auto"/>
        <w:rPr>
          <w:sz w:val="28"/>
          <w:szCs w:val="28"/>
        </w:rPr>
      </w:pPr>
      <w:r w:rsidRPr="004F3C6E">
        <w:rPr>
          <w:sz w:val="28"/>
          <w:szCs w:val="28"/>
        </w:rPr>
        <w:tab/>
        <w:t>Займы, привлеченные от прочих Компаний – 8 160 тыс. рублей</w:t>
      </w:r>
    </w:p>
    <w:p w:rsidR="004F3C6E" w:rsidRPr="004F3C6E" w:rsidRDefault="004F3C6E" w:rsidP="001411B2">
      <w:pPr>
        <w:spacing w:line="360" w:lineRule="auto"/>
        <w:jc w:val="both"/>
        <w:rPr>
          <w:sz w:val="28"/>
          <w:szCs w:val="28"/>
        </w:rPr>
      </w:pPr>
      <w:r w:rsidRPr="004F3C6E">
        <w:rPr>
          <w:sz w:val="28"/>
          <w:szCs w:val="28"/>
        </w:rPr>
        <w:tab/>
        <w:t xml:space="preserve">В связи с необходимостью покрытия дефицита оборотных средств Компания в 2008 году активно привлекала кредиты, как коммерческих банков, так и прочие заемные средства от иных Компаний. Сумма процентов за пользование заемными денежными средствами за отчетный год составила 11 248  тыс. рублей. </w:t>
      </w:r>
    </w:p>
    <w:p w:rsidR="004F3C6E" w:rsidRPr="004F3C6E" w:rsidRDefault="004F3C6E" w:rsidP="004F3C6E">
      <w:pPr>
        <w:spacing w:line="360" w:lineRule="auto"/>
        <w:rPr>
          <w:b/>
          <w:i/>
          <w:sz w:val="28"/>
          <w:szCs w:val="28"/>
        </w:rPr>
      </w:pPr>
      <w:r w:rsidRPr="004F3C6E">
        <w:rPr>
          <w:b/>
          <w:i/>
          <w:sz w:val="28"/>
          <w:szCs w:val="28"/>
        </w:rPr>
        <w:t>Расшифровка выручки предприятия за 2008 год.</w:t>
      </w:r>
    </w:p>
    <w:p w:rsidR="004F3C6E" w:rsidRPr="004F3C6E" w:rsidRDefault="004F3C6E" w:rsidP="004F3C6E">
      <w:pPr>
        <w:spacing w:line="360" w:lineRule="auto"/>
        <w:rPr>
          <w:sz w:val="28"/>
          <w:szCs w:val="28"/>
        </w:rPr>
      </w:pPr>
      <w:r w:rsidRPr="004F3C6E">
        <w:rPr>
          <w:b/>
          <w:i/>
          <w:sz w:val="28"/>
          <w:szCs w:val="28"/>
        </w:rPr>
        <w:tab/>
      </w:r>
      <w:r w:rsidRPr="004F3C6E">
        <w:rPr>
          <w:sz w:val="28"/>
          <w:szCs w:val="28"/>
        </w:rPr>
        <w:t>Общая сумма выручки по обычным видам деятельности Компании за 2008 год составила 185 906  тыс. рублей.</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1800"/>
        <w:gridCol w:w="1800"/>
      </w:tblGrid>
      <w:tr w:rsidR="004F3C6E" w:rsidRPr="00A86FBE">
        <w:trPr>
          <w:trHeight w:val="270"/>
        </w:trPr>
        <w:tc>
          <w:tcPr>
            <w:tcW w:w="5595" w:type="dxa"/>
            <w:shd w:val="clear" w:color="auto" w:fill="auto"/>
            <w:vAlign w:val="bottom"/>
          </w:tcPr>
          <w:p w:rsidR="004F3C6E" w:rsidRPr="00A86FBE" w:rsidRDefault="004F3C6E" w:rsidP="004F3C6E">
            <w:pPr>
              <w:jc w:val="center"/>
              <w:rPr>
                <w:sz w:val="16"/>
                <w:szCs w:val="16"/>
              </w:rPr>
            </w:pPr>
            <w:r w:rsidRPr="00A86FBE">
              <w:rPr>
                <w:sz w:val="16"/>
                <w:szCs w:val="16"/>
              </w:rPr>
              <w:t> </w:t>
            </w:r>
            <w:r>
              <w:rPr>
                <w:sz w:val="16"/>
                <w:szCs w:val="16"/>
              </w:rPr>
              <w:t>Показатели выручки</w:t>
            </w:r>
          </w:p>
        </w:tc>
        <w:tc>
          <w:tcPr>
            <w:tcW w:w="1800" w:type="dxa"/>
          </w:tcPr>
          <w:p w:rsidR="004F3C6E" w:rsidRPr="00A86FBE" w:rsidRDefault="004F3C6E" w:rsidP="004F3C6E">
            <w:pPr>
              <w:jc w:val="center"/>
              <w:rPr>
                <w:sz w:val="16"/>
                <w:szCs w:val="16"/>
              </w:rPr>
            </w:pPr>
            <w:r>
              <w:rPr>
                <w:sz w:val="16"/>
                <w:szCs w:val="16"/>
              </w:rPr>
              <w:t>Сумма тыс. рублей</w:t>
            </w:r>
          </w:p>
        </w:tc>
        <w:tc>
          <w:tcPr>
            <w:tcW w:w="1800" w:type="dxa"/>
            <w:shd w:val="clear" w:color="auto" w:fill="auto"/>
            <w:noWrap/>
            <w:vAlign w:val="bottom"/>
          </w:tcPr>
          <w:p w:rsidR="004F3C6E" w:rsidRPr="00A86FBE" w:rsidRDefault="004F3C6E" w:rsidP="004F3C6E">
            <w:pPr>
              <w:jc w:val="center"/>
              <w:rPr>
                <w:sz w:val="16"/>
                <w:szCs w:val="16"/>
              </w:rPr>
            </w:pPr>
            <w:r>
              <w:rPr>
                <w:sz w:val="16"/>
                <w:szCs w:val="16"/>
              </w:rPr>
              <w:t>Доля в общем объеме</w:t>
            </w:r>
          </w:p>
        </w:tc>
      </w:tr>
      <w:tr w:rsidR="004F3C6E" w:rsidRPr="00904F75">
        <w:trPr>
          <w:trHeight w:val="255"/>
        </w:trPr>
        <w:tc>
          <w:tcPr>
            <w:tcW w:w="5595" w:type="dxa"/>
            <w:shd w:val="clear" w:color="auto" w:fill="auto"/>
            <w:noWrap/>
            <w:vAlign w:val="bottom"/>
          </w:tcPr>
          <w:p w:rsidR="004F3C6E" w:rsidRPr="00904F75" w:rsidRDefault="004F3C6E" w:rsidP="004F3C6E">
            <w:pPr>
              <w:rPr>
                <w:b/>
                <w:sz w:val="20"/>
                <w:szCs w:val="20"/>
              </w:rPr>
            </w:pPr>
            <w:r w:rsidRPr="00904F75">
              <w:rPr>
                <w:b/>
                <w:sz w:val="20"/>
                <w:szCs w:val="20"/>
              </w:rPr>
              <w:t>Выручка от основной деятельности</w:t>
            </w:r>
          </w:p>
        </w:tc>
        <w:tc>
          <w:tcPr>
            <w:tcW w:w="1800" w:type="dxa"/>
          </w:tcPr>
          <w:p w:rsidR="004F3C6E" w:rsidRPr="00904F75" w:rsidRDefault="004F3C6E" w:rsidP="004F3C6E">
            <w:pPr>
              <w:jc w:val="right"/>
              <w:rPr>
                <w:b/>
                <w:sz w:val="20"/>
                <w:szCs w:val="20"/>
              </w:rPr>
            </w:pPr>
            <w:r>
              <w:rPr>
                <w:b/>
                <w:sz w:val="20"/>
                <w:szCs w:val="20"/>
              </w:rPr>
              <w:t>185 906</w:t>
            </w:r>
          </w:p>
        </w:tc>
        <w:tc>
          <w:tcPr>
            <w:tcW w:w="1800" w:type="dxa"/>
            <w:shd w:val="clear" w:color="auto" w:fill="auto"/>
            <w:noWrap/>
            <w:vAlign w:val="bottom"/>
          </w:tcPr>
          <w:p w:rsidR="004F3C6E" w:rsidRPr="00904F75" w:rsidRDefault="004F3C6E" w:rsidP="004F3C6E">
            <w:pPr>
              <w:jc w:val="center"/>
              <w:rPr>
                <w:b/>
                <w:sz w:val="20"/>
                <w:szCs w:val="20"/>
              </w:rPr>
            </w:pPr>
            <w:r>
              <w:rPr>
                <w:b/>
                <w:sz w:val="20"/>
                <w:szCs w:val="20"/>
              </w:rPr>
              <w:t xml:space="preserve">100 </w:t>
            </w:r>
          </w:p>
        </w:tc>
      </w:tr>
      <w:tr w:rsidR="004F3C6E" w:rsidRPr="00A86FBE">
        <w:trPr>
          <w:trHeight w:val="255"/>
        </w:trPr>
        <w:tc>
          <w:tcPr>
            <w:tcW w:w="5595" w:type="dxa"/>
            <w:shd w:val="clear" w:color="auto" w:fill="auto"/>
            <w:noWrap/>
            <w:vAlign w:val="bottom"/>
          </w:tcPr>
          <w:p w:rsidR="004F3C6E" w:rsidRDefault="004F3C6E" w:rsidP="004F3C6E">
            <w:pPr>
              <w:rPr>
                <w:sz w:val="20"/>
                <w:szCs w:val="20"/>
              </w:rPr>
            </w:pPr>
            <w:r>
              <w:rPr>
                <w:sz w:val="20"/>
                <w:szCs w:val="20"/>
              </w:rPr>
              <w:t>В т.ч.</w:t>
            </w:r>
          </w:p>
        </w:tc>
        <w:tc>
          <w:tcPr>
            <w:tcW w:w="1800" w:type="dxa"/>
          </w:tcPr>
          <w:p w:rsidR="004F3C6E" w:rsidRDefault="004F3C6E" w:rsidP="004F3C6E">
            <w:pPr>
              <w:jc w:val="right"/>
              <w:rPr>
                <w:sz w:val="20"/>
                <w:szCs w:val="20"/>
              </w:rPr>
            </w:pPr>
          </w:p>
        </w:tc>
        <w:tc>
          <w:tcPr>
            <w:tcW w:w="1800" w:type="dxa"/>
            <w:shd w:val="clear" w:color="auto" w:fill="auto"/>
            <w:noWrap/>
            <w:vAlign w:val="bottom"/>
          </w:tcPr>
          <w:p w:rsidR="004F3C6E" w:rsidRPr="00A86FBE" w:rsidRDefault="004F3C6E" w:rsidP="004F3C6E">
            <w:pPr>
              <w:jc w:val="center"/>
              <w:rPr>
                <w:sz w:val="20"/>
                <w:szCs w:val="20"/>
              </w:rPr>
            </w:pP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Строительно-монтажные работы</w:t>
            </w:r>
          </w:p>
        </w:tc>
        <w:tc>
          <w:tcPr>
            <w:tcW w:w="1800" w:type="dxa"/>
          </w:tcPr>
          <w:p w:rsidR="004F3C6E" w:rsidRPr="00A86FBE" w:rsidRDefault="004F3C6E" w:rsidP="004F3C6E">
            <w:pPr>
              <w:jc w:val="right"/>
              <w:rPr>
                <w:sz w:val="20"/>
                <w:szCs w:val="20"/>
              </w:rPr>
            </w:pPr>
            <w:r>
              <w:rPr>
                <w:sz w:val="20"/>
                <w:szCs w:val="20"/>
              </w:rPr>
              <w:t>69 179</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37,21</w:t>
            </w: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Выручка от сдачи в аренду имущества</w:t>
            </w:r>
          </w:p>
        </w:tc>
        <w:tc>
          <w:tcPr>
            <w:tcW w:w="1800" w:type="dxa"/>
          </w:tcPr>
          <w:p w:rsidR="004F3C6E" w:rsidRPr="00A86FBE" w:rsidRDefault="004F3C6E" w:rsidP="004F3C6E">
            <w:pPr>
              <w:jc w:val="right"/>
              <w:rPr>
                <w:sz w:val="20"/>
                <w:szCs w:val="20"/>
              </w:rPr>
            </w:pPr>
            <w:r>
              <w:rPr>
                <w:sz w:val="20"/>
                <w:szCs w:val="20"/>
              </w:rPr>
              <w:t>25 508</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13,72</w:t>
            </w:r>
          </w:p>
        </w:tc>
      </w:tr>
      <w:tr w:rsidR="004F3C6E" w:rsidRPr="00A86FBE">
        <w:trPr>
          <w:trHeight w:val="255"/>
        </w:trPr>
        <w:tc>
          <w:tcPr>
            <w:tcW w:w="5595" w:type="dxa"/>
            <w:shd w:val="clear" w:color="auto" w:fill="auto"/>
            <w:noWrap/>
            <w:vAlign w:val="bottom"/>
          </w:tcPr>
          <w:p w:rsidR="004F3C6E" w:rsidRDefault="004F3C6E" w:rsidP="004F3C6E">
            <w:pPr>
              <w:rPr>
                <w:sz w:val="20"/>
                <w:szCs w:val="20"/>
              </w:rPr>
            </w:pPr>
            <w:r>
              <w:rPr>
                <w:sz w:val="20"/>
                <w:szCs w:val="20"/>
              </w:rPr>
              <w:t>Разработка проектно-сметной документации, ППР</w:t>
            </w:r>
          </w:p>
        </w:tc>
        <w:tc>
          <w:tcPr>
            <w:tcW w:w="1800" w:type="dxa"/>
          </w:tcPr>
          <w:p w:rsidR="004F3C6E" w:rsidRDefault="004F3C6E" w:rsidP="004F3C6E">
            <w:pPr>
              <w:jc w:val="right"/>
              <w:rPr>
                <w:sz w:val="20"/>
                <w:szCs w:val="20"/>
              </w:rPr>
            </w:pPr>
            <w:r>
              <w:rPr>
                <w:sz w:val="20"/>
                <w:szCs w:val="20"/>
              </w:rPr>
              <w:t>3 951</w:t>
            </w:r>
          </w:p>
        </w:tc>
        <w:tc>
          <w:tcPr>
            <w:tcW w:w="1800" w:type="dxa"/>
            <w:shd w:val="clear" w:color="auto" w:fill="auto"/>
            <w:noWrap/>
            <w:vAlign w:val="bottom"/>
          </w:tcPr>
          <w:p w:rsidR="004F3C6E" w:rsidRDefault="004F3C6E" w:rsidP="004F3C6E">
            <w:pPr>
              <w:jc w:val="center"/>
              <w:rPr>
                <w:sz w:val="20"/>
                <w:szCs w:val="20"/>
              </w:rPr>
            </w:pPr>
            <w:r>
              <w:rPr>
                <w:sz w:val="20"/>
                <w:szCs w:val="20"/>
              </w:rPr>
              <w:t>2,13</w:t>
            </w: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Выручка от торговли строительных материалов и продукции</w:t>
            </w:r>
          </w:p>
        </w:tc>
        <w:tc>
          <w:tcPr>
            <w:tcW w:w="1800" w:type="dxa"/>
          </w:tcPr>
          <w:p w:rsidR="004F3C6E" w:rsidRPr="00A86FBE" w:rsidRDefault="004F3C6E" w:rsidP="004F3C6E">
            <w:pPr>
              <w:jc w:val="right"/>
              <w:rPr>
                <w:sz w:val="20"/>
                <w:szCs w:val="20"/>
              </w:rPr>
            </w:pPr>
            <w:r>
              <w:rPr>
                <w:sz w:val="20"/>
                <w:szCs w:val="20"/>
              </w:rPr>
              <w:t>86 458</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46,51</w:t>
            </w: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 xml:space="preserve">Прочие услуги </w:t>
            </w:r>
          </w:p>
        </w:tc>
        <w:tc>
          <w:tcPr>
            <w:tcW w:w="1800" w:type="dxa"/>
          </w:tcPr>
          <w:p w:rsidR="004F3C6E" w:rsidRPr="00A86FBE" w:rsidRDefault="004F3C6E" w:rsidP="004F3C6E">
            <w:pPr>
              <w:jc w:val="right"/>
              <w:rPr>
                <w:sz w:val="20"/>
                <w:szCs w:val="20"/>
              </w:rPr>
            </w:pPr>
            <w:r>
              <w:rPr>
                <w:sz w:val="20"/>
                <w:szCs w:val="20"/>
              </w:rPr>
              <w:t>810</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0,43</w:t>
            </w:r>
          </w:p>
        </w:tc>
      </w:tr>
      <w:tr w:rsidR="004F3C6E" w:rsidRPr="00904F75">
        <w:trPr>
          <w:trHeight w:val="255"/>
        </w:trPr>
        <w:tc>
          <w:tcPr>
            <w:tcW w:w="5595" w:type="dxa"/>
            <w:shd w:val="clear" w:color="auto" w:fill="auto"/>
            <w:noWrap/>
            <w:vAlign w:val="bottom"/>
          </w:tcPr>
          <w:p w:rsidR="004F3C6E" w:rsidRPr="00904F75" w:rsidRDefault="004F3C6E" w:rsidP="004F3C6E">
            <w:pPr>
              <w:rPr>
                <w:b/>
                <w:sz w:val="20"/>
                <w:szCs w:val="20"/>
              </w:rPr>
            </w:pPr>
            <w:r w:rsidRPr="00904F75">
              <w:rPr>
                <w:b/>
                <w:sz w:val="20"/>
                <w:szCs w:val="20"/>
              </w:rPr>
              <w:t xml:space="preserve">Прочие доходы </w:t>
            </w:r>
          </w:p>
        </w:tc>
        <w:tc>
          <w:tcPr>
            <w:tcW w:w="1800" w:type="dxa"/>
          </w:tcPr>
          <w:p w:rsidR="004F3C6E" w:rsidRPr="00904F75" w:rsidRDefault="004F3C6E" w:rsidP="004F3C6E">
            <w:pPr>
              <w:jc w:val="right"/>
              <w:rPr>
                <w:b/>
                <w:sz w:val="20"/>
                <w:szCs w:val="20"/>
              </w:rPr>
            </w:pPr>
            <w:r>
              <w:rPr>
                <w:b/>
                <w:sz w:val="20"/>
                <w:szCs w:val="20"/>
              </w:rPr>
              <w:t>48 179</w:t>
            </w:r>
          </w:p>
        </w:tc>
        <w:tc>
          <w:tcPr>
            <w:tcW w:w="1800" w:type="dxa"/>
            <w:shd w:val="clear" w:color="auto" w:fill="auto"/>
            <w:noWrap/>
            <w:vAlign w:val="bottom"/>
          </w:tcPr>
          <w:p w:rsidR="004F3C6E" w:rsidRPr="00904F75" w:rsidRDefault="004F3C6E" w:rsidP="004F3C6E">
            <w:pPr>
              <w:jc w:val="center"/>
              <w:rPr>
                <w:b/>
                <w:sz w:val="20"/>
                <w:szCs w:val="20"/>
              </w:rPr>
            </w:pPr>
            <w:r>
              <w:rPr>
                <w:b/>
                <w:sz w:val="20"/>
                <w:szCs w:val="20"/>
              </w:rPr>
              <w:t>100</w:t>
            </w:r>
          </w:p>
        </w:tc>
      </w:tr>
      <w:tr w:rsidR="004F3C6E" w:rsidRPr="00A86FBE">
        <w:trPr>
          <w:trHeight w:val="255"/>
        </w:trPr>
        <w:tc>
          <w:tcPr>
            <w:tcW w:w="5595" w:type="dxa"/>
            <w:shd w:val="clear" w:color="auto" w:fill="auto"/>
            <w:noWrap/>
            <w:vAlign w:val="bottom"/>
          </w:tcPr>
          <w:p w:rsidR="004F3C6E" w:rsidRDefault="004F3C6E" w:rsidP="004F3C6E">
            <w:pPr>
              <w:rPr>
                <w:sz w:val="20"/>
                <w:szCs w:val="20"/>
              </w:rPr>
            </w:pPr>
            <w:r>
              <w:rPr>
                <w:sz w:val="20"/>
                <w:szCs w:val="20"/>
              </w:rPr>
              <w:t>В т.ч.</w:t>
            </w:r>
          </w:p>
        </w:tc>
        <w:tc>
          <w:tcPr>
            <w:tcW w:w="1800" w:type="dxa"/>
          </w:tcPr>
          <w:p w:rsidR="004F3C6E" w:rsidRPr="00A86FBE" w:rsidRDefault="004F3C6E" w:rsidP="004F3C6E">
            <w:pPr>
              <w:jc w:val="right"/>
              <w:rPr>
                <w:sz w:val="20"/>
                <w:szCs w:val="20"/>
              </w:rPr>
            </w:pPr>
          </w:p>
        </w:tc>
        <w:tc>
          <w:tcPr>
            <w:tcW w:w="1800" w:type="dxa"/>
            <w:shd w:val="clear" w:color="auto" w:fill="auto"/>
            <w:noWrap/>
            <w:vAlign w:val="bottom"/>
          </w:tcPr>
          <w:p w:rsidR="004F3C6E" w:rsidRPr="00A86FBE" w:rsidRDefault="004F3C6E" w:rsidP="004F3C6E">
            <w:pPr>
              <w:jc w:val="center"/>
              <w:rPr>
                <w:sz w:val="20"/>
                <w:szCs w:val="20"/>
              </w:rPr>
            </w:pP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Реализация О.С.</w:t>
            </w:r>
          </w:p>
        </w:tc>
        <w:tc>
          <w:tcPr>
            <w:tcW w:w="1800" w:type="dxa"/>
          </w:tcPr>
          <w:p w:rsidR="004F3C6E" w:rsidRPr="00A86FBE" w:rsidRDefault="004F3C6E" w:rsidP="004F3C6E">
            <w:pPr>
              <w:jc w:val="right"/>
              <w:rPr>
                <w:sz w:val="20"/>
                <w:szCs w:val="20"/>
              </w:rPr>
            </w:pPr>
            <w:r>
              <w:rPr>
                <w:sz w:val="20"/>
                <w:szCs w:val="20"/>
              </w:rPr>
              <w:t>27 074</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56,20</w:t>
            </w: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Реализация материалов</w:t>
            </w:r>
          </w:p>
        </w:tc>
        <w:tc>
          <w:tcPr>
            <w:tcW w:w="1800" w:type="dxa"/>
          </w:tcPr>
          <w:p w:rsidR="004F3C6E" w:rsidRPr="00A86FBE" w:rsidRDefault="004F3C6E" w:rsidP="004F3C6E">
            <w:pPr>
              <w:jc w:val="right"/>
              <w:rPr>
                <w:sz w:val="20"/>
                <w:szCs w:val="20"/>
              </w:rPr>
            </w:pPr>
            <w:r>
              <w:rPr>
                <w:sz w:val="20"/>
                <w:szCs w:val="20"/>
              </w:rPr>
              <w:t>18 042</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37,45</w:t>
            </w:r>
          </w:p>
        </w:tc>
      </w:tr>
      <w:tr w:rsidR="004F3C6E" w:rsidRPr="00A86FBE">
        <w:trPr>
          <w:trHeight w:val="255"/>
        </w:trPr>
        <w:tc>
          <w:tcPr>
            <w:tcW w:w="5595" w:type="dxa"/>
            <w:shd w:val="clear" w:color="auto" w:fill="auto"/>
            <w:noWrap/>
            <w:vAlign w:val="bottom"/>
          </w:tcPr>
          <w:p w:rsidR="004F3C6E" w:rsidRPr="00A86FBE" w:rsidRDefault="004F3C6E" w:rsidP="004F3C6E">
            <w:pPr>
              <w:rPr>
                <w:sz w:val="20"/>
                <w:szCs w:val="20"/>
              </w:rPr>
            </w:pPr>
            <w:r>
              <w:rPr>
                <w:sz w:val="20"/>
                <w:szCs w:val="20"/>
              </w:rPr>
              <w:t>От участия в иных компаниях</w:t>
            </w:r>
          </w:p>
        </w:tc>
        <w:tc>
          <w:tcPr>
            <w:tcW w:w="1800" w:type="dxa"/>
          </w:tcPr>
          <w:p w:rsidR="004F3C6E" w:rsidRPr="00A86FBE" w:rsidRDefault="004F3C6E" w:rsidP="004F3C6E">
            <w:pPr>
              <w:jc w:val="right"/>
              <w:rPr>
                <w:sz w:val="20"/>
                <w:szCs w:val="20"/>
              </w:rPr>
            </w:pPr>
            <w:r>
              <w:rPr>
                <w:sz w:val="20"/>
                <w:szCs w:val="20"/>
              </w:rPr>
              <w:t>65</w:t>
            </w:r>
          </w:p>
        </w:tc>
        <w:tc>
          <w:tcPr>
            <w:tcW w:w="1800" w:type="dxa"/>
            <w:shd w:val="clear" w:color="auto" w:fill="auto"/>
            <w:noWrap/>
            <w:vAlign w:val="bottom"/>
          </w:tcPr>
          <w:p w:rsidR="004F3C6E" w:rsidRPr="00A86FBE" w:rsidRDefault="004F3C6E" w:rsidP="004F3C6E">
            <w:pPr>
              <w:jc w:val="center"/>
              <w:rPr>
                <w:sz w:val="20"/>
                <w:szCs w:val="20"/>
              </w:rPr>
            </w:pPr>
            <w:r>
              <w:rPr>
                <w:sz w:val="20"/>
                <w:szCs w:val="20"/>
              </w:rPr>
              <w:t>0,13</w:t>
            </w:r>
          </w:p>
        </w:tc>
      </w:tr>
      <w:tr w:rsidR="004F3C6E" w:rsidRPr="00CF7156">
        <w:trPr>
          <w:trHeight w:val="255"/>
        </w:trPr>
        <w:tc>
          <w:tcPr>
            <w:tcW w:w="5595" w:type="dxa"/>
            <w:shd w:val="clear" w:color="auto" w:fill="auto"/>
            <w:noWrap/>
            <w:vAlign w:val="bottom"/>
          </w:tcPr>
          <w:p w:rsidR="004F3C6E" w:rsidRPr="00CF7156" w:rsidRDefault="004F3C6E" w:rsidP="004F3C6E">
            <w:pPr>
              <w:rPr>
                <w:b/>
                <w:sz w:val="20"/>
                <w:szCs w:val="20"/>
              </w:rPr>
            </w:pPr>
            <w:r w:rsidRPr="00CF7156">
              <w:rPr>
                <w:b/>
                <w:sz w:val="20"/>
                <w:szCs w:val="20"/>
              </w:rPr>
              <w:t>Внереализационные доходы</w:t>
            </w:r>
          </w:p>
        </w:tc>
        <w:tc>
          <w:tcPr>
            <w:tcW w:w="1800" w:type="dxa"/>
          </w:tcPr>
          <w:p w:rsidR="004F3C6E" w:rsidRPr="00CF7156" w:rsidRDefault="004F3C6E" w:rsidP="004F3C6E">
            <w:pPr>
              <w:jc w:val="right"/>
              <w:rPr>
                <w:b/>
                <w:sz w:val="20"/>
                <w:szCs w:val="20"/>
              </w:rPr>
            </w:pPr>
            <w:r>
              <w:rPr>
                <w:b/>
                <w:sz w:val="20"/>
                <w:szCs w:val="20"/>
              </w:rPr>
              <w:t>53 981</w:t>
            </w:r>
          </w:p>
        </w:tc>
        <w:tc>
          <w:tcPr>
            <w:tcW w:w="1800" w:type="dxa"/>
            <w:shd w:val="clear" w:color="auto" w:fill="auto"/>
            <w:noWrap/>
            <w:vAlign w:val="bottom"/>
          </w:tcPr>
          <w:p w:rsidR="004F3C6E" w:rsidRPr="00CF7156" w:rsidRDefault="004F3C6E" w:rsidP="004F3C6E">
            <w:pPr>
              <w:jc w:val="center"/>
              <w:rPr>
                <w:b/>
                <w:sz w:val="20"/>
                <w:szCs w:val="20"/>
              </w:rPr>
            </w:pPr>
            <w:r>
              <w:rPr>
                <w:b/>
                <w:sz w:val="20"/>
                <w:szCs w:val="20"/>
              </w:rPr>
              <w:t>100</w:t>
            </w:r>
          </w:p>
        </w:tc>
      </w:tr>
    </w:tbl>
    <w:p w:rsidR="004F3C6E" w:rsidRPr="00A86FBE" w:rsidRDefault="004F3C6E" w:rsidP="004F3C6E">
      <w:pPr>
        <w:ind w:firstLine="708"/>
        <w:jc w:val="both"/>
        <w:rPr>
          <w:b/>
          <w:i/>
        </w:rPr>
      </w:pPr>
    </w:p>
    <w:p w:rsidR="004F3C6E" w:rsidRPr="00A86FBE" w:rsidRDefault="004F3C6E" w:rsidP="004F3C6E">
      <w:pPr>
        <w:ind w:firstLine="708"/>
        <w:jc w:val="both"/>
        <w:rPr>
          <w:b/>
          <w:i/>
        </w:rPr>
      </w:pPr>
    </w:p>
    <w:p w:rsidR="004F3C6E" w:rsidRDefault="004F3C6E" w:rsidP="001411B2">
      <w:pPr>
        <w:spacing w:line="360" w:lineRule="auto"/>
        <w:ind w:firstLine="708"/>
        <w:jc w:val="both"/>
        <w:rPr>
          <w:sz w:val="28"/>
          <w:szCs w:val="28"/>
        </w:rPr>
      </w:pPr>
      <w:r w:rsidRPr="004F3C6E">
        <w:rPr>
          <w:sz w:val="28"/>
          <w:szCs w:val="28"/>
        </w:rPr>
        <w:t>По итогам 2008 года, Компания, несмотря на происходящий спад в строительной области, связанный с кризисом финансовых институтов, может планировать на 2009 год относительную устойчивость в реализации строительных проектов как коммерческих так и проектов социально значимых для Чувашской Республики. Ориентированность предприятия в 2009 году направлена в области поддержания существующих рабочих мест, сохранения существующего производственного потенциала, строительство и ввод в эксплуатацию объектов жилищного и промышленного строительства.</w:t>
      </w:r>
    </w:p>
    <w:p w:rsidR="004F3C6E" w:rsidRDefault="004F3C6E" w:rsidP="008D405C">
      <w:pPr>
        <w:spacing w:line="360" w:lineRule="auto"/>
        <w:jc w:val="center"/>
        <w:rPr>
          <w:b/>
          <w:sz w:val="28"/>
          <w:szCs w:val="28"/>
        </w:rPr>
      </w:pPr>
      <w:r w:rsidRPr="004F3C6E">
        <w:rPr>
          <w:b/>
          <w:sz w:val="28"/>
          <w:szCs w:val="28"/>
        </w:rPr>
        <w:t xml:space="preserve">2.2. Организация бизнес – планирования  </w:t>
      </w:r>
      <w:r w:rsidR="001411B2">
        <w:rPr>
          <w:b/>
          <w:sz w:val="28"/>
          <w:szCs w:val="28"/>
        </w:rPr>
        <w:t>в ООО СК «Глобус»</w:t>
      </w:r>
    </w:p>
    <w:p w:rsidR="008D405C" w:rsidRPr="008D405C" w:rsidRDefault="008D405C" w:rsidP="008D405C">
      <w:pPr>
        <w:spacing w:line="360" w:lineRule="auto"/>
        <w:jc w:val="both"/>
        <w:rPr>
          <w:b/>
          <w:sz w:val="28"/>
          <w:szCs w:val="28"/>
        </w:rPr>
      </w:pPr>
    </w:p>
    <w:p w:rsidR="008D405C" w:rsidRPr="008D405C" w:rsidRDefault="008D405C" w:rsidP="008D405C">
      <w:pPr>
        <w:spacing w:line="360" w:lineRule="auto"/>
        <w:jc w:val="both"/>
        <w:rPr>
          <w:sz w:val="28"/>
          <w:szCs w:val="28"/>
        </w:rPr>
      </w:pPr>
      <w:r>
        <w:rPr>
          <w:sz w:val="28"/>
          <w:szCs w:val="28"/>
        </w:rPr>
        <w:t xml:space="preserve">              </w:t>
      </w:r>
      <w:r w:rsidRPr="008D405C">
        <w:rPr>
          <w:sz w:val="28"/>
          <w:szCs w:val="28"/>
        </w:rPr>
        <w:t xml:space="preserve">В настоящее время в строительстве действует 1551 строительная организация, в том числе 1164  – малые предприятия. Производством строительных материалов  занимаются 160 организаций и предприятий, 80 из них - малые предприятия. В строительном комплексе Чувашской Республики заняты более 40 тыс. человек, в том числе более 30 тыс. – в строительных и проектных организациях и более  8,0 тыс.чел. – в производстве строительных материалов. </w:t>
      </w:r>
    </w:p>
    <w:p w:rsidR="008D405C" w:rsidRPr="008D405C" w:rsidRDefault="008D405C" w:rsidP="008D405C">
      <w:pPr>
        <w:spacing w:line="360" w:lineRule="auto"/>
        <w:jc w:val="both"/>
        <w:rPr>
          <w:sz w:val="28"/>
          <w:szCs w:val="28"/>
        </w:rPr>
      </w:pPr>
      <w:r>
        <w:rPr>
          <w:sz w:val="28"/>
          <w:szCs w:val="28"/>
        </w:rPr>
        <w:t xml:space="preserve">            </w:t>
      </w:r>
      <w:r w:rsidRPr="008D405C">
        <w:rPr>
          <w:sz w:val="28"/>
          <w:szCs w:val="28"/>
        </w:rPr>
        <w:t xml:space="preserve">В целях увеличения объемов жилищного строительства, в рамках реализации приоритетного национального проекта «Доступное и  комфортное жилье - гражданам России» в строительном комплексе Чувашской Республики осуществляется строительство новых объектов, модернизация действующих производств для выпуска  современных высококачественных строительных материалов,  освоение новых технологий в строительном производстве и строительной индустрии.  Строительный комплекс Чувашии имеет мощности каркасного, сборно-монолитного домостроения около 250 тыс. кв.м. Крупнопанельное домостроение выводится на новый современный этап развития. </w:t>
      </w:r>
    </w:p>
    <w:p w:rsidR="008D405C" w:rsidRPr="008D405C" w:rsidRDefault="008D405C" w:rsidP="008D405C">
      <w:pPr>
        <w:spacing w:line="360" w:lineRule="auto"/>
        <w:jc w:val="both"/>
        <w:rPr>
          <w:sz w:val="28"/>
          <w:szCs w:val="28"/>
        </w:rPr>
      </w:pPr>
      <w:r>
        <w:rPr>
          <w:sz w:val="28"/>
          <w:szCs w:val="28"/>
        </w:rPr>
        <w:t xml:space="preserve">           </w:t>
      </w:r>
      <w:r w:rsidRPr="008D405C">
        <w:rPr>
          <w:sz w:val="28"/>
          <w:szCs w:val="28"/>
        </w:rPr>
        <w:t xml:space="preserve">Использование ресурсосберегающих, экологичных технологий и выход на рынок Чебоксар принципиально нового продукта способно понизить средний уровень цен на первичном рынке недвижимости. Мощности современного  домостроения составят после модернизации 300 тыс.кв. м жилья в год.   </w:t>
      </w:r>
    </w:p>
    <w:p w:rsidR="008D405C" w:rsidRDefault="008D405C" w:rsidP="004F3C6E">
      <w:pPr>
        <w:spacing w:line="360" w:lineRule="auto"/>
        <w:jc w:val="both"/>
        <w:rPr>
          <w:b/>
          <w:sz w:val="28"/>
          <w:szCs w:val="28"/>
        </w:rPr>
      </w:pPr>
    </w:p>
    <w:p w:rsidR="008D405C" w:rsidRPr="004F3C6E" w:rsidRDefault="008D405C" w:rsidP="004F3C6E">
      <w:pPr>
        <w:spacing w:line="360" w:lineRule="auto"/>
        <w:jc w:val="both"/>
        <w:rPr>
          <w:b/>
          <w:sz w:val="28"/>
          <w:szCs w:val="28"/>
        </w:rPr>
      </w:pPr>
    </w:p>
    <w:p w:rsidR="004F3C6E" w:rsidRDefault="004F3C6E" w:rsidP="004F3C6E">
      <w:pPr>
        <w:spacing w:line="360" w:lineRule="auto"/>
        <w:jc w:val="both"/>
        <w:rPr>
          <w:sz w:val="28"/>
          <w:szCs w:val="28"/>
        </w:rPr>
      </w:pPr>
    </w:p>
    <w:p w:rsidR="004155C0" w:rsidRDefault="004155C0" w:rsidP="004F3C6E">
      <w:pPr>
        <w:spacing w:line="360" w:lineRule="auto"/>
        <w:jc w:val="both"/>
        <w:rPr>
          <w:sz w:val="28"/>
          <w:szCs w:val="28"/>
        </w:rPr>
      </w:pPr>
    </w:p>
    <w:p w:rsidR="004155C0" w:rsidRPr="004F3C6E" w:rsidRDefault="004155C0" w:rsidP="004F3C6E">
      <w:pPr>
        <w:spacing w:line="360" w:lineRule="auto"/>
        <w:jc w:val="both"/>
        <w:rPr>
          <w:sz w:val="28"/>
          <w:szCs w:val="28"/>
        </w:rPr>
      </w:pPr>
    </w:p>
    <w:p w:rsidR="004F3C6E" w:rsidRDefault="004F3C6E" w:rsidP="004F3C6E">
      <w:pPr>
        <w:spacing w:line="360" w:lineRule="auto"/>
        <w:jc w:val="both"/>
        <w:rPr>
          <w:sz w:val="28"/>
          <w:szCs w:val="28"/>
        </w:rPr>
      </w:pPr>
      <w:r w:rsidRPr="004F3C6E">
        <w:rPr>
          <w:b/>
          <w:sz w:val="28"/>
          <w:szCs w:val="28"/>
        </w:rPr>
        <w:t xml:space="preserve">Глава 3. Проблемы организации финансового планирования </w:t>
      </w:r>
      <w:r w:rsidR="004155C0">
        <w:rPr>
          <w:b/>
          <w:sz w:val="28"/>
          <w:szCs w:val="28"/>
        </w:rPr>
        <w:t>в Обществе с ограниченной ответственностью «Глобус»</w:t>
      </w:r>
    </w:p>
    <w:p w:rsidR="004F3C6E" w:rsidRDefault="004F3C6E" w:rsidP="004F3C6E">
      <w:pPr>
        <w:spacing w:line="360" w:lineRule="auto"/>
        <w:jc w:val="both"/>
        <w:rPr>
          <w:sz w:val="28"/>
          <w:szCs w:val="28"/>
        </w:rPr>
      </w:pPr>
    </w:p>
    <w:p w:rsidR="00DA733A" w:rsidRDefault="00DA733A" w:rsidP="00DA733A">
      <w:pPr>
        <w:spacing w:line="360" w:lineRule="auto"/>
        <w:jc w:val="both"/>
        <w:rPr>
          <w:sz w:val="28"/>
          <w:szCs w:val="28"/>
        </w:rPr>
      </w:pPr>
    </w:p>
    <w:p w:rsidR="003C63DD" w:rsidRPr="003C63DD" w:rsidRDefault="003C63DD" w:rsidP="003C63DD">
      <w:pPr>
        <w:spacing w:line="360" w:lineRule="auto"/>
        <w:jc w:val="center"/>
        <w:rPr>
          <w:b/>
          <w:sz w:val="28"/>
          <w:szCs w:val="28"/>
        </w:rPr>
      </w:pPr>
      <w:r w:rsidRPr="003C63DD">
        <w:rPr>
          <w:b/>
          <w:sz w:val="28"/>
          <w:szCs w:val="28"/>
        </w:rPr>
        <w:t>2.2. Организация бизнес – планирования  в Строительной компании «Глобус»</w:t>
      </w:r>
    </w:p>
    <w:p w:rsidR="00DA733A" w:rsidRDefault="00DA733A" w:rsidP="00DA733A">
      <w:pPr>
        <w:spacing w:line="360" w:lineRule="auto"/>
        <w:jc w:val="both"/>
        <w:rPr>
          <w:sz w:val="28"/>
          <w:szCs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Default="00DA733A" w:rsidP="00DA733A">
      <w:pPr>
        <w:spacing w:line="360" w:lineRule="auto"/>
        <w:jc w:val="both"/>
        <w:rPr>
          <w:sz w:val="28"/>
        </w:rPr>
      </w:pPr>
    </w:p>
    <w:p w:rsidR="00DA733A" w:rsidRPr="000C03CA" w:rsidRDefault="00DA733A" w:rsidP="00DA733A">
      <w:pPr>
        <w:spacing w:line="360" w:lineRule="auto"/>
        <w:ind w:firstLine="709"/>
        <w:jc w:val="center"/>
        <w:rPr>
          <w:b/>
          <w:sz w:val="28"/>
        </w:rPr>
      </w:pPr>
      <w:r w:rsidRPr="000C03CA">
        <w:rPr>
          <w:b/>
          <w:bCs/>
          <w:sz w:val="28"/>
          <w:szCs w:val="27"/>
        </w:rPr>
        <w:t>ЗАКЛЮЧЕНИЕ</w:t>
      </w:r>
    </w:p>
    <w:p w:rsidR="00DA733A" w:rsidRDefault="00DA733A" w:rsidP="00DA733A">
      <w:pPr>
        <w:spacing w:line="360" w:lineRule="auto"/>
        <w:ind w:firstLine="709"/>
        <w:jc w:val="both"/>
        <w:rPr>
          <w:sz w:val="28"/>
          <w:szCs w:val="27"/>
        </w:rPr>
      </w:pPr>
    </w:p>
    <w:p w:rsidR="00DA733A" w:rsidRPr="000C03CA" w:rsidRDefault="00DA733A" w:rsidP="00DA733A">
      <w:pPr>
        <w:spacing w:line="360" w:lineRule="auto"/>
        <w:ind w:firstLine="709"/>
        <w:jc w:val="both"/>
        <w:rPr>
          <w:sz w:val="28"/>
        </w:rPr>
      </w:pPr>
      <w:r w:rsidRPr="000C03CA">
        <w:rPr>
          <w:sz w:val="28"/>
          <w:szCs w:val="27"/>
        </w:rPr>
        <w:t>При</w:t>
      </w:r>
      <w:r>
        <w:rPr>
          <w:sz w:val="28"/>
          <w:szCs w:val="27"/>
        </w:rPr>
        <w:t xml:space="preserve"> </w:t>
      </w:r>
      <w:r w:rsidRPr="000C03CA">
        <w:rPr>
          <w:sz w:val="28"/>
          <w:szCs w:val="27"/>
        </w:rPr>
        <w:t>плановой</w:t>
      </w:r>
      <w:r>
        <w:rPr>
          <w:sz w:val="28"/>
          <w:szCs w:val="27"/>
        </w:rPr>
        <w:t xml:space="preserve"> </w:t>
      </w:r>
      <w:r w:rsidRPr="000C03CA">
        <w:rPr>
          <w:sz w:val="28"/>
          <w:szCs w:val="27"/>
        </w:rPr>
        <w:t>экономике</w:t>
      </w:r>
      <w:r>
        <w:rPr>
          <w:sz w:val="28"/>
          <w:szCs w:val="27"/>
        </w:rPr>
        <w:t xml:space="preserve"> </w:t>
      </w:r>
      <w:r w:rsidRPr="000C03CA">
        <w:rPr>
          <w:sz w:val="28"/>
          <w:szCs w:val="27"/>
        </w:rPr>
        <w:t>каждое</w:t>
      </w:r>
      <w:r>
        <w:rPr>
          <w:sz w:val="28"/>
          <w:szCs w:val="27"/>
        </w:rPr>
        <w:t xml:space="preserve"> </w:t>
      </w:r>
      <w:r w:rsidRPr="000C03CA">
        <w:rPr>
          <w:sz w:val="28"/>
          <w:szCs w:val="27"/>
        </w:rPr>
        <w:t>предприятие</w:t>
      </w:r>
      <w:r>
        <w:rPr>
          <w:sz w:val="28"/>
          <w:szCs w:val="27"/>
        </w:rPr>
        <w:t xml:space="preserve"> </w:t>
      </w:r>
      <w:r w:rsidRPr="000C03CA">
        <w:rPr>
          <w:sz w:val="28"/>
          <w:szCs w:val="27"/>
        </w:rPr>
        <w:t>на</w:t>
      </w:r>
      <w:r>
        <w:rPr>
          <w:sz w:val="28"/>
          <w:szCs w:val="27"/>
        </w:rPr>
        <w:t xml:space="preserve"> </w:t>
      </w:r>
      <w:r w:rsidRPr="000C03CA">
        <w:rPr>
          <w:sz w:val="28"/>
          <w:szCs w:val="27"/>
        </w:rPr>
        <w:t>основе</w:t>
      </w:r>
      <w:r>
        <w:rPr>
          <w:sz w:val="28"/>
          <w:szCs w:val="27"/>
        </w:rPr>
        <w:t xml:space="preserve"> </w:t>
      </w:r>
      <w:r w:rsidRPr="000C03CA">
        <w:rPr>
          <w:sz w:val="28"/>
          <w:szCs w:val="27"/>
        </w:rPr>
        <w:t>контрольных</w:t>
      </w:r>
      <w:r>
        <w:rPr>
          <w:sz w:val="28"/>
          <w:szCs w:val="27"/>
        </w:rPr>
        <w:t xml:space="preserve"> </w:t>
      </w:r>
      <w:r w:rsidRPr="000C03CA">
        <w:rPr>
          <w:sz w:val="28"/>
          <w:szCs w:val="27"/>
        </w:rPr>
        <w:t>цифр,</w:t>
      </w:r>
      <w:r>
        <w:rPr>
          <w:sz w:val="28"/>
          <w:szCs w:val="27"/>
        </w:rPr>
        <w:t xml:space="preserve"> </w:t>
      </w:r>
      <w:r w:rsidRPr="000C03CA">
        <w:rPr>
          <w:sz w:val="28"/>
          <w:szCs w:val="27"/>
        </w:rPr>
        <w:t>которые</w:t>
      </w:r>
      <w:r>
        <w:rPr>
          <w:sz w:val="28"/>
          <w:szCs w:val="27"/>
        </w:rPr>
        <w:t xml:space="preserve"> </w:t>
      </w:r>
      <w:r w:rsidRPr="000C03CA">
        <w:rPr>
          <w:sz w:val="28"/>
          <w:szCs w:val="27"/>
        </w:rPr>
        <w:t>доводились</w:t>
      </w:r>
      <w:r>
        <w:rPr>
          <w:sz w:val="28"/>
          <w:szCs w:val="27"/>
        </w:rPr>
        <w:t xml:space="preserve"> </w:t>
      </w:r>
      <w:r w:rsidRPr="000C03CA">
        <w:rPr>
          <w:sz w:val="28"/>
          <w:szCs w:val="27"/>
        </w:rPr>
        <w:t>до</w:t>
      </w:r>
      <w:r>
        <w:rPr>
          <w:sz w:val="28"/>
          <w:szCs w:val="27"/>
        </w:rPr>
        <w:t xml:space="preserve"> </w:t>
      </w:r>
      <w:r w:rsidRPr="000C03CA">
        <w:rPr>
          <w:sz w:val="28"/>
          <w:szCs w:val="27"/>
        </w:rPr>
        <w:t>него</w:t>
      </w:r>
      <w:r>
        <w:rPr>
          <w:sz w:val="28"/>
          <w:szCs w:val="27"/>
        </w:rPr>
        <w:t xml:space="preserve"> </w:t>
      </w:r>
      <w:r w:rsidRPr="000C03CA">
        <w:rPr>
          <w:sz w:val="28"/>
          <w:szCs w:val="27"/>
        </w:rPr>
        <w:t>вышестоящей</w:t>
      </w:r>
      <w:r>
        <w:rPr>
          <w:sz w:val="28"/>
          <w:szCs w:val="27"/>
        </w:rPr>
        <w:t xml:space="preserve"> </w:t>
      </w:r>
      <w:r w:rsidRPr="000C03CA">
        <w:rPr>
          <w:sz w:val="28"/>
          <w:szCs w:val="27"/>
        </w:rPr>
        <w:t>организацией,</w:t>
      </w:r>
      <w:r>
        <w:rPr>
          <w:sz w:val="28"/>
          <w:szCs w:val="27"/>
        </w:rPr>
        <w:t xml:space="preserve"> </w:t>
      </w:r>
      <w:r w:rsidRPr="000C03CA">
        <w:rPr>
          <w:sz w:val="28"/>
          <w:szCs w:val="27"/>
        </w:rPr>
        <w:t>в</w:t>
      </w:r>
      <w:r>
        <w:rPr>
          <w:sz w:val="28"/>
          <w:szCs w:val="27"/>
        </w:rPr>
        <w:t xml:space="preserve"> </w:t>
      </w:r>
      <w:r w:rsidRPr="000C03CA">
        <w:rPr>
          <w:sz w:val="28"/>
          <w:szCs w:val="27"/>
        </w:rPr>
        <w:t>обязательном</w:t>
      </w:r>
      <w:r>
        <w:rPr>
          <w:sz w:val="28"/>
          <w:szCs w:val="27"/>
        </w:rPr>
        <w:t xml:space="preserve"> </w:t>
      </w:r>
      <w:r w:rsidRPr="000C03CA">
        <w:rPr>
          <w:sz w:val="28"/>
          <w:szCs w:val="27"/>
        </w:rPr>
        <w:t>порядке</w:t>
      </w:r>
      <w:r>
        <w:rPr>
          <w:sz w:val="28"/>
          <w:szCs w:val="27"/>
        </w:rPr>
        <w:t xml:space="preserve"> </w:t>
      </w:r>
      <w:r w:rsidRPr="000C03CA">
        <w:rPr>
          <w:sz w:val="28"/>
          <w:szCs w:val="27"/>
        </w:rPr>
        <w:t>рассчитыва</w:t>
      </w:r>
      <w:r w:rsidR="008C6C42">
        <w:rPr>
          <w:sz w:val="28"/>
          <w:szCs w:val="27"/>
        </w:rPr>
        <w:t>ть</w:t>
      </w:r>
      <w:r>
        <w:rPr>
          <w:sz w:val="28"/>
          <w:szCs w:val="27"/>
        </w:rPr>
        <w:t xml:space="preserve"> </w:t>
      </w:r>
      <w:r w:rsidRPr="000C03CA">
        <w:rPr>
          <w:sz w:val="28"/>
          <w:szCs w:val="27"/>
        </w:rPr>
        <w:t>техпромфинплан.</w:t>
      </w:r>
      <w:r w:rsidR="008C6C42">
        <w:rPr>
          <w:sz w:val="28"/>
          <w:szCs w:val="27"/>
        </w:rPr>
        <w:t xml:space="preserve"> </w:t>
      </w:r>
      <w:r w:rsidRPr="000C03CA">
        <w:rPr>
          <w:sz w:val="28"/>
          <w:szCs w:val="27"/>
        </w:rPr>
        <w:t>С</w:t>
      </w:r>
      <w:r>
        <w:rPr>
          <w:sz w:val="28"/>
          <w:szCs w:val="27"/>
        </w:rPr>
        <w:t xml:space="preserve"> </w:t>
      </w:r>
      <w:r w:rsidRPr="000C03CA">
        <w:rPr>
          <w:sz w:val="28"/>
          <w:szCs w:val="27"/>
        </w:rPr>
        <w:t>переходом</w:t>
      </w:r>
      <w:r>
        <w:rPr>
          <w:sz w:val="28"/>
          <w:szCs w:val="27"/>
        </w:rPr>
        <w:t xml:space="preserve"> </w:t>
      </w:r>
      <w:r w:rsidRPr="000C03CA">
        <w:rPr>
          <w:sz w:val="28"/>
          <w:szCs w:val="27"/>
        </w:rPr>
        <w:t>на</w:t>
      </w:r>
      <w:r>
        <w:rPr>
          <w:sz w:val="28"/>
          <w:szCs w:val="27"/>
        </w:rPr>
        <w:t xml:space="preserve"> </w:t>
      </w:r>
      <w:r w:rsidRPr="000C03CA">
        <w:rPr>
          <w:sz w:val="28"/>
          <w:szCs w:val="27"/>
        </w:rPr>
        <w:t>рыночные</w:t>
      </w:r>
      <w:r>
        <w:rPr>
          <w:sz w:val="28"/>
          <w:szCs w:val="27"/>
        </w:rPr>
        <w:t xml:space="preserve"> </w:t>
      </w:r>
      <w:r w:rsidRPr="000C03CA">
        <w:rPr>
          <w:sz w:val="28"/>
          <w:szCs w:val="27"/>
        </w:rPr>
        <w:t>отношения</w:t>
      </w:r>
      <w:r>
        <w:rPr>
          <w:sz w:val="28"/>
          <w:szCs w:val="27"/>
        </w:rPr>
        <w:t xml:space="preserve"> </w:t>
      </w:r>
      <w:r w:rsidRPr="000C03CA">
        <w:rPr>
          <w:sz w:val="28"/>
          <w:szCs w:val="27"/>
        </w:rPr>
        <w:t>предприятиям</w:t>
      </w:r>
      <w:r>
        <w:rPr>
          <w:sz w:val="28"/>
          <w:szCs w:val="27"/>
        </w:rPr>
        <w:t xml:space="preserve"> </w:t>
      </w:r>
      <w:r w:rsidRPr="000C03CA">
        <w:rPr>
          <w:sz w:val="28"/>
          <w:szCs w:val="27"/>
        </w:rPr>
        <w:t>никто</w:t>
      </w:r>
      <w:r>
        <w:rPr>
          <w:sz w:val="28"/>
          <w:szCs w:val="27"/>
        </w:rPr>
        <w:t xml:space="preserve"> </w:t>
      </w:r>
      <w:r w:rsidRPr="000C03CA">
        <w:rPr>
          <w:sz w:val="28"/>
          <w:szCs w:val="27"/>
        </w:rPr>
        <w:t>не</w:t>
      </w:r>
      <w:r>
        <w:rPr>
          <w:sz w:val="28"/>
          <w:szCs w:val="27"/>
        </w:rPr>
        <w:t xml:space="preserve"> </w:t>
      </w:r>
      <w:r w:rsidRPr="000C03CA">
        <w:rPr>
          <w:sz w:val="28"/>
          <w:szCs w:val="27"/>
        </w:rPr>
        <w:t>устанавливает</w:t>
      </w:r>
      <w:r>
        <w:rPr>
          <w:sz w:val="28"/>
          <w:szCs w:val="27"/>
        </w:rPr>
        <w:t xml:space="preserve"> </w:t>
      </w:r>
      <w:r w:rsidRPr="000C03CA">
        <w:rPr>
          <w:sz w:val="28"/>
          <w:szCs w:val="27"/>
        </w:rPr>
        <w:t>контрольных</w:t>
      </w:r>
      <w:r>
        <w:rPr>
          <w:sz w:val="28"/>
          <w:szCs w:val="27"/>
        </w:rPr>
        <w:t xml:space="preserve"> </w:t>
      </w:r>
      <w:r w:rsidRPr="000C03CA">
        <w:rPr>
          <w:sz w:val="28"/>
          <w:szCs w:val="27"/>
        </w:rPr>
        <w:t>цифр</w:t>
      </w:r>
      <w:r>
        <w:rPr>
          <w:sz w:val="28"/>
          <w:szCs w:val="27"/>
        </w:rPr>
        <w:t xml:space="preserve"> </w:t>
      </w:r>
      <w:r w:rsidRPr="000C03CA">
        <w:rPr>
          <w:sz w:val="28"/>
          <w:szCs w:val="27"/>
        </w:rPr>
        <w:t>и</w:t>
      </w:r>
      <w:r>
        <w:rPr>
          <w:sz w:val="28"/>
          <w:szCs w:val="27"/>
        </w:rPr>
        <w:t xml:space="preserve"> </w:t>
      </w:r>
      <w:r w:rsidRPr="000C03CA">
        <w:rPr>
          <w:sz w:val="28"/>
          <w:szCs w:val="27"/>
        </w:rPr>
        <w:t>не</w:t>
      </w:r>
      <w:r>
        <w:rPr>
          <w:sz w:val="28"/>
          <w:szCs w:val="27"/>
        </w:rPr>
        <w:t xml:space="preserve"> </w:t>
      </w:r>
      <w:r w:rsidRPr="000C03CA">
        <w:rPr>
          <w:sz w:val="28"/>
          <w:szCs w:val="27"/>
        </w:rPr>
        <w:t>требует</w:t>
      </w:r>
      <w:r>
        <w:rPr>
          <w:sz w:val="28"/>
          <w:szCs w:val="27"/>
        </w:rPr>
        <w:t xml:space="preserve"> </w:t>
      </w:r>
      <w:r w:rsidRPr="000C03CA">
        <w:rPr>
          <w:sz w:val="28"/>
          <w:szCs w:val="27"/>
        </w:rPr>
        <w:t>представлять</w:t>
      </w:r>
      <w:r>
        <w:rPr>
          <w:sz w:val="28"/>
          <w:szCs w:val="27"/>
        </w:rPr>
        <w:t xml:space="preserve"> </w:t>
      </w:r>
      <w:r w:rsidRPr="000C03CA">
        <w:rPr>
          <w:sz w:val="28"/>
          <w:szCs w:val="27"/>
        </w:rPr>
        <w:t>и</w:t>
      </w:r>
      <w:r>
        <w:rPr>
          <w:sz w:val="28"/>
          <w:szCs w:val="27"/>
        </w:rPr>
        <w:t xml:space="preserve"> </w:t>
      </w:r>
      <w:r w:rsidRPr="000C03CA">
        <w:rPr>
          <w:sz w:val="28"/>
          <w:szCs w:val="27"/>
        </w:rPr>
        <w:t>утверждать</w:t>
      </w:r>
      <w:r>
        <w:rPr>
          <w:sz w:val="28"/>
          <w:szCs w:val="27"/>
        </w:rPr>
        <w:t xml:space="preserve"> </w:t>
      </w:r>
      <w:r w:rsidRPr="000C03CA">
        <w:rPr>
          <w:sz w:val="28"/>
          <w:szCs w:val="27"/>
        </w:rPr>
        <w:t>финансовые</w:t>
      </w:r>
      <w:r>
        <w:rPr>
          <w:sz w:val="28"/>
          <w:szCs w:val="27"/>
        </w:rPr>
        <w:t xml:space="preserve"> </w:t>
      </w:r>
      <w:r w:rsidRPr="000C03CA">
        <w:rPr>
          <w:sz w:val="28"/>
          <w:szCs w:val="27"/>
        </w:rPr>
        <w:t>и</w:t>
      </w:r>
      <w:r>
        <w:rPr>
          <w:sz w:val="28"/>
          <w:szCs w:val="27"/>
        </w:rPr>
        <w:t xml:space="preserve"> </w:t>
      </w:r>
      <w:r w:rsidRPr="000C03CA">
        <w:rPr>
          <w:sz w:val="28"/>
          <w:szCs w:val="27"/>
        </w:rPr>
        <w:t>другие</w:t>
      </w:r>
      <w:r>
        <w:rPr>
          <w:sz w:val="28"/>
          <w:szCs w:val="27"/>
        </w:rPr>
        <w:t xml:space="preserve"> </w:t>
      </w:r>
      <w:r w:rsidRPr="000C03CA">
        <w:rPr>
          <w:sz w:val="28"/>
          <w:szCs w:val="27"/>
        </w:rPr>
        <w:t>планы.</w:t>
      </w:r>
      <w:r>
        <w:rPr>
          <w:sz w:val="28"/>
          <w:szCs w:val="27"/>
        </w:rPr>
        <w:t xml:space="preserve"> </w:t>
      </w:r>
      <w:r w:rsidRPr="000C03CA">
        <w:rPr>
          <w:sz w:val="28"/>
          <w:szCs w:val="27"/>
        </w:rPr>
        <w:t>Это</w:t>
      </w:r>
      <w:r>
        <w:rPr>
          <w:sz w:val="28"/>
          <w:szCs w:val="27"/>
        </w:rPr>
        <w:t xml:space="preserve"> </w:t>
      </w:r>
      <w:r w:rsidRPr="000C03CA">
        <w:rPr>
          <w:sz w:val="28"/>
          <w:szCs w:val="27"/>
        </w:rPr>
        <w:t>привело</w:t>
      </w:r>
      <w:r>
        <w:rPr>
          <w:sz w:val="28"/>
          <w:szCs w:val="27"/>
        </w:rPr>
        <w:t xml:space="preserve"> </w:t>
      </w:r>
      <w:r w:rsidRPr="000C03CA">
        <w:rPr>
          <w:sz w:val="28"/>
          <w:szCs w:val="27"/>
        </w:rPr>
        <w:t>к</w:t>
      </w:r>
      <w:r>
        <w:rPr>
          <w:sz w:val="28"/>
          <w:szCs w:val="27"/>
        </w:rPr>
        <w:t xml:space="preserve"> </w:t>
      </w:r>
      <w:r w:rsidRPr="000C03CA">
        <w:rPr>
          <w:sz w:val="28"/>
          <w:szCs w:val="27"/>
        </w:rPr>
        <w:t>тому,</w:t>
      </w:r>
      <w:r>
        <w:rPr>
          <w:sz w:val="28"/>
          <w:szCs w:val="27"/>
        </w:rPr>
        <w:t xml:space="preserve"> </w:t>
      </w:r>
      <w:r w:rsidRPr="000C03CA">
        <w:rPr>
          <w:sz w:val="28"/>
          <w:szCs w:val="27"/>
        </w:rPr>
        <w:t>что</w:t>
      </w:r>
      <w:r>
        <w:rPr>
          <w:sz w:val="28"/>
          <w:szCs w:val="27"/>
        </w:rPr>
        <w:t xml:space="preserve"> </w:t>
      </w:r>
      <w:r w:rsidRPr="000C03CA">
        <w:rPr>
          <w:sz w:val="28"/>
          <w:szCs w:val="27"/>
        </w:rPr>
        <w:t>некоторые</w:t>
      </w:r>
      <w:r>
        <w:rPr>
          <w:sz w:val="28"/>
          <w:szCs w:val="27"/>
        </w:rPr>
        <w:t xml:space="preserve"> </w:t>
      </w:r>
      <w:r w:rsidRPr="000C03CA">
        <w:rPr>
          <w:sz w:val="28"/>
          <w:szCs w:val="27"/>
        </w:rPr>
        <w:t>предприятия</w:t>
      </w:r>
      <w:r>
        <w:rPr>
          <w:sz w:val="28"/>
          <w:szCs w:val="27"/>
        </w:rPr>
        <w:t xml:space="preserve"> </w:t>
      </w:r>
      <w:r w:rsidRPr="000C03CA">
        <w:rPr>
          <w:sz w:val="28"/>
          <w:szCs w:val="27"/>
        </w:rPr>
        <w:t>стали</w:t>
      </w:r>
      <w:r>
        <w:rPr>
          <w:sz w:val="28"/>
          <w:szCs w:val="27"/>
        </w:rPr>
        <w:t xml:space="preserve"> </w:t>
      </w:r>
      <w:r w:rsidRPr="000C03CA">
        <w:rPr>
          <w:sz w:val="28"/>
          <w:szCs w:val="27"/>
        </w:rPr>
        <w:t>меньше</w:t>
      </w:r>
      <w:r>
        <w:rPr>
          <w:sz w:val="28"/>
          <w:szCs w:val="27"/>
        </w:rPr>
        <w:t xml:space="preserve"> </w:t>
      </w:r>
      <w:r w:rsidRPr="000C03CA">
        <w:rPr>
          <w:sz w:val="28"/>
          <w:szCs w:val="27"/>
        </w:rPr>
        <w:t>уделять</w:t>
      </w:r>
      <w:r>
        <w:rPr>
          <w:sz w:val="28"/>
          <w:szCs w:val="27"/>
        </w:rPr>
        <w:t xml:space="preserve"> </w:t>
      </w:r>
      <w:r w:rsidRPr="000C03CA">
        <w:rPr>
          <w:sz w:val="28"/>
          <w:szCs w:val="27"/>
        </w:rPr>
        <w:t>внимание</w:t>
      </w:r>
      <w:r>
        <w:rPr>
          <w:sz w:val="28"/>
          <w:szCs w:val="27"/>
        </w:rPr>
        <w:t xml:space="preserve"> </w:t>
      </w:r>
      <w:r w:rsidRPr="000C03CA">
        <w:rPr>
          <w:sz w:val="28"/>
          <w:szCs w:val="27"/>
        </w:rPr>
        <w:t>прогнозам,</w:t>
      </w:r>
      <w:r>
        <w:rPr>
          <w:sz w:val="28"/>
          <w:szCs w:val="27"/>
        </w:rPr>
        <w:t xml:space="preserve"> </w:t>
      </w:r>
      <w:r w:rsidRPr="000C03CA">
        <w:rPr>
          <w:sz w:val="28"/>
          <w:szCs w:val="27"/>
        </w:rPr>
        <w:t>расчетам</w:t>
      </w:r>
      <w:r>
        <w:rPr>
          <w:sz w:val="28"/>
          <w:szCs w:val="27"/>
        </w:rPr>
        <w:t xml:space="preserve"> </w:t>
      </w:r>
      <w:r w:rsidRPr="000C03CA">
        <w:rPr>
          <w:sz w:val="28"/>
          <w:szCs w:val="27"/>
        </w:rPr>
        <w:t>и</w:t>
      </w:r>
      <w:r>
        <w:rPr>
          <w:sz w:val="28"/>
          <w:szCs w:val="27"/>
        </w:rPr>
        <w:t xml:space="preserve"> </w:t>
      </w:r>
      <w:r w:rsidRPr="000C03CA">
        <w:rPr>
          <w:sz w:val="28"/>
          <w:szCs w:val="27"/>
        </w:rPr>
        <w:t>планированию</w:t>
      </w:r>
      <w:r>
        <w:rPr>
          <w:sz w:val="28"/>
          <w:szCs w:val="27"/>
        </w:rPr>
        <w:t xml:space="preserve"> </w:t>
      </w:r>
      <w:r w:rsidRPr="000C03CA">
        <w:rPr>
          <w:sz w:val="28"/>
          <w:szCs w:val="27"/>
        </w:rPr>
        <w:t>своей</w:t>
      </w:r>
      <w:r>
        <w:rPr>
          <w:sz w:val="28"/>
          <w:szCs w:val="27"/>
        </w:rPr>
        <w:t xml:space="preserve"> </w:t>
      </w:r>
      <w:r w:rsidRPr="000C03CA">
        <w:rPr>
          <w:sz w:val="28"/>
          <w:szCs w:val="27"/>
        </w:rPr>
        <w:t>деятельности,</w:t>
      </w:r>
      <w:r>
        <w:rPr>
          <w:sz w:val="28"/>
          <w:szCs w:val="27"/>
        </w:rPr>
        <w:t xml:space="preserve"> </w:t>
      </w:r>
      <w:r w:rsidRPr="000C03CA">
        <w:rPr>
          <w:sz w:val="28"/>
          <w:szCs w:val="27"/>
        </w:rPr>
        <w:t>следствием</w:t>
      </w:r>
      <w:r>
        <w:rPr>
          <w:sz w:val="28"/>
          <w:szCs w:val="27"/>
        </w:rPr>
        <w:t xml:space="preserve"> </w:t>
      </w:r>
      <w:r w:rsidRPr="000C03CA">
        <w:rPr>
          <w:sz w:val="28"/>
          <w:szCs w:val="27"/>
        </w:rPr>
        <w:t>чего</w:t>
      </w:r>
      <w:r>
        <w:rPr>
          <w:sz w:val="28"/>
          <w:szCs w:val="27"/>
        </w:rPr>
        <w:t xml:space="preserve"> </w:t>
      </w:r>
      <w:r w:rsidRPr="000C03CA">
        <w:rPr>
          <w:sz w:val="28"/>
          <w:szCs w:val="27"/>
        </w:rPr>
        <w:t>является</w:t>
      </w:r>
      <w:r>
        <w:rPr>
          <w:sz w:val="28"/>
          <w:szCs w:val="27"/>
        </w:rPr>
        <w:t xml:space="preserve"> </w:t>
      </w:r>
      <w:r w:rsidRPr="000C03CA">
        <w:rPr>
          <w:sz w:val="28"/>
          <w:szCs w:val="27"/>
        </w:rPr>
        <w:t>банкротство.</w:t>
      </w:r>
    </w:p>
    <w:p w:rsidR="00DA733A" w:rsidRPr="000C03CA" w:rsidRDefault="00DA733A" w:rsidP="00DA733A">
      <w:pPr>
        <w:spacing w:line="360" w:lineRule="auto"/>
        <w:ind w:firstLine="709"/>
        <w:jc w:val="both"/>
        <w:rPr>
          <w:sz w:val="28"/>
        </w:rPr>
      </w:pPr>
      <w:r w:rsidRPr="000C03CA">
        <w:rPr>
          <w:sz w:val="28"/>
          <w:szCs w:val="27"/>
        </w:rPr>
        <w:t>В</w:t>
      </w:r>
      <w:r>
        <w:rPr>
          <w:sz w:val="28"/>
          <w:szCs w:val="27"/>
        </w:rPr>
        <w:t xml:space="preserve"> </w:t>
      </w:r>
      <w:r w:rsidRPr="000C03CA">
        <w:rPr>
          <w:sz w:val="28"/>
          <w:szCs w:val="27"/>
        </w:rPr>
        <w:t>настоящее</w:t>
      </w:r>
      <w:r>
        <w:rPr>
          <w:sz w:val="28"/>
          <w:szCs w:val="27"/>
        </w:rPr>
        <w:t xml:space="preserve"> </w:t>
      </w:r>
      <w:r w:rsidRPr="000C03CA">
        <w:rPr>
          <w:sz w:val="28"/>
          <w:szCs w:val="27"/>
        </w:rPr>
        <w:t>время</w:t>
      </w:r>
      <w:r>
        <w:rPr>
          <w:sz w:val="28"/>
          <w:szCs w:val="27"/>
        </w:rPr>
        <w:t xml:space="preserve"> </w:t>
      </w:r>
      <w:r w:rsidRPr="000C03CA">
        <w:rPr>
          <w:sz w:val="28"/>
          <w:szCs w:val="27"/>
        </w:rPr>
        <w:t>сами</w:t>
      </w:r>
      <w:r>
        <w:rPr>
          <w:sz w:val="28"/>
          <w:szCs w:val="27"/>
        </w:rPr>
        <w:t xml:space="preserve"> </w:t>
      </w:r>
      <w:r w:rsidRPr="000C03CA">
        <w:rPr>
          <w:sz w:val="28"/>
          <w:szCs w:val="27"/>
        </w:rPr>
        <w:t>предприятия</w:t>
      </w:r>
      <w:r>
        <w:rPr>
          <w:sz w:val="28"/>
          <w:szCs w:val="27"/>
        </w:rPr>
        <w:t xml:space="preserve"> </w:t>
      </w:r>
      <w:r w:rsidRPr="000C03CA">
        <w:rPr>
          <w:sz w:val="28"/>
          <w:szCs w:val="27"/>
        </w:rPr>
        <w:t>должны</w:t>
      </w:r>
      <w:r>
        <w:rPr>
          <w:sz w:val="28"/>
          <w:szCs w:val="27"/>
        </w:rPr>
        <w:t xml:space="preserve"> </w:t>
      </w:r>
      <w:r w:rsidRPr="000C03CA">
        <w:rPr>
          <w:sz w:val="28"/>
          <w:szCs w:val="27"/>
        </w:rPr>
        <w:t>понимать</w:t>
      </w:r>
      <w:r>
        <w:rPr>
          <w:sz w:val="28"/>
          <w:szCs w:val="27"/>
        </w:rPr>
        <w:t xml:space="preserve"> </w:t>
      </w:r>
      <w:r w:rsidRPr="000C03CA">
        <w:rPr>
          <w:sz w:val="28"/>
          <w:szCs w:val="27"/>
        </w:rPr>
        <w:t>важность</w:t>
      </w:r>
      <w:r>
        <w:rPr>
          <w:sz w:val="28"/>
          <w:szCs w:val="27"/>
        </w:rPr>
        <w:t xml:space="preserve"> </w:t>
      </w:r>
      <w:r w:rsidRPr="000C03CA">
        <w:rPr>
          <w:sz w:val="28"/>
          <w:szCs w:val="27"/>
        </w:rPr>
        <w:t>и</w:t>
      </w:r>
      <w:r>
        <w:rPr>
          <w:sz w:val="28"/>
          <w:szCs w:val="27"/>
        </w:rPr>
        <w:t xml:space="preserve"> </w:t>
      </w:r>
      <w:r w:rsidRPr="000C03CA">
        <w:rPr>
          <w:sz w:val="28"/>
          <w:szCs w:val="27"/>
        </w:rPr>
        <w:t>необходимость</w:t>
      </w:r>
      <w:r>
        <w:rPr>
          <w:sz w:val="28"/>
          <w:szCs w:val="27"/>
        </w:rPr>
        <w:t xml:space="preserve"> </w:t>
      </w:r>
      <w:r w:rsidRPr="000C03CA">
        <w:rPr>
          <w:sz w:val="28"/>
          <w:szCs w:val="27"/>
        </w:rPr>
        <w:t>грамотных</w:t>
      </w:r>
      <w:r>
        <w:rPr>
          <w:sz w:val="28"/>
          <w:szCs w:val="27"/>
        </w:rPr>
        <w:t xml:space="preserve"> </w:t>
      </w:r>
      <w:r w:rsidRPr="000C03CA">
        <w:rPr>
          <w:sz w:val="28"/>
          <w:szCs w:val="27"/>
        </w:rPr>
        <w:t>расчетов</w:t>
      </w:r>
      <w:r>
        <w:rPr>
          <w:sz w:val="28"/>
          <w:szCs w:val="27"/>
        </w:rPr>
        <w:t xml:space="preserve"> </w:t>
      </w:r>
      <w:r w:rsidRPr="000C03CA">
        <w:rPr>
          <w:sz w:val="28"/>
          <w:szCs w:val="27"/>
        </w:rPr>
        <w:t>на</w:t>
      </w:r>
      <w:r>
        <w:rPr>
          <w:sz w:val="28"/>
          <w:szCs w:val="27"/>
        </w:rPr>
        <w:t xml:space="preserve"> </w:t>
      </w:r>
      <w:r w:rsidRPr="000C03CA">
        <w:rPr>
          <w:sz w:val="28"/>
          <w:szCs w:val="27"/>
        </w:rPr>
        <w:t>перспективу</w:t>
      </w:r>
      <w:r>
        <w:rPr>
          <w:sz w:val="28"/>
          <w:szCs w:val="27"/>
        </w:rPr>
        <w:t xml:space="preserve"> </w:t>
      </w:r>
      <w:r w:rsidRPr="000C03CA">
        <w:rPr>
          <w:sz w:val="28"/>
          <w:szCs w:val="27"/>
        </w:rPr>
        <w:t>своей</w:t>
      </w:r>
      <w:r>
        <w:rPr>
          <w:sz w:val="28"/>
          <w:szCs w:val="27"/>
        </w:rPr>
        <w:t xml:space="preserve"> </w:t>
      </w:r>
      <w:r w:rsidRPr="000C03CA">
        <w:rPr>
          <w:sz w:val="28"/>
          <w:szCs w:val="27"/>
        </w:rPr>
        <w:t>деятельности</w:t>
      </w:r>
      <w:r>
        <w:rPr>
          <w:sz w:val="28"/>
          <w:szCs w:val="27"/>
        </w:rPr>
        <w:t xml:space="preserve"> </w:t>
      </w:r>
      <w:r w:rsidRPr="000C03CA">
        <w:rPr>
          <w:sz w:val="28"/>
          <w:szCs w:val="27"/>
        </w:rPr>
        <w:t>по</w:t>
      </w:r>
      <w:r>
        <w:rPr>
          <w:sz w:val="28"/>
          <w:szCs w:val="27"/>
        </w:rPr>
        <w:t xml:space="preserve"> </w:t>
      </w:r>
      <w:r w:rsidRPr="000C03CA">
        <w:rPr>
          <w:sz w:val="28"/>
          <w:szCs w:val="27"/>
        </w:rPr>
        <w:t>планам:</w:t>
      </w:r>
      <w:r>
        <w:rPr>
          <w:sz w:val="28"/>
          <w:szCs w:val="27"/>
        </w:rPr>
        <w:t xml:space="preserve"> </w:t>
      </w:r>
      <w:r w:rsidRPr="000C03CA">
        <w:rPr>
          <w:sz w:val="28"/>
          <w:szCs w:val="27"/>
        </w:rPr>
        <w:t>производства</w:t>
      </w:r>
      <w:r>
        <w:rPr>
          <w:sz w:val="28"/>
          <w:szCs w:val="27"/>
        </w:rPr>
        <w:t xml:space="preserve"> </w:t>
      </w:r>
      <w:r w:rsidRPr="000C03CA">
        <w:rPr>
          <w:sz w:val="28"/>
          <w:szCs w:val="27"/>
        </w:rPr>
        <w:t>продукции,</w:t>
      </w:r>
      <w:r>
        <w:rPr>
          <w:sz w:val="28"/>
          <w:szCs w:val="27"/>
        </w:rPr>
        <w:t xml:space="preserve"> </w:t>
      </w:r>
      <w:r w:rsidRPr="000C03CA">
        <w:rPr>
          <w:sz w:val="28"/>
          <w:szCs w:val="27"/>
        </w:rPr>
        <w:t>работ,</w:t>
      </w:r>
      <w:r>
        <w:rPr>
          <w:sz w:val="28"/>
          <w:szCs w:val="27"/>
        </w:rPr>
        <w:t xml:space="preserve"> </w:t>
      </w:r>
      <w:r w:rsidRPr="000C03CA">
        <w:rPr>
          <w:sz w:val="28"/>
          <w:szCs w:val="27"/>
        </w:rPr>
        <w:t>услуг;</w:t>
      </w:r>
      <w:r>
        <w:rPr>
          <w:sz w:val="28"/>
          <w:szCs w:val="27"/>
        </w:rPr>
        <w:t xml:space="preserve"> </w:t>
      </w:r>
      <w:r w:rsidRPr="000C03CA">
        <w:rPr>
          <w:sz w:val="28"/>
          <w:szCs w:val="27"/>
        </w:rPr>
        <w:t>издержек</w:t>
      </w:r>
      <w:r>
        <w:rPr>
          <w:sz w:val="28"/>
          <w:szCs w:val="27"/>
        </w:rPr>
        <w:t xml:space="preserve"> </w:t>
      </w:r>
      <w:r w:rsidRPr="000C03CA">
        <w:rPr>
          <w:sz w:val="28"/>
          <w:szCs w:val="27"/>
        </w:rPr>
        <w:t>на</w:t>
      </w:r>
      <w:r>
        <w:rPr>
          <w:sz w:val="28"/>
          <w:szCs w:val="27"/>
        </w:rPr>
        <w:t xml:space="preserve"> </w:t>
      </w:r>
      <w:r w:rsidRPr="000C03CA">
        <w:rPr>
          <w:sz w:val="28"/>
          <w:szCs w:val="27"/>
        </w:rPr>
        <w:t>выпуск</w:t>
      </w:r>
      <w:r>
        <w:rPr>
          <w:sz w:val="28"/>
          <w:szCs w:val="27"/>
        </w:rPr>
        <w:t xml:space="preserve"> </w:t>
      </w:r>
      <w:r w:rsidRPr="000C03CA">
        <w:rPr>
          <w:sz w:val="28"/>
          <w:szCs w:val="27"/>
        </w:rPr>
        <w:t>продукции;</w:t>
      </w:r>
      <w:r>
        <w:rPr>
          <w:sz w:val="28"/>
          <w:szCs w:val="27"/>
        </w:rPr>
        <w:t xml:space="preserve"> </w:t>
      </w:r>
      <w:r w:rsidRPr="000C03CA">
        <w:rPr>
          <w:sz w:val="28"/>
          <w:szCs w:val="27"/>
        </w:rPr>
        <w:t>инвестиций;</w:t>
      </w:r>
      <w:r>
        <w:rPr>
          <w:sz w:val="28"/>
          <w:szCs w:val="27"/>
        </w:rPr>
        <w:t xml:space="preserve"> </w:t>
      </w:r>
      <w:r w:rsidRPr="000C03CA">
        <w:rPr>
          <w:sz w:val="28"/>
          <w:szCs w:val="27"/>
        </w:rPr>
        <w:t>социального</w:t>
      </w:r>
      <w:r>
        <w:rPr>
          <w:sz w:val="28"/>
          <w:szCs w:val="27"/>
        </w:rPr>
        <w:t xml:space="preserve"> </w:t>
      </w:r>
      <w:r w:rsidRPr="000C03CA">
        <w:rPr>
          <w:sz w:val="28"/>
          <w:szCs w:val="27"/>
        </w:rPr>
        <w:t>развития</w:t>
      </w:r>
      <w:r>
        <w:rPr>
          <w:sz w:val="28"/>
          <w:szCs w:val="27"/>
        </w:rPr>
        <w:t xml:space="preserve"> </w:t>
      </w:r>
      <w:r w:rsidRPr="000C03CA">
        <w:rPr>
          <w:sz w:val="28"/>
          <w:szCs w:val="27"/>
        </w:rPr>
        <w:t>коллектива</w:t>
      </w:r>
      <w:r>
        <w:rPr>
          <w:sz w:val="28"/>
          <w:szCs w:val="27"/>
        </w:rPr>
        <w:t xml:space="preserve"> </w:t>
      </w:r>
      <w:r w:rsidRPr="000C03CA">
        <w:rPr>
          <w:sz w:val="28"/>
          <w:szCs w:val="27"/>
        </w:rPr>
        <w:t>предприятия;</w:t>
      </w:r>
      <w:r>
        <w:rPr>
          <w:sz w:val="28"/>
          <w:szCs w:val="27"/>
        </w:rPr>
        <w:t xml:space="preserve"> </w:t>
      </w:r>
      <w:r w:rsidRPr="000C03CA">
        <w:rPr>
          <w:sz w:val="28"/>
          <w:szCs w:val="27"/>
        </w:rPr>
        <w:t>по</w:t>
      </w:r>
      <w:r>
        <w:rPr>
          <w:sz w:val="28"/>
          <w:szCs w:val="27"/>
        </w:rPr>
        <w:t xml:space="preserve"> </w:t>
      </w:r>
      <w:r w:rsidRPr="000C03CA">
        <w:rPr>
          <w:sz w:val="28"/>
          <w:szCs w:val="27"/>
        </w:rPr>
        <w:t>финансовому</w:t>
      </w:r>
      <w:r>
        <w:rPr>
          <w:sz w:val="28"/>
          <w:szCs w:val="27"/>
        </w:rPr>
        <w:t xml:space="preserve"> </w:t>
      </w:r>
      <w:r w:rsidRPr="000C03CA">
        <w:rPr>
          <w:sz w:val="28"/>
          <w:szCs w:val="27"/>
        </w:rPr>
        <w:t>плану.</w:t>
      </w:r>
    </w:p>
    <w:p w:rsidR="00DA733A" w:rsidRPr="000C03CA" w:rsidRDefault="00DA733A" w:rsidP="00DA733A">
      <w:pPr>
        <w:spacing w:line="360" w:lineRule="auto"/>
        <w:ind w:firstLine="709"/>
        <w:jc w:val="both"/>
        <w:rPr>
          <w:sz w:val="28"/>
        </w:rPr>
      </w:pPr>
      <w:r w:rsidRPr="000C03CA">
        <w:rPr>
          <w:sz w:val="28"/>
          <w:szCs w:val="27"/>
        </w:rPr>
        <w:t>Цель</w:t>
      </w:r>
      <w:r>
        <w:rPr>
          <w:sz w:val="28"/>
          <w:szCs w:val="27"/>
        </w:rPr>
        <w:t xml:space="preserve"> </w:t>
      </w:r>
      <w:r w:rsidRPr="000C03CA">
        <w:rPr>
          <w:sz w:val="28"/>
          <w:szCs w:val="27"/>
        </w:rPr>
        <w:t>финансового</w:t>
      </w:r>
      <w:r>
        <w:rPr>
          <w:sz w:val="28"/>
          <w:szCs w:val="27"/>
        </w:rPr>
        <w:t xml:space="preserve"> </w:t>
      </w:r>
      <w:r w:rsidRPr="000C03CA">
        <w:rPr>
          <w:sz w:val="28"/>
          <w:szCs w:val="27"/>
        </w:rPr>
        <w:t>планирования</w:t>
      </w:r>
      <w:r>
        <w:rPr>
          <w:sz w:val="28"/>
          <w:szCs w:val="27"/>
        </w:rPr>
        <w:t xml:space="preserve"> </w:t>
      </w:r>
      <w:r w:rsidRPr="000C03CA">
        <w:rPr>
          <w:sz w:val="28"/>
          <w:szCs w:val="27"/>
        </w:rPr>
        <w:t>–</w:t>
      </w:r>
      <w:r>
        <w:rPr>
          <w:sz w:val="28"/>
          <w:szCs w:val="27"/>
        </w:rPr>
        <w:t xml:space="preserve"> </w:t>
      </w:r>
      <w:r w:rsidRPr="000C03CA">
        <w:rPr>
          <w:sz w:val="28"/>
          <w:szCs w:val="27"/>
        </w:rPr>
        <w:t>повышение</w:t>
      </w:r>
      <w:r>
        <w:rPr>
          <w:sz w:val="28"/>
          <w:szCs w:val="27"/>
        </w:rPr>
        <w:t xml:space="preserve"> </w:t>
      </w:r>
      <w:r w:rsidRPr="000C03CA">
        <w:rPr>
          <w:sz w:val="28"/>
          <w:szCs w:val="27"/>
        </w:rPr>
        <w:t>эффективного</w:t>
      </w:r>
      <w:r>
        <w:rPr>
          <w:sz w:val="28"/>
          <w:szCs w:val="27"/>
        </w:rPr>
        <w:t xml:space="preserve"> </w:t>
      </w:r>
      <w:r w:rsidRPr="000C03CA">
        <w:rPr>
          <w:sz w:val="28"/>
          <w:szCs w:val="27"/>
        </w:rPr>
        <w:t>использования</w:t>
      </w:r>
      <w:r>
        <w:rPr>
          <w:sz w:val="28"/>
          <w:szCs w:val="27"/>
        </w:rPr>
        <w:t xml:space="preserve"> </w:t>
      </w:r>
      <w:r w:rsidRPr="000C03CA">
        <w:rPr>
          <w:sz w:val="28"/>
          <w:szCs w:val="27"/>
        </w:rPr>
        <w:t>долгосрочных</w:t>
      </w:r>
      <w:r>
        <w:rPr>
          <w:sz w:val="28"/>
          <w:szCs w:val="27"/>
        </w:rPr>
        <w:t xml:space="preserve"> </w:t>
      </w:r>
      <w:r w:rsidRPr="000C03CA">
        <w:rPr>
          <w:sz w:val="28"/>
          <w:szCs w:val="27"/>
        </w:rPr>
        <w:t>и</w:t>
      </w:r>
      <w:r>
        <w:rPr>
          <w:sz w:val="28"/>
          <w:szCs w:val="27"/>
        </w:rPr>
        <w:t xml:space="preserve"> </w:t>
      </w:r>
      <w:r w:rsidRPr="000C03CA">
        <w:rPr>
          <w:sz w:val="28"/>
          <w:szCs w:val="27"/>
        </w:rPr>
        <w:t>краткосрочных</w:t>
      </w:r>
      <w:r>
        <w:rPr>
          <w:sz w:val="28"/>
          <w:szCs w:val="27"/>
        </w:rPr>
        <w:t xml:space="preserve"> </w:t>
      </w:r>
      <w:r w:rsidRPr="000C03CA">
        <w:rPr>
          <w:sz w:val="28"/>
          <w:szCs w:val="27"/>
        </w:rPr>
        <w:t>денежных</w:t>
      </w:r>
      <w:r>
        <w:rPr>
          <w:sz w:val="28"/>
          <w:szCs w:val="27"/>
        </w:rPr>
        <w:t xml:space="preserve"> </w:t>
      </w:r>
      <w:r w:rsidRPr="000C03CA">
        <w:rPr>
          <w:sz w:val="28"/>
          <w:szCs w:val="27"/>
        </w:rPr>
        <w:t>ресурсов.</w:t>
      </w:r>
      <w:r>
        <w:rPr>
          <w:sz w:val="28"/>
          <w:szCs w:val="27"/>
        </w:rPr>
        <w:t xml:space="preserve"> </w:t>
      </w:r>
      <w:r w:rsidRPr="000C03CA">
        <w:rPr>
          <w:sz w:val="28"/>
          <w:szCs w:val="27"/>
        </w:rPr>
        <w:t>В</w:t>
      </w:r>
      <w:r>
        <w:rPr>
          <w:sz w:val="28"/>
          <w:szCs w:val="27"/>
        </w:rPr>
        <w:t xml:space="preserve"> </w:t>
      </w:r>
      <w:r w:rsidRPr="000C03CA">
        <w:rPr>
          <w:sz w:val="28"/>
          <w:szCs w:val="27"/>
        </w:rPr>
        <w:t>процессе</w:t>
      </w:r>
      <w:r>
        <w:rPr>
          <w:sz w:val="28"/>
          <w:szCs w:val="27"/>
        </w:rPr>
        <w:t xml:space="preserve"> </w:t>
      </w:r>
      <w:r w:rsidRPr="000C03CA">
        <w:rPr>
          <w:sz w:val="28"/>
          <w:szCs w:val="27"/>
        </w:rPr>
        <w:t>планирования</w:t>
      </w:r>
      <w:r>
        <w:rPr>
          <w:sz w:val="28"/>
          <w:szCs w:val="27"/>
        </w:rPr>
        <w:t xml:space="preserve"> </w:t>
      </w:r>
      <w:r w:rsidRPr="000C03CA">
        <w:rPr>
          <w:sz w:val="28"/>
          <w:szCs w:val="27"/>
        </w:rPr>
        <w:t>разрабатываются</w:t>
      </w:r>
      <w:r>
        <w:rPr>
          <w:sz w:val="28"/>
          <w:szCs w:val="27"/>
        </w:rPr>
        <w:t xml:space="preserve"> </w:t>
      </w:r>
      <w:r w:rsidRPr="000C03CA">
        <w:rPr>
          <w:sz w:val="28"/>
          <w:szCs w:val="27"/>
        </w:rPr>
        <w:t>мероприятия</w:t>
      </w:r>
      <w:r>
        <w:rPr>
          <w:sz w:val="28"/>
          <w:szCs w:val="27"/>
        </w:rPr>
        <w:t xml:space="preserve"> </w:t>
      </w:r>
      <w:r w:rsidRPr="000C03CA">
        <w:rPr>
          <w:sz w:val="28"/>
          <w:szCs w:val="27"/>
        </w:rPr>
        <w:t>по</w:t>
      </w:r>
      <w:r>
        <w:rPr>
          <w:sz w:val="28"/>
          <w:szCs w:val="27"/>
        </w:rPr>
        <w:t xml:space="preserve"> </w:t>
      </w:r>
      <w:r w:rsidRPr="000C03CA">
        <w:rPr>
          <w:sz w:val="28"/>
          <w:szCs w:val="27"/>
        </w:rPr>
        <w:t>повышению</w:t>
      </w:r>
      <w:r>
        <w:rPr>
          <w:sz w:val="28"/>
          <w:szCs w:val="27"/>
        </w:rPr>
        <w:t xml:space="preserve"> </w:t>
      </w:r>
      <w:r w:rsidRPr="000C03CA">
        <w:rPr>
          <w:sz w:val="28"/>
          <w:szCs w:val="27"/>
        </w:rPr>
        <w:t>доходности</w:t>
      </w:r>
      <w:r>
        <w:rPr>
          <w:sz w:val="28"/>
          <w:szCs w:val="27"/>
        </w:rPr>
        <w:t xml:space="preserve"> </w:t>
      </w:r>
      <w:r w:rsidRPr="000C03CA">
        <w:rPr>
          <w:sz w:val="28"/>
          <w:szCs w:val="27"/>
        </w:rPr>
        <w:t>капитала,</w:t>
      </w:r>
      <w:r>
        <w:rPr>
          <w:sz w:val="28"/>
          <w:szCs w:val="27"/>
        </w:rPr>
        <w:t xml:space="preserve"> </w:t>
      </w:r>
      <w:r w:rsidRPr="000C03CA">
        <w:rPr>
          <w:sz w:val="28"/>
          <w:szCs w:val="27"/>
        </w:rPr>
        <w:t>стабильности</w:t>
      </w:r>
      <w:r>
        <w:rPr>
          <w:sz w:val="28"/>
          <w:szCs w:val="27"/>
        </w:rPr>
        <w:t xml:space="preserve"> </w:t>
      </w:r>
      <w:r w:rsidRPr="000C03CA">
        <w:rPr>
          <w:sz w:val="28"/>
          <w:szCs w:val="27"/>
        </w:rPr>
        <w:t>фирмы,</w:t>
      </w:r>
      <w:r>
        <w:rPr>
          <w:sz w:val="28"/>
          <w:szCs w:val="27"/>
        </w:rPr>
        <w:t xml:space="preserve"> </w:t>
      </w:r>
      <w:r w:rsidRPr="000C03CA">
        <w:rPr>
          <w:sz w:val="28"/>
          <w:szCs w:val="27"/>
        </w:rPr>
        <w:t>минимизации</w:t>
      </w:r>
      <w:r>
        <w:rPr>
          <w:sz w:val="28"/>
          <w:szCs w:val="27"/>
        </w:rPr>
        <w:t xml:space="preserve"> </w:t>
      </w:r>
      <w:r w:rsidRPr="000C03CA">
        <w:rPr>
          <w:sz w:val="28"/>
          <w:szCs w:val="27"/>
        </w:rPr>
        <w:t>рисков</w:t>
      </w:r>
      <w:r>
        <w:rPr>
          <w:sz w:val="28"/>
          <w:szCs w:val="27"/>
        </w:rPr>
        <w:t xml:space="preserve"> </w:t>
      </w:r>
      <w:r w:rsidRPr="000C03CA">
        <w:rPr>
          <w:sz w:val="28"/>
          <w:szCs w:val="27"/>
        </w:rPr>
        <w:t>и</w:t>
      </w:r>
      <w:r>
        <w:rPr>
          <w:sz w:val="28"/>
          <w:szCs w:val="27"/>
        </w:rPr>
        <w:t xml:space="preserve"> </w:t>
      </w:r>
      <w:r w:rsidRPr="000C03CA">
        <w:rPr>
          <w:sz w:val="28"/>
          <w:szCs w:val="27"/>
        </w:rPr>
        <w:t>так</w:t>
      </w:r>
      <w:r>
        <w:rPr>
          <w:sz w:val="28"/>
          <w:szCs w:val="27"/>
        </w:rPr>
        <w:t xml:space="preserve"> </w:t>
      </w:r>
      <w:r w:rsidRPr="000C03CA">
        <w:rPr>
          <w:sz w:val="28"/>
          <w:szCs w:val="27"/>
        </w:rPr>
        <w:t>далее.</w:t>
      </w:r>
    </w:p>
    <w:p w:rsidR="00DA733A" w:rsidRPr="000C03CA" w:rsidRDefault="00DA733A" w:rsidP="00DA733A">
      <w:pPr>
        <w:spacing w:line="360" w:lineRule="auto"/>
        <w:ind w:firstLine="709"/>
        <w:jc w:val="both"/>
        <w:rPr>
          <w:sz w:val="28"/>
        </w:rPr>
      </w:pPr>
      <w:r w:rsidRPr="000C03CA">
        <w:rPr>
          <w:sz w:val="28"/>
          <w:szCs w:val="27"/>
        </w:rPr>
        <w:t>Качество</w:t>
      </w:r>
      <w:r>
        <w:rPr>
          <w:sz w:val="28"/>
          <w:szCs w:val="27"/>
        </w:rPr>
        <w:t xml:space="preserve"> </w:t>
      </w:r>
      <w:r w:rsidRPr="000C03CA">
        <w:rPr>
          <w:sz w:val="28"/>
          <w:szCs w:val="27"/>
        </w:rPr>
        <w:t>принимаемых</w:t>
      </w:r>
      <w:r>
        <w:rPr>
          <w:sz w:val="28"/>
          <w:szCs w:val="27"/>
        </w:rPr>
        <w:t xml:space="preserve"> </w:t>
      </w:r>
      <w:r w:rsidRPr="000C03CA">
        <w:rPr>
          <w:sz w:val="28"/>
          <w:szCs w:val="27"/>
        </w:rPr>
        <w:t>решений</w:t>
      </w:r>
      <w:r>
        <w:rPr>
          <w:sz w:val="28"/>
          <w:szCs w:val="27"/>
        </w:rPr>
        <w:t xml:space="preserve"> </w:t>
      </w:r>
      <w:r w:rsidRPr="000C03CA">
        <w:rPr>
          <w:sz w:val="28"/>
          <w:szCs w:val="27"/>
        </w:rPr>
        <w:t>в</w:t>
      </w:r>
      <w:r>
        <w:rPr>
          <w:sz w:val="28"/>
          <w:szCs w:val="27"/>
        </w:rPr>
        <w:t xml:space="preserve"> </w:t>
      </w:r>
      <w:r w:rsidRPr="000C03CA">
        <w:rPr>
          <w:sz w:val="28"/>
          <w:szCs w:val="27"/>
        </w:rPr>
        <w:t>области</w:t>
      </w:r>
      <w:r>
        <w:rPr>
          <w:sz w:val="28"/>
          <w:szCs w:val="27"/>
        </w:rPr>
        <w:t xml:space="preserve"> </w:t>
      </w:r>
      <w:r w:rsidRPr="000C03CA">
        <w:rPr>
          <w:sz w:val="28"/>
          <w:szCs w:val="27"/>
        </w:rPr>
        <w:t>финансов</w:t>
      </w:r>
      <w:r>
        <w:rPr>
          <w:sz w:val="28"/>
          <w:szCs w:val="27"/>
        </w:rPr>
        <w:t xml:space="preserve"> </w:t>
      </w:r>
      <w:r w:rsidRPr="000C03CA">
        <w:rPr>
          <w:sz w:val="28"/>
          <w:szCs w:val="27"/>
        </w:rPr>
        <w:t>целиком</w:t>
      </w:r>
      <w:r>
        <w:rPr>
          <w:sz w:val="28"/>
          <w:szCs w:val="27"/>
        </w:rPr>
        <w:t xml:space="preserve"> </w:t>
      </w:r>
      <w:r w:rsidRPr="000C03CA">
        <w:rPr>
          <w:sz w:val="28"/>
          <w:szCs w:val="27"/>
        </w:rPr>
        <w:t>зависит</w:t>
      </w:r>
      <w:r>
        <w:rPr>
          <w:sz w:val="28"/>
          <w:szCs w:val="27"/>
        </w:rPr>
        <w:t xml:space="preserve"> </w:t>
      </w:r>
      <w:r w:rsidRPr="000C03CA">
        <w:rPr>
          <w:sz w:val="28"/>
          <w:szCs w:val="27"/>
        </w:rPr>
        <w:t>от</w:t>
      </w:r>
      <w:r>
        <w:rPr>
          <w:sz w:val="28"/>
          <w:szCs w:val="27"/>
        </w:rPr>
        <w:t xml:space="preserve"> </w:t>
      </w:r>
      <w:r w:rsidRPr="000C03CA">
        <w:rPr>
          <w:sz w:val="28"/>
          <w:szCs w:val="27"/>
        </w:rPr>
        <w:t>качества</w:t>
      </w:r>
      <w:r>
        <w:rPr>
          <w:sz w:val="28"/>
          <w:szCs w:val="27"/>
        </w:rPr>
        <w:t xml:space="preserve"> </w:t>
      </w:r>
      <w:r w:rsidRPr="000C03CA">
        <w:rPr>
          <w:sz w:val="28"/>
          <w:szCs w:val="27"/>
        </w:rPr>
        <w:t>финансового</w:t>
      </w:r>
      <w:r>
        <w:rPr>
          <w:sz w:val="28"/>
          <w:szCs w:val="27"/>
        </w:rPr>
        <w:t xml:space="preserve"> </w:t>
      </w:r>
      <w:r w:rsidRPr="000C03CA">
        <w:rPr>
          <w:sz w:val="28"/>
          <w:szCs w:val="27"/>
        </w:rPr>
        <w:t>планирования.</w:t>
      </w:r>
    </w:p>
    <w:p w:rsidR="00DA733A" w:rsidRPr="000C03CA" w:rsidRDefault="00DA733A" w:rsidP="00DA733A">
      <w:pPr>
        <w:spacing w:line="360" w:lineRule="auto"/>
        <w:ind w:firstLine="709"/>
        <w:jc w:val="both"/>
        <w:rPr>
          <w:sz w:val="28"/>
        </w:rPr>
      </w:pPr>
      <w:r w:rsidRPr="000C03CA">
        <w:rPr>
          <w:sz w:val="28"/>
          <w:szCs w:val="27"/>
        </w:rPr>
        <w:t>В</w:t>
      </w:r>
      <w:r>
        <w:rPr>
          <w:sz w:val="28"/>
          <w:szCs w:val="27"/>
        </w:rPr>
        <w:t xml:space="preserve"> </w:t>
      </w:r>
      <w:r w:rsidRPr="000C03CA">
        <w:rPr>
          <w:sz w:val="28"/>
          <w:szCs w:val="27"/>
        </w:rPr>
        <w:t>новых</w:t>
      </w:r>
      <w:r>
        <w:rPr>
          <w:sz w:val="28"/>
          <w:szCs w:val="27"/>
        </w:rPr>
        <w:t xml:space="preserve"> </w:t>
      </w:r>
      <w:r w:rsidRPr="000C03CA">
        <w:rPr>
          <w:sz w:val="28"/>
          <w:szCs w:val="27"/>
        </w:rPr>
        <w:t>экономических</w:t>
      </w:r>
      <w:r>
        <w:rPr>
          <w:sz w:val="28"/>
          <w:szCs w:val="27"/>
        </w:rPr>
        <w:t xml:space="preserve"> </w:t>
      </w:r>
      <w:r w:rsidRPr="000C03CA">
        <w:rPr>
          <w:sz w:val="28"/>
          <w:szCs w:val="27"/>
        </w:rPr>
        <w:t>условиях</w:t>
      </w:r>
      <w:r>
        <w:rPr>
          <w:sz w:val="28"/>
          <w:szCs w:val="27"/>
        </w:rPr>
        <w:t xml:space="preserve"> </w:t>
      </w:r>
      <w:r w:rsidRPr="000C03CA">
        <w:rPr>
          <w:sz w:val="28"/>
          <w:szCs w:val="27"/>
        </w:rPr>
        <w:t>планирование</w:t>
      </w:r>
      <w:r>
        <w:rPr>
          <w:sz w:val="28"/>
          <w:szCs w:val="27"/>
        </w:rPr>
        <w:t xml:space="preserve"> </w:t>
      </w:r>
      <w:r w:rsidRPr="000C03CA">
        <w:rPr>
          <w:sz w:val="28"/>
          <w:szCs w:val="27"/>
        </w:rPr>
        <w:t>полностью</w:t>
      </w:r>
      <w:r>
        <w:rPr>
          <w:sz w:val="28"/>
          <w:szCs w:val="27"/>
        </w:rPr>
        <w:t xml:space="preserve"> </w:t>
      </w:r>
      <w:r w:rsidRPr="000C03CA">
        <w:rPr>
          <w:sz w:val="28"/>
          <w:szCs w:val="27"/>
        </w:rPr>
        <w:t>зависит</w:t>
      </w:r>
      <w:r>
        <w:rPr>
          <w:sz w:val="28"/>
          <w:szCs w:val="27"/>
        </w:rPr>
        <w:t xml:space="preserve"> </w:t>
      </w:r>
      <w:r w:rsidRPr="000C03CA">
        <w:rPr>
          <w:sz w:val="28"/>
          <w:szCs w:val="27"/>
        </w:rPr>
        <w:t>от</w:t>
      </w:r>
      <w:r>
        <w:rPr>
          <w:sz w:val="28"/>
          <w:szCs w:val="27"/>
        </w:rPr>
        <w:t xml:space="preserve"> </w:t>
      </w:r>
      <w:r w:rsidRPr="000C03CA">
        <w:rPr>
          <w:sz w:val="28"/>
          <w:szCs w:val="27"/>
        </w:rPr>
        <w:t>администрации</w:t>
      </w:r>
      <w:r>
        <w:rPr>
          <w:sz w:val="28"/>
          <w:szCs w:val="27"/>
        </w:rPr>
        <w:t xml:space="preserve"> </w:t>
      </w:r>
      <w:r w:rsidRPr="000C03CA">
        <w:rPr>
          <w:sz w:val="28"/>
          <w:szCs w:val="27"/>
        </w:rPr>
        <w:t>предприятий</w:t>
      </w:r>
      <w:r>
        <w:rPr>
          <w:sz w:val="28"/>
          <w:szCs w:val="27"/>
        </w:rPr>
        <w:t xml:space="preserve"> </w:t>
      </w:r>
      <w:r w:rsidRPr="000C03CA">
        <w:rPr>
          <w:sz w:val="28"/>
          <w:szCs w:val="27"/>
        </w:rPr>
        <w:t>и</w:t>
      </w:r>
      <w:r>
        <w:rPr>
          <w:sz w:val="28"/>
          <w:szCs w:val="27"/>
        </w:rPr>
        <w:t xml:space="preserve"> </w:t>
      </w:r>
      <w:r w:rsidRPr="000C03CA">
        <w:rPr>
          <w:sz w:val="28"/>
          <w:szCs w:val="27"/>
        </w:rPr>
        <w:t>организаций,</w:t>
      </w:r>
      <w:r>
        <w:rPr>
          <w:sz w:val="28"/>
          <w:szCs w:val="27"/>
        </w:rPr>
        <w:t xml:space="preserve"> </w:t>
      </w:r>
      <w:r w:rsidRPr="000C03CA">
        <w:rPr>
          <w:sz w:val="28"/>
          <w:szCs w:val="27"/>
        </w:rPr>
        <w:t>оно</w:t>
      </w:r>
      <w:r>
        <w:rPr>
          <w:sz w:val="28"/>
          <w:szCs w:val="27"/>
        </w:rPr>
        <w:t xml:space="preserve"> </w:t>
      </w:r>
      <w:r w:rsidRPr="000C03CA">
        <w:rPr>
          <w:sz w:val="28"/>
          <w:szCs w:val="27"/>
        </w:rPr>
        <w:t>обеспечивает</w:t>
      </w:r>
      <w:r>
        <w:rPr>
          <w:sz w:val="28"/>
          <w:szCs w:val="27"/>
        </w:rPr>
        <w:t xml:space="preserve"> </w:t>
      </w:r>
      <w:r w:rsidRPr="000C03CA">
        <w:rPr>
          <w:sz w:val="28"/>
          <w:szCs w:val="27"/>
        </w:rPr>
        <w:t>лучшую</w:t>
      </w:r>
      <w:r>
        <w:rPr>
          <w:sz w:val="28"/>
          <w:szCs w:val="27"/>
        </w:rPr>
        <w:t xml:space="preserve"> </w:t>
      </w:r>
      <w:r w:rsidRPr="000C03CA">
        <w:rPr>
          <w:sz w:val="28"/>
          <w:szCs w:val="27"/>
        </w:rPr>
        <w:t>координацию</w:t>
      </w:r>
      <w:r>
        <w:rPr>
          <w:sz w:val="28"/>
          <w:szCs w:val="27"/>
        </w:rPr>
        <w:t xml:space="preserve"> </w:t>
      </w:r>
      <w:r w:rsidRPr="000C03CA">
        <w:rPr>
          <w:sz w:val="28"/>
          <w:szCs w:val="27"/>
        </w:rPr>
        <w:t>хозяйственной</w:t>
      </w:r>
      <w:r>
        <w:rPr>
          <w:sz w:val="28"/>
          <w:szCs w:val="27"/>
        </w:rPr>
        <w:t xml:space="preserve"> </w:t>
      </w:r>
      <w:r w:rsidRPr="000C03CA">
        <w:rPr>
          <w:sz w:val="28"/>
          <w:szCs w:val="27"/>
        </w:rPr>
        <w:t>деятельности,</w:t>
      </w:r>
      <w:r>
        <w:rPr>
          <w:sz w:val="28"/>
          <w:szCs w:val="27"/>
        </w:rPr>
        <w:t xml:space="preserve"> </w:t>
      </w:r>
      <w:r w:rsidRPr="000C03CA">
        <w:rPr>
          <w:sz w:val="28"/>
          <w:szCs w:val="27"/>
        </w:rPr>
        <w:t>повышает</w:t>
      </w:r>
      <w:r>
        <w:rPr>
          <w:sz w:val="28"/>
          <w:szCs w:val="27"/>
        </w:rPr>
        <w:t xml:space="preserve"> </w:t>
      </w:r>
      <w:r w:rsidRPr="000C03CA">
        <w:rPr>
          <w:sz w:val="28"/>
          <w:szCs w:val="27"/>
        </w:rPr>
        <w:t>управляемость</w:t>
      </w:r>
      <w:r>
        <w:rPr>
          <w:sz w:val="28"/>
          <w:szCs w:val="27"/>
        </w:rPr>
        <w:t xml:space="preserve"> </w:t>
      </w:r>
      <w:r w:rsidRPr="000C03CA">
        <w:rPr>
          <w:sz w:val="28"/>
          <w:szCs w:val="27"/>
        </w:rPr>
        <w:t>предприятия,</w:t>
      </w:r>
      <w:r>
        <w:rPr>
          <w:sz w:val="28"/>
          <w:szCs w:val="27"/>
        </w:rPr>
        <w:t xml:space="preserve"> </w:t>
      </w:r>
      <w:r w:rsidRPr="000C03CA">
        <w:rPr>
          <w:sz w:val="28"/>
          <w:szCs w:val="27"/>
        </w:rPr>
        <w:t>снижает</w:t>
      </w:r>
      <w:r>
        <w:rPr>
          <w:sz w:val="28"/>
          <w:szCs w:val="27"/>
        </w:rPr>
        <w:t xml:space="preserve"> </w:t>
      </w:r>
      <w:r w:rsidRPr="000C03CA">
        <w:rPr>
          <w:sz w:val="28"/>
          <w:szCs w:val="27"/>
        </w:rPr>
        <w:t>злоупотребления</w:t>
      </w:r>
      <w:r>
        <w:rPr>
          <w:sz w:val="28"/>
          <w:szCs w:val="27"/>
        </w:rPr>
        <w:t xml:space="preserve"> </w:t>
      </w:r>
      <w:r w:rsidRPr="000C03CA">
        <w:rPr>
          <w:sz w:val="28"/>
          <w:szCs w:val="27"/>
        </w:rPr>
        <w:t>и</w:t>
      </w:r>
      <w:r>
        <w:rPr>
          <w:sz w:val="28"/>
          <w:szCs w:val="27"/>
        </w:rPr>
        <w:t xml:space="preserve"> </w:t>
      </w:r>
      <w:r w:rsidRPr="000C03CA">
        <w:rPr>
          <w:sz w:val="28"/>
          <w:szCs w:val="27"/>
        </w:rPr>
        <w:t>ошибки.</w:t>
      </w:r>
    </w:p>
    <w:p w:rsidR="00DA733A" w:rsidRPr="000C03CA" w:rsidRDefault="00DA733A" w:rsidP="00DA733A">
      <w:pPr>
        <w:spacing w:line="360" w:lineRule="auto"/>
        <w:ind w:firstLine="709"/>
        <w:jc w:val="both"/>
        <w:rPr>
          <w:sz w:val="28"/>
        </w:rPr>
      </w:pPr>
      <w:r w:rsidRPr="000C03CA">
        <w:rPr>
          <w:sz w:val="28"/>
          <w:szCs w:val="27"/>
        </w:rPr>
        <w:t>Для</w:t>
      </w:r>
      <w:r>
        <w:rPr>
          <w:sz w:val="28"/>
          <w:szCs w:val="27"/>
        </w:rPr>
        <w:t xml:space="preserve"> </w:t>
      </w:r>
      <w:r w:rsidRPr="000C03CA">
        <w:rPr>
          <w:sz w:val="28"/>
          <w:szCs w:val="27"/>
        </w:rPr>
        <w:t>российских</w:t>
      </w:r>
      <w:r>
        <w:rPr>
          <w:sz w:val="28"/>
          <w:szCs w:val="27"/>
        </w:rPr>
        <w:t xml:space="preserve"> </w:t>
      </w:r>
      <w:r w:rsidRPr="000C03CA">
        <w:rPr>
          <w:sz w:val="28"/>
          <w:szCs w:val="27"/>
        </w:rPr>
        <w:t>предприятий</w:t>
      </w:r>
      <w:r>
        <w:rPr>
          <w:sz w:val="28"/>
          <w:szCs w:val="27"/>
        </w:rPr>
        <w:t xml:space="preserve"> </w:t>
      </w:r>
      <w:r w:rsidRPr="000C03CA">
        <w:rPr>
          <w:sz w:val="28"/>
          <w:szCs w:val="27"/>
        </w:rPr>
        <w:t>актуальными</w:t>
      </w:r>
      <w:r>
        <w:rPr>
          <w:sz w:val="28"/>
          <w:szCs w:val="27"/>
        </w:rPr>
        <w:t xml:space="preserve"> </w:t>
      </w:r>
      <w:r w:rsidRPr="000C03CA">
        <w:rPr>
          <w:sz w:val="28"/>
          <w:szCs w:val="27"/>
        </w:rPr>
        <w:t>продолжают</w:t>
      </w:r>
      <w:r>
        <w:rPr>
          <w:sz w:val="28"/>
          <w:szCs w:val="27"/>
        </w:rPr>
        <w:t xml:space="preserve"> </w:t>
      </w:r>
      <w:r w:rsidRPr="000C03CA">
        <w:rPr>
          <w:sz w:val="28"/>
          <w:szCs w:val="27"/>
        </w:rPr>
        <w:t>оставаться</w:t>
      </w:r>
      <w:r>
        <w:rPr>
          <w:sz w:val="28"/>
          <w:szCs w:val="27"/>
        </w:rPr>
        <w:t xml:space="preserve"> </w:t>
      </w:r>
      <w:r w:rsidRPr="000C03CA">
        <w:rPr>
          <w:sz w:val="28"/>
          <w:szCs w:val="27"/>
        </w:rPr>
        <w:t>следующие</w:t>
      </w:r>
      <w:r>
        <w:rPr>
          <w:sz w:val="28"/>
          <w:szCs w:val="27"/>
        </w:rPr>
        <w:t xml:space="preserve"> </w:t>
      </w:r>
      <w:r w:rsidRPr="000C03CA">
        <w:rPr>
          <w:sz w:val="28"/>
          <w:szCs w:val="27"/>
        </w:rPr>
        <w:t>проблемы</w:t>
      </w:r>
      <w:r>
        <w:rPr>
          <w:sz w:val="28"/>
          <w:szCs w:val="27"/>
        </w:rPr>
        <w:t xml:space="preserve"> </w:t>
      </w:r>
      <w:r w:rsidRPr="000C03CA">
        <w:rPr>
          <w:sz w:val="28"/>
          <w:szCs w:val="27"/>
        </w:rPr>
        <w:t>финансово-хозяйственной</w:t>
      </w:r>
      <w:r>
        <w:rPr>
          <w:sz w:val="28"/>
          <w:szCs w:val="27"/>
        </w:rPr>
        <w:t xml:space="preserve"> </w:t>
      </w:r>
      <w:r w:rsidRPr="000C03CA">
        <w:rPr>
          <w:sz w:val="28"/>
          <w:szCs w:val="27"/>
        </w:rPr>
        <w:t>деятельности:</w:t>
      </w:r>
    </w:p>
    <w:p w:rsidR="00DA733A" w:rsidRPr="000C03CA" w:rsidRDefault="00DA733A" w:rsidP="00DA733A">
      <w:pPr>
        <w:numPr>
          <w:ilvl w:val="0"/>
          <w:numId w:val="7"/>
        </w:numPr>
        <w:spacing w:line="360" w:lineRule="auto"/>
        <w:ind w:left="0" w:firstLine="709"/>
        <w:jc w:val="both"/>
        <w:rPr>
          <w:sz w:val="28"/>
        </w:rPr>
      </w:pPr>
      <w:r w:rsidRPr="000C03CA">
        <w:rPr>
          <w:sz w:val="28"/>
          <w:szCs w:val="27"/>
        </w:rPr>
        <w:t>прогнозирование</w:t>
      </w:r>
      <w:r>
        <w:rPr>
          <w:sz w:val="28"/>
          <w:szCs w:val="27"/>
        </w:rPr>
        <w:t xml:space="preserve"> </w:t>
      </w:r>
      <w:r w:rsidRPr="000C03CA">
        <w:rPr>
          <w:sz w:val="28"/>
          <w:szCs w:val="27"/>
        </w:rPr>
        <w:t>финансовых</w:t>
      </w:r>
      <w:r>
        <w:rPr>
          <w:sz w:val="28"/>
          <w:szCs w:val="27"/>
        </w:rPr>
        <w:t xml:space="preserve"> </w:t>
      </w:r>
      <w:r w:rsidRPr="000C03CA">
        <w:rPr>
          <w:sz w:val="28"/>
          <w:szCs w:val="27"/>
        </w:rPr>
        <w:t>результатов</w:t>
      </w:r>
      <w:r>
        <w:rPr>
          <w:sz w:val="28"/>
          <w:szCs w:val="27"/>
        </w:rPr>
        <w:t xml:space="preserve"> </w:t>
      </w:r>
      <w:r w:rsidRPr="000C03CA">
        <w:rPr>
          <w:sz w:val="28"/>
          <w:szCs w:val="27"/>
        </w:rPr>
        <w:t>хозяйственной</w:t>
      </w:r>
      <w:r>
        <w:rPr>
          <w:sz w:val="28"/>
          <w:szCs w:val="27"/>
        </w:rPr>
        <w:t xml:space="preserve"> </w:t>
      </w:r>
      <w:r w:rsidRPr="000C03CA">
        <w:rPr>
          <w:sz w:val="28"/>
          <w:szCs w:val="27"/>
        </w:rPr>
        <w:t>деятельности,</w:t>
      </w:r>
      <w:r>
        <w:rPr>
          <w:sz w:val="28"/>
          <w:szCs w:val="27"/>
        </w:rPr>
        <w:t xml:space="preserve"> </w:t>
      </w:r>
      <w:r w:rsidRPr="000C03CA">
        <w:rPr>
          <w:sz w:val="28"/>
          <w:szCs w:val="27"/>
        </w:rPr>
        <w:t>установление</w:t>
      </w:r>
      <w:r>
        <w:rPr>
          <w:sz w:val="28"/>
          <w:szCs w:val="27"/>
        </w:rPr>
        <w:t xml:space="preserve"> </w:t>
      </w:r>
      <w:r w:rsidRPr="000C03CA">
        <w:rPr>
          <w:sz w:val="28"/>
          <w:szCs w:val="27"/>
        </w:rPr>
        <w:t>целевых</w:t>
      </w:r>
      <w:r>
        <w:rPr>
          <w:sz w:val="28"/>
          <w:szCs w:val="27"/>
        </w:rPr>
        <w:t xml:space="preserve"> </w:t>
      </w:r>
      <w:r w:rsidRPr="000C03CA">
        <w:rPr>
          <w:sz w:val="28"/>
          <w:szCs w:val="27"/>
        </w:rPr>
        <w:t>показателей</w:t>
      </w:r>
      <w:r>
        <w:rPr>
          <w:sz w:val="28"/>
          <w:szCs w:val="27"/>
        </w:rPr>
        <w:t xml:space="preserve"> </w:t>
      </w:r>
      <w:r w:rsidRPr="000C03CA">
        <w:rPr>
          <w:sz w:val="28"/>
          <w:szCs w:val="27"/>
        </w:rPr>
        <w:t>эффективности</w:t>
      </w:r>
      <w:r>
        <w:rPr>
          <w:sz w:val="28"/>
          <w:szCs w:val="27"/>
        </w:rPr>
        <w:t xml:space="preserve"> </w:t>
      </w:r>
      <w:r w:rsidRPr="000C03CA">
        <w:rPr>
          <w:sz w:val="28"/>
          <w:szCs w:val="27"/>
        </w:rPr>
        <w:t>деятельности</w:t>
      </w:r>
      <w:r>
        <w:rPr>
          <w:sz w:val="28"/>
          <w:szCs w:val="27"/>
        </w:rPr>
        <w:t xml:space="preserve"> </w:t>
      </w:r>
      <w:r w:rsidRPr="000C03CA">
        <w:rPr>
          <w:sz w:val="28"/>
          <w:szCs w:val="27"/>
        </w:rPr>
        <w:t>и</w:t>
      </w:r>
      <w:r>
        <w:rPr>
          <w:sz w:val="28"/>
          <w:szCs w:val="27"/>
        </w:rPr>
        <w:t xml:space="preserve"> </w:t>
      </w:r>
      <w:r w:rsidRPr="000C03CA">
        <w:rPr>
          <w:sz w:val="28"/>
          <w:szCs w:val="27"/>
        </w:rPr>
        <w:t>лимитов</w:t>
      </w:r>
      <w:r>
        <w:rPr>
          <w:sz w:val="28"/>
          <w:szCs w:val="27"/>
        </w:rPr>
        <w:t xml:space="preserve"> </w:t>
      </w:r>
      <w:r w:rsidRPr="000C03CA">
        <w:rPr>
          <w:sz w:val="28"/>
          <w:szCs w:val="27"/>
        </w:rPr>
        <w:t>затрат</w:t>
      </w:r>
      <w:r>
        <w:rPr>
          <w:sz w:val="28"/>
          <w:szCs w:val="27"/>
        </w:rPr>
        <w:t xml:space="preserve"> </w:t>
      </w:r>
      <w:r w:rsidRPr="000C03CA">
        <w:rPr>
          <w:sz w:val="28"/>
          <w:szCs w:val="27"/>
        </w:rPr>
        <w:t>ресурсов;</w:t>
      </w:r>
    </w:p>
    <w:p w:rsidR="00DA733A" w:rsidRPr="000C03CA" w:rsidRDefault="00DA733A" w:rsidP="00DA733A">
      <w:pPr>
        <w:numPr>
          <w:ilvl w:val="0"/>
          <w:numId w:val="7"/>
        </w:numPr>
        <w:spacing w:line="360" w:lineRule="auto"/>
        <w:ind w:left="0" w:firstLine="709"/>
        <w:jc w:val="both"/>
        <w:rPr>
          <w:sz w:val="28"/>
        </w:rPr>
      </w:pPr>
      <w:r w:rsidRPr="000C03CA">
        <w:rPr>
          <w:sz w:val="28"/>
          <w:szCs w:val="27"/>
        </w:rPr>
        <w:t>определение</w:t>
      </w:r>
      <w:r>
        <w:rPr>
          <w:sz w:val="28"/>
          <w:szCs w:val="27"/>
        </w:rPr>
        <w:t xml:space="preserve"> </w:t>
      </w:r>
      <w:r w:rsidRPr="000C03CA">
        <w:rPr>
          <w:sz w:val="28"/>
          <w:szCs w:val="27"/>
        </w:rPr>
        <w:t>наиболее</w:t>
      </w:r>
      <w:r>
        <w:rPr>
          <w:sz w:val="28"/>
          <w:szCs w:val="27"/>
        </w:rPr>
        <w:t xml:space="preserve"> </w:t>
      </w:r>
      <w:r w:rsidRPr="000C03CA">
        <w:rPr>
          <w:sz w:val="28"/>
          <w:szCs w:val="27"/>
        </w:rPr>
        <w:t>перспективных</w:t>
      </w:r>
      <w:r>
        <w:rPr>
          <w:sz w:val="28"/>
          <w:szCs w:val="27"/>
        </w:rPr>
        <w:t xml:space="preserve"> </w:t>
      </w:r>
      <w:r w:rsidRPr="000C03CA">
        <w:rPr>
          <w:sz w:val="28"/>
          <w:szCs w:val="27"/>
        </w:rPr>
        <w:t>бизнес-проектов,</w:t>
      </w:r>
      <w:r>
        <w:rPr>
          <w:sz w:val="28"/>
          <w:szCs w:val="27"/>
        </w:rPr>
        <w:t xml:space="preserve"> </w:t>
      </w:r>
      <w:r w:rsidRPr="000C03CA">
        <w:rPr>
          <w:sz w:val="28"/>
          <w:szCs w:val="27"/>
        </w:rPr>
        <w:t>а</w:t>
      </w:r>
      <w:r>
        <w:rPr>
          <w:sz w:val="28"/>
          <w:szCs w:val="27"/>
        </w:rPr>
        <w:t xml:space="preserve"> </w:t>
      </w:r>
      <w:r w:rsidRPr="000C03CA">
        <w:rPr>
          <w:sz w:val="28"/>
          <w:szCs w:val="27"/>
        </w:rPr>
        <w:t>также</w:t>
      </w:r>
      <w:r>
        <w:rPr>
          <w:sz w:val="28"/>
          <w:szCs w:val="27"/>
        </w:rPr>
        <w:t xml:space="preserve"> </w:t>
      </w:r>
      <w:r w:rsidRPr="000C03CA">
        <w:rPr>
          <w:sz w:val="28"/>
          <w:szCs w:val="27"/>
        </w:rPr>
        <w:t>возможности</w:t>
      </w:r>
      <w:r>
        <w:rPr>
          <w:sz w:val="28"/>
          <w:szCs w:val="27"/>
        </w:rPr>
        <w:t xml:space="preserve"> </w:t>
      </w:r>
      <w:r w:rsidRPr="000C03CA">
        <w:rPr>
          <w:sz w:val="28"/>
          <w:szCs w:val="27"/>
        </w:rPr>
        <w:t>их</w:t>
      </w:r>
      <w:r>
        <w:rPr>
          <w:sz w:val="28"/>
          <w:szCs w:val="27"/>
        </w:rPr>
        <w:t xml:space="preserve"> </w:t>
      </w:r>
      <w:r w:rsidRPr="000C03CA">
        <w:rPr>
          <w:sz w:val="28"/>
          <w:szCs w:val="27"/>
        </w:rPr>
        <w:t>финансирования;</w:t>
      </w:r>
    </w:p>
    <w:p w:rsidR="00DA733A" w:rsidRPr="000C03CA" w:rsidRDefault="00DA733A" w:rsidP="00DA733A">
      <w:pPr>
        <w:numPr>
          <w:ilvl w:val="0"/>
          <w:numId w:val="7"/>
        </w:numPr>
        <w:spacing w:line="360" w:lineRule="auto"/>
        <w:ind w:left="0" w:firstLine="709"/>
        <w:jc w:val="both"/>
        <w:rPr>
          <w:sz w:val="28"/>
        </w:rPr>
      </w:pPr>
      <w:r w:rsidRPr="000C03CA">
        <w:rPr>
          <w:sz w:val="28"/>
          <w:szCs w:val="27"/>
        </w:rPr>
        <w:t>анализ</w:t>
      </w:r>
      <w:r>
        <w:rPr>
          <w:sz w:val="28"/>
          <w:szCs w:val="27"/>
        </w:rPr>
        <w:t xml:space="preserve"> </w:t>
      </w:r>
      <w:r w:rsidRPr="000C03CA">
        <w:rPr>
          <w:sz w:val="28"/>
          <w:szCs w:val="27"/>
        </w:rPr>
        <w:t>и</w:t>
      </w:r>
      <w:r>
        <w:rPr>
          <w:sz w:val="28"/>
          <w:szCs w:val="27"/>
        </w:rPr>
        <w:t xml:space="preserve"> </w:t>
      </w:r>
      <w:r w:rsidRPr="000C03CA">
        <w:rPr>
          <w:sz w:val="28"/>
          <w:szCs w:val="27"/>
        </w:rPr>
        <w:t>оценка</w:t>
      </w:r>
      <w:r>
        <w:rPr>
          <w:sz w:val="28"/>
          <w:szCs w:val="27"/>
        </w:rPr>
        <w:t xml:space="preserve"> </w:t>
      </w:r>
      <w:r w:rsidRPr="000C03CA">
        <w:rPr>
          <w:sz w:val="28"/>
          <w:szCs w:val="27"/>
        </w:rPr>
        <w:t>эффективности</w:t>
      </w:r>
      <w:r>
        <w:rPr>
          <w:sz w:val="28"/>
          <w:szCs w:val="27"/>
        </w:rPr>
        <w:t xml:space="preserve"> </w:t>
      </w:r>
      <w:r w:rsidRPr="000C03CA">
        <w:rPr>
          <w:sz w:val="28"/>
          <w:szCs w:val="27"/>
        </w:rPr>
        <w:t>работы</w:t>
      </w:r>
      <w:r>
        <w:rPr>
          <w:sz w:val="28"/>
          <w:szCs w:val="27"/>
        </w:rPr>
        <w:t xml:space="preserve"> </w:t>
      </w:r>
      <w:r w:rsidRPr="000C03CA">
        <w:rPr>
          <w:sz w:val="28"/>
          <w:szCs w:val="27"/>
        </w:rPr>
        <w:t>различных</w:t>
      </w:r>
      <w:r>
        <w:rPr>
          <w:sz w:val="28"/>
          <w:szCs w:val="27"/>
        </w:rPr>
        <w:t xml:space="preserve"> </w:t>
      </w:r>
      <w:r w:rsidRPr="000C03CA">
        <w:rPr>
          <w:sz w:val="28"/>
          <w:szCs w:val="27"/>
        </w:rPr>
        <w:t>структурных</w:t>
      </w:r>
      <w:r>
        <w:rPr>
          <w:sz w:val="28"/>
          <w:szCs w:val="27"/>
        </w:rPr>
        <w:t xml:space="preserve"> </w:t>
      </w:r>
      <w:r w:rsidRPr="000C03CA">
        <w:rPr>
          <w:sz w:val="28"/>
          <w:szCs w:val="27"/>
        </w:rPr>
        <w:t>подразделений,</w:t>
      </w:r>
      <w:r>
        <w:rPr>
          <w:sz w:val="28"/>
          <w:szCs w:val="27"/>
        </w:rPr>
        <w:t xml:space="preserve"> </w:t>
      </w:r>
      <w:r w:rsidRPr="000C03CA">
        <w:rPr>
          <w:sz w:val="28"/>
          <w:szCs w:val="27"/>
        </w:rPr>
        <w:t>контроль</w:t>
      </w:r>
      <w:r>
        <w:rPr>
          <w:sz w:val="28"/>
          <w:szCs w:val="27"/>
        </w:rPr>
        <w:t xml:space="preserve"> </w:t>
      </w:r>
      <w:r w:rsidRPr="000C03CA">
        <w:rPr>
          <w:sz w:val="28"/>
          <w:szCs w:val="27"/>
        </w:rPr>
        <w:t>за</w:t>
      </w:r>
      <w:r>
        <w:rPr>
          <w:sz w:val="28"/>
          <w:szCs w:val="27"/>
        </w:rPr>
        <w:t xml:space="preserve"> </w:t>
      </w:r>
      <w:r w:rsidRPr="000C03CA">
        <w:rPr>
          <w:sz w:val="28"/>
          <w:szCs w:val="27"/>
        </w:rPr>
        <w:t>правильностью</w:t>
      </w:r>
      <w:r>
        <w:rPr>
          <w:sz w:val="28"/>
          <w:szCs w:val="27"/>
        </w:rPr>
        <w:t xml:space="preserve"> </w:t>
      </w:r>
      <w:r w:rsidRPr="000C03CA">
        <w:rPr>
          <w:sz w:val="28"/>
          <w:szCs w:val="27"/>
        </w:rPr>
        <w:t>решений,</w:t>
      </w:r>
      <w:r>
        <w:rPr>
          <w:sz w:val="28"/>
          <w:szCs w:val="27"/>
        </w:rPr>
        <w:t xml:space="preserve"> </w:t>
      </w:r>
      <w:r w:rsidRPr="000C03CA">
        <w:rPr>
          <w:sz w:val="28"/>
          <w:szCs w:val="27"/>
        </w:rPr>
        <w:t>принимаемых</w:t>
      </w:r>
      <w:r>
        <w:rPr>
          <w:sz w:val="28"/>
          <w:szCs w:val="27"/>
        </w:rPr>
        <w:t xml:space="preserve"> </w:t>
      </w:r>
      <w:r w:rsidRPr="000C03CA">
        <w:rPr>
          <w:sz w:val="28"/>
          <w:szCs w:val="27"/>
        </w:rPr>
        <w:t>руководителями</w:t>
      </w:r>
      <w:r>
        <w:rPr>
          <w:sz w:val="28"/>
          <w:szCs w:val="27"/>
        </w:rPr>
        <w:t xml:space="preserve"> </w:t>
      </w:r>
      <w:r w:rsidRPr="000C03CA">
        <w:rPr>
          <w:sz w:val="28"/>
          <w:szCs w:val="27"/>
        </w:rPr>
        <w:t>структурных</w:t>
      </w:r>
      <w:r>
        <w:rPr>
          <w:sz w:val="28"/>
          <w:szCs w:val="27"/>
        </w:rPr>
        <w:t xml:space="preserve"> </w:t>
      </w:r>
      <w:r w:rsidRPr="000C03CA">
        <w:rPr>
          <w:sz w:val="28"/>
          <w:szCs w:val="27"/>
        </w:rPr>
        <w:t>единиц.</w:t>
      </w:r>
    </w:p>
    <w:p w:rsidR="00DA733A" w:rsidRPr="000C03CA" w:rsidRDefault="00DA733A" w:rsidP="00DA733A">
      <w:pPr>
        <w:spacing w:line="360" w:lineRule="auto"/>
        <w:ind w:firstLine="709"/>
        <w:jc w:val="both"/>
        <w:rPr>
          <w:sz w:val="28"/>
        </w:rPr>
      </w:pPr>
      <w:r w:rsidRPr="000C03CA">
        <w:rPr>
          <w:sz w:val="28"/>
          <w:szCs w:val="27"/>
        </w:rPr>
        <w:t>Эти</w:t>
      </w:r>
      <w:r>
        <w:rPr>
          <w:sz w:val="28"/>
          <w:szCs w:val="27"/>
        </w:rPr>
        <w:t xml:space="preserve"> </w:t>
      </w:r>
      <w:r w:rsidRPr="000C03CA">
        <w:rPr>
          <w:sz w:val="28"/>
          <w:szCs w:val="27"/>
        </w:rPr>
        <w:t>вопросы</w:t>
      </w:r>
      <w:r>
        <w:rPr>
          <w:sz w:val="28"/>
          <w:szCs w:val="27"/>
        </w:rPr>
        <w:t xml:space="preserve"> </w:t>
      </w:r>
      <w:r w:rsidRPr="000C03CA">
        <w:rPr>
          <w:sz w:val="28"/>
          <w:szCs w:val="27"/>
        </w:rPr>
        <w:t>нужны</w:t>
      </w:r>
      <w:r>
        <w:rPr>
          <w:sz w:val="28"/>
          <w:szCs w:val="27"/>
        </w:rPr>
        <w:t xml:space="preserve"> </w:t>
      </w:r>
      <w:r w:rsidRPr="000C03CA">
        <w:rPr>
          <w:sz w:val="28"/>
          <w:szCs w:val="27"/>
        </w:rPr>
        <w:t>для</w:t>
      </w:r>
      <w:r>
        <w:rPr>
          <w:sz w:val="28"/>
          <w:szCs w:val="27"/>
        </w:rPr>
        <w:t xml:space="preserve"> </w:t>
      </w:r>
      <w:r w:rsidRPr="000C03CA">
        <w:rPr>
          <w:sz w:val="28"/>
          <w:szCs w:val="27"/>
        </w:rPr>
        <w:t>стратегического</w:t>
      </w:r>
      <w:r>
        <w:rPr>
          <w:sz w:val="28"/>
          <w:szCs w:val="27"/>
        </w:rPr>
        <w:t xml:space="preserve"> </w:t>
      </w:r>
      <w:r w:rsidRPr="000C03CA">
        <w:rPr>
          <w:sz w:val="28"/>
          <w:szCs w:val="27"/>
        </w:rPr>
        <w:t>планирования,</w:t>
      </w:r>
      <w:r>
        <w:rPr>
          <w:sz w:val="28"/>
          <w:szCs w:val="27"/>
        </w:rPr>
        <w:t xml:space="preserve"> </w:t>
      </w:r>
      <w:r w:rsidRPr="000C03CA">
        <w:rPr>
          <w:sz w:val="28"/>
          <w:szCs w:val="27"/>
        </w:rPr>
        <w:t>основанного</w:t>
      </w:r>
      <w:r>
        <w:rPr>
          <w:sz w:val="28"/>
          <w:szCs w:val="27"/>
        </w:rPr>
        <w:t xml:space="preserve"> </w:t>
      </w:r>
      <w:r w:rsidRPr="000C03CA">
        <w:rPr>
          <w:sz w:val="28"/>
          <w:szCs w:val="27"/>
        </w:rPr>
        <w:t>на</w:t>
      </w:r>
      <w:r>
        <w:rPr>
          <w:sz w:val="28"/>
          <w:szCs w:val="27"/>
        </w:rPr>
        <w:t xml:space="preserve"> </w:t>
      </w:r>
      <w:r w:rsidRPr="000C03CA">
        <w:rPr>
          <w:sz w:val="28"/>
          <w:szCs w:val="27"/>
        </w:rPr>
        <w:t>глубоком</w:t>
      </w:r>
      <w:r>
        <w:rPr>
          <w:sz w:val="28"/>
          <w:szCs w:val="27"/>
        </w:rPr>
        <w:t xml:space="preserve"> </w:t>
      </w:r>
      <w:r w:rsidRPr="000C03CA">
        <w:rPr>
          <w:sz w:val="28"/>
          <w:szCs w:val="27"/>
        </w:rPr>
        <w:t>анализе</w:t>
      </w:r>
      <w:r>
        <w:rPr>
          <w:sz w:val="28"/>
          <w:szCs w:val="27"/>
        </w:rPr>
        <w:t xml:space="preserve"> </w:t>
      </w:r>
      <w:r w:rsidRPr="000C03CA">
        <w:rPr>
          <w:sz w:val="28"/>
          <w:szCs w:val="27"/>
        </w:rPr>
        <w:t>своих</w:t>
      </w:r>
      <w:r>
        <w:rPr>
          <w:sz w:val="28"/>
          <w:szCs w:val="27"/>
        </w:rPr>
        <w:t xml:space="preserve"> </w:t>
      </w:r>
      <w:r w:rsidRPr="000C03CA">
        <w:rPr>
          <w:sz w:val="28"/>
          <w:szCs w:val="27"/>
        </w:rPr>
        <w:t>возможностей,</w:t>
      </w:r>
      <w:r>
        <w:rPr>
          <w:sz w:val="28"/>
          <w:szCs w:val="27"/>
        </w:rPr>
        <w:t xml:space="preserve"> </w:t>
      </w:r>
      <w:r w:rsidRPr="000C03CA">
        <w:rPr>
          <w:sz w:val="28"/>
          <w:szCs w:val="27"/>
        </w:rPr>
        <w:t>правильно</w:t>
      </w:r>
      <w:r>
        <w:rPr>
          <w:sz w:val="28"/>
          <w:szCs w:val="27"/>
        </w:rPr>
        <w:t xml:space="preserve"> </w:t>
      </w:r>
      <w:r w:rsidRPr="000C03CA">
        <w:rPr>
          <w:sz w:val="28"/>
          <w:szCs w:val="27"/>
        </w:rPr>
        <w:t>выбранных</w:t>
      </w:r>
      <w:r>
        <w:rPr>
          <w:sz w:val="28"/>
          <w:szCs w:val="27"/>
        </w:rPr>
        <w:t xml:space="preserve"> </w:t>
      </w:r>
      <w:r w:rsidRPr="000C03CA">
        <w:rPr>
          <w:sz w:val="28"/>
          <w:szCs w:val="27"/>
        </w:rPr>
        <w:t>целей,</w:t>
      </w:r>
      <w:r>
        <w:rPr>
          <w:sz w:val="28"/>
          <w:szCs w:val="27"/>
        </w:rPr>
        <w:t xml:space="preserve"> </w:t>
      </w:r>
      <w:r w:rsidRPr="000C03CA">
        <w:rPr>
          <w:sz w:val="28"/>
          <w:szCs w:val="27"/>
        </w:rPr>
        <w:t>наличии</w:t>
      </w:r>
      <w:r>
        <w:rPr>
          <w:sz w:val="28"/>
          <w:szCs w:val="27"/>
        </w:rPr>
        <w:t xml:space="preserve"> </w:t>
      </w:r>
      <w:r w:rsidRPr="000C03CA">
        <w:rPr>
          <w:sz w:val="28"/>
          <w:szCs w:val="27"/>
        </w:rPr>
        <w:t>серьезных</w:t>
      </w:r>
      <w:r>
        <w:rPr>
          <w:sz w:val="28"/>
          <w:szCs w:val="27"/>
        </w:rPr>
        <w:t xml:space="preserve"> </w:t>
      </w:r>
      <w:r w:rsidRPr="000C03CA">
        <w:rPr>
          <w:sz w:val="28"/>
          <w:szCs w:val="27"/>
        </w:rPr>
        <w:t>финансовых</w:t>
      </w:r>
      <w:r>
        <w:rPr>
          <w:sz w:val="28"/>
          <w:szCs w:val="27"/>
        </w:rPr>
        <w:t xml:space="preserve"> </w:t>
      </w:r>
      <w:r w:rsidRPr="000C03CA">
        <w:rPr>
          <w:sz w:val="28"/>
          <w:szCs w:val="27"/>
        </w:rPr>
        <w:t>вложений.</w:t>
      </w:r>
    </w:p>
    <w:p w:rsidR="00DA733A" w:rsidRPr="000C03CA" w:rsidRDefault="00DA733A" w:rsidP="00DA733A">
      <w:pPr>
        <w:spacing w:line="360" w:lineRule="auto"/>
        <w:ind w:firstLine="709"/>
        <w:jc w:val="both"/>
        <w:rPr>
          <w:sz w:val="28"/>
        </w:rPr>
      </w:pPr>
      <w:r w:rsidRPr="000C03CA">
        <w:rPr>
          <w:sz w:val="28"/>
          <w:szCs w:val="27"/>
        </w:rPr>
        <w:t>Для</w:t>
      </w:r>
      <w:r>
        <w:rPr>
          <w:sz w:val="28"/>
          <w:szCs w:val="27"/>
        </w:rPr>
        <w:t xml:space="preserve"> </w:t>
      </w:r>
      <w:r w:rsidRPr="000C03CA">
        <w:rPr>
          <w:sz w:val="28"/>
          <w:szCs w:val="27"/>
        </w:rPr>
        <w:t>того,</w:t>
      </w:r>
      <w:r>
        <w:rPr>
          <w:sz w:val="28"/>
          <w:szCs w:val="27"/>
        </w:rPr>
        <w:t xml:space="preserve"> </w:t>
      </w:r>
      <w:r w:rsidRPr="000C03CA">
        <w:rPr>
          <w:sz w:val="28"/>
          <w:szCs w:val="27"/>
        </w:rPr>
        <w:t>чтобы</w:t>
      </w:r>
      <w:r>
        <w:rPr>
          <w:sz w:val="28"/>
          <w:szCs w:val="27"/>
        </w:rPr>
        <w:t xml:space="preserve"> </w:t>
      </w:r>
      <w:r w:rsidRPr="000C03CA">
        <w:rPr>
          <w:sz w:val="28"/>
          <w:szCs w:val="27"/>
        </w:rPr>
        <w:t>специалисты</w:t>
      </w:r>
      <w:r>
        <w:rPr>
          <w:sz w:val="28"/>
          <w:szCs w:val="27"/>
        </w:rPr>
        <w:t xml:space="preserve"> </w:t>
      </w:r>
      <w:r w:rsidRPr="000C03CA">
        <w:rPr>
          <w:sz w:val="28"/>
          <w:szCs w:val="27"/>
        </w:rPr>
        <w:t>предприятия</w:t>
      </w:r>
      <w:r>
        <w:rPr>
          <w:sz w:val="28"/>
          <w:szCs w:val="27"/>
        </w:rPr>
        <w:t xml:space="preserve"> </w:t>
      </w:r>
      <w:r w:rsidRPr="000C03CA">
        <w:rPr>
          <w:sz w:val="28"/>
          <w:szCs w:val="27"/>
        </w:rPr>
        <w:t>овладели</w:t>
      </w:r>
      <w:r>
        <w:rPr>
          <w:sz w:val="28"/>
          <w:szCs w:val="27"/>
        </w:rPr>
        <w:t xml:space="preserve"> </w:t>
      </w:r>
      <w:r w:rsidRPr="000C03CA">
        <w:rPr>
          <w:sz w:val="28"/>
          <w:szCs w:val="27"/>
        </w:rPr>
        <w:t>основами</w:t>
      </w:r>
      <w:r>
        <w:rPr>
          <w:sz w:val="28"/>
          <w:szCs w:val="27"/>
        </w:rPr>
        <w:t xml:space="preserve"> </w:t>
      </w:r>
      <w:r w:rsidRPr="000C03CA">
        <w:rPr>
          <w:sz w:val="28"/>
          <w:szCs w:val="27"/>
        </w:rPr>
        <w:t>и</w:t>
      </w:r>
      <w:r>
        <w:rPr>
          <w:sz w:val="28"/>
          <w:szCs w:val="27"/>
        </w:rPr>
        <w:t xml:space="preserve"> </w:t>
      </w:r>
      <w:r w:rsidRPr="000C03CA">
        <w:rPr>
          <w:sz w:val="28"/>
          <w:szCs w:val="27"/>
        </w:rPr>
        <w:t>тонкостями</w:t>
      </w:r>
      <w:r>
        <w:rPr>
          <w:sz w:val="28"/>
          <w:szCs w:val="27"/>
        </w:rPr>
        <w:t xml:space="preserve"> </w:t>
      </w:r>
      <w:r w:rsidRPr="000C03CA">
        <w:rPr>
          <w:sz w:val="28"/>
          <w:szCs w:val="27"/>
        </w:rPr>
        <w:t>планирования,</w:t>
      </w:r>
      <w:r>
        <w:rPr>
          <w:sz w:val="28"/>
          <w:szCs w:val="27"/>
        </w:rPr>
        <w:t xml:space="preserve"> </w:t>
      </w:r>
      <w:r w:rsidRPr="000C03CA">
        <w:rPr>
          <w:sz w:val="28"/>
          <w:szCs w:val="27"/>
        </w:rPr>
        <w:t>их</w:t>
      </w:r>
      <w:r>
        <w:rPr>
          <w:sz w:val="28"/>
          <w:szCs w:val="27"/>
        </w:rPr>
        <w:t xml:space="preserve"> </w:t>
      </w:r>
      <w:r w:rsidRPr="000C03CA">
        <w:rPr>
          <w:sz w:val="28"/>
          <w:szCs w:val="27"/>
        </w:rPr>
        <w:t>нужно</w:t>
      </w:r>
      <w:r>
        <w:rPr>
          <w:sz w:val="28"/>
          <w:szCs w:val="27"/>
        </w:rPr>
        <w:t xml:space="preserve"> </w:t>
      </w:r>
      <w:r w:rsidRPr="000C03CA">
        <w:rPr>
          <w:sz w:val="28"/>
          <w:szCs w:val="27"/>
        </w:rPr>
        <w:t>обучать,</w:t>
      </w:r>
      <w:r>
        <w:rPr>
          <w:sz w:val="28"/>
          <w:szCs w:val="27"/>
        </w:rPr>
        <w:t xml:space="preserve"> </w:t>
      </w:r>
      <w:r w:rsidRPr="000C03CA">
        <w:rPr>
          <w:sz w:val="28"/>
          <w:szCs w:val="27"/>
        </w:rPr>
        <w:t>приглашать</w:t>
      </w:r>
      <w:r>
        <w:rPr>
          <w:sz w:val="28"/>
          <w:szCs w:val="27"/>
        </w:rPr>
        <w:t xml:space="preserve"> </w:t>
      </w:r>
      <w:r w:rsidRPr="000C03CA">
        <w:rPr>
          <w:sz w:val="28"/>
          <w:szCs w:val="27"/>
        </w:rPr>
        <w:t>консультантов</w:t>
      </w:r>
      <w:r>
        <w:rPr>
          <w:sz w:val="28"/>
          <w:szCs w:val="27"/>
        </w:rPr>
        <w:t xml:space="preserve"> </w:t>
      </w:r>
      <w:r w:rsidRPr="000C03CA">
        <w:rPr>
          <w:sz w:val="28"/>
          <w:szCs w:val="27"/>
        </w:rPr>
        <w:t>и</w:t>
      </w:r>
      <w:r>
        <w:rPr>
          <w:sz w:val="28"/>
          <w:szCs w:val="27"/>
        </w:rPr>
        <w:t xml:space="preserve"> </w:t>
      </w:r>
      <w:r w:rsidRPr="000C03CA">
        <w:rPr>
          <w:sz w:val="28"/>
          <w:szCs w:val="27"/>
        </w:rPr>
        <w:t>аудиторов.</w:t>
      </w:r>
      <w:r>
        <w:rPr>
          <w:sz w:val="28"/>
          <w:szCs w:val="27"/>
        </w:rPr>
        <w:t xml:space="preserve"> </w:t>
      </w:r>
      <w:r w:rsidRPr="000C03CA">
        <w:rPr>
          <w:sz w:val="28"/>
          <w:szCs w:val="27"/>
        </w:rPr>
        <w:t>Использование</w:t>
      </w:r>
      <w:r>
        <w:rPr>
          <w:sz w:val="28"/>
          <w:szCs w:val="27"/>
        </w:rPr>
        <w:t xml:space="preserve"> </w:t>
      </w:r>
      <w:r w:rsidRPr="000C03CA">
        <w:rPr>
          <w:sz w:val="28"/>
          <w:szCs w:val="27"/>
        </w:rPr>
        <w:t>грамотного</w:t>
      </w:r>
      <w:r>
        <w:rPr>
          <w:sz w:val="28"/>
          <w:szCs w:val="27"/>
        </w:rPr>
        <w:t xml:space="preserve"> </w:t>
      </w:r>
      <w:r w:rsidRPr="000C03CA">
        <w:rPr>
          <w:sz w:val="28"/>
          <w:szCs w:val="27"/>
        </w:rPr>
        <w:t>планирования</w:t>
      </w:r>
      <w:r>
        <w:rPr>
          <w:sz w:val="28"/>
          <w:szCs w:val="27"/>
        </w:rPr>
        <w:t xml:space="preserve"> </w:t>
      </w:r>
      <w:r w:rsidRPr="000C03CA">
        <w:rPr>
          <w:sz w:val="28"/>
          <w:szCs w:val="27"/>
        </w:rPr>
        <w:t>в</w:t>
      </w:r>
      <w:r>
        <w:rPr>
          <w:sz w:val="28"/>
          <w:szCs w:val="27"/>
        </w:rPr>
        <w:t xml:space="preserve"> </w:t>
      </w:r>
      <w:r w:rsidRPr="000C03CA">
        <w:rPr>
          <w:sz w:val="28"/>
          <w:szCs w:val="27"/>
        </w:rPr>
        <w:t>деятельности</w:t>
      </w:r>
      <w:r>
        <w:rPr>
          <w:sz w:val="28"/>
          <w:szCs w:val="27"/>
        </w:rPr>
        <w:t xml:space="preserve"> </w:t>
      </w:r>
      <w:r w:rsidRPr="000C03CA">
        <w:rPr>
          <w:sz w:val="28"/>
          <w:szCs w:val="27"/>
        </w:rPr>
        <w:t>предприятия</w:t>
      </w:r>
      <w:r>
        <w:rPr>
          <w:sz w:val="28"/>
          <w:szCs w:val="27"/>
        </w:rPr>
        <w:t xml:space="preserve"> </w:t>
      </w:r>
      <w:r w:rsidRPr="000C03CA">
        <w:rPr>
          <w:sz w:val="28"/>
          <w:szCs w:val="27"/>
        </w:rPr>
        <w:t>-</w:t>
      </w:r>
      <w:r>
        <w:rPr>
          <w:sz w:val="28"/>
          <w:szCs w:val="27"/>
        </w:rPr>
        <w:t xml:space="preserve"> </w:t>
      </w:r>
      <w:r w:rsidRPr="000C03CA">
        <w:rPr>
          <w:sz w:val="28"/>
          <w:szCs w:val="27"/>
        </w:rPr>
        <w:t>это</w:t>
      </w:r>
      <w:r>
        <w:rPr>
          <w:sz w:val="28"/>
          <w:szCs w:val="27"/>
        </w:rPr>
        <w:t xml:space="preserve"> </w:t>
      </w:r>
      <w:r w:rsidRPr="000C03CA">
        <w:rPr>
          <w:sz w:val="28"/>
          <w:szCs w:val="27"/>
        </w:rPr>
        <w:t>условие</w:t>
      </w:r>
      <w:r>
        <w:rPr>
          <w:sz w:val="28"/>
          <w:szCs w:val="27"/>
        </w:rPr>
        <w:t xml:space="preserve"> </w:t>
      </w:r>
      <w:r w:rsidRPr="000C03CA">
        <w:rPr>
          <w:sz w:val="28"/>
          <w:szCs w:val="27"/>
        </w:rPr>
        <w:t>успеха</w:t>
      </w:r>
      <w:r>
        <w:rPr>
          <w:sz w:val="28"/>
          <w:szCs w:val="27"/>
        </w:rPr>
        <w:t xml:space="preserve"> </w:t>
      </w:r>
      <w:r w:rsidRPr="000C03CA">
        <w:rPr>
          <w:sz w:val="28"/>
          <w:szCs w:val="27"/>
        </w:rPr>
        <w:t>бизнеса.</w:t>
      </w:r>
      <w:r>
        <w:rPr>
          <w:sz w:val="28"/>
          <w:szCs w:val="27"/>
        </w:rPr>
        <w:t xml:space="preserve"> </w:t>
      </w:r>
    </w:p>
    <w:p w:rsidR="00E50DAB" w:rsidRPr="00E50DAB" w:rsidRDefault="00E50DAB" w:rsidP="008C6C42">
      <w:pPr>
        <w:spacing w:line="360" w:lineRule="auto"/>
        <w:jc w:val="both"/>
        <w:rPr>
          <w:sz w:val="28"/>
          <w:szCs w:val="28"/>
        </w:rPr>
      </w:pPr>
      <w:bookmarkStart w:id="0" w:name="_GoBack"/>
      <w:bookmarkEnd w:id="0"/>
    </w:p>
    <w:sectPr w:rsidR="00E50DAB" w:rsidRPr="00E50DAB" w:rsidSect="00CF4E32">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47" w:rsidRDefault="00FE4947">
      <w:r>
        <w:separator/>
      </w:r>
    </w:p>
  </w:endnote>
  <w:endnote w:type="continuationSeparator" w:id="0">
    <w:p w:rsidR="00FE4947" w:rsidRDefault="00FE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E32" w:rsidRDefault="00CF4E32" w:rsidP="00FE49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4E32" w:rsidRDefault="00CF4E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E32" w:rsidRDefault="00CF4E32" w:rsidP="00FE49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71C54">
      <w:rPr>
        <w:rStyle w:val="a6"/>
        <w:noProof/>
      </w:rPr>
      <w:t>3</w:t>
    </w:r>
    <w:r>
      <w:rPr>
        <w:rStyle w:val="a6"/>
      </w:rPr>
      <w:fldChar w:fldCharType="end"/>
    </w:r>
  </w:p>
  <w:p w:rsidR="00CF4E32" w:rsidRDefault="00CF4E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47" w:rsidRDefault="00FE4947">
      <w:r>
        <w:separator/>
      </w:r>
    </w:p>
  </w:footnote>
  <w:footnote w:type="continuationSeparator" w:id="0">
    <w:p w:rsidR="00FE4947" w:rsidRDefault="00FE4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68537E"/>
    <w:lvl w:ilvl="0">
      <w:numFmt w:val="bullet"/>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51B70BB"/>
    <w:multiLevelType w:val="multilevel"/>
    <w:tmpl w:val="97FAEA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1003DB8"/>
    <w:multiLevelType w:val="singleLevel"/>
    <w:tmpl w:val="06146B56"/>
    <w:lvl w:ilvl="0">
      <w:start w:val="3"/>
      <w:numFmt w:val="decimal"/>
      <w:lvlText w:val="%1)"/>
      <w:legacy w:legacy="1" w:legacySpace="0" w:legacyIndent="235"/>
      <w:lvlJc w:val="left"/>
      <w:rPr>
        <w:rFonts w:ascii="Arial" w:hAnsi="Arial" w:cs="Arial" w:hint="default"/>
      </w:rPr>
    </w:lvl>
  </w:abstractNum>
  <w:abstractNum w:abstractNumId="4">
    <w:nsid w:val="39466B81"/>
    <w:multiLevelType w:val="multilevel"/>
    <w:tmpl w:val="E640C3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ABC6E19"/>
    <w:multiLevelType w:val="singleLevel"/>
    <w:tmpl w:val="2A00C6E8"/>
    <w:lvl w:ilvl="0">
      <w:start w:val="1"/>
      <w:numFmt w:val="decimal"/>
      <w:lvlText w:val="%1)"/>
      <w:legacy w:legacy="1" w:legacySpace="0" w:legacyIndent="250"/>
      <w:lvlJc w:val="left"/>
      <w:rPr>
        <w:rFonts w:ascii="Times New Roman" w:hAnsi="Times New Roman" w:cs="Times New Roman" w:hint="default"/>
      </w:rPr>
    </w:lvl>
  </w:abstractNum>
  <w:abstractNum w:abstractNumId="6">
    <w:nsid w:val="3BCF2BC0"/>
    <w:multiLevelType w:val="multilevel"/>
    <w:tmpl w:val="254426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D423F98"/>
    <w:multiLevelType w:val="hybridMultilevel"/>
    <w:tmpl w:val="DA9A0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B64DEB"/>
    <w:multiLevelType w:val="multilevel"/>
    <w:tmpl w:val="EE747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BE528B1"/>
    <w:multiLevelType w:val="singleLevel"/>
    <w:tmpl w:val="E75C43E8"/>
    <w:lvl w:ilvl="0">
      <w:start w:val="1"/>
      <w:numFmt w:val="decimal"/>
      <w:lvlText w:val="%1)"/>
      <w:legacy w:legacy="1" w:legacySpace="0" w:legacyIndent="235"/>
      <w:lvlJc w:val="left"/>
      <w:rPr>
        <w:rFonts w:ascii="Times New Roman" w:hAnsi="Times New Roman" w:cs="Times New Roman" w:hint="default"/>
      </w:rPr>
    </w:lvl>
  </w:abstractNum>
  <w:abstractNum w:abstractNumId="10">
    <w:nsid w:val="5C284113"/>
    <w:multiLevelType w:val="multilevel"/>
    <w:tmpl w:val="80D6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FE2B9F"/>
    <w:multiLevelType w:val="hybridMultilevel"/>
    <w:tmpl w:val="533441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ABA0646"/>
    <w:multiLevelType w:val="singleLevel"/>
    <w:tmpl w:val="C4EAF8E0"/>
    <w:lvl w:ilvl="0">
      <w:start w:val="1"/>
      <w:numFmt w:val="decimal"/>
      <w:lvlText w:val="%1)"/>
      <w:legacy w:legacy="1" w:legacySpace="0" w:legacyIndent="226"/>
      <w:lvlJc w:val="left"/>
      <w:rPr>
        <w:rFonts w:ascii="Times New Roman" w:hAnsi="Times New Roman" w:cs="Times New Roman"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7"/>
  </w:num>
  <w:num w:numId="3">
    <w:abstractNumId w:val="2"/>
  </w:num>
  <w:num w:numId="4">
    <w:abstractNumId w:val="10"/>
  </w:num>
  <w:num w:numId="5">
    <w:abstractNumId w:val="8"/>
  </w:num>
  <w:num w:numId="6">
    <w:abstractNumId w:val="4"/>
  </w:num>
  <w:num w:numId="7">
    <w:abstractNumId w:val="6"/>
  </w:num>
  <w:num w:numId="8">
    <w:abstractNumId w:val="11"/>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9"/>
  </w:num>
  <w:num w:numId="12">
    <w:abstractNumId w:val="9"/>
    <w:lvlOverride w:ilvl="0">
      <w:lvl w:ilvl="0">
        <w:start w:val="1"/>
        <w:numFmt w:val="decimal"/>
        <w:lvlText w:val="%1)"/>
        <w:legacy w:legacy="1" w:legacySpace="0" w:legacyIndent="235"/>
        <w:lvlJc w:val="left"/>
        <w:rPr>
          <w:rFonts w:ascii="Arial" w:hAnsi="Arial" w:cs="Arial"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2"/>
  </w:num>
  <w:num w:numId="15">
    <w:abstractNumId w:val="12"/>
    <w:lvlOverride w:ilvl="0">
      <w:lvl w:ilvl="0">
        <w:start w:val="1"/>
        <w:numFmt w:val="decimal"/>
        <w:lvlText w:val="%1)"/>
        <w:legacy w:legacy="1" w:legacySpace="0" w:legacyIndent="226"/>
        <w:lvlJc w:val="left"/>
        <w:rPr>
          <w:rFonts w:ascii="Arial" w:hAnsi="Arial" w:cs="Arial" w:hint="default"/>
        </w:rPr>
      </w:lvl>
    </w:lvlOverride>
  </w:num>
  <w:num w:numId="16">
    <w:abstractNumId w:val="5"/>
  </w:num>
  <w:num w:numId="17">
    <w:abstractNumId w:val="5"/>
    <w:lvlOverride w:ilvl="0">
      <w:lvl w:ilvl="0">
        <w:start w:val="1"/>
        <w:numFmt w:val="decimal"/>
        <w:lvlText w:val="%1)"/>
        <w:legacy w:legacy="1" w:legacySpace="0" w:legacyIndent="250"/>
        <w:lvlJc w:val="left"/>
        <w:rPr>
          <w:rFonts w:ascii="Arial" w:hAnsi="Arial" w:cs="Arial" w:hint="default"/>
        </w:rPr>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D70"/>
    <w:rsid w:val="00031FE9"/>
    <w:rsid w:val="001411B2"/>
    <w:rsid w:val="00151B1E"/>
    <w:rsid w:val="002A57C2"/>
    <w:rsid w:val="003C63DD"/>
    <w:rsid w:val="004155C0"/>
    <w:rsid w:val="004F3C6E"/>
    <w:rsid w:val="00803F35"/>
    <w:rsid w:val="008C6C42"/>
    <w:rsid w:val="008D405C"/>
    <w:rsid w:val="00A20B39"/>
    <w:rsid w:val="00A956BB"/>
    <w:rsid w:val="00B8547C"/>
    <w:rsid w:val="00C32D70"/>
    <w:rsid w:val="00CF4E32"/>
    <w:rsid w:val="00DA733A"/>
    <w:rsid w:val="00DD5706"/>
    <w:rsid w:val="00E20C6E"/>
    <w:rsid w:val="00E50DAB"/>
    <w:rsid w:val="00E71C54"/>
    <w:rsid w:val="00F1235A"/>
    <w:rsid w:val="00FE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D28A5-5A8E-468E-B476-997930B2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qFormat/>
    <w:rsid w:val="00DA733A"/>
    <w:pPr>
      <w:keepNext/>
      <w:spacing w:before="100" w:beforeAutospacing="1" w:after="62"/>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50DAB"/>
    <w:rPr>
      <w:sz w:val="20"/>
      <w:szCs w:val="20"/>
    </w:rPr>
  </w:style>
  <w:style w:type="paragraph" w:styleId="a3">
    <w:name w:val="header"/>
    <w:basedOn w:val="a"/>
    <w:rsid w:val="00E50DAB"/>
    <w:pPr>
      <w:tabs>
        <w:tab w:val="center" w:pos="4677"/>
        <w:tab w:val="right" w:pos="9355"/>
      </w:tabs>
    </w:pPr>
  </w:style>
  <w:style w:type="paragraph" w:styleId="31">
    <w:name w:val="Body Text 3"/>
    <w:basedOn w:val="a"/>
    <w:rsid w:val="00E50DAB"/>
    <w:pPr>
      <w:jc w:val="center"/>
    </w:pPr>
    <w:rPr>
      <w:sz w:val="22"/>
      <w:szCs w:val="22"/>
    </w:rPr>
  </w:style>
  <w:style w:type="character" w:customStyle="1" w:styleId="30">
    <w:name w:val="Заголовок 3 Знак"/>
    <w:basedOn w:val="a0"/>
    <w:link w:val="3"/>
    <w:locked/>
    <w:rsid w:val="00DA733A"/>
    <w:rPr>
      <w:rFonts w:eastAsia="Calibri"/>
      <w:b/>
      <w:bCs/>
      <w:sz w:val="27"/>
      <w:szCs w:val="27"/>
      <w:lang w:val="ru-RU" w:eastAsia="ru-RU" w:bidi="ar-SA"/>
    </w:rPr>
  </w:style>
  <w:style w:type="paragraph" w:styleId="a4">
    <w:name w:val="Normal (Web)"/>
    <w:basedOn w:val="a"/>
    <w:rsid w:val="00DA733A"/>
    <w:pPr>
      <w:spacing w:before="100" w:beforeAutospacing="1" w:after="119"/>
    </w:pPr>
    <w:rPr>
      <w:rFonts w:eastAsia="Calibri"/>
    </w:rPr>
  </w:style>
  <w:style w:type="paragraph" w:customStyle="1" w:styleId="Style6">
    <w:name w:val="Style6"/>
    <w:basedOn w:val="a"/>
    <w:rsid w:val="00A20B39"/>
    <w:pPr>
      <w:widowControl w:val="0"/>
      <w:autoSpaceDE w:val="0"/>
      <w:autoSpaceDN w:val="0"/>
      <w:adjustRightInd w:val="0"/>
      <w:spacing w:line="228" w:lineRule="exact"/>
      <w:ind w:firstLine="355"/>
      <w:jc w:val="both"/>
    </w:pPr>
  </w:style>
  <w:style w:type="paragraph" w:customStyle="1" w:styleId="Style8">
    <w:name w:val="Style8"/>
    <w:basedOn w:val="a"/>
    <w:rsid w:val="00A20B39"/>
    <w:pPr>
      <w:widowControl w:val="0"/>
      <w:autoSpaceDE w:val="0"/>
      <w:autoSpaceDN w:val="0"/>
      <w:adjustRightInd w:val="0"/>
      <w:spacing w:line="235" w:lineRule="exact"/>
      <w:jc w:val="both"/>
    </w:pPr>
  </w:style>
  <w:style w:type="paragraph" w:customStyle="1" w:styleId="Style9">
    <w:name w:val="Style9"/>
    <w:basedOn w:val="a"/>
    <w:rsid w:val="00A20B39"/>
    <w:pPr>
      <w:widowControl w:val="0"/>
      <w:autoSpaceDE w:val="0"/>
      <w:autoSpaceDN w:val="0"/>
      <w:adjustRightInd w:val="0"/>
      <w:spacing w:line="235" w:lineRule="exact"/>
      <w:jc w:val="both"/>
    </w:pPr>
  </w:style>
  <w:style w:type="paragraph" w:customStyle="1" w:styleId="Style10">
    <w:name w:val="Style10"/>
    <w:basedOn w:val="a"/>
    <w:rsid w:val="00A20B39"/>
    <w:pPr>
      <w:widowControl w:val="0"/>
      <w:autoSpaceDE w:val="0"/>
      <w:autoSpaceDN w:val="0"/>
      <w:adjustRightInd w:val="0"/>
      <w:spacing w:line="235" w:lineRule="exact"/>
      <w:ind w:hanging="163"/>
    </w:pPr>
  </w:style>
  <w:style w:type="character" w:customStyle="1" w:styleId="FontStyle17">
    <w:name w:val="Font Style17"/>
    <w:basedOn w:val="a0"/>
    <w:rsid w:val="00A20B39"/>
    <w:rPr>
      <w:rFonts w:ascii="Times New Roman" w:hAnsi="Times New Roman" w:cs="Times New Roman"/>
      <w:spacing w:val="20"/>
      <w:sz w:val="20"/>
      <w:szCs w:val="20"/>
    </w:rPr>
  </w:style>
  <w:style w:type="character" w:customStyle="1" w:styleId="FontStyle20">
    <w:name w:val="Font Style20"/>
    <w:basedOn w:val="a0"/>
    <w:rsid w:val="00A20B39"/>
    <w:rPr>
      <w:rFonts w:ascii="Times New Roman" w:hAnsi="Times New Roman" w:cs="Times New Roman"/>
      <w:i/>
      <w:iCs/>
      <w:sz w:val="20"/>
      <w:szCs w:val="20"/>
    </w:rPr>
  </w:style>
  <w:style w:type="paragraph" w:customStyle="1" w:styleId="Style1">
    <w:name w:val="Style1"/>
    <w:basedOn w:val="a"/>
    <w:rsid w:val="00A20B39"/>
    <w:pPr>
      <w:widowControl w:val="0"/>
      <w:autoSpaceDE w:val="0"/>
      <w:autoSpaceDN w:val="0"/>
      <w:adjustRightInd w:val="0"/>
    </w:pPr>
    <w:rPr>
      <w:rFonts w:ascii="Arial" w:hAnsi="Arial"/>
    </w:rPr>
  </w:style>
  <w:style w:type="paragraph" w:customStyle="1" w:styleId="Style3">
    <w:name w:val="Style3"/>
    <w:basedOn w:val="a"/>
    <w:rsid w:val="00A20B39"/>
    <w:pPr>
      <w:widowControl w:val="0"/>
      <w:autoSpaceDE w:val="0"/>
      <w:autoSpaceDN w:val="0"/>
      <w:adjustRightInd w:val="0"/>
      <w:spacing w:line="228" w:lineRule="exact"/>
      <w:ind w:firstLine="355"/>
      <w:jc w:val="both"/>
    </w:pPr>
    <w:rPr>
      <w:rFonts w:ascii="Arial" w:hAnsi="Arial"/>
    </w:rPr>
  </w:style>
  <w:style w:type="paragraph" w:customStyle="1" w:styleId="Style5">
    <w:name w:val="Style5"/>
    <w:basedOn w:val="a"/>
    <w:rsid w:val="00A20B39"/>
    <w:pPr>
      <w:widowControl w:val="0"/>
      <w:autoSpaceDE w:val="0"/>
      <w:autoSpaceDN w:val="0"/>
      <w:adjustRightInd w:val="0"/>
      <w:spacing w:line="235" w:lineRule="exact"/>
      <w:jc w:val="both"/>
    </w:pPr>
    <w:rPr>
      <w:rFonts w:ascii="Arial" w:hAnsi="Arial"/>
    </w:rPr>
  </w:style>
  <w:style w:type="paragraph" w:customStyle="1" w:styleId="Style7">
    <w:name w:val="Style7"/>
    <w:basedOn w:val="a"/>
    <w:rsid w:val="00A20B39"/>
    <w:pPr>
      <w:widowControl w:val="0"/>
      <w:autoSpaceDE w:val="0"/>
      <w:autoSpaceDN w:val="0"/>
      <w:adjustRightInd w:val="0"/>
      <w:spacing w:line="235" w:lineRule="exact"/>
    </w:pPr>
    <w:rPr>
      <w:rFonts w:ascii="Arial" w:hAnsi="Arial"/>
    </w:rPr>
  </w:style>
  <w:style w:type="character" w:customStyle="1" w:styleId="FontStyle11">
    <w:name w:val="Font Style11"/>
    <w:basedOn w:val="a0"/>
    <w:rsid w:val="00A20B39"/>
    <w:rPr>
      <w:rFonts w:ascii="Arial" w:hAnsi="Arial" w:cs="Arial"/>
      <w:b/>
      <w:bCs/>
      <w:sz w:val="14"/>
      <w:szCs w:val="14"/>
    </w:rPr>
  </w:style>
  <w:style w:type="character" w:customStyle="1" w:styleId="FontStyle12">
    <w:name w:val="Font Style12"/>
    <w:basedOn w:val="a0"/>
    <w:rsid w:val="00A20B39"/>
    <w:rPr>
      <w:rFonts w:ascii="Arial" w:hAnsi="Arial" w:cs="Arial"/>
      <w:sz w:val="14"/>
      <w:szCs w:val="14"/>
    </w:rPr>
  </w:style>
  <w:style w:type="character" w:customStyle="1" w:styleId="FontStyle13">
    <w:name w:val="Font Style13"/>
    <w:basedOn w:val="a0"/>
    <w:rsid w:val="00A20B39"/>
    <w:rPr>
      <w:rFonts w:ascii="Arial" w:hAnsi="Arial" w:cs="Arial"/>
      <w:sz w:val="16"/>
      <w:szCs w:val="16"/>
    </w:rPr>
  </w:style>
  <w:style w:type="character" w:customStyle="1" w:styleId="FontStyle15">
    <w:name w:val="Font Style15"/>
    <w:basedOn w:val="a0"/>
    <w:rsid w:val="00A20B39"/>
    <w:rPr>
      <w:rFonts w:ascii="Times New Roman" w:hAnsi="Times New Roman" w:cs="Times New Roman"/>
      <w:sz w:val="18"/>
      <w:szCs w:val="18"/>
    </w:rPr>
  </w:style>
  <w:style w:type="character" w:customStyle="1" w:styleId="FontStyle16">
    <w:name w:val="Font Style16"/>
    <w:basedOn w:val="a0"/>
    <w:rsid w:val="00A20B39"/>
    <w:rPr>
      <w:rFonts w:ascii="Times New Roman" w:hAnsi="Times New Roman" w:cs="Times New Roman"/>
      <w:spacing w:val="20"/>
      <w:sz w:val="20"/>
      <w:szCs w:val="20"/>
    </w:rPr>
  </w:style>
  <w:style w:type="character" w:customStyle="1" w:styleId="FontStyle18">
    <w:name w:val="Font Style18"/>
    <w:basedOn w:val="a0"/>
    <w:rsid w:val="00A20B39"/>
    <w:rPr>
      <w:rFonts w:ascii="Times New Roman" w:hAnsi="Times New Roman" w:cs="Times New Roman"/>
      <w:i/>
      <w:iCs/>
      <w:sz w:val="20"/>
      <w:szCs w:val="20"/>
    </w:rPr>
  </w:style>
  <w:style w:type="paragraph" w:customStyle="1" w:styleId="Style2">
    <w:name w:val="Style2"/>
    <w:basedOn w:val="a"/>
    <w:rsid w:val="00A20B39"/>
    <w:pPr>
      <w:widowControl w:val="0"/>
      <w:autoSpaceDE w:val="0"/>
      <w:autoSpaceDN w:val="0"/>
      <w:adjustRightInd w:val="0"/>
      <w:spacing w:line="228" w:lineRule="exact"/>
      <w:ind w:firstLine="355"/>
      <w:jc w:val="both"/>
    </w:pPr>
    <w:rPr>
      <w:rFonts w:ascii="Arial" w:hAnsi="Arial"/>
    </w:rPr>
  </w:style>
  <w:style w:type="character" w:customStyle="1" w:styleId="FontStyle14">
    <w:name w:val="Font Style14"/>
    <w:basedOn w:val="a0"/>
    <w:rsid w:val="00A20B39"/>
    <w:rPr>
      <w:rFonts w:ascii="Arial" w:hAnsi="Arial" w:cs="Arial"/>
      <w:b/>
      <w:bCs/>
      <w:i/>
      <w:iCs/>
      <w:w w:val="50"/>
      <w:sz w:val="16"/>
      <w:szCs w:val="16"/>
    </w:rPr>
  </w:style>
  <w:style w:type="character" w:customStyle="1" w:styleId="FontStyle19">
    <w:name w:val="Font Style19"/>
    <w:basedOn w:val="a0"/>
    <w:rsid w:val="00031FE9"/>
    <w:rPr>
      <w:rFonts w:ascii="Times New Roman" w:hAnsi="Times New Roman" w:cs="Times New Roman" w:hint="default"/>
      <w:b/>
      <w:bCs/>
      <w:sz w:val="18"/>
      <w:szCs w:val="18"/>
    </w:rPr>
  </w:style>
  <w:style w:type="paragraph" w:styleId="a5">
    <w:name w:val="footer"/>
    <w:basedOn w:val="a"/>
    <w:rsid w:val="00CF4E32"/>
    <w:pPr>
      <w:tabs>
        <w:tab w:val="center" w:pos="4677"/>
        <w:tab w:val="right" w:pos="9355"/>
      </w:tabs>
    </w:pPr>
  </w:style>
  <w:style w:type="character" w:styleId="a6">
    <w:name w:val="page number"/>
    <w:basedOn w:val="a0"/>
    <w:rsid w:val="00CF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2014-04-03T17:18:00Z</dcterms:created>
  <dcterms:modified xsi:type="dcterms:W3CDTF">2014-04-03T17:18:00Z</dcterms:modified>
</cp:coreProperties>
</file>