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A3C" w:rsidRDefault="00122BBD">
      <w:pPr>
        <w:pStyle w:val="1"/>
        <w:numPr>
          <w:ilvl w:val="0"/>
          <w:numId w:val="1"/>
        </w:numPr>
        <w:rPr>
          <w:sz w:val="32"/>
        </w:rPr>
      </w:pPr>
      <w:r>
        <w:rPr>
          <w:sz w:val="32"/>
        </w:rPr>
        <w:t>ОЦЕНКА СОСТАВА И СТРУКТУРЫ БАЛАНСА</w:t>
      </w:r>
    </w:p>
    <w:p w:rsidR="00E31A3C" w:rsidRDefault="00E31A3C">
      <w:pPr>
        <w:pStyle w:val="1"/>
      </w:pPr>
    </w:p>
    <w:p w:rsidR="00E31A3C" w:rsidRDefault="00122BBD">
      <w:pPr>
        <w:pStyle w:val="1"/>
      </w:pPr>
      <w:r>
        <w:t>АГРЕГИРОВАННЫЙ БАЛАНС</w:t>
      </w:r>
    </w:p>
    <w:p w:rsidR="00E31A3C" w:rsidRDefault="00E31A3C"/>
    <w:p w:rsidR="00E31A3C" w:rsidRDefault="00122BBD">
      <w:pPr>
        <w:pStyle w:val="7"/>
      </w:pPr>
      <w:r>
        <w:t>Начало года</w:t>
      </w:r>
    </w:p>
    <w:p w:rsidR="00E31A3C" w:rsidRDefault="00E31A3C">
      <w:pPr>
        <w:rPr>
          <w:b/>
        </w:rPr>
      </w:pP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69"/>
        <w:gridCol w:w="992"/>
        <w:gridCol w:w="3685"/>
        <w:gridCol w:w="1134"/>
      </w:tblGrid>
      <w:tr w:rsidR="00E31A3C">
        <w:trPr>
          <w:cantSplit/>
        </w:trPr>
        <w:tc>
          <w:tcPr>
            <w:tcW w:w="4361" w:type="dxa"/>
            <w:gridSpan w:val="2"/>
            <w:tcBorders>
              <w:top w:val="single" w:sz="12" w:space="0" w:color="auto"/>
              <w:bottom w:val="single" w:sz="12" w:space="0" w:color="auto"/>
              <w:right w:val="single" w:sz="12" w:space="0" w:color="auto"/>
            </w:tcBorders>
          </w:tcPr>
          <w:p w:rsidR="00E31A3C" w:rsidRDefault="00122BBD">
            <w:pPr>
              <w:jc w:val="center"/>
              <w:rPr>
                <w:b/>
                <w:i/>
              </w:rPr>
            </w:pPr>
            <w:r>
              <w:rPr>
                <w:b/>
                <w:i/>
              </w:rPr>
              <w:t>АКТИВ</w:t>
            </w:r>
          </w:p>
        </w:tc>
        <w:tc>
          <w:tcPr>
            <w:tcW w:w="4819" w:type="dxa"/>
            <w:gridSpan w:val="2"/>
            <w:tcBorders>
              <w:top w:val="single" w:sz="12" w:space="0" w:color="auto"/>
              <w:left w:val="nil"/>
              <w:bottom w:val="single" w:sz="12" w:space="0" w:color="auto"/>
            </w:tcBorders>
          </w:tcPr>
          <w:p w:rsidR="00E31A3C" w:rsidRDefault="00122BBD">
            <w:pPr>
              <w:pStyle w:val="2"/>
            </w:pPr>
            <w:r>
              <w:t>ПАССИВ</w:t>
            </w:r>
          </w:p>
        </w:tc>
      </w:tr>
      <w:tr w:rsidR="00E31A3C">
        <w:tc>
          <w:tcPr>
            <w:tcW w:w="3369" w:type="dxa"/>
            <w:tcBorders>
              <w:top w:val="nil"/>
              <w:right w:val="nil"/>
            </w:tcBorders>
          </w:tcPr>
          <w:p w:rsidR="00E31A3C" w:rsidRDefault="00122BBD">
            <w:r>
              <w:t>1. Внеоборотные активы (ВА)</w:t>
            </w:r>
          </w:p>
        </w:tc>
        <w:tc>
          <w:tcPr>
            <w:tcW w:w="992" w:type="dxa"/>
            <w:tcBorders>
              <w:top w:val="single" w:sz="12" w:space="0" w:color="auto"/>
              <w:left w:val="single" w:sz="12" w:space="0" w:color="auto"/>
              <w:right w:val="single" w:sz="12" w:space="0" w:color="auto"/>
            </w:tcBorders>
            <w:vAlign w:val="center"/>
          </w:tcPr>
          <w:p w:rsidR="00E31A3C" w:rsidRDefault="00122BBD">
            <w:pPr>
              <w:jc w:val="center"/>
            </w:pPr>
            <w:r>
              <w:t>32600</w:t>
            </w:r>
          </w:p>
        </w:tc>
        <w:tc>
          <w:tcPr>
            <w:tcW w:w="3685" w:type="dxa"/>
            <w:tcBorders>
              <w:top w:val="nil"/>
              <w:left w:val="nil"/>
              <w:right w:val="nil"/>
            </w:tcBorders>
          </w:tcPr>
          <w:p w:rsidR="00E31A3C" w:rsidRDefault="00122BBD">
            <w:r>
              <w:t>1. Источники собственных средств (ИС)</w:t>
            </w:r>
          </w:p>
        </w:tc>
        <w:tc>
          <w:tcPr>
            <w:tcW w:w="1134" w:type="dxa"/>
            <w:tcBorders>
              <w:top w:val="single" w:sz="12" w:space="0" w:color="auto"/>
              <w:left w:val="single" w:sz="12" w:space="0" w:color="auto"/>
            </w:tcBorders>
            <w:vAlign w:val="center"/>
          </w:tcPr>
          <w:p w:rsidR="00E31A3C" w:rsidRDefault="00122BBD">
            <w:pPr>
              <w:jc w:val="center"/>
            </w:pPr>
            <w:r>
              <w:t>40600</w:t>
            </w:r>
          </w:p>
        </w:tc>
      </w:tr>
      <w:tr w:rsidR="00E31A3C">
        <w:tc>
          <w:tcPr>
            <w:tcW w:w="3369" w:type="dxa"/>
            <w:tcBorders>
              <w:right w:val="nil"/>
            </w:tcBorders>
            <w:vAlign w:val="center"/>
          </w:tcPr>
          <w:p w:rsidR="00E31A3C" w:rsidRDefault="00122BBD">
            <w:r>
              <w:t>2. Оборотные активы (ОА)</w:t>
            </w:r>
          </w:p>
        </w:tc>
        <w:tc>
          <w:tcPr>
            <w:tcW w:w="992" w:type="dxa"/>
            <w:tcBorders>
              <w:left w:val="single" w:sz="12" w:space="0" w:color="auto"/>
              <w:right w:val="single" w:sz="12" w:space="0" w:color="auto"/>
            </w:tcBorders>
            <w:vAlign w:val="center"/>
          </w:tcPr>
          <w:p w:rsidR="00E31A3C" w:rsidRDefault="00122BBD">
            <w:pPr>
              <w:jc w:val="center"/>
            </w:pPr>
            <w:r>
              <w:t>19300</w:t>
            </w:r>
          </w:p>
        </w:tc>
        <w:tc>
          <w:tcPr>
            <w:tcW w:w="3685" w:type="dxa"/>
            <w:tcBorders>
              <w:left w:val="nil"/>
              <w:right w:val="nil"/>
            </w:tcBorders>
          </w:tcPr>
          <w:p w:rsidR="00E31A3C" w:rsidRDefault="00122BBD">
            <w:r>
              <w:t>2. Кредиты и заемные средства (КЗС)</w:t>
            </w:r>
          </w:p>
        </w:tc>
        <w:tc>
          <w:tcPr>
            <w:tcW w:w="1134" w:type="dxa"/>
            <w:tcBorders>
              <w:left w:val="single" w:sz="12" w:space="0" w:color="auto"/>
            </w:tcBorders>
            <w:vAlign w:val="center"/>
          </w:tcPr>
          <w:p w:rsidR="00E31A3C" w:rsidRDefault="00122BBD">
            <w:pPr>
              <w:jc w:val="center"/>
            </w:pPr>
            <w:r>
              <w:t>11300</w:t>
            </w:r>
          </w:p>
        </w:tc>
      </w:tr>
      <w:tr w:rsidR="00E31A3C">
        <w:tc>
          <w:tcPr>
            <w:tcW w:w="3369" w:type="dxa"/>
            <w:tcBorders>
              <w:right w:val="nil"/>
            </w:tcBorders>
            <w:vAlign w:val="center"/>
          </w:tcPr>
          <w:p w:rsidR="00E31A3C" w:rsidRDefault="00122BBD">
            <w:r>
              <w:t>- запасы и затраты (З)</w:t>
            </w:r>
          </w:p>
        </w:tc>
        <w:tc>
          <w:tcPr>
            <w:tcW w:w="992" w:type="dxa"/>
            <w:tcBorders>
              <w:left w:val="single" w:sz="12" w:space="0" w:color="auto"/>
              <w:right w:val="single" w:sz="12" w:space="0" w:color="auto"/>
            </w:tcBorders>
            <w:vAlign w:val="center"/>
          </w:tcPr>
          <w:p w:rsidR="00E31A3C" w:rsidRDefault="00122BBD">
            <w:pPr>
              <w:jc w:val="center"/>
            </w:pPr>
            <w:r>
              <w:t>10600</w:t>
            </w:r>
          </w:p>
        </w:tc>
        <w:tc>
          <w:tcPr>
            <w:tcW w:w="3685" w:type="dxa"/>
            <w:tcBorders>
              <w:left w:val="nil"/>
              <w:right w:val="nil"/>
            </w:tcBorders>
          </w:tcPr>
          <w:p w:rsidR="00E31A3C" w:rsidRDefault="00122BBD">
            <w:r>
              <w:t>- долгосрочные кредиты и займы (ДК)</w:t>
            </w:r>
          </w:p>
        </w:tc>
        <w:tc>
          <w:tcPr>
            <w:tcW w:w="1134" w:type="dxa"/>
            <w:tcBorders>
              <w:left w:val="single" w:sz="12" w:space="0" w:color="auto"/>
            </w:tcBorders>
            <w:vAlign w:val="center"/>
          </w:tcPr>
          <w:p w:rsidR="00E31A3C" w:rsidRDefault="00122BBD">
            <w:pPr>
              <w:jc w:val="center"/>
            </w:pPr>
            <w:r>
              <w:t>0</w:t>
            </w:r>
          </w:p>
        </w:tc>
      </w:tr>
      <w:tr w:rsidR="00E31A3C">
        <w:tc>
          <w:tcPr>
            <w:tcW w:w="3369" w:type="dxa"/>
            <w:tcBorders>
              <w:right w:val="nil"/>
            </w:tcBorders>
          </w:tcPr>
          <w:p w:rsidR="00E31A3C" w:rsidRDefault="00122BBD">
            <w:r>
              <w:t>- дебиторская задолженность (ДЗ)</w:t>
            </w:r>
          </w:p>
        </w:tc>
        <w:tc>
          <w:tcPr>
            <w:tcW w:w="992" w:type="dxa"/>
            <w:tcBorders>
              <w:left w:val="single" w:sz="12" w:space="0" w:color="auto"/>
              <w:right w:val="single" w:sz="12" w:space="0" w:color="auto"/>
            </w:tcBorders>
            <w:vAlign w:val="center"/>
          </w:tcPr>
          <w:p w:rsidR="00E31A3C" w:rsidRDefault="00122BBD">
            <w:pPr>
              <w:jc w:val="center"/>
            </w:pPr>
            <w:r>
              <w:t>3850</w:t>
            </w:r>
          </w:p>
        </w:tc>
        <w:tc>
          <w:tcPr>
            <w:tcW w:w="3685" w:type="dxa"/>
            <w:tcBorders>
              <w:left w:val="nil"/>
              <w:right w:val="nil"/>
            </w:tcBorders>
            <w:vAlign w:val="center"/>
          </w:tcPr>
          <w:p w:rsidR="00E31A3C" w:rsidRDefault="00122BBD">
            <w:r>
              <w:t>- краткосрочные кредиты (КК)</w:t>
            </w:r>
          </w:p>
        </w:tc>
        <w:tc>
          <w:tcPr>
            <w:tcW w:w="1134" w:type="dxa"/>
            <w:tcBorders>
              <w:left w:val="single" w:sz="12" w:space="0" w:color="auto"/>
            </w:tcBorders>
            <w:vAlign w:val="center"/>
          </w:tcPr>
          <w:p w:rsidR="00E31A3C" w:rsidRDefault="00122BBD">
            <w:pPr>
              <w:jc w:val="center"/>
            </w:pPr>
            <w:r>
              <w:t>3000</w:t>
            </w:r>
          </w:p>
        </w:tc>
      </w:tr>
      <w:tr w:rsidR="00E31A3C">
        <w:tc>
          <w:tcPr>
            <w:tcW w:w="3369" w:type="dxa"/>
            <w:tcBorders>
              <w:bottom w:val="nil"/>
              <w:right w:val="nil"/>
            </w:tcBorders>
          </w:tcPr>
          <w:p w:rsidR="00E31A3C" w:rsidRDefault="00122BBD">
            <w:r>
              <w:t>- денежные средства и краткосрочные финансовые вложения (ДС)</w:t>
            </w:r>
          </w:p>
        </w:tc>
        <w:tc>
          <w:tcPr>
            <w:tcW w:w="992" w:type="dxa"/>
            <w:tcBorders>
              <w:left w:val="single" w:sz="12" w:space="0" w:color="auto"/>
              <w:bottom w:val="nil"/>
              <w:right w:val="single" w:sz="12" w:space="0" w:color="auto"/>
            </w:tcBorders>
            <w:vAlign w:val="center"/>
          </w:tcPr>
          <w:p w:rsidR="00E31A3C" w:rsidRDefault="00122BBD">
            <w:pPr>
              <w:jc w:val="center"/>
            </w:pPr>
            <w:r>
              <w:t>4850</w:t>
            </w:r>
          </w:p>
        </w:tc>
        <w:tc>
          <w:tcPr>
            <w:tcW w:w="3685" w:type="dxa"/>
            <w:tcBorders>
              <w:left w:val="nil"/>
              <w:bottom w:val="nil"/>
              <w:right w:val="nil"/>
            </w:tcBorders>
            <w:vAlign w:val="center"/>
          </w:tcPr>
          <w:p w:rsidR="00E31A3C" w:rsidRDefault="00122BBD">
            <w:r>
              <w:t>- кредиторская задолженность (КЗ)</w:t>
            </w:r>
          </w:p>
        </w:tc>
        <w:tc>
          <w:tcPr>
            <w:tcW w:w="1134" w:type="dxa"/>
            <w:tcBorders>
              <w:left w:val="single" w:sz="12" w:space="0" w:color="auto"/>
              <w:bottom w:val="nil"/>
            </w:tcBorders>
            <w:vAlign w:val="center"/>
          </w:tcPr>
          <w:p w:rsidR="00E31A3C" w:rsidRDefault="00122BBD">
            <w:pPr>
              <w:jc w:val="center"/>
            </w:pPr>
            <w:r>
              <w:t>8300</w:t>
            </w:r>
          </w:p>
        </w:tc>
      </w:tr>
      <w:tr w:rsidR="00E31A3C">
        <w:tc>
          <w:tcPr>
            <w:tcW w:w="3369" w:type="dxa"/>
            <w:tcBorders>
              <w:top w:val="single" w:sz="12" w:space="0" w:color="auto"/>
              <w:bottom w:val="single" w:sz="12" w:space="0" w:color="auto"/>
              <w:right w:val="nil"/>
            </w:tcBorders>
          </w:tcPr>
          <w:p w:rsidR="00E31A3C" w:rsidRDefault="00122BBD">
            <w:pPr>
              <w:rPr>
                <w:b/>
              </w:rPr>
            </w:pPr>
            <w:r>
              <w:rPr>
                <w:b/>
              </w:rPr>
              <w:t>Баланс (Б)</w:t>
            </w:r>
          </w:p>
        </w:tc>
        <w:tc>
          <w:tcPr>
            <w:tcW w:w="992" w:type="dxa"/>
            <w:tcBorders>
              <w:top w:val="single" w:sz="12" w:space="0" w:color="auto"/>
              <w:left w:val="single" w:sz="12" w:space="0" w:color="auto"/>
              <w:bottom w:val="single" w:sz="12" w:space="0" w:color="auto"/>
              <w:right w:val="single" w:sz="12" w:space="0" w:color="auto"/>
            </w:tcBorders>
          </w:tcPr>
          <w:p w:rsidR="00E31A3C" w:rsidRDefault="00122BBD">
            <w:pPr>
              <w:jc w:val="center"/>
              <w:rPr>
                <w:b/>
              </w:rPr>
            </w:pPr>
            <w:r>
              <w:rPr>
                <w:b/>
              </w:rPr>
              <w:t>51900</w:t>
            </w:r>
          </w:p>
        </w:tc>
        <w:tc>
          <w:tcPr>
            <w:tcW w:w="3685" w:type="dxa"/>
            <w:tcBorders>
              <w:top w:val="single" w:sz="12" w:space="0" w:color="auto"/>
              <w:left w:val="nil"/>
              <w:bottom w:val="single" w:sz="12" w:space="0" w:color="auto"/>
              <w:right w:val="nil"/>
            </w:tcBorders>
          </w:tcPr>
          <w:p w:rsidR="00E31A3C" w:rsidRDefault="00122BBD">
            <w:pPr>
              <w:rPr>
                <w:b/>
              </w:rPr>
            </w:pPr>
            <w:r>
              <w:rPr>
                <w:b/>
              </w:rPr>
              <w:t>Баланс (Б)</w:t>
            </w:r>
          </w:p>
        </w:tc>
        <w:tc>
          <w:tcPr>
            <w:tcW w:w="1134" w:type="dxa"/>
            <w:tcBorders>
              <w:top w:val="single" w:sz="12" w:space="0" w:color="auto"/>
              <w:left w:val="single" w:sz="12" w:space="0" w:color="auto"/>
              <w:bottom w:val="single" w:sz="12" w:space="0" w:color="auto"/>
            </w:tcBorders>
          </w:tcPr>
          <w:p w:rsidR="00E31A3C" w:rsidRDefault="00122BBD">
            <w:pPr>
              <w:jc w:val="center"/>
              <w:rPr>
                <w:b/>
              </w:rPr>
            </w:pPr>
            <w:r>
              <w:rPr>
                <w:b/>
              </w:rPr>
              <w:t>51900</w:t>
            </w:r>
          </w:p>
        </w:tc>
      </w:tr>
    </w:tbl>
    <w:p w:rsidR="00E31A3C" w:rsidRDefault="00E31A3C">
      <w:pPr>
        <w:rPr>
          <w:b/>
          <w:i/>
        </w:rPr>
      </w:pPr>
    </w:p>
    <w:p w:rsidR="00E31A3C" w:rsidRDefault="00E31A3C">
      <w:pPr>
        <w:rPr>
          <w:b/>
          <w:i/>
        </w:rPr>
      </w:pPr>
    </w:p>
    <w:p w:rsidR="00E31A3C" w:rsidRDefault="00122BBD">
      <w:pPr>
        <w:rPr>
          <w:b/>
          <w:i/>
        </w:rPr>
      </w:pPr>
      <w:r>
        <w:rPr>
          <w:b/>
          <w:i/>
        </w:rPr>
        <w:t>ВЗАИМОСВЯЗЬ МЕЖДУ АКТИВОМ И ПАССИВОМ</w:t>
      </w:r>
    </w:p>
    <w:p w:rsidR="00E31A3C" w:rsidRDefault="00122BBD">
      <w:pPr>
        <w:rPr>
          <w:b/>
          <w:i/>
        </w:rPr>
      </w:pPr>
      <w:r>
        <w:rPr>
          <w:b/>
          <w:i/>
        </w:rPr>
        <w:t xml:space="preserve">                    </w:t>
      </w:r>
    </w:p>
    <w:p w:rsidR="00E31A3C" w:rsidRDefault="008536CB">
      <w:pPr>
        <w:rPr>
          <w:b/>
          <w:i/>
        </w:rPr>
      </w:pPr>
      <w:r>
        <w:rPr>
          <w:b/>
          <w:i/>
          <w:noProof/>
        </w:rPr>
        <w:pict>
          <v:line id="_x0000_s1065" style="position:absolute;flip:x;z-index:251660288;mso-position-horizontal:absolute;mso-position-horizontal-relative:text;mso-position-vertical:absolute;mso-position-vertical-relative:text" from="145.1pt,9.55pt" to="217.1pt,67.15pt" o:allowincell="f">
            <v:stroke endarrow="classic" endarrowlength="long"/>
          </v:line>
        </w:pict>
      </w:r>
      <w:r>
        <w:rPr>
          <w:b/>
          <w:i/>
          <w:noProof/>
        </w:rPr>
        <w:pict>
          <v:line id="_x0000_s1026" style="position:absolute;flip:x;z-index:251651072;mso-position-horizontal:absolute;mso-position-horizontal-relative:text;mso-position-vertical:absolute;mso-position-vertical-relative:text" from="147.6pt,11.25pt" to="212.4pt,18.45pt" o:allowincell="f">
            <v:stroke endarrow="classic" endarrowlength="long"/>
          </v:line>
        </w:pict>
      </w:r>
      <w:r w:rsidR="00122BBD">
        <w:rPr>
          <w:b/>
          <w:i/>
        </w:rPr>
        <w:t xml:space="preserve">                                                      </w:t>
      </w:r>
      <w:r w:rsidR="00122BBD">
        <w:rPr>
          <w:i/>
        </w:rPr>
        <w:t>62,8%</w:t>
      </w:r>
      <w:r w:rsidR="00122BBD">
        <w:rPr>
          <w:b/>
          <w:i/>
        </w:rPr>
        <w:t xml:space="preserve">       ИС</w:t>
      </w:r>
    </w:p>
    <w:p w:rsidR="00E31A3C" w:rsidRDefault="00122BBD">
      <w:pPr>
        <w:rPr>
          <w:b/>
          <w:i/>
        </w:rPr>
      </w:pPr>
      <w:r>
        <w:rPr>
          <w:b/>
          <w:i/>
        </w:rPr>
        <w:t xml:space="preserve">                                            ВА          </w:t>
      </w:r>
    </w:p>
    <w:p w:rsidR="00E31A3C" w:rsidRDefault="00122BBD">
      <w:pPr>
        <w:rPr>
          <w:i/>
        </w:rPr>
      </w:pPr>
      <w:r>
        <w:rPr>
          <w:i/>
        </w:rPr>
        <w:t xml:space="preserve">                                                 15,43%           </w:t>
      </w:r>
    </w:p>
    <w:p w:rsidR="00E31A3C" w:rsidRDefault="008536CB">
      <w:pPr>
        <w:rPr>
          <w:b/>
          <w:i/>
        </w:rPr>
      </w:pPr>
      <w:r>
        <w:rPr>
          <w:b/>
          <w:i/>
          <w:noProof/>
        </w:rPr>
        <w:pict>
          <v:line id="_x0000_s1029" style="position:absolute;flip:x;z-index:251652096;mso-position-horizontal:absolute;mso-position-horizontal-relative:text;mso-position-vertical:absolute;mso-position-vertical-relative:text" from="147.6pt,13.05pt" to="212.4pt,34.65pt" o:allowincell="f">
            <v:stroke endarrow="classic" endarrowlength="long"/>
          </v:line>
        </w:pict>
      </w:r>
      <w:r w:rsidR="00122BBD">
        <w:rPr>
          <w:b/>
          <w:i/>
        </w:rPr>
        <w:t xml:space="preserve">                                                                        ДК</w:t>
      </w:r>
    </w:p>
    <w:p w:rsidR="00E31A3C" w:rsidRDefault="00122BBD">
      <w:pPr>
        <w:rPr>
          <w:i/>
        </w:rPr>
      </w:pPr>
      <w:r>
        <w:rPr>
          <w:i/>
        </w:rPr>
        <w:t xml:space="preserve">                                                      0%</w:t>
      </w:r>
    </w:p>
    <w:p w:rsidR="00E31A3C" w:rsidRDefault="00122BBD">
      <w:pPr>
        <w:rPr>
          <w:b/>
          <w:i/>
        </w:rPr>
      </w:pPr>
      <w:r>
        <w:rPr>
          <w:b/>
          <w:i/>
        </w:rPr>
        <w:t xml:space="preserve">                                           ОА</w:t>
      </w:r>
    </w:p>
    <w:p w:rsidR="00E31A3C" w:rsidRDefault="008536CB">
      <w:pPr>
        <w:rPr>
          <w:i/>
        </w:rPr>
      </w:pPr>
      <w:r>
        <w:rPr>
          <w:b/>
          <w:i/>
          <w:noProof/>
        </w:rPr>
        <w:pict>
          <v:line id="_x0000_s1066" style="position:absolute;flip:x y;z-index:251661312;mso-position-horizontal:absolute;mso-position-horizontal-relative:text;mso-position-vertical:absolute;mso-position-vertical-relative:text" from="145.1pt,5.95pt" to="209.9pt,49.15pt" o:allowincell="f">
            <v:stroke endarrow="classic" endarrowlength="long"/>
          </v:line>
        </w:pict>
      </w:r>
      <w:r>
        <w:rPr>
          <w:b/>
          <w:i/>
          <w:noProof/>
        </w:rPr>
        <w:pict>
          <v:line id="_x0000_s1030" style="position:absolute;flip:x y;z-index:251653120;mso-position-horizontal:absolute;mso-position-horizontal-relative:text;mso-position-vertical:absolute;mso-position-vertical-relative:text" from="147.6pt,.45pt" to="212.4pt,22.05pt" o:allowincell="f">
            <v:stroke endarrow="classic" endarrowlength="long"/>
          </v:line>
        </w:pict>
      </w:r>
      <w:r w:rsidR="00122BBD">
        <w:rPr>
          <w:b/>
          <w:i/>
        </w:rPr>
        <w:t xml:space="preserve">                                                            </w:t>
      </w:r>
      <w:r w:rsidR="00122BBD">
        <w:rPr>
          <w:i/>
        </w:rPr>
        <w:t>5,78%</w:t>
      </w:r>
    </w:p>
    <w:p w:rsidR="00E31A3C" w:rsidRDefault="00122BBD">
      <w:pPr>
        <w:rPr>
          <w:b/>
          <w:i/>
        </w:rPr>
      </w:pPr>
      <w:r>
        <w:rPr>
          <w:b/>
          <w:i/>
        </w:rPr>
        <w:t xml:space="preserve">                                                                        КК</w:t>
      </w:r>
    </w:p>
    <w:p w:rsidR="00E31A3C" w:rsidRDefault="00122BBD">
      <w:pPr>
        <w:rPr>
          <w:i/>
        </w:rPr>
      </w:pPr>
      <w:r>
        <w:rPr>
          <w:b/>
          <w:i/>
        </w:rPr>
        <w:t xml:space="preserve">                                                                 </w:t>
      </w:r>
      <w:r>
        <w:rPr>
          <w:i/>
        </w:rPr>
        <w:t>15,99%</w:t>
      </w:r>
    </w:p>
    <w:p w:rsidR="00E31A3C" w:rsidRDefault="00122BBD">
      <w:pPr>
        <w:rPr>
          <w:b/>
          <w:i/>
        </w:rPr>
      </w:pPr>
      <w:r>
        <w:rPr>
          <w:b/>
          <w:i/>
        </w:rPr>
        <w:t xml:space="preserve">                                                                       КЗ</w:t>
      </w:r>
    </w:p>
    <w:p w:rsidR="00E31A3C" w:rsidRDefault="00E31A3C">
      <w:pPr>
        <w:rPr>
          <w:b/>
          <w:i/>
        </w:rPr>
      </w:pPr>
    </w:p>
    <w:p w:rsidR="00E31A3C" w:rsidRDefault="00E31A3C">
      <w:pPr>
        <w:rPr>
          <w:b/>
          <w:i/>
        </w:rPr>
      </w:pPr>
    </w:p>
    <w:p w:rsidR="00E31A3C" w:rsidRDefault="00E31A3C">
      <w:pPr>
        <w:rPr>
          <w:b/>
          <w:i/>
        </w:rPr>
      </w:pPr>
    </w:p>
    <w:p w:rsidR="00E31A3C" w:rsidRDefault="00122BBD">
      <w:pPr>
        <w:rPr>
          <w:b/>
          <w:i/>
        </w:rPr>
      </w:pPr>
      <w:r>
        <w:rPr>
          <w:b/>
          <w:i/>
        </w:rPr>
        <w:t>ВЕРТИКАЛЬНЫЙ</w:t>
      </w:r>
      <w:r>
        <w:rPr>
          <w:b/>
          <w:i/>
        </w:rPr>
        <w:tab/>
        <w:t xml:space="preserve">АНАЛИЗ </w:t>
      </w:r>
    </w:p>
    <w:p w:rsidR="00E31A3C" w:rsidRDefault="00E31A3C">
      <w:pPr>
        <w:rPr>
          <w:b/>
          <w:i/>
        </w:rPr>
      </w:pPr>
    </w:p>
    <w:p w:rsidR="00E31A3C" w:rsidRDefault="00122BBD">
      <w:pPr>
        <w:pStyle w:val="7"/>
      </w:pPr>
      <w:r>
        <w:t>Начало года</w:t>
      </w:r>
    </w:p>
    <w:p w:rsidR="00E31A3C" w:rsidRDefault="00E31A3C">
      <w:pPr>
        <w:rPr>
          <w:b/>
          <w:i/>
        </w:rPr>
      </w:pPr>
    </w:p>
    <w:p w:rsidR="00E31A3C" w:rsidRDefault="00122BBD">
      <w:pPr>
        <w:rPr>
          <w:b/>
          <w:i/>
        </w:rPr>
      </w:pPr>
      <w:r>
        <w:rPr>
          <w:b/>
          <w:i/>
        </w:rPr>
        <w:t>ОЦЕНКА СТРУКТУРЫ АКТИВА И ПАССИВА БАЛАНСА</w:t>
      </w:r>
    </w:p>
    <w:p w:rsidR="00E31A3C" w:rsidRDefault="00E31A3C">
      <w:pPr>
        <w:rPr>
          <w:b/>
          <w:i/>
        </w:rPr>
      </w:pP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tblGrid>
      <w:tr w:rsidR="00E31A3C">
        <w:trPr>
          <w:cantSplit/>
        </w:trPr>
        <w:tc>
          <w:tcPr>
            <w:tcW w:w="1704" w:type="dxa"/>
          </w:tcPr>
          <w:p w:rsidR="00E31A3C" w:rsidRDefault="00122BBD">
            <w:pPr>
              <w:jc w:val="center"/>
              <w:rPr>
                <w:b/>
                <w:i/>
                <w:noProof/>
              </w:rPr>
            </w:pPr>
            <w:r>
              <w:rPr>
                <w:b/>
                <w:i/>
                <w:noProof/>
              </w:rPr>
              <w:t>ВА</w:t>
            </w:r>
          </w:p>
        </w:tc>
        <w:tc>
          <w:tcPr>
            <w:tcW w:w="5112" w:type="dxa"/>
            <w:gridSpan w:val="3"/>
          </w:tcPr>
          <w:p w:rsidR="00E31A3C" w:rsidRDefault="00122BBD">
            <w:pPr>
              <w:jc w:val="center"/>
              <w:rPr>
                <w:b/>
                <w:i/>
              </w:rPr>
            </w:pPr>
            <w:r>
              <w:rPr>
                <w:b/>
                <w:i/>
              </w:rPr>
              <w:t>ОА</w:t>
            </w:r>
          </w:p>
        </w:tc>
      </w:tr>
      <w:tr w:rsidR="00E31A3C">
        <w:tc>
          <w:tcPr>
            <w:tcW w:w="1704" w:type="dxa"/>
          </w:tcPr>
          <w:p w:rsidR="00E31A3C" w:rsidRDefault="00122BBD">
            <w:pPr>
              <w:jc w:val="center"/>
              <w:rPr>
                <w:i/>
              </w:rPr>
            </w:pPr>
            <w:r>
              <w:rPr>
                <w:i/>
              </w:rPr>
              <w:t>62,81</w:t>
            </w:r>
          </w:p>
        </w:tc>
        <w:tc>
          <w:tcPr>
            <w:tcW w:w="1704" w:type="dxa"/>
          </w:tcPr>
          <w:p w:rsidR="00E31A3C" w:rsidRDefault="00122BBD">
            <w:pPr>
              <w:jc w:val="center"/>
              <w:rPr>
                <w:i/>
              </w:rPr>
            </w:pPr>
            <w:r>
              <w:rPr>
                <w:i/>
              </w:rPr>
              <w:t>20,42</w:t>
            </w:r>
          </w:p>
        </w:tc>
        <w:tc>
          <w:tcPr>
            <w:tcW w:w="1704" w:type="dxa"/>
          </w:tcPr>
          <w:p w:rsidR="00E31A3C" w:rsidRDefault="00122BBD">
            <w:pPr>
              <w:jc w:val="center"/>
              <w:rPr>
                <w:i/>
              </w:rPr>
            </w:pPr>
            <w:r>
              <w:rPr>
                <w:i/>
              </w:rPr>
              <w:t>7,42</w:t>
            </w:r>
          </w:p>
        </w:tc>
        <w:tc>
          <w:tcPr>
            <w:tcW w:w="1704" w:type="dxa"/>
          </w:tcPr>
          <w:p w:rsidR="00E31A3C" w:rsidRDefault="00122BBD">
            <w:pPr>
              <w:jc w:val="center"/>
              <w:rPr>
                <w:i/>
              </w:rPr>
            </w:pPr>
            <w:r>
              <w:rPr>
                <w:i/>
              </w:rPr>
              <w:t>9,35</w:t>
            </w:r>
          </w:p>
        </w:tc>
      </w:tr>
      <w:tr w:rsidR="00E31A3C">
        <w:tc>
          <w:tcPr>
            <w:tcW w:w="1704" w:type="dxa"/>
          </w:tcPr>
          <w:p w:rsidR="00E31A3C" w:rsidRDefault="00122BBD">
            <w:pPr>
              <w:jc w:val="center"/>
              <w:rPr>
                <w:b/>
                <w:i/>
              </w:rPr>
            </w:pPr>
            <w:r>
              <w:rPr>
                <w:b/>
                <w:i/>
              </w:rPr>
              <w:t>ВА</w:t>
            </w:r>
          </w:p>
        </w:tc>
        <w:tc>
          <w:tcPr>
            <w:tcW w:w="1704" w:type="dxa"/>
          </w:tcPr>
          <w:p w:rsidR="00E31A3C" w:rsidRDefault="00122BBD">
            <w:pPr>
              <w:jc w:val="center"/>
              <w:rPr>
                <w:b/>
                <w:i/>
              </w:rPr>
            </w:pPr>
            <w:r>
              <w:rPr>
                <w:b/>
                <w:i/>
              </w:rPr>
              <w:t>З</w:t>
            </w:r>
          </w:p>
        </w:tc>
        <w:tc>
          <w:tcPr>
            <w:tcW w:w="1704" w:type="dxa"/>
          </w:tcPr>
          <w:p w:rsidR="00E31A3C" w:rsidRDefault="00122BBD">
            <w:pPr>
              <w:jc w:val="center"/>
              <w:rPr>
                <w:b/>
                <w:i/>
              </w:rPr>
            </w:pPr>
            <w:r>
              <w:rPr>
                <w:b/>
                <w:i/>
              </w:rPr>
              <w:t>ДЗ</w:t>
            </w:r>
          </w:p>
        </w:tc>
        <w:tc>
          <w:tcPr>
            <w:tcW w:w="1704" w:type="dxa"/>
          </w:tcPr>
          <w:p w:rsidR="00E31A3C" w:rsidRDefault="00122BBD">
            <w:pPr>
              <w:jc w:val="center"/>
              <w:rPr>
                <w:b/>
                <w:i/>
              </w:rPr>
            </w:pPr>
            <w:r>
              <w:rPr>
                <w:b/>
                <w:i/>
              </w:rPr>
              <w:t>ДС</w:t>
            </w:r>
          </w:p>
        </w:tc>
      </w:tr>
    </w:tbl>
    <w:p w:rsidR="00E31A3C" w:rsidRDefault="008536CB">
      <w:pPr>
        <w:rPr>
          <w:b/>
          <w:i/>
        </w:rPr>
      </w:pPr>
      <w:r>
        <w:rPr>
          <w:b/>
          <w:i/>
          <w:noProof/>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14.3pt;width:342pt;height:155.05pt;z-index:251654144;mso-position-horizontal:absolute;mso-position-horizontal-relative:text;mso-position-vertical:absolute;mso-position-vertical-relative:text" o:allowincell="f">
            <v:imagedata r:id="rId7" o:title=""/>
            <w10:wrap type="topAndBottom"/>
          </v:shape>
          <o:OLEObject Type="Embed" ProgID="MSGraph.Chart.8" ShapeID="_x0000_s1031" DrawAspect="Content" ObjectID="_1459833027" r:id="rId8">
            <o:FieldCodes>\s</o:FieldCodes>
          </o:OLEObject>
        </w:object>
      </w:r>
    </w:p>
    <w:p w:rsidR="00E31A3C" w:rsidRDefault="00E31A3C">
      <w:pPr>
        <w:rPr>
          <w:b/>
          <w:i/>
        </w:rPr>
      </w:pPr>
    </w:p>
    <w:p w:rsidR="00E31A3C" w:rsidRDefault="00E31A3C">
      <w:pPr>
        <w:rPr>
          <w:b/>
          <w:i/>
        </w:rPr>
      </w:pP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93"/>
        <w:gridCol w:w="1417"/>
        <w:gridCol w:w="1843"/>
        <w:gridCol w:w="1985"/>
      </w:tblGrid>
      <w:tr w:rsidR="00E31A3C">
        <w:trPr>
          <w:cantSplit/>
        </w:trPr>
        <w:tc>
          <w:tcPr>
            <w:tcW w:w="2093" w:type="dxa"/>
          </w:tcPr>
          <w:p w:rsidR="00E31A3C" w:rsidRDefault="00122BBD">
            <w:pPr>
              <w:jc w:val="center"/>
              <w:rPr>
                <w:b/>
                <w:i/>
                <w:noProof/>
              </w:rPr>
            </w:pPr>
            <w:r>
              <w:rPr>
                <w:b/>
                <w:i/>
                <w:noProof/>
              </w:rPr>
              <w:t>ИС</w:t>
            </w:r>
          </w:p>
        </w:tc>
        <w:tc>
          <w:tcPr>
            <w:tcW w:w="5245" w:type="dxa"/>
            <w:gridSpan w:val="3"/>
          </w:tcPr>
          <w:p w:rsidR="00E31A3C" w:rsidRDefault="00122BBD">
            <w:pPr>
              <w:jc w:val="center"/>
              <w:rPr>
                <w:b/>
                <w:i/>
              </w:rPr>
            </w:pPr>
            <w:r>
              <w:rPr>
                <w:b/>
                <w:i/>
              </w:rPr>
              <w:t>КЗС</w:t>
            </w:r>
          </w:p>
        </w:tc>
      </w:tr>
      <w:tr w:rsidR="00E31A3C">
        <w:tc>
          <w:tcPr>
            <w:tcW w:w="2093" w:type="dxa"/>
          </w:tcPr>
          <w:p w:rsidR="00E31A3C" w:rsidRDefault="00122BBD">
            <w:pPr>
              <w:jc w:val="center"/>
              <w:rPr>
                <w:i/>
              </w:rPr>
            </w:pPr>
            <w:r>
              <w:rPr>
                <w:i/>
              </w:rPr>
              <w:t>78,23</w:t>
            </w:r>
          </w:p>
        </w:tc>
        <w:tc>
          <w:tcPr>
            <w:tcW w:w="1417" w:type="dxa"/>
          </w:tcPr>
          <w:p w:rsidR="00E31A3C" w:rsidRDefault="00122BBD">
            <w:pPr>
              <w:jc w:val="center"/>
              <w:rPr>
                <w:i/>
              </w:rPr>
            </w:pPr>
            <w:r>
              <w:rPr>
                <w:i/>
              </w:rPr>
              <w:t>0</w:t>
            </w:r>
          </w:p>
        </w:tc>
        <w:tc>
          <w:tcPr>
            <w:tcW w:w="1843" w:type="dxa"/>
          </w:tcPr>
          <w:p w:rsidR="00E31A3C" w:rsidRDefault="00122BBD">
            <w:pPr>
              <w:jc w:val="center"/>
              <w:rPr>
                <w:i/>
              </w:rPr>
            </w:pPr>
            <w:r>
              <w:rPr>
                <w:i/>
              </w:rPr>
              <w:t>5,78</w:t>
            </w:r>
          </w:p>
        </w:tc>
        <w:tc>
          <w:tcPr>
            <w:tcW w:w="1985" w:type="dxa"/>
          </w:tcPr>
          <w:p w:rsidR="00E31A3C" w:rsidRDefault="00122BBD">
            <w:pPr>
              <w:jc w:val="center"/>
              <w:rPr>
                <w:i/>
              </w:rPr>
            </w:pPr>
            <w:r>
              <w:rPr>
                <w:i/>
              </w:rPr>
              <w:t>15,99</w:t>
            </w:r>
          </w:p>
        </w:tc>
      </w:tr>
      <w:tr w:rsidR="00E31A3C">
        <w:tc>
          <w:tcPr>
            <w:tcW w:w="2093" w:type="dxa"/>
          </w:tcPr>
          <w:p w:rsidR="00E31A3C" w:rsidRDefault="00122BBD">
            <w:pPr>
              <w:jc w:val="center"/>
              <w:rPr>
                <w:b/>
                <w:i/>
              </w:rPr>
            </w:pPr>
            <w:r>
              <w:rPr>
                <w:b/>
                <w:i/>
              </w:rPr>
              <w:t>ИС</w:t>
            </w:r>
          </w:p>
        </w:tc>
        <w:tc>
          <w:tcPr>
            <w:tcW w:w="1417" w:type="dxa"/>
          </w:tcPr>
          <w:p w:rsidR="00E31A3C" w:rsidRDefault="00122BBD">
            <w:pPr>
              <w:jc w:val="center"/>
              <w:rPr>
                <w:b/>
                <w:i/>
              </w:rPr>
            </w:pPr>
            <w:r>
              <w:rPr>
                <w:b/>
                <w:i/>
              </w:rPr>
              <w:t>ДК</w:t>
            </w:r>
          </w:p>
        </w:tc>
        <w:tc>
          <w:tcPr>
            <w:tcW w:w="1843" w:type="dxa"/>
          </w:tcPr>
          <w:p w:rsidR="00E31A3C" w:rsidRDefault="00122BBD">
            <w:pPr>
              <w:jc w:val="center"/>
              <w:rPr>
                <w:b/>
                <w:i/>
              </w:rPr>
            </w:pPr>
            <w:r>
              <w:rPr>
                <w:b/>
                <w:i/>
              </w:rPr>
              <w:t>КК</w:t>
            </w:r>
          </w:p>
        </w:tc>
        <w:tc>
          <w:tcPr>
            <w:tcW w:w="1985" w:type="dxa"/>
          </w:tcPr>
          <w:p w:rsidR="00E31A3C" w:rsidRDefault="00122BBD">
            <w:pPr>
              <w:jc w:val="center"/>
              <w:rPr>
                <w:b/>
                <w:i/>
              </w:rPr>
            </w:pPr>
            <w:r>
              <w:rPr>
                <w:b/>
                <w:i/>
              </w:rPr>
              <w:t>КЗ</w:t>
            </w:r>
          </w:p>
        </w:tc>
      </w:tr>
    </w:tbl>
    <w:p w:rsidR="00E31A3C" w:rsidRDefault="00E31A3C">
      <w:pPr>
        <w:rPr>
          <w:b/>
          <w:i/>
        </w:rPr>
      </w:pPr>
    </w:p>
    <w:p w:rsidR="00E31A3C" w:rsidRDefault="00E31A3C">
      <w:pPr>
        <w:rPr>
          <w:b/>
          <w:i/>
        </w:rPr>
      </w:pPr>
    </w:p>
    <w:p w:rsidR="00E31A3C" w:rsidRDefault="008536CB">
      <w:pPr>
        <w:rPr>
          <w:b/>
          <w:i/>
        </w:rPr>
      </w:pPr>
      <w:r>
        <w:rPr>
          <w:b/>
          <w:i/>
          <w:noProof/>
        </w:rPr>
        <w:object w:dxaOrig="1440" w:dyaOrig="1440">
          <v:shape id="_x0000_s1033" type="#_x0000_t75" style="position:absolute;margin-left:-27.7pt;margin-top:4.75pt;width:410.3pt;height:164.9pt;z-index:251655168;mso-position-horizontal:absolute;mso-position-horizontal-relative:text;mso-position-vertical:absolute;mso-position-vertical-relative:text" o:allowincell="f">
            <v:imagedata r:id="rId9" o:title=""/>
            <w10:wrap type="topAndBottom"/>
          </v:shape>
          <o:OLEObject Type="Embed" ProgID="MSGraph.Chart.8" ShapeID="_x0000_s1033" DrawAspect="Content" ObjectID="_1459833028" r:id="rId10">
            <o:FieldCodes>\s</o:FieldCodes>
          </o:OLEObject>
        </w:object>
      </w:r>
    </w:p>
    <w:p w:rsidR="00E31A3C" w:rsidRDefault="00E31A3C">
      <w:pPr>
        <w:rPr>
          <w:i/>
        </w:rPr>
      </w:pPr>
    </w:p>
    <w:p w:rsidR="00E31A3C" w:rsidRDefault="00122BBD">
      <w:pPr>
        <w:pStyle w:val="1"/>
      </w:pPr>
      <w:r>
        <w:t xml:space="preserve">АГРЕГИРОВАННЫЙ БАЛАНС </w:t>
      </w:r>
    </w:p>
    <w:p w:rsidR="00E31A3C" w:rsidRDefault="00E31A3C"/>
    <w:p w:rsidR="00E31A3C" w:rsidRDefault="00122BBD">
      <w:pPr>
        <w:rPr>
          <w:b/>
        </w:rPr>
      </w:pPr>
      <w:r>
        <w:rPr>
          <w:b/>
        </w:rPr>
        <w:t xml:space="preserve"> Конец года</w:t>
      </w:r>
    </w:p>
    <w:p w:rsidR="00E31A3C" w:rsidRDefault="00E31A3C">
      <w:pPr>
        <w:rPr>
          <w:b/>
          <w:i/>
        </w:rPr>
      </w:pP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69"/>
        <w:gridCol w:w="992"/>
        <w:gridCol w:w="3702"/>
        <w:gridCol w:w="1117"/>
      </w:tblGrid>
      <w:tr w:rsidR="00E31A3C">
        <w:trPr>
          <w:cantSplit/>
        </w:trPr>
        <w:tc>
          <w:tcPr>
            <w:tcW w:w="4361" w:type="dxa"/>
            <w:gridSpan w:val="2"/>
            <w:tcBorders>
              <w:top w:val="single" w:sz="12" w:space="0" w:color="auto"/>
              <w:bottom w:val="single" w:sz="12" w:space="0" w:color="auto"/>
              <w:right w:val="single" w:sz="12" w:space="0" w:color="auto"/>
            </w:tcBorders>
          </w:tcPr>
          <w:p w:rsidR="00E31A3C" w:rsidRDefault="00122BBD">
            <w:pPr>
              <w:jc w:val="center"/>
              <w:rPr>
                <w:b/>
                <w:i/>
              </w:rPr>
            </w:pPr>
            <w:r>
              <w:rPr>
                <w:b/>
                <w:i/>
              </w:rPr>
              <w:t>АКТИВ</w:t>
            </w:r>
          </w:p>
        </w:tc>
        <w:tc>
          <w:tcPr>
            <w:tcW w:w="4819" w:type="dxa"/>
            <w:gridSpan w:val="2"/>
            <w:tcBorders>
              <w:top w:val="single" w:sz="12" w:space="0" w:color="auto"/>
              <w:left w:val="nil"/>
              <w:bottom w:val="single" w:sz="12" w:space="0" w:color="auto"/>
            </w:tcBorders>
          </w:tcPr>
          <w:p w:rsidR="00E31A3C" w:rsidRDefault="00122BBD">
            <w:pPr>
              <w:pStyle w:val="2"/>
            </w:pPr>
            <w:r>
              <w:t>ПАССИВ</w:t>
            </w:r>
          </w:p>
        </w:tc>
      </w:tr>
      <w:tr w:rsidR="00E31A3C">
        <w:tc>
          <w:tcPr>
            <w:tcW w:w="3369" w:type="dxa"/>
            <w:tcBorders>
              <w:top w:val="nil"/>
              <w:right w:val="nil"/>
            </w:tcBorders>
          </w:tcPr>
          <w:p w:rsidR="00E31A3C" w:rsidRDefault="00122BBD">
            <w:r>
              <w:t>1. Внеоборотные активы (ВА)</w:t>
            </w:r>
          </w:p>
        </w:tc>
        <w:tc>
          <w:tcPr>
            <w:tcW w:w="992" w:type="dxa"/>
            <w:tcBorders>
              <w:top w:val="single" w:sz="12" w:space="0" w:color="auto"/>
              <w:left w:val="single" w:sz="12" w:space="0" w:color="auto"/>
              <w:right w:val="single" w:sz="12" w:space="0" w:color="auto"/>
            </w:tcBorders>
            <w:vAlign w:val="center"/>
          </w:tcPr>
          <w:p w:rsidR="00E31A3C" w:rsidRDefault="00122BBD">
            <w:pPr>
              <w:jc w:val="center"/>
            </w:pPr>
            <w:r>
              <w:t>33607</w:t>
            </w:r>
          </w:p>
        </w:tc>
        <w:tc>
          <w:tcPr>
            <w:tcW w:w="3702" w:type="dxa"/>
            <w:tcBorders>
              <w:top w:val="nil"/>
              <w:left w:val="nil"/>
              <w:right w:val="nil"/>
            </w:tcBorders>
          </w:tcPr>
          <w:p w:rsidR="00E31A3C" w:rsidRDefault="00122BBD">
            <w:r>
              <w:t>1. Источники собственных средств (ИС)</w:t>
            </w:r>
          </w:p>
        </w:tc>
        <w:tc>
          <w:tcPr>
            <w:tcW w:w="1117" w:type="dxa"/>
            <w:tcBorders>
              <w:top w:val="single" w:sz="12" w:space="0" w:color="auto"/>
              <w:left w:val="single" w:sz="12" w:space="0" w:color="auto"/>
            </w:tcBorders>
            <w:vAlign w:val="center"/>
          </w:tcPr>
          <w:p w:rsidR="00E31A3C" w:rsidRDefault="00122BBD">
            <w:pPr>
              <w:jc w:val="center"/>
            </w:pPr>
            <w:r>
              <w:t>66689</w:t>
            </w:r>
          </w:p>
        </w:tc>
      </w:tr>
      <w:tr w:rsidR="00E31A3C">
        <w:tc>
          <w:tcPr>
            <w:tcW w:w="3369" w:type="dxa"/>
            <w:tcBorders>
              <w:right w:val="nil"/>
            </w:tcBorders>
            <w:vAlign w:val="center"/>
          </w:tcPr>
          <w:p w:rsidR="00E31A3C" w:rsidRDefault="00122BBD">
            <w:r>
              <w:t>2. Оборотные активы (ОА)</w:t>
            </w:r>
          </w:p>
        </w:tc>
        <w:tc>
          <w:tcPr>
            <w:tcW w:w="992" w:type="dxa"/>
            <w:tcBorders>
              <w:left w:val="single" w:sz="12" w:space="0" w:color="auto"/>
              <w:right w:val="single" w:sz="12" w:space="0" w:color="auto"/>
            </w:tcBorders>
            <w:vAlign w:val="center"/>
          </w:tcPr>
          <w:p w:rsidR="00E31A3C" w:rsidRDefault="00122BBD">
            <w:pPr>
              <w:jc w:val="center"/>
            </w:pPr>
            <w:r>
              <w:t>74573</w:t>
            </w:r>
          </w:p>
        </w:tc>
        <w:tc>
          <w:tcPr>
            <w:tcW w:w="3702" w:type="dxa"/>
            <w:tcBorders>
              <w:left w:val="nil"/>
              <w:right w:val="nil"/>
            </w:tcBorders>
          </w:tcPr>
          <w:p w:rsidR="00E31A3C" w:rsidRDefault="00122BBD">
            <w:r>
              <w:t>2. Кредиты и заемные средства (КЗС)</w:t>
            </w:r>
          </w:p>
        </w:tc>
        <w:tc>
          <w:tcPr>
            <w:tcW w:w="1117" w:type="dxa"/>
            <w:tcBorders>
              <w:left w:val="single" w:sz="12" w:space="0" w:color="auto"/>
            </w:tcBorders>
            <w:vAlign w:val="center"/>
          </w:tcPr>
          <w:p w:rsidR="00E31A3C" w:rsidRDefault="00122BBD">
            <w:pPr>
              <w:jc w:val="center"/>
            </w:pPr>
            <w:r>
              <w:t>41491</w:t>
            </w:r>
          </w:p>
        </w:tc>
      </w:tr>
      <w:tr w:rsidR="00E31A3C">
        <w:tc>
          <w:tcPr>
            <w:tcW w:w="3369" w:type="dxa"/>
            <w:tcBorders>
              <w:right w:val="nil"/>
            </w:tcBorders>
            <w:vAlign w:val="center"/>
          </w:tcPr>
          <w:p w:rsidR="00E31A3C" w:rsidRDefault="00122BBD">
            <w:r>
              <w:t>- запасы и затраты (З)</w:t>
            </w:r>
          </w:p>
        </w:tc>
        <w:tc>
          <w:tcPr>
            <w:tcW w:w="992" w:type="dxa"/>
            <w:tcBorders>
              <w:left w:val="single" w:sz="12" w:space="0" w:color="auto"/>
              <w:right w:val="single" w:sz="12" w:space="0" w:color="auto"/>
            </w:tcBorders>
            <w:vAlign w:val="center"/>
          </w:tcPr>
          <w:p w:rsidR="00E31A3C" w:rsidRDefault="00122BBD">
            <w:pPr>
              <w:jc w:val="center"/>
            </w:pPr>
            <w:r>
              <w:t>9653</w:t>
            </w:r>
          </w:p>
        </w:tc>
        <w:tc>
          <w:tcPr>
            <w:tcW w:w="3702" w:type="dxa"/>
            <w:tcBorders>
              <w:left w:val="nil"/>
              <w:right w:val="nil"/>
            </w:tcBorders>
          </w:tcPr>
          <w:p w:rsidR="00E31A3C" w:rsidRDefault="00122BBD">
            <w:r>
              <w:t>- долгосрочные кредиты и займы (ДК)</w:t>
            </w:r>
          </w:p>
        </w:tc>
        <w:tc>
          <w:tcPr>
            <w:tcW w:w="1117" w:type="dxa"/>
            <w:tcBorders>
              <w:left w:val="single" w:sz="12" w:space="0" w:color="auto"/>
            </w:tcBorders>
            <w:vAlign w:val="center"/>
          </w:tcPr>
          <w:p w:rsidR="00E31A3C" w:rsidRDefault="00122BBD">
            <w:pPr>
              <w:jc w:val="center"/>
            </w:pPr>
            <w:r>
              <w:t>0</w:t>
            </w:r>
          </w:p>
        </w:tc>
      </w:tr>
      <w:tr w:rsidR="00E31A3C">
        <w:tc>
          <w:tcPr>
            <w:tcW w:w="3369" w:type="dxa"/>
            <w:tcBorders>
              <w:right w:val="nil"/>
            </w:tcBorders>
          </w:tcPr>
          <w:p w:rsidR="00E31A3C" w:rsidRDefault="00122BBD">
            <w:r>
              <w:t>- дебиторская задолженность (ДЗ)</w:t>
            </w:r>
          </w:p>
        </w:tc>
        <w:tc>
          <w:tcPr>
            <w:tcW w:w="992" w:type="dxa"/>
            <w:tcBorders>
              <w:left w:val="single" w:sz="12" w:space="0" w:color="auto"/>
              <w:right w:val="single" w:sz="12" w:space="0" w:color="auto"/>
            </w:tcBorders>
            <w:vAlign w:val="center"/>
          </w:tcPr>
          <w:p w:rsidR="00E31A3C" w:rsidRDefault="00122BBD">
            <w:pPr>
              <w:jc w:val="center"/>
            </w:pPr>
            <w:r>
              <w:t>27920</w:t>
            </w:r>
          </w:p>
        </w:tc>
        <w:tc>
          <w:tcPr>
            <w:tcW w:w="3702" w:type="dxa"/>
            <w:tcBorders>
              <w:left w:val="nil"/>
              <w:right w:val="nil"/>
            </w:tcBorders>
            <w:vAlign w:val="center"/>
          </w:tcPr>
          <w:p w:rsidR="00E31A3C" w:rsidRDefault="00122BBD">
            <w:r>
              <w:t>- краткосрочные кредиты (КК)</w:t>
            </w:r>
          </w:p>
        </w:tc>
        <w:tc>
          <w:tcPr>
            <w:tcW w:w="1117" w:type="dxa"/>
            <w:tcBorders>
              <w:left w:val="single" w:sz="12" w:space="0" w:color="auto"/>
            </w:tcBorders>
            <w:vAlign w:val="center"/>
          </w:tcPr>
          <w:p w:rsidR="00E31A3C" w:rsidRDefault="00122BBD">
            <w:pPr>
              <w:jc w:val="center"/>
            </w:pPr>
            <w:r>
              <w:t>0</w:t>
            </w:r>
          </w:p>
        </w:tc>
      </w:tr>
      <w:tr w:rsidR="00E31A3C">
        <w:tc>
          <w:tcPr>
            <w:tcW w:w="3369" w:type="dxa"/>
            <w:tcBorders>
              <w:bottom w:val="nil"/>
              <w:right w:val="nil"/>
            </w:tcBorders>
          </w:tcPr>
          <w:p w:rsidR="00E31A3C" w:rsidRDefault="00122BBD">
            <w:r>
              <w:t>- денежные средства и краткосрочные финансовые вложения (ДС)</w:t>
            </w:r>
          </w:p>
        </w:tc>
        <w:tc>
          <w:tcPr>
            <w:tcW w:w="992" w:type="dxa"/>
            <w:tcBorders>
              <w:left w:val="single" w:sz="12" w:space="0" w:color="auto"/>
              <w:bottom w:val="nil"/>
              <w:right w:val="single" w:sz="12" w:space="0" w:color="auto"/>
            </w:tcBorders>
            <w:vAlign w:val="center"/>
          </w:tcPr>
          <w:p w:rsidR="00E31A3C" w:rsidRDefault="00122BBD">
            <w:pPr>
              <w:jc w:val="center"/>
            </w:pPr>
            <w:r>
              <w:t>37000</w:t>
            </w:r>
          </w:p>
        </w:tc>
        <w:tc>
          <w:tcPr>
            <w:tcW w:w="3702" w:type="dxa"/>
            <w:tcBorders>
              <w:left w:val="nil"/>
              <w:bottom w:val="nil"/>
              <w:right w:val="nil"/>
            </w:tcBorders>
            <w:vAlign w:val="center"/>
          </w:tcPr>
          <w:p w:rsidR="00E31A3C" w:rsidRDefault="00122BBD">
            <w:r>
              <w:t>- кредиторская задолженность (КЗ)</w:t>
            </w:r>
          </w:p>
        </w:tc>
        <w:tc>
          <w:tcPr>
            <w:tcW w:w="1117" w:type="dxa"/>
            <w:tcBorders>
              <w:left w:val="single" w:sz="12" w:space="0" w:color="auto"/>
              <w:bottom w:val="nil"/>
            </w:tcBorders>
            <w:vAlign w:val="center"/>
          </w:tcPr>
          <w:p w:rsidR="00E31A3C" w:rsidRDefault="00122BBD">
            <w:pPr>
              <w:jc w:val="center"/>
            </w:pPr>
            <w:r>
              <w:t>41491</w:t>
            </w:r>
          </w:p>
        </w:tc>
      </w:tr>
      <w:tr w:rsidR="00E31A3C">
        <w:tc>
          <w:tcPr>
            <w:tcW w:w="3369" w:type="dxa"/>
            <w:tcBorders>
              <w:top w:val="single" w:sz="12" w:space="0" w:color="auto"/>
              <w:bottom w:val="single" w:sz="12" w:space="0" w:color="auto"/>
              <w:right w:val="nil"/>
            </w:tcBorders>
          </w:tcPr>
          <w:p w:rsidR="00E31A3C" w:rsidRDefault="00122BBD">
            <w:pPr>
              <w:rPr>
                <w:b/>
              </w:rPr>
            </w:pPr>
            <w:r>
              <w:rPr>
                <w:b/>
              </w:rPr>
              <w:t>Баланс (Б)</w:t>
            </w:r>
          </w:p>
        </w:tc>
        <w:tc>
          <w:tcPr>
            <w:tcW w:w="992" w:type="dxa"/>
            <w:tcBorders>
              <w:top w:val="single" w:sz="12" w:space="0" w:color="auto"/>
              <w:left w:val="single" w:sz="12" w:space="0" w:color="auto"/>
              <w:bottom w:val="single" w:sz="12" w:space="0" w:color="auto"/>
              <w:right w:val="single" w:sz="12" w:space="0" w:color="auto"/>
            </w:tcBorders>
          </w:tcPr>
          <w:p w:rsidR="00E31A3C" w:rsidRDefault="00122BBD">
            <w:pPr>
              <w:jc w:val="center"/>
              <w:rPr>
                <w:b/>
              </w:rPr>
            </w:pPr>
            <w:r>
              <w:rPr>
                <w:b/>
              </w:rPr>
              <w:t>108180</w:t>
            </w:r>
          </w:p>
        </w:tc>
        <w:tc>
          <w:tcPr>
            <w:tcW w:w="3702" w:type="dxa"/>
            <w:tcBorders>
              <w:top w:val="single" w:sz="12" w:space="0" w:color="auto"/>
              <w:left w:val="nil"/>
              <w:bottom w:val="single" w:sz="12" w:space="0" w:color="auto"/>
              <w:right w:val="nil"/>
            </w:tcBorders>
          </w:tcPr>
          <w:p w:rsidR="00E31A3C" w:rsidRDefault="00122BBD">
            <w:pPr>
              <w:rPr>
                <w:b/>
              </w:rPr>
            </w:pPr>
            <w:r>
              <w:rPr>
                <w:b/>
              </w:rPr>
              <w:t>Баланс (Б)</w:t>
            </w:r>
          </w:p>
        </w:tc>
        <w:tc>
          <w:tcPr>
            <w:tcW w:w="1117" w:type="dxa"/>
            <w:tcBorders>
              <w:top w:val="single" w:sz="12" w:space="0" w:color="auto"/>
              <w:left w:val="single" w:sz="12" w:space="0" w:color="auto"/>
              <w:bottom w:val="single" w:sz="12" w:space="0" w:color="auto"/>
            </w:tcBorders>
          </w:tcPr>
          <w:p w:rsidR="00E31A3C" w:rsidRDefault="00122BBD">
            <w:pPr>
              <w:jc w:val="center"/>
              <w:rPr>
                <w:b/>
              </w:rPr>
            </w:pPr>
            <w:r>
              <w:rPr>
                <w:b/>
              </w:rPr>
              <w:t>108180</w:t>
            </w:r>
          </w:p>
        </w:tc>
      </w:tr>
    </w:tbl>
    <w:p w:rsidR="00E31A3C" w:rsidRDefault="00E31A3C">
      <w:pPr>
        <w:rPr>
          <w:b/>
          <w:i/>
        </w:rPr>
      </w:pPr>
    </w:p>
    <w:p w:rsidR="00E31A3C" w:rsidRDefault="00E31A3C">
      <w:pPr>
        <w:rPr>
          <w:b/>
          <w:i/>
        </w:rPr>
      </w:pPr>
    </w:p>
    <w:p w:rsidR="00E31A3C" w:rsidRDefault="00122BBD">
      <w:pPr>
        <w:rPr>
          <w:b/>
          <w:i/>
        </w:rPr>
      </w:pPr>
      <w:r>
        <w:rPr>
          <w:b/>
          <w:i/>
        </w:rPr>
        <w:t>ВЗАИМОСВЯЗЬ МЕЖДУ АКТИВОМ И ПАССИВОМ</w:t>
      </w:r>
    </w:p>
    <w:p w:rsidR="00E31A3C" w:rsidRDefault="00122BBD">
      <w:pPr>
        <w:rPr>
          <w:b/>
          <w:i/>
        </w:rPr>
      </w:pPr>
      <w:r>
        <w:rPr>
          <w:b/>
          <w:i/>
        </w:rPr>
        <w:t xml:space="preserve">                    </w:t>
      </w:r>
    </w:p>
    <w:p w:rsidR="00E31A3C" w:rsidRDefault="008536CB">
      <w:pPr>
        <w:rPr>
          <w:b/>
          <w:i/>
        </w:rPr>
      </w:pPr>
      <w:r>
        <w:rPr>
          <w:b/>
          <w:i/>
          <w:noProof/>
        </w:rPr>
        <w:pict>
          <v:line id="_x0000_s1067" style="position:absolute;flip:x;z-index:251662336;mso-position-horizontal:absolute;mso-position-horizontal-relative:text;mso-position-vertical:absolute;mso-position-vertical-relative:text" from="145.1pt,10.7pt" to="217.1pt,68.3pt" o:allowincell="f">
            <v:stroke endarrow="classic" endarrowlength="long"/>
          </v:line>
        </w:pict>
      </w:r>
      <w:r>
        <w:rPr>
          <w:b/>
          <w:i/>
          <w:noProof/>
        </w:rPr>
        <w:pict>
          <v:line id="_x0000_s1034" style="position:absolute;flip:x;z-index:251656192;mso-position-horizontal:absolute;mso-position-horizontal-relative:text;mso-position-vertical:absolute;mso-position-vertical-relative:text" from="147.6pt,11.25pt" to="212.4pt,18.45pt" o:allowincell="f">
            <v:stroke endarrow="classic" endarrowlength="long"/>
          </v:line>
        </w:pict>
      </w:r>
      <w:r w:rsidR="00122BBD">
        <w:rPr>
          <w:b/>
          <w:i/>
        </w:rPr>
        <w:t xml:space="preserve">                                                      </w:t>
      </w:r>
      <w:r w:rsidR="00122BBD">
        <w:rPr>
          <w:i/>
        </w:rPr>
        <w:t>31,07%</w:t>
      </w:r>
      <w:r w:rsidR="00122BBD">
        <w:rPr>
          <w:b/>
          <w:i/>
        </w:rPr>
        <w:t xml:space="preserve">      ИС</w:t>
      </w:r>
    </w:p>
    <w:p w:rsidR="00E31A3C" w:rsidRDefault="00122BBD">
      <w:pPr>
        <w:rPr>
          <w:b/>
          <w:i/>
        </w:rPr>
      </w:pPr>
      <w:r>
        <w:rPr>
          <w:b/>
          <w:i/>
        </w:rPr>
        <w:t xml:space="preserve">                                            ВА          </w:t>
      </w:r>
    </w:p>
    <w:p w:rsidR="00E31A3C" w:rsidRDefault="00122BBD">
      <w:pPr>
        <w:rPr>
          <w:i/>
        </w:rPr>
      </w:pPr>
      <w:r>
        <w:rPr>
          <w:i/>
        </w:rPr>
        <w:t xml:space="preserve">                                                  30,58 %     </w:t>
      </w:r>
    </w:p>
    <w:p w:rsidR="00E31A3C" w:rsidRDefault="008536CB">
      <w:pPr>
        <w:rPr>
          <w:b/>
          <w:i/>
        </w:rPr>
      </w:pPr>
      <w:r>
        <w:rPr>
          <w:b/>
          <w:i/>
          <w:noProof/>
        </w:rPr>
        <w:pict>
          <v:line id="_x0000_s1036" style="position:absolute;flip:x;z-index:251657216;mso-position-horizontal:absolute;mso-position-horizontal-relative:text;mso-position-vertical:absolute;mso-position-vertical-relative:text" from="147.6pt,13.05pt" to="212.4pt,34.65pt" o:allowincell="f">
            <v:stroke endarrow="classic" endarrowlength="long"/>
          </v:line>
        </w:pict>
      </w:r>
      <w:r w:rsidR="00122BBD">
        <w:rPr>
          <w:b/>
          <w:i/>
        </w:rPr>
        <w:t xml:space="preserve">                                                                        ДК</w:t>
      </w:r>
    </w:p>
    <w:p w:rsidR="00E31A3C" w:rsidRDefault="00122BBD">
      <w:pPr>
        <w:rPr>
          <w:i/>
        </w:rPr>
      </w:pPr>
      <w:r>
        <w:rPr>
          <w:b/>
          <w:i/>
        </w:rPr>
        <w:t xml:space="preserve">                                                         </w:t>
      </w:r>
      <w:r>
        <w:rPr>
          <w:i/>
        </w:rPr>
        <w:t>0%</w:t>
      </w:r>
    </w:p>
    <w:p w:rsidR="00E31A3C" w:rsidRDefault="00122BBD">
      <w:pPr>
        <w:rPr>
          <w:i/>
        </w:rPr>
      </w:pPr>
      <w:r>
        <w:rPr>
          <w:b/>
          <w:i/>
        </w:rPr>
        <w:t xml:space="preserve">                                           ОА           </w:t>
      </w:r>
      <w:r>
        <w:rPr>
          <w:i/>
        </w:rPr>
        <w:t>0%</w:t>
      </w:r>
    </w:p>
    <w:p w:rsidR="00E31A3C" w:rsidRDefault="008536CB">
      <w:pPr>
        <w:rPr>
          <w:b/>
          <w:i/>
        </w:rPr>
      </w:pPr>
      <w:r>
        <w:rPr>
          <w:b/>
          <w:i/>
          <w:noProof/>
        </w:rPr>
        <w:pict>
          <v:line id="_x0000_s1071" style="position:absolute;flip:x y;z-index:251664384;mso-position-horizontal:absolute;mso-position-horizontal-relative:text;mso-position-vertical:absolute;mso-position-vertical-relative:text" from="152.3pt,-.1pt" to="209.9pt,7.1pt" o:allowincell="f">
            <v:stroke endarrow="classic" endarrowlength="long"/>
          </v:line>
        </w:pict>
      </w:r>
      <w:r>
        <w:rPr>
          <w:b/>
          <w:i/>
          <w:noProof/>
        </w:rPr>
        <w:pict>
          <v:line id="_x0000_s1068" style="position:absolute;flip:x y;z-index:251663360;mso-position-horizontal:absolute;mso-position-horizontal-relative:text;mso-position-vertical:absolute;mso-position-vertical-relative:text" from="145.1pt,7.1pt" to="209.9pt,50.3pt" o:allowincell="f">
            <v:stroke endarrow="classic" endarrowlength="long"/>
          </v:line>
        </w:pict>
      </w:r>
      <w:r w:rsidR="00122BBD">
        <w:rPr>
          <w:b/>
          <w:i/>
        </w:rPr>
        <w:t xml:space="preserve">                                                                       КК     </w:t>
      </w:r>
    </w:p>
    <w:p w:rsidR="00E31A3C" w:rsidRDefault="00122BBD">
      <w:pPr>
        <w:rPr>
          <w:i/>
        </w:rPr>
      </w:pPr>
      <w:r>
        <w:rPr>
          <w:b/>
          <w:i/>
        </w:rPr>
        <w:t xml:space="preserve">                                                          </w:t>
      </w:r>
      <w:r>
        <w:rPr>
          <w:i/>
        </w:rPr>
        <w:t xml:space="preserve">38,35%          </w:t>
      </w:r>
    </w:p>
    <w:p w:rsidR="00E31A3C" w:rsidRDefault="00122BBD">
      <w:pPr>
        <w:rPr>
          <w:b/>
          <w:i/>
        </w:rPr>
      </w:pPr>
      <w:r>
        <w:rPr>
          <w:b/>
          <w:i/>
        </w:rPr>
        <w:t xml:space="preserve">                                                                     </w:t>
      </w:r>
    </w:p>
    <w:p w:rsidR="00E31A3C" w:rsidRDefault="00122BBD">
      <w:pPr>
        <w:rPr>
          <w:b/>
          <w:i/>
        </w:rPr>
      </w:pPr>
      <w:r>
        <w:rPr>
          <w:b/>
          <w:i/>
        </w:rPr>
        <w:t xml:space="preserve">                                                                       КЗ</w:t>
      </w:r>
    </w:p>
    <w:p w:rsidR="00E31A3C" w:rsidRDefault="00E31A3C">
      <w:pPr>
        <w:rPr>
          <w:b/>
          <w:i/>
        </w:rPr>
      </w:pPr>
    </w:p>
    <w:p w:rsidR="00E31A3C" w:rsidRDefault="00E31A3C">
      <w:pPr>
        <w:rPr>
          <w:b/>
          <w:i/>
        </w:rPr>
      </w:pPr>
    </w:p>
    <w:p w:rsidR="00E31A3C" w:rsidRDefault="00E31A3C">
      <w:pPr>
        <w:rPr>
          <w:b/>
          <w:i/>
        </w:rPr>
      </w:pPr>
    </w:p>
    <w:p w:rsidR="00E31A3C" w:rsidRDefault="00E31A3C">
      <w:pPr>
        <w:rPr>
          <w:b/>
          <w:i/>
        </w:rPr>
      </w:pPr>
    </w:p>
    <w:p w:rsidR="00E31A3C" w:rsidRDefault="00E31A3C">
      <w:pPr>
        <w:rPr>
          <w:b/>
          <w:i/>
        </w:rPr>
      </w:pPr>
    </w:p>
    <w:p w:rsidR="00E31A3C" w:rsidRDefault="00122BBD">
      <w:pPr>
        <w:rPr>
          <w:b/>
          <w:i/>
        </w:rPr>
      </w:pPr>
      <w:r>
        <w:rPr>
          <w:b/>
          <w:i/>
        </w:rPr>
        <w:t xml:space="preserve">ВЕРТИКАЛЬНЫЙ АНАЛИЗ </w:t>
      </w:r>
    </w:p>
    <w:p w:rsidR="00E31A3C" w:rsidRDefault="00E31A3C">
      <w:pPr>
        <w:rPr>
          <w:b/>
          <w:i/>
        </w:rPr>
      </w:pPr>
    </w:p>
    <w:p w:rsidR="00E31A3C" w:rsidRDefault="00E31A3C">
      <w:pPr>
        <w:rPr>
          <w:b/>
          <w:i/>
        </w:rPr>
      </w:pPr>
    </w:p>
    <w:p w:rsidR="00E31A3C" w:rsidRDefault="00122BBD">
      <w:pPr>
        <w:pStyle w:val="7"/>
      </w:pPr>
      <w:r>
        <w:t>Конец года</w:t>
      </w:r>
    </w:p>
    <w:p w:rsidR="00E31A3C" w:rsidRDefault="00E31A3C">
      <w:pPr>
        <w:rPr>
          <w:b/>
        </w:rPr>
      </w:pPr>
    </w:p>
    <w:p w:rsidR="00E31A3C" w:rsidRDefault="00E31A3C">
      <w:pPr>
        <w:rPr>
          <w:b/>
        </w:rPr>
      </w:pPr>
    </w:p>
    <w:p w:rsidR="00E31A3C" w:rsidRDefault="00122BBD">
      <w:pPr>
        <w:rPr>
          <w:b/>
          <w:i/>
        </w:rPr>
      </w:pPr>
      <w:r>
        <w:rPr>
          <w:b/>
          <w:i/>
        </w:rPr>
        <w:t>ОЦЕНКА СТРУКТУРЫ АКТИВА И ПАССИВА БАЛАНСА</w:t>
      </w:r>
    </w:p>
    <w:p w:rsidR="00E31A3C" w:rsidRDefault="00E31A3C">
      <w:pPr>
        <w:rPr>
          <w:b/>
          <w:i/>
        </w:rPr>
      </w:pPr>
    </w:p>
    <w:p w:rsidR="00E31A3C" w:rsidRDefault="00E31A3C">
      <w:pPr>
        <w:rPr>
          <w:b/>
          <w:i/>
        </w:rPr>
      </w:pP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tblGrid>
      <w:tr w:rsidR="00E31A3C">
        <w:trPr>
          <w:cantSplit/>
        </w:trPr>
        <w:tc>
          <w:tcPr>
            <w:tcW w:w="1704" w:type="dxa"/>
          </w:tcPr>
          <w:p w:rsidR="00E31A3C" w:rsidRDefault="00122BBD">
            <w:pPr>
              <w:jc w:val="center"/>
              <w:rPr>
                <w:b/>
                <w:i/>
                <w:noProof/>
              </w:rPr>
            </w:pPr>
            <w:r>
              <w:rPr>
                <w:b/>
                <w:i/>
                <w:noProof/>
              </w:rPr>
              <w:t>ВА</w:t>
            </w:r>
          </w:p>
        </w:tc>
        <w:tc>
          <w:tcPr>
            <w:tcW w:w="5112" w:type="dxa"/>
            <w:gridSpan w:val="3"/>
          </w:tcPr>
          <w:p w:rsidR="00E31A3C" w:rsidRDefault="00122BBD">
            <w:pPr>
              <w:jc w:val="center"/>
              <w:rPr>
                <w:b/>
                <w:i/>
              </w:rPr>
            </w:pPr>
            <w:r>
              <w:rPr>
                <w:b/>
                <w:i/>
              </w:rPr>
              <w:t>ОА</w:t>
            </w:r>
          </w:p>
        </w:tc>
      </w:tr>
      <w:tr w:rsidR="00E31A3C">
        <w:tc>
          <w:tcPr>
            <w:tcW w:w="1704" w:type="dxa"/>
          </w:tcPr>
          <w:p w:rsidR="00E31A3C" w:rsidRDefault="00122BBD">
            <w:pPr>
              <w:jc w:val="center"/>
              <w:rPr>
                <w:i/>
              </w:rPr>
            </w:pPr>
            <w:r>
              <w:rPr>
                <w:i/>
              </w:rPr>
              <w:t>31,07</w:t>
            </w:r>
          </w:p>
        </w:tc>
        <w:tc>
          <w:tcPr>
            <w:tcW w:w="1704" w:type="dxa"/>
          </w:tcPr>
          <w:p w:rsidR="00E31A3C" w:rsidRDefault="00122BBD">
            <w:pPr>
              <w:jc w:val="center"/>
              <w:rPr>
                <w:i/>
              </w:rPr>
            </w:pPr>
            <w:r>
              <w:rPr>
                <w:i/>
              </w:rPr>
              <w:t>8,92</w:t>
            </w:r>
          </w:p>
        </w:tc>
        <w:tc>
          <w:tcPr>
            <w:tcW w:w="1704" w:type="dxa"/>
          </w:tcPr>
          <w:p w:rsidR="00E31A3C" w:rsidRDefault="00122BBD">
            <w:pPr>
              <w:jc w:val="center"/>
              <w:rPr>
                <w:i/>
              </w:rPr>
            </w:pPr>
            <w:r>
              <w:rPr>
                <w:i/>
              </w:rPr>
              <w:t>25,81</w:t>
            </w:r>
          </w:p>
        </w:tc>
        <w:tc>
          <w:tcPr>
            <w:tcW w:w="1704" w:type="dxa"/>
          </w:tcPr>
          <w:p w:rsidR="00E31A3C" w:rsidRDefault="00122BBD">
            <w:pPr>
              <w:jc w:val="center"/>
              <w:rPr>
                <w:i/>
              </w:rPr>
            </w:pPr>
            <w:r>
              <w:rPr>
                <w:i/>
              </w:rPr>
              <w:t>34,2</w:t>
            </w:r>
          </w:p>
        </w:tc>
      </w:tr>
      <w:tr w:rsidR="00E31A3C">
        <w:tc>
          <w:tcPr>
            <w:tcW w:w="1704" w:type="dxa"/>
          </w:tcPr>
          <w:p w:rsidR="00E31A3C" w:rsidRDefault="00122BBD">
            <w:pPr>
              <w:jc w:val="center"/>
              <w:rPr>
                <w:b/>
                <w:i/>
              </w:rPr>
            </w:pPr>
            <w:r>
              <w:rPr>
                <w:b/>
                <w:i/>
              </w:rPr>
              <w:t>ВА</w:t>
            </w:r>
          </w:p>
        </w:tc>
        <w:tc>
          <w:tcPr>
            <w:tcW w:w="1704" w:type="dxa"/>
          </w:tcPr>
          <w:p w:rsidR="00E31A3C" w:rsidRDefault="00122BBD">
            <w:pPr>
              <w:jc w:val="center"/>
              <w:rPr>
                <w:b/>
                <w:i/>
              </w:rPr>
            </w:pPr>
            <w:r>
              <w:rPr>
                <w:b/>
                <w:i/>
              </w:rPr>
              <w:t>З</w:t>
            </w:r>
          </w:p>
        </w:tc>
        <w:tc>
          <w:tcPr>
            <w:tcW w:w="1704" w:type="dxa"/>
          </w:tcPr>
          <w:p w:rsidR="00E31A3C" w:rsidRDefault="00122BBD">
            <w:pPr>
              <w:jc w:val="center"/>
              <w:rPr>
                <w:b/>
                <w:i/>
              </w:rPr>
            </w:pPr>
            <w:r>
              <w:rPr>
                <w:b/>
                <w:i/>
              </w:rPr>
              <w:t>ДЗ</w:t>
            </w:r>
          </w:p>
        </w:tc>
        <w:tc>
          <w:tcPr>
            <w:tcW w:w="1704" w:type="dxa"/>
          </w:tcPr>
          <w:p w:rsidR="00E31A3C" w:rsidRDefault="00122BBD">
            <w:pPr>
              <w:jc w:val="center"/>
              <w:rPr>
                <w:b/>
                <w:i/>
              </w:rPr>
            </w:pPr>
            <w:r>
              <w:rPr>
                <w:b/>
                <w:i/>
              </w:rPr>
              <w:t>ДС</w:t>
            </w:r>
          </w:p>
        </w:tc>
      </w:tr>
    </w:tbl>
    <w:p w:rsidR="00E31A3C" w:rsidRDefault="00E31A3C">
      <w:pPr>
        <w:rPr>
          <w:b/>
          <w:i/>
        </w:rPr>
      </w:pPr>
    </w:p>
    <w:p w:rsidR="00E31A3C" w:rsidRDefault="00E31A3C">
      <w:pPr>
        <w:rPr>
          <w:b/>
          <w:i/>
        </w:rPr>
      </w:pPr>
    </w:p>
    <w:p w:rsidR="00E31A3C" w:rsidRDefault="00E31A3C">
      <w:pPr>
        <w:rPr>
          <w:b/>
          <w:i/>
        </w:rPr>
      </w:pPr>
    </w:p>
    <w:p w:rsidR="00E31A3C" w:rsidRDefault="00E31A3C">
      <w:pPr>
        <w:rPr>
          <w:b/>
          <w:i/>
        </w:rPr>
      </w:pPr>
    </w:p>
    <w:p w:rsidR="00E31A3C" w:rsidRDefault="008536CB">
      <w:pPr>
        <w:rPr>
          <w:b/>
          <w:i/>
        </w:rPr>
      </w:pPr>
      <w:r>
        <w:rPr>
          <w:b/>
          <w:i/>
          <w:noProof/>
        </w:rPr>
        <w:object w:dxaOrig="1440" w:dyaOrig="1440">
          <v:shape id="_x0000_s1040" type="#_x0000_t75" style="position:absolute;margin-left:-6.1pt;margin-top:3.75pt;width:367.5pt;height:155.55pt;z-index:251658240;mso-position-horizontal:absolute;mso-position-horizontal-relative:text;mso-position-vertical:absolute;mso-position-vertical-relative:text" o:allowincell="f">
            <v:imagedata r:id="rId11" o:title=""/>
            <w10:wrap type="topAndBottom"/>
          </v:shape>
          <o:OLEObject Type="Embed" ProgID="MSGraph.Chart.8" ShapeID="_x0000_s1040" DrawAspect="Content" ObjectID="_1459833029" r:id="rId12">
            <o:FieldCodes>\s</o:FieldCodes>
          </o:OLEObject>
        </w:object>
      </w:r>
    </w:p>
    <w:p w:rsidR="00E31A3C" w:rsidRDefault="00E31A3C">
      <w:pPr>
        <w:rPr>
          <w:b/>
          <w:i/>
        </w:rPr>
      </w:pPr>
    </w:p>
    <w:p w:rsidR="00E31A3C" w:rsidRDefault="00E31A3C">
      <w:pPr>
        <w:rPr>
          <w:b/>
          <w:i/>
        </w:rPr>
      </w:pPr>
    </w:p>
    <w:p w:rsidR="00E31A3C" w:rsidRDefault="00E31A3C">
      <w:pPr>
        <w:rPr>
          <w:b/>
          <w:i/>
        </w:rPr>
      </w:pPr>
    </w:p>
    <w:p w:rsidR="00E31A3C" w:rsidRDefault="00E31A3C">
      <w:pPr>
        <w:rPr>
          <w:b/>
          <w:i/>
        </w:rPr>
      </w:pPr>
    </w:p>
    <w:p w:rsidR="00E31A3C" w:rsidRDefault="00E31A3C">
      <w:pPr>
        <w:rPr>
          <w:b/>
          <w:i/>
        </w:rPr>
      </w:pP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93"/>
        <w:gridCol w:w="1417"/>
        <w:gridCol w:w="1843"/>
        <w:gridCol w:w="1701"/>
      </w:tblGrid>
      <w:tr w:rsidR="00E31A3C">
        <w:trPr>
          <w:cantSplit/>
        </w:trPr>
        <w:tc>
          <w:tcPr>
            <w:tcW w:w="2093" w:type="dxa"/>
          </w:tcPr>
          <w:p w:rsidR="00E31A3C" w:rsidRDefault="00122BBD">
            <w:pPr>
              <w:jc w:val="center"/>
              <w:rPr>
                <w:b/>
                <w:i/>
                <w:noProof/>
              </w:rPr>
            </w:pPr>
            <w:r>
              <w:rPr>
                <w:b/>
                <w:i/>
                <w:noProof/>
              </w:rPr>
              <w:t>ИС</w:t>
            </w:r>
          </w:p>
        </w:tc>
        <w:tc>
          <w:tcPr>
            <w:tcW w:w="4961" w:type="dxa"/>
            <w:gridSpan w:val="3"/>
          </w:tcPr>
          <w:p w:rsidR="00E31A3C" w:rsidRDefault="00122BBD">
            <w:pPr>
              <w:jc w:val="center"/>
              <w:rPr>
                <w:b/>
                <w:i/>
              </w:rPr>
            </w:pPr>
            <w:r>
              <w:rPr>
                <w:b/>
                <w:i/>
              </w:rPr>
              <w:t>КЗС</w:t>
            </w:r>
          </w:p>
        </w:tc>
      </w:tr>
      <w:tr w:rsidR="00E31A3C">
        <w:tc>
          <w:tcPr>
            <w:tcW w:w="2093" w:type="dxa"/>
          </w:tcPr>
          <w:p w:rsidR="00E31A3C" w:rsidRDefault="00122BBD">
            <w:pPr>
              <w:jc w:val="center"/>
              <w:rPr>
                <w:i/>
              </w:rPr>
            </w:pPr>
            <w:r>
              <w:rPr>
                <w:i/>
              </w:rPr>
              <w:t>61,65</w:t>
            </w:r>
          </w:p>
        </w:tc>
        <w:tc>
          <w:tcPr>
            <w:tcW w:w="1417" w:type="dxa"/>
          </w:tcPr>
          <w:p w:rsidR="00E31A3C" w:rsidRDefault="00122BBD">
            <w:pPr>
              <w:jc w:val="center"/>
              <w:rPr>
                <w:i/>
              </w:rPr>
            </w:pPr>
            <w:r>
              <w:rPr>
                <w:i/>
              </w:rPr>
              <w:t>0</w:t>
            </w:r>
          </w:p>
        </w:tc>
        <w:tc>
          <w:tcPr>
            <w:tcW w:w="1843" w:type="dxa"/>
          </w:tcPr>
          <w:p w:rsidR="00E31A3C" w:rsidRDefault="00122BBD">
            <w:pPr>
              <w:jc w:val="center"/>
              <w:rPr>
                <w:i/>
              </w:rPr>
            </w:pPr>
            <w:r>
              <w:rPr>
                <w:i/>
              </w:rPr>
              <w:t>0</w:t>
            </w:r>
          </w:p>
        </w:tc>
        <w:tc>
          <w:tcPr>
            <w:tcW w:w="1701" w:type="dxa"/>
          </w:tcPr>
          <w:p w:rsidR="00E31A3C" w:rsidRDefault="00122BBD">
            <w:pPr>
              <w:jc w:val="center"/>
              <w:rPr>
                <w:i/>
              </w:rPr>
            </w:pPr>
            <w:r>
              <w:rPr>
                <w:i/>
              </w:rPr>
              <w:t>38,35</w:t>
            </w:r>
          </w:p>
        </w:tc>
      </w:tr>
      <w:tr w:rsidR="00E31A3C">
        <w:tc>
          <w:tcPr>
            <w:tcW w:w="2093" w:type="dxa"/>
          </w:tcPr>
          <w:p w:rsidR="00E31A3C" w:rsidRDefault="00122BBD">
            <w:pPr>
              <w:jc w:val="center"/>
              <w:rPr>
                <w:b/>
                <w:i/>
              </w:rPr>
            </w:pPr>
            <w:r>
              <w:rPr>
                <w:b/>
                <w:i/>
              </w:rPr>
              <w:t>ИС</w:t>
            </w:r>
          </w:p>
        </w:tc>
        <w:tc>
          <w:tcPr>
            <w:tcW w:w="1417" w:type="dxa"/>
          </w:tcPr>
          <w:p w:rsidR="00E31A3C" w:rsidRDefault="00122BBD">
            <w:pPr>
              <w:jc w:val="center"/>
              <w:rPr>
                <w:b/>
                <w:i/>
              </w:rPr>
            </w:pPr>
            <w:r>
              <w:rPr>
                <w:b/>
                <w:i/>
              </w:rPr>
              <w:t>ДК</w:t>
            </w:r>
          </w:p>
        </w:tc>
        <w:tc>
          <w:tcPr>
            <w:tcW w:w="1843" w:type="dxa"/>
          </w:tcPr>
          <w:p w:rsidR="00E31A3C" w:rsidRDefault="00122BBD">
            <w:pPr>
              <w:jc w:val="center"/>
              <w:rPr>
                <w:b/>
                <w:i/>
              </w:rPr>
            </w:pPr>
            <w:r>
              <w:rPr>
                <w:b/>
                <w:i/>
              </w:rPr>
              <w:t>КК</w:t>
            </w:r>
          </w:p>
        </w:tc>
        <w:tc>
          <w:tcPr>
            <w:tcW w:w="1701" w:type="dxa"/>
          </w:tcPr>
          <w:p w:rsidR="00E31A3C" w:rsidRDefault="00122BBD">
            <w:pPr>
              <w:jc w:val="center"/>
              <w:rPr>
                <w:b/>
                <w:i/>
              </w:rPr>
            </w:pPr>
            <w:r>
              <w:rPr>
                <w:b/>
                <w:i/>
              </w:rPr>
              <w:t>КЗ</w:t>
            </w:r>
          </w:p>
        </w:tc>
      </w:tr>
    </w:tbl>
    <w:p w:rsidR="00E31A3C" w:rsidRDefault="008536CB">
      <w:pPr>
        <w:rPr>
          <w:b/>
          <w:i/>
          <w:lang w:val="en-US"/>
        </w:rPr>
      </w:pPr>
      <w:r>
        <w:rPr>
          <w:lang w:val="en-US"/>
        </w:rPr>
        <w:object w:dxaOrig="1440" w:dyaOrig="1440">
          <v:shape id="_x0000_s1042" type="#_x0000_t75" style="position:absolute;margin-left:15.5pt;margin-top:57.7pt;width:368.25pt;height:179.25pt;z-index:251659264;mso-position-horizontal:absolute;mso-position-horizontal-relative:text;mso-position-vertical:absolute;mso-position-vertical-relative:text" o:allowincell="f">
            <v:imagedata r:id="rId13" o:title=""/>
            <w10:wrap type="topAndBottom"/>
          </v:shape>
          <o:OLEObject Type="Embed" ProgID="MSGraph.Chart.8" ShapeID="_x0000_s1042" DrawAspect="Content" ObjectID="_1459833030" r:id="rId14">
            <o:FieldCodes>\s</o:FieldCodes>
          </o:OLEObject>
        </w:object>
      </w:r>
    </w:p>
    <w:p w:rsidR="00E31A3C" w:rsidRDefault="00E31A3C">
      <w:pPr>
        <w:rPr>
          <w:b/>
          <w:i/>
          <w:lang w:val="en-US"/>
        </w:rPr>
      </w:pPr>
    </w:p>
    <w:p w:rsidR="00E31A3C" w:rsidRDefault="00E31A3C">
      <w:pPr>
        <w:rPr>
          <w:b/>
          <w:i/>
          <w:lang w:val="en-US"/>
        </w:rPr>
      </w:pPr>
    </w:p>
    <w:p w:rsidR="00E31A3C" w:rsidRDefault="00E31A3C">
      <w:pPr>
        <w:rPr>
          <w:b/>
          <w:i/>
          <w:lang w:val="en-US"/>
        </w:rPr>
      </w:pPr>
    </w:p>
    <w:p w:rsidR="00E31A3C" w:rsidRDefault="00E31A3C">
      <w:pPr>
        <w:rPr>
          <w:b/>
          <w:i/>
          <w:lang w:val="en-US"/>
        </w:rPr>
      </w:pPr>
    </w:p>
    <w:p w:rsidR="00E31A3C" w:rsidRDefault="00E31A3C">
      <w:pPr>
        <w:rPr>
          <w:b/>
          <w:i/>
          <w:lang w:val="en-US"/>
        </w:rPr>
      </w:pPr>
    </w:p>
    <w:p w:rsidR="00E31A3C" w:rsidRDefault="00122BBD">
      <w:pPr>
        <w:pStyle w:val="2"/>
        <w:ind w:firstLine="720"/>
        <w:jc w:val="both"/>
        <w:rPr>
          <w:b w:val="0"/>
          <w:i w:val="0"/>
        </w:rPr>
      </w:pPr>
      <w:r>
        <w:rPr>
          <w:b w:val="0"/>
          <w:i w:val="0"/>
        </w:rPr>
        <w:t>Вертикальный анализ</w:t>
      </w:r>
      <w:r>
        <w:rPr>
          <w:i w:val="0"/>
        </w:rPr>
        <w:t xml:space="preserve"> —  </w:t>
      </w:r>
      <w:r>
        <w:rPr>
          <w:b w:val="0"/>
          <w:i w:val="0"/>
        </w:rPr>
        <w:t xml:space="preserve">представление финансового отчета в виде относительных показателей. Такое представление позволяет увидеть удельный вес каждой статьи баланса в его общем итоге. Обязательным элементом анализа являются динамические ряды этих величин, посредством которых можно отслеживать и прогнозировать структурные изменения в составе активов и их источников покрытия. </w:t>
      </w:r>
    </w:p>
    <w:p w:rsidR="00E31A3C" w:rsidRDefault="00122BBD">
      <w:pPr>
        <w:pStyle w:val="10"/>
        <w:jc w:val="both"/>
      </w:pPr>
      <w:r>
        <w:t xml:space="preserve">Таким образом, можно выделить две основные черты вертикального анализа: </w:t>
      </w:r>
    </w:p>
    <w:p w:rsidR="00E31A3C" w:rsidRDefault="00122BBD">
      <w:pPr>
        <w:pStyle w:val="10"/>
        <w:numPr>
          <w:ilvl w:val="0"/>
          <w:numId w:val="6"/>
        </w:numPr>
        <w:jc w:val="both"/>
        <w:outlineLvl w:val="0"/>
      </w:pPr>
      <w:r>
        <w:t xml:space="preserve">переход к относительным показателям позволяет проводить сравнительный анализ предприятий с учетом отраслевой специфики и других характеристик; </w:t>
      </w:r>
    </w:p>
    <w:p w:rsidR="00E31A3C" w:rsidRDefault="00122BBD">
      <w:pPr>
        <w:pStyle w:val="10"/>
        <w:numPr>
          <w:ilvl w:val="0"/>
          <w:numId w:val="6"/>
        </w:numPr>
        <w:jc w:val="both"/>
        <w:outlineLvl w:val="0"/>
      </w:pPr>
      <w:r>
        <w:t>относительные показатели сглаживают негативное влияние инфляционных процессов, которые существенно искажают абсолютные показатели финансовой отчетности и тем самым затрудняют их сопоставление в динамике.</w:t>
      </w:r>
    </w:p>
    <w:p w:rsidR="00E31A3C" w:rsidRDefault="00122BBD">
      <w:pPr>
        <w:pStyle w:val="10"/>
        <w:ind w:firstLine="720"/>
        <w:jc w:val="both"/>
        <w:rPr>
          <w:i/>
        </w:rPr>
      </w:pPr>
      <w:r>
        <w:rPr>
          <w:i/>
        </w:rPr>
        <w:t xml:space="preserve">Вертикальный анализ позволяет сделать следующие заключения: </w:t>
      </w:r>
    </w:p>
    <w:p w:rsidR="00E31A3C" w:rsidRDefault="00122BBD">
      <w:pPr>
        <w:pStyle w:val="10"/>
        <w:ind w:firstLine="720"/>
        <w:jc w:val="both"/>
        <w:rPr>
          <w:i/>
        </w:rPr>
      </w:pPr>
      <w:r>
        <w:rPr>
          <w:i/>
        </w:rPr>
        <w:t xml:space="preserve">как положительный момент можно отметить, что доля собственного капитала в валюте баланса достаточно высока. Его удельный вес в валюте баланса на конец года составил 61,65%. Однако, уменьшение доли собственного капитала нельзя признать положительной тенденцией.  На заемный капитал организации приходится 38,35 % к концу года, и это на 16,58 % пункта больше, чем в начале года. Доля заемного капитала повысилась, в основном, за счет увеличения кредиторской задолженности. В целом же капитал организации в отчетном году сформировался на 61,65 % за счет собственных источников и на 38,35 % — за счет заемных. </w:t>
      </w:r>
    </w:p>
    <w:p w:rsidR="00E31A3C" w:rsidRDefault="00E31A3C">
      <w:pPr>
        <w:pStyle w:val="10"/>
        <w:jc w:val="both"/>
        <w:rPr>
          <w:i/>
        </w:rPr>
      </w:pPr>
    </w:p>
    <w:p w:rsidR="00E31A3C" w:rsidRDefault="00E31A3C">
      <w:pPr>
        <w:pStyle w:val="10"/>
        <w:jc w:val="both"/>
        <w:rPr>
          <w:i/>
        </w:rPr>
      </w:pPr>
    </w:p>
    <w:p w:rsidR="00E31A3C" w:rsidRDefault="00122BBD">
      <w:pPr>
        <w:pStyle w:val="2"/>
        <w:jc w:val="left"/>
        <w:rPr>
          <w:lang w:val="en-US"/>
        </w:rPr>
      </w:pPr>
      <w:r>
        <w:rPr>
          <w:lang w:val="en-US"/>
        </w:rPr>
        <w:t>ГОРИЗОНТАЛЬНЫЙ АНАЛИЗ</w:t>
      </w:r>
    </w:p>
    <w:p w:rsidR="00E31A3C" w:rsidRDefault="00E31A3C">
      <w:pPr>
        <w:rPr>
          <w:b/>
          <w:i/>
          <w:lang w:val="en-US"/>
        </w:rPr>
      </w:pPr>
    </w:p>
    <w:p w:rsidR="00E31A3C" w:rsidRDefault="00E31A3C">
      <w:pPr>
        <w:rPr>
          <w:b/>
          <w:i/>
          <w:lang w:val="en-US"/>
        </w:rPr>
      </w:pPr>
    </w:p>
    <w:p w:rsidR="00E31A3C" w:rsidRDefault="00122BBD">
      <w:pPr>
        <w:pStyle w:val="2"/>
        <w:jc w:val="left"/>
        <w:rPr>
          <w:lang w:val="en-US"/>
        </w:rPr>
      </w:pPr>
      <w:r>
        <w:rPr>
          <w:lang w:val="en-US"/>
        </w:rPr>
        <w:t>ПАССИВ</w:t>
      </w:r>
    </w:p>
    <w:p w:rsidR="00E31A3C" w:rsidRDefault="00E31A3C">
      <w:pPr>
        <w:jc w:val="center"/>
        <w:rPr>
          <w:b/>
          <w:i/>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134"/>
        <w:gridCol w:w="992"/>
        <w:gridCol w:w="1276"/>
        <w:gridCol w:w="992"/>
        <w:gridCol w:w="1843"/>
        <w:gridCol w:w="1277"/>
      </w:tblGrid>
      <w:tr w:rsidR="00E31A3C">
        <w:tc>
          <w:tcPr>
            <w:tcW w:w="1668" w:type="dxa"/>
          </w:tcPr>
          <w:p w:rsidR="00E31A3C" w:rsidRDefault="00122BBD">
            <w:pPr>
              <w:jc w:val="center"/>
              <w:rPr>
                <w:b/>
                <w:i/>
                <w:lang w:val="en-US"/>
              </w:rPr>
            </w:pPr>
            <w:r>
              <w:rPr>
                <w:b/>
                <w:i/>
                <w:lang w:val="en-US"/>
              </w:rPr>
              <w:t>Показатели</w:t>
            </w:r>
          </w:p>
        </w:tc>
        <w:tc>
          <w:tcPr>
            <w:tcW w:w="1134" w:type="dxa"/>
          </w:tcPr>
          <w:p w:rsidR="00E31A3C" w:rsidRDefault="00122BBD">
            <w:pPr>
              <w:jc w:val="center"/>
              <w:rPr>
                <w:b/>
                <w:i/>
                <w:lang w:val="en-US"/>
              </w:rPr>
            </w:pPr>
            <w:r>
              <w:rPr>
                <w:b/>
                <w:i/>
                <w:lang w:val="en-US"/>
              </w:rPr>
              <w:t>на нач. года (тыс. руб)</w:t>
            </w:r>
          </w:p>
        </w:tc>
        <w:tc>
          <w:tcPr>
            <w:tcW w:w="992" w:type="dxa"/>
          </w:tcPr>
          <w:p w:rsidR="00E31A3C" w:rsidRDefault="00122BBD">
            <w:pPr>
              <w:jc w:val="center"/>
              <w:rPr>
                <w:b/>
                <w:i/>
                <w:lang w:val="en-US"/>
              </w:rPr>
            </w:pPr>
            <w:r>
              <w:rPr>
                <w:b/>
                <w:i/>
                <w:lang w:val="en-US"/>
              </w:rPr>
              <w:t>% к итогу</w:t>
            </w:r>
          </w:p>
        </w:tc>
        <w:tc>
          <w:tcPr>
            <w:tcW w:w="1276" w:type="dxa"/>
          </w:tcPr>
          <w:p w:rsidR="00E31A3C" w:rsidRDefault="00122BBD">
            <w:pPr>
              <w:jc w:val="center"/>
              <w:rPr>
                <w:b/>
                <w:i/>
                <w:lang w:val="en-US"/>
              </w:rPr>
            </w:pPr>
            <w:r>
              <w:rPr>
                <w:b/>
                <w:i/>
                <w:lang w:val="en-US"/>
              </w:rPr>
              <w:t>на конец года (тыс. руб.)</w:t>
            </w:r>
          </w:p>
        </w:tc>
        <w:tc>
          <w:tcPr>
            <w:tcW w:w="992" w:type="dxa"/>
          </w:tcPr>
          <w:p w:rsidR="00E31A3C" w:rsidRDefault="00122BBD">
            <w:pPr>
              <w:jc w:val="center"/>
              <w:rPr>
                <w:b/>
                <w:i/>
                <w:lang w:val="en-US"/>
              </w:rPr>
            </w:pPr>
            <w:r>
              <w:rPr>
                <w:b/>
                <w:i/>
                <w:lang w:val="en-US"/>
              </w:rPr>
              <w:t>% к итогу</w:t>
            </w:r>
          </w:p>
        </w:tc>
        <w:tc>
          <w:tcPr>
            <w:tcW w:w="1843" w:type="dxa"/>
          </w:tcPr>
          <w:p w:rsidR="00E31A3C" w:rsidRDefault="00122BBD">
            <w:pPr>
              <w:jc w:val="center"/>
              <w:rPr>
                <w:b/>
                <w:i/>
                <w:lang w:val="en-US"/>
              </w:rPr>
            </w:pPr>
            <w:r>
              <w:rPr>
                <w:b/>
                <w:i/>
                <w:lang w:val="en-US"/>
              </w:rPr>
              <w:t>Абсолютное отклонение (тыс.руб.)</w:t>
            </w:r>
          </w:p>
        </w:tc>
        <w:tc>
          <w:tcPr>
            <w:tcW w:w="1277" w:type="dxa"/>
          </w:tcPr>
          <w:p w:rsidR="00E31A3C" w:rsidRDefault="00122BBD">
            <w:pPr>
              <w:jc w:val="center"/>
              <w:rPr>
                <w:b/>
                <w:i/>
                <w:lang w:val="en-US"/>
              </w:rPr>
            </w:pPr>
            <w:r>
              <w:rPr>
                <w:b/>
                <w:i/>
                <w:lang w:val="en-US"/>
              </w:rPr>
              <w:t>Темпы роста (%)</w:t>
            </w:r>
          </w:p>
        </w:tc>
      </w:tr>
      <w:tr w:rsidR="00E31A3C">
        <w:tc>
          <w:tcPr>
            <w:tcW w:w="1668" w:type="dxa"/>
          </w:tcPr>
          <w:p w:rsidR="00E31A3C" w:rsidRDefault="00122BBD">
            <w:pPr>
              <w:rPr>
                <w:i/>
                <w:lang w:val="en-US"/>
              </w:rPr>
            </w:pPr>
            <w:r>
              <w:rPr>
                <w:i/>
                <w:lang w:val="en-US"/>
              </w:rPr>
              <w:t>ИС</w:t>
            </w:r>
          </w:p>
        </w:tc>
        <w:tc>
          <w:tcPr>
            <w:tcW w:w="1134" w:type="dxa"/>
          </w:tcPr>
          <w:p w:rsidR="00E31A3C" w:rsidRDefault="00122BBD">
            <w:pPr>
              <w:jc w:val="center"/>
              <w:rPr>
                <w:i/>
                <w:lang w:val="en-US"/>
              </w:rPr>
            </w:pPr>
            <w:r>
              <w:rPr>
                <w:i/>
                <w:lang w:val="en-US"/>
              </w:rPr>
              <w:t>40600</w:t>
            </w:r>
          </w:p>
        </w:tc>
        <w:tc>
          <w:tcPr>
            <w:tcW w:w="992" w:type="dxa"/>
          </w:tcPr>
          <w:p w:rsidR="00E31A3C" w:rsidRDefault="00122BBD">
            <w:pPr>
              <w:jc w:val="center"/>
              <w:rPr>
                <w:i/>
                <w:lang w:val="en-US"/>
              </w:rPr>
            </w:pPr>
            <w:r>
              <w:rPr>
                <w:i/>
                <w:lang w:val="en-US"/>
              </w:rPr>
              <w:t>78,23</w:t>
            </w:r>
          </w:p>
        </w:tc>
        <w:tc>
          <w:tcPr>
            <w:tcW w:w="1276" w:type="dxa"/>
          </w:tcPr>
          <w:p w:rsidR="00E31A3C" w:rsidRDefault="00122BBD">
            <w:pPr>
              <w:jc w:val="center"/>
              <w:rPr>
                <w:i/>
                <w:lang w:val="en-US"/>
              </w:rPr>
            </w:pPr>
            <w:r>
              <w:rPr>
                <w:i/>
                <w:lang w:val="en-US"/>
              </w:rPr>
              <w:t>66689</w:t>
            </w:r>
          </w:p>
        </w:tc>
        <w:tc>
          <w:tcPr>
            <w:tcW w:w="992" w:type="dxa"/>
          </w:tcPr>
          <w:p w:rsidR="00E31A3C" w:rsidRDefault="00122BBD">
            <w:pPr>
              <w:jc w:val="center"/>
              <w:rPr>
                <w:i/>
                <w:lang w:val="en-US"/>
              </w:rPr>
            </w:pPr>
            <w:r>
              <w:rPr>
                <w:i/>
                <w:lang w:val="en-US"/>
              </w:rPr>
              <w:t>61,65</w:t>
            </w:r>
          </w:p>
        </w:tc>
        <w:tc>
          <w:tcPr>
            <w:tcW w:w="1843" w:type="dxa"/>
          </w:tcPr>
          <w:p w:rsidR="00E31A3C" w:rsidRDefault="00122BBD">
            <w:pPr>
              <w:jc w:val="center"/>
              <w:rPr>
                <w:i/>
                <w:lang w:val="en-US"/>
              </w:rPr>
            </w:pPr>
            <w:r>
              <w:rPr>
                <w:i/>
                <w:lang w:val="en-US"/>
              </w:rPr>
              <w:t>26089</w:t>
            </w:r>
          </w:p>
        </w:tc>
        <w:tc>
          <w:tcPr>
            <w:tcW w:w="1277" w:type="dxa"/>
          </w:tcPr>
          <w:p w:rsidR="00E31A3C" w:rsidRDefault="00122BBD">
            <w:pPr>
              <w:jc w:val="center"/>
              <w:rPr>
                <w:i/>
                <w:lang w:val="en-US"/>
              </w:rPr>
            </w:pPr>
            <w:r>
              <w:rPr>
                <w:i/>
                <w:lang w:val="en-US"/>
              </w:rPr>
              <w:t>164,26</w:t>
            </w:r>
          </w:p>
        </w:tc>
      </w:tr>
      <w:tr w:rsidR="00E31A3C">
        <w:tc>
          <w:tcPr>
            <w:tcW w:w="1668" w:type="dxa"/>
          </w:tcPr>
          <w:p w:rsidR="00E31A3C" w:rsidRDefault="00122BBD">
            <w:pPr>
              <w:rPr>
                <w:i/>
                <w:lang w:val="en-US"/>
              </w:rPr>
            </w:pPr>
            <w:r>
              <w:rPr>
                <w:i/>
                <w:lang w:val="en-US"/>
              </w:rPr>
              <w:t>КЗС</w:t>
            </w:r>
          </w:p>
        </w:tc>
        <w:tc>
          <w:tcPr>
            <w:tcW w:w="1134" w:type="dxa"/>
          </w:tcPr>
          <w:p w:rsidR="00E31A3C" w:rsidRDefault="00122BBD">
            <w:pPr>
              <w:jc w:val="center"/>
              <w:rPr>
                <w:i/>
                <w:lang w:val="en-US"/>
              </w:rPr>
            </w:pPr>
            <w:r>
              <w:rPr>
                <w:i/>
                <w:lang w:val="en-US"/>
              </w:rPr>
              <w:t>11300</w:t>
            </w:r>
          </w:p>
        </w:tc>
        <w:tc>
          <w:tcPr>
            <w:tcW w:w="992" w:type="dxa"/>
          </w:tcPr>
          <w:p w:rsidR="00E31A3C" w:rsidRDefault="00122BBD">
            <w:pPr>
              <w:jc w:val="center"/>
              <w:rPr>
                <w:i/>
                <w:lang w:val="en-US"/>
              </w:rPr>
            </w:pPr>
            <w:r>
              <w:rPr>
                <w:i/>
                <w:lang w:val="en-US"/>
              </w:rPr>
              <w:t>21,77</w:t>
            </w:r>
          </w:p>
        </w:tc>
        <w:tc>
          <w:tcPr>
            <w:tcW w:w="1276" w:type="dxa"/>
          </w:tcPr>
          <w:p w:rsidR="00E31A3C" w:rsidRDefault="00122BBD">
            <w:pPr>
              <w:jc w:val="center"/>
              <w:rPr>
                <w:i/>
                <w:lang w:val="en-US"/>
              </w:rPr>
            </w:pPr>
            <w:r>
              <w:rPr>
                <w:i/>
                <w:lang w:val="en-US"/>
              </w:rPr>
              <w:t>41491</w:t>
            </w:r>
          </w:p>
        </w:tc>
        <w:tc>
          <w:tcPr>
            <w:tcW w:w="992" w:type="dxa"/>
          </w:tcPr>
          <w:p w:rsidR="00E31A3C" w:rsidRDefault="00122BBD">
            <w:pPr>
              <w:jc w:val="center"/>
              <w:rPr>
                <w:i/>
                <w:lang w:val="en-US"/>
              </w:rPr>
            </w:pPr>
            <w:r>
              <w:rPr>
                <w:i/>
                <w:lang w:val="en-US"/>
              </w:rPr>
              <w:t>38,35</w:t>
            </w:r>
          </w:p>
        </w:tc>
        <w:tc>
          <w:tcPr>
            <w:tcW w:w="1843" w:type="dxa"/>
          </w:tcPr>
          <w:p w:rsidR="00E31A3C" w:rsidRDefault="00122BBD">
            <w:pPr>
              <w:jc w:val="center"/>
              <w:rPr>
                <w:i/>
                <w:lang w:val="en-US"/>
              </w:rPr>
            </w:pPr>
            <w:r>
              <w:rPr>
                <w:i/>
                <w:lang w:val="en-US"/>
              </w:rPr>
              <w:t>30191</w:t>
            </w:r>
          </w:p>
        </w:tc>
        <w:tc>
          <w:tcPr>
            <w:tcW w:w="1277" w:type="dxa"/>
          </w:tcPr>
          <w:p w:rsidR="00E31A3C" w:rsidRDefault="00122BBD">
            <w:pPr>
              <w:jc w:val="center"/>
              <w:rPr>
                <w:i/>
                <w:lang w:val="en-US"/>
              </w:rPr>
            </w:pPr>
            <w:r>
              <w:rPr>
                <w:i/>
                <w:lang w:val="en-US"/>
              </w:rPr>
              <w:t>367,18</w:t>
            </w:r>
          </w:p>
        </w:tc>
      </w:tr>
      <w:tr w:rsidR="00E31A3C">
        <w:tc>
          <w:tcPr>
            <w:tcW w:w="1668" w:type="dxa"/>
          </w:tcPr>
          <w:p w:rsidR="00E31A3C" w:rsidRDefault="00122BBD">
            <w:pPr>
              <w:rPr>
                <w:i/>
                <w:lang w:val="en-US"/>
              </w:rPr>
            </w:pPr>
            <w:r>
              <w:rPr>
                <w:i/>
                <w:lang w:val="en-US"/>
              </w:rPr>
              <w:t>ДК</w:t>
            </w:r>
          </w:p>
        </w:tc>
        <w:tc>
          <w:tcPr>
            <w:tcW w:w="1134" w:type="dxa"/>
          </w:tcPr>
          <w:p w:rsidR="00E31A3C" w:rsidRDefault="00122BBD">
            <w:pPr>
              <w:jc w:val="center"/>
              <w:rPr>
                <w:i/>
                <w:lang w:val="en-US"/>
              </w:rPr>
            </w:pPr>
            <w:r>
              <w:rPr>
                <w:i/>
                <w:lang w:val="en-US"/>
              </w:rPr>
              <w:t>0</w:t>
            </w:r>
          </w:p>
        </w:tc>
        <w:tc>
          <w:tcPr>
            <w:tcW w:w="992" w:type="dxa"/>
          </w:tcPr>
          <w:p w:rsidR="00E31A3C" w:rsidRDefault="00122BBD">
            <w:pPr>
              <w:jc w:val="center"/>
              <w:rPr>
                <w:i/>
                <w:lang w:val="en-US"/>
              </w:rPr>
            </w:pPr>
            <w:r>
              <w:rPr>
                <w:i/>
                <w:lang w:val="en-US"/>
              </w:rPr>
              <w:t>0</w:t>
            </w:r>
          </w:p>
        </w:tc>
        <w:tc>
          <w:tcPr>
            <w:tcW w:w="1276" w:type="dxa"/>
          </w:tcPr>
          <w:p w:rsidR="00E31A3C" w:rsidRDefault="00122BBD">
            <w:pPr>
              <w:jc w:val="center"/>
              <w:rPr>
                <w:i/>
                <w:lang w:val="en-US"/>
              </w:rPr>
            </w:pPr>
            <w:r>
              <w:rPr>
                <w:i/>
                <w:lang w:val="en-US"/>
              </w:rPr>
              <w:t>0</w:t>
            </w:r>
          </w:p>
        </w:tc>
        <w:tc>
          <w:tcPr>
            <w:tcW w:w="992" w:type="dxa"/>
          </w:tcPr>
          <w:p w:rsidR="00E31A3C" w:rsidRDefault="00122BBD">
            <w:pPr>
              <w:jc w:val="center"/>
              <w:rPr>
                <w:i/>
                <w:lang w:val="en-US"/>
              </w:rPr>
            </w:pPr>
            <w:r>
              <w:rPr>
                <w:i/>
                <w:lang w:val="en-US"/>
              </w:rPr>
              <w:t>0</w:t>
            </w:r>
          </w:p>
        </w:tc>
        <w:tc>
          <w:tcPr>
            <w:tcW w:w="1843" w:type="dxa"/>
          </w:tcPr>
          <w:p w:rsidR="00E31A3C" w:rsidRDefault="00122BBD">
            <w:pPr>
              <w:jc w:val="center"/>
              <w:rPr>
                <w:i/>
                <w:lang w:val="en-US"/>
              </w:rPr>
            </w:pPr>
            <w:r>
              <w:rPr>
                <w:i/>
                <w:lang w:val="en-US"/>
              </w:rPr>
              <w:t>0</w:t>
            </w:r>
          </w:p>
        </w:tc>
        <w:tc>
          <w:tcPr>
            <w:tcW w:w="1277" w:type="dxa"/>
          </w:tcPr>
          <w:p w:rsidR="00E31A3C" w:rsidRDefault="00122BBD">
            <w:pPr>
              <w:jc w:val="center"/>
              <w:rPr>
                <w:i/>
                <w:lang w:val="en-US"/>
              </w:rPr>
            </w:pPr>
            <w:r>
              <w:rPr>
                <w:i/>
                <w:lang w:val="en-US"/>
              </w:rPr>
              <w:t>0</w:t>
            </w:r>
          </w:p>
        </w:tc>
      </w:tr>
      <w:tr w:rsidR="00E31A3C">
        <w:tc>
          <w:tcPr>
            <w:tcW w:w="1668" w:type="dxa"/>
          </w:tcPr>
          <w:p w:rsidR="00E31A3C" w:rsidRDefault="00122BBD">
            <w:pPr>
              <w:rPr>
                <w:i/>
                <w:lang w:val="en-US"/>
              </w:rPr>
            </w:pPr>
            <w:r>
              <w:rPr>
                <w:i/>
                <w:lang w:val="en-US"/>
              </w:rPr>
              <w:t>КК</w:t>
            </w:r>
          </w:p>
        </w:tc>
        <w:tc>
          <w:tcPr>
            <w:tcW w:w="1134" w:type="dxa"/>
          </w:tcPr>
          <w:p w:rsidR="00E31A3C" w:rsidRDefault="00122BBD">
            <w:pPr>
              <w:jc w:val="center"/>
              <w:rPr>
                <w:i/>
                <w:lang w:val="en-US"/>
              </w:rPr>
            </w:pPr>
            <w:r>
              <w:rPr>
                <w:i/>
                <w:lang w:val="en-US"/>
              </w:rPr>
              <w:t>3000</w:t>
            </w:r>
          </w:p>
        </w:tc>
        <w:tc>
          <w:tcPr>
            <w:tcW w:w="992" w:type="dxa"/>
          </w:tcPr>
          <w:p w:rsidR="00E31A3C" w:rsidRDefault="00122BBD">
            <w:pPr>
              <w:jc w:val="center"/>
              <w:rPr>
                <w:i/>
                <w:lang w:val="en-US"/>
              </w:rPr>
            </w:pPr>
            <w:r>
              <w:rPr>
                <w:i/>
                <w:lang w:val="en-US"/>
              </w:rPr>
              <w:t>5,78</w:t>
            </w:r>
          </w:p>
        </w:tc>
        <w:tc>
          <w:tcPr>
            <w:tcW w:w="1276" w:type="dxa"/>
          </w:tcPr>
          <w:p w:rsidR="00E31A3C" w:rsidRDefault="00122BBD">
            <w:pPr>
              <w:jc w:val="center"/>
              <w:rPr>
                <w:i/>
                <w:lang w:val="en-US"/>
              </w:rPr>
            </w:pPr>
            <w:r>
              <w:rPr>
                <w:i/>
                <w:lang w:val="en-US"/>
              </w:rPr>
              <w:t>0</w:t>
            </w:r>
          </w:p>
        </w:tc>
        <w:tc>
          <w:tcPr>
            <w:tcW w:w="992" w:type="dxa"/>
          </w:tcPr>
          <w:p w:rsidR="00E31A3C" w:rsidRDefault="00122BBD">
            <w:pPr>
              <w:jc w:val="center"/>
              <w:rPr>
                <w:i/>
                <w:lang w:val="en-US"/>
              </w:rPr>
            </w:pPr>
            <w:r>
              <w:rPr>
                <w:i/>
                <w:lang w:val="en-US"/>
              </w:rPr>
              <w:t>0</w:t>
            </w:r>
          </w:p>
        </w:tc>
        <w:tc>
          <w:tcPr>
            <w:tcW w:w="1843" w:type="dxa"/>
          </w:tcPr>
          <w:p w:rsidR="00E31A3C" w:rsidRDefault="00122BBD">
            <w:pPr>
              <w:jc w:val="center"/>
              <w:rPr>
                <w:i/>
                <w:lang w:val="en-US"/>
              </w:rPr>
            </w:pPr>
            <w:r>
              <w:rPr>
                <w:i/>
                <w:lang w:val="en-US"/>
              </w:rPr>
              <w:t>-3000</w:t>
            </w:r>
          </w:p>
        </w:tc>
        <w:tc>
          <w:tcPr>
            <w:tcW w:w="1277" w:type="dxa"/>
          </w:tcPr>
          <w:p w:rsidR="00E31A3C" w:rsidRDefault="00122BBD">
            <w:pPr>
              <w:jc w:val="center"/>
              <w:rPr>
                <w:i/>
                <w:lang w:val="en-US"/>
              </w:rPr>
            </w:pPr>
            <w:r>
              <w:rPr>
                <w:i/>
                <w:lang w:val="en-US"/>
              </w:rPr>
              <w:t>100</w:t>
            </w:r>
          </w:p>
        </w:tc>
      </w:tr>
      <w:tr w:rsidR="00E31A3C">
        <w:tc>
          <w:tcPr>
            <w:tcW w:w="1668" w:type="dxa"/>
          </w:tcPr>
          <w:p w:rsidR="00E31A3C" w:rsidRDefault="00122BBD">
            <w:pPr>
              <w:rPr>
                <w:i/>
                <w:lang w:val="en-US"/>
              </w:rPr>
            </w:pPr>
            <w:r>
              <w:rPr>
                <w:i/>
                <w:lang w:val="en-US"/>
              </w:rPr>
              <w:t>КЗ</w:t>
            </w:r>
          </w:p>
        </w:tc>
        <w:tc>
          <w:tcPr>
            <w:tcW w:w="1134" w:type="dxa"/>
          </w:tcPr>
          <w:p w:rsidR="00E31A3C" w:rsidRDefault="00122BBD">
            <w:pPr>
              <w:jc w:val="center"/>
              <w:rPr>
                <w:i/>
                <w:lang w:val="en-US"/>
              </w:rPr>
            </w:pPr>
            <w:r>
              <w:rPr>
                <w:i/>
                <w:lang w:val="en-US"/>
              </w:rPr>
              <w:t>8300</w:t>
            </w:r>
          </w:p>
        </w:tc>
        <w:tc>
          <w:tcPr>
            <w:tcW w:w="992" w:type="dxa"/>
          </w:tcPr>
          <w:p w:rsidR="00E31A3C" w:rsidRDefault="00122BBD">
            <w:pPr>
              <w:jc w:val="center"/>
              <w:rPr>
                <w:i/>
                <w:lang w:val="en-US"/>
              </w:rPr>
            </w:pPr>
            <w:r>
              <w:rPr>
                <w:i/>
                <w:lang w:val="en-US"/>
              </w:rPr>
              <w:t>15,99</w:t>
            </w:r>
          </w:p>
        </w:tc>
        <w:tc>
          <w:tcPr>
            <w:tcW w:w="1276" w:type="dxa"/>
          </w:tcPr>
          <w:p w:rsidR="00E31A3C" w:rsidRDefault="00122BBD">
            <w:pPr>
              <w:jc w:val="center"/>
              <w:rPr>
                <w:i/>
                <w:lang w:val="en-US"/>
              </w:rPr>
            </w:pPr>
            <w:r>
              <w:rPr>
                <w:i/>
                <w:lang w:val="en-US"/>
              </w:rPr>
              <w:t>41491</w:t>
            </w:r>
          </w:p>
        </w:tc>
        <w:tc>
          <w:tcPr>
            <w:tcW w:w="992" w:type="dxa"/>
          </w:tcPr>
          <w:p w:rsidR="00E31A3C" w:rsidRDefault="00122BBD">
            <w:pPr>
              <w:jc w:val="center"/>
              <w:rPr>
                <w:i/>
                <w:lang w:val="en-US"/>
              </w:rPr>
            </w:pPr>
            <w:r>
              <w:rPr>
                <w:i/>
                <w:lang w:val="en-US"/>
              </w:rPr>
              <w:t>38,35</w:t>
            </w:r>
          </w:p>
        </w:tc>
        <w:tc>
          <w:tcPr>
            <w:tcW w:w="1843" w:type="dxa"/>
          </w:tcPr>
          <w:p w:rsidR="00E31A3C" w:rsidRDefault="00122BBD">
            <w:pPr>
              <w:jc w:val="center"/>
              <w:rPr>
                <w:i/>
                <w:lang w:val="en-US"/>
              </w:rPr>
            </w:pPr>
            <w:r>
              <w:rPr>
                <w:i/>
                <w:lang w:val="en-US"/>
              </w:rPr>
              <w:t>33191</w:t>
            </w:r>
          </w:p>
        </w:tc>
        <w:tc>
          <w:tcPr>
            <w:tcW w:w="1277" w:type="dxa"/>
          </w:tcPr>
          <w:p w:rsidR="00E31A3C" w:rsidRDefault="00122BBD">
            <w:pPr>
              <w:jc w:val="center"/>
              <w:rPr>
                <w:i/>
                <w:lang w:val="en-US"/>
              </w:rPr>
            </w:pPr>
            <w:r>
              <w:rPr>
                <w:i/>
                <w:lang w:val="en-US"/>
              </w:rPr>
              <w:t>499,89</w:t>
            </w:r>
          </w:p>
        </w:tc>
      </w:tr>
    </w:tbl>
    <w:p w:rsidR="00E31A3C" w:rsidRDefault="00E31A3C">
      <w:pPr>
        <w:rPr>
          <w:b/>
          <w:i/>
          <w:lang w:val="en-US"/>
        </w:rPr>
      </w:pPr>
    </w:p>
    <w:p w:rsidR="00E31A3C" w:rsidRDefault="00122BBD">
      <w:pPr>
        <w:pStyle w:val="2"/>
        <w:jc w:val="left"/>
        <w:rPr>
          <w:lang w:val="en-US"/>
        </w:rPr>
      </w:pPr>
      <w:r>
        <w:rPr>
          <w:lang w:val="en-US"/>
        </w:rPr>
        <w:t>АКТИВ</w:t>
      </w:r>
    </w:p>
    <w:p w:rsidR="00E31A3C" w:rsidRDefault="00E31A3C">
      <w:pPr>
        <w:rPr>
          <w:b/>
          <w:i/>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134"/>
        <w:gridCol w:w="992"/>
        <w:gridCol w:w="1276"/>
        <w:gridCol w:w="992"/>
        <w:gridCol w:w="1843"/>
        <w:gridCol w:w="1277"/>
      </w:tblGrid>
      <w:tr w:rsidR="00E31A3C">
        <w:tc>
          <w:tcPr>
            <w:tcW w:w="1668" w:type="dxa"/>
          </w:tcPr>
          <w:p w:rsidR="00E31A3C" w:rsidRDefault="00122BBD">
            <w:pPr>
              <w:jc w:val="center"/>
              <w:rPr>
                <w:b/>
                <w:i/>
                <w:lang w:val="en-US"/>
              </w:rPr>
            </w:pPr>
            <w:r>
              <w:rPr>
                <w:b/>
                <w:i/>
                <w:lang w:val="en-US"/>
              </w:rPr>
              <w:t>Показатели</w:t>
            </w:r>
          </w:p>
        </w:tc>
        <w:tc>
          <w:tcPr>
            <w:tcW w:w="1134" w:type="dxa"/>
          </w:tcPr>
          <w:p w:rsidR="00E31A3C" w:rsidRDefault="00122BBD">
            <w:pPr>
              <w:jc w:val="center"/>
              <w:rPr>
                <w:b/>
                <w:i/>
                <w:lang w:val="en-US"/>
              </w:rPr>
            </w:pPr>
            <w:r>
              <w:rPr>
                <w:b/>
                <w:i/>
                <w:lang w:val="en-US"/>
              </w:rPr>
              <w:t>на нач. года (тыс. руб)</w:t>
            </w:r>
          </w:p>
        </w:tc>
        <w:tc>
          <w:tcPr>
            <w:tcW w:w="992" w:type="dxa"/>
          </w:tcPr>
          <w:p w:rsidR="00E31A3C" w:rsidRDefault="00122BBD">
            <w:pPr>
              <w:jc w:val="center"/>
              <w:rPr>
                <w:b/>
                <w:i/>
                <w:lang w:val="en-US"/>
              </w:rPr>
            </w:pPr>
            <w:r>
              <w:rPr>
                <w:b/>
                <w:i/>
                <w:lang w:val="en-US"/>
              </w:rPr>
              <w:t>% к итогу</w:t>
            </w:r>
          </w:p>
        </w:tc>
        <w:tc>
          <w:tcPr>
            <w:tcW w:w="1276" w:type="dxa"/>
          </w:tcPr>
          <w:p w:rsidR="00E31A3C" w:rsidRDefault="00122BBD">
            <w:pPr>
              <w:jc w:val="center"/>
              <w:rPr>
                <w:b/>
                <w:i/>
                <w:lang w:val="en-US"/>
              </w:rPr>
            </w:pPr>
            <w:r>
              <w:rPr>
                <w:b/>
                <w:i/>
                <w:lang w:val="en-US"/>
              </w:rPr>
              <w:t>на конец года (тыс. руб.)</w:t>
            </w:r>
          </w:p>
        </w:tc>
        <w:tc>
          <w:tcPr>
            <w:tcW w:w="992" w:type="dxa"/>
          </w:tcPr>
          <w:p w:rsidR="00E31A3C" w:rsidRDefault="00122BBD">
            <w:pPr>
              <w:jc w:val="center"/>
              <w:rPr>
                <w:b/>
                <w:i/>
                <w:lang w:val="en-US"/>
              </w:rPr>
            </w:pPr>
            <w:r>
              <w:rPr>
                <w:b/>
                <w:i/>
                <w:lang w:val="en-US"/>
              </w:rPr>
              <w:t>% к итогу</w:t>
            </w:r>
          </w:p>
        </w:tc>
        <w:tc>
          <w:tcPr>
            <w:tcW w:w="1843" w:type="dxa"/>
          </w:tcPr>
          <w:p w:rsidR="00E31A3C" w:rsidRDefault="00122BBD">
            <w:pPr>
              <w:jc w:val="center"/>
              <w:rPr>
                <w:b/>
                <w:i/>
                <w:lang w:val="en-US"/>
              </w:rPr>
            </w:pPr>
            <w:r>
              <w:rPr>
                <w:b/>
                <w:i/>
                <w:lang w:val="en-US"/>
              </w:rPr>
              <w:t>Абсолютное отклонение (тыс. руб.)</w:t>
            </w:r>
          </w:p>
        </w:tc>
        <w:tc>
          <w:tcPr>
            <w:tcW w:w="1277" w:type="dxa"/>
          </w:tcPr>
          <w:p w:rsidR="00E31A3C" w:rsidRDefault="00122BBD">
            <w:pPr>
              <w:jc w:val="center"/>
              <w:rPr>
                <w:b/>
                <w:i/>
                <w:lang w:val="en-US"/>
              </w:rPr>
            </w:pPr>
            <w:r>
              <w:rPr>
                <w:b/>
                <w:i/>
                <w:lang w:val="en-US"/>
              </w:rPr>
              <w:t>Темпы роста (%)</w:t>
            </w:r>
          </w:p>
        </w:tc>
      </w:tr>
      <w:tr w:rsidR="00E31A3C">
        <w:tc>
          <w:tcPr>
            <w:tcW w:w="1668" w:type="dxa"/>
          </w:tcPr>
          <w:p w:rsidR="00E31A3C" w:rsidRDefault="00122BBD">
            <w:pPr>
              <w:rPr>
                <w:i/>
                <w:lang w:val="en-US"/>
              </w:rPr>
            </w:pPr>
            <w:r>
              <w:rPr>
                <w:i/>
                <w:lang w:val="en-US"/>
              </w:rPr>
              <w:t>ВА</w:t>
            </w:r>
          </w:p>
        </w:tc>
        <w:tc>
          <w:tcPr>
            <w:tcW w:w="1134" w:type="dxa"/>
          </w:tcPr>
          <w:p w:rsidR="00E31A3C" w:rsidRDefault="00122BBD">
            <w:pPr>
              <w:jc w:val="center"/>
              <w:rPr>
                <w:i/>
                <w:lang w:val="en-US"/>
              </w:rPr>
            </w:pPr>
            <w:r>
              <w:rPr>
                <w:i/>
                <w:lang w:val="en-US"/>
              </w:rPr>
              <w:t>32600</w:t>
            </w:r>
          </w:p>
        </w:tc>
        <w:tc>
          <w:tcPr>
            <w:tcW w:w="992" w:type="dxa"/>
          </w:tcPr>
          <w:p w:rsidR="00E31A3C" w:rsidRDefault="00122BBD">
            <w:pPr>
              <w:jc w:val="center"/>
              <w:rPr>
                <w:i/>
                <w:lang w:val="en-US"/>
              </w:rPr>
            </w:pPr>
            <w:r>
              <w:rPr>
                <w:i/>
                <w:lang w:val="en-US"/>
              </w:rPr>
              <w:t>62,8</w:t>
            </w:r>
          </w:p>
        </w:tc>
        <w:tc>
          <w:tcPr>
            <w:tcW w:w="1276" w:type="dxa"/>
          </w:tcPr>
          <w:p w:rsidR="00E31A3C" w:rsidRDefault="00122BBD">
            <w:pPr>
              <w:jc w:val="center"/>
              <w:rPr>
                <w:i/>
                <w:lang w:val="en-US"/>
              </w:rPr>
            </w:pPr>
            <w:r>
              <w:rPr>
                <w:i/>
                <w:lang w:val="en-US"/>
              </w:rPr>
              <w:t>33607</w:t>
            </w:r>
          </w:p>
        </w:tc>
        <w:tc>
          <w:tcPr>
            <w:tcW w:w="992" w:type="dxa"/>
          </w:tcPr>
          <w:p w:rsidR="00E31A3C" w:rsidRDefault="00122BBD">
            <w:pPr>
              <w:jc w:val="center"/>
              <w:rPr>
                <w:i/>
                <w:lang w:val="en-US"/>
              </w:rPr>
            </w:pPr>
            <w:r>
              <w:rPr>
                <w:i/>
                <w:lang w:val="en-US"/>
              </w:rPr>
              <w:t>31,07</w:t>
            </w:r>
          </w:p>
        </w:tc>
        <w:tc>
          <w:tcPr>
            <w:tcW w:w="1843" w:type="dxa"/>
          </w:tcPr>
          <w:p w:rsidR="00E31A3C" w:rsidRDefault="00122BBD">
            <w:pPr>
              <w:jc w:val="center"/>
              <w:rPr>
                <w:i/>
                <w:lang w:val="en-US"/>
              </w:rPr>
            </w:pPr>
            <w:r>
              <w:rPr>
                <w:i/>
                <w:lang w:val="en-US"/>
              </w:rPr>
              <w:t>1007</w:t>
            </w:r>
          </w:p>
        </w:tc>
        <w:tc>
          <w:tcPr>
            <w:tcW w:w="1277" w:type="dxa"/>
          </w:tcPr>
          <w:p w:rsidR="00E31A3C" w:rsidRDefault="00122BBD">
            <w:pPr>
              <w:jc w:val="center"/>
              <w:rPr>
                <w:i/>
                <w:lang w:val="en-US"/>
              </w:rPr>
            </w:pPr>
            <w:r>
              <w:rPr>
                <w:i/>
                <w:lang w:val="en-US"/>
              </w:rPr>
              <w:t>103,08</w:t>
            </w:r>
          </w:p>
        </w:tc>
      </w:tr>
      <w:tr w:rsidR="00E31A3C">
        <w:tc>
          <w:tcPr>
            <w:tcW w:w="1668" w:type="dxa"/>
          </w:tcPr>
          <w:p w:rsidR="00E31A3C" w:rsidRDefault="00122BBD">
            <w:pPr>
              <w:rPr>
                <w:i/>
                <w:lang w:val="en-US"/>
              </w:rPr>
            </w:pPr>
            <w:r>
              <w:rPr>
                <w:i/>
                <w:lang w:val="en-US"/>
              </w:rPr>
              <w:t>ОА</w:t>
            </w:r>
          </w:p>
        </w:tc>
        <w:tc>
          <w:tcPr>
            <w:tcW w:w="1134" w:type="dxa"/>
          </w:tcPr>
          <w:p w:rsidR="00E31A3C" w:rsidRDefault="00122BBD">
            <w:pPr>
              <w:jc w:val="center"/>
              <w:rPr>
                <w:i/>
                <w:lang w:val="en-US"/>
              </w:rPr>
            </w:pPr>
            <w:r>
              <w:rPr>
                <w:i/>
                <w:lang w:val="en-US"/>
              </w:rPr>
              <w:t>19300</w:t>
            </w:r>
          </w:p>
        </w:tc>
        <w:tc>
          <w:tcPr>
            <w:tcW w:w="992" w:type="dxa"/>
          </w:tcPr>
          <w:p w:rsidR="00E31A3C" w:rsidRDefault="00122BBD">
            <w:pPr>
              <w:jc w:val="center"/>
              <w:rPr>
                <w:i/>
                <w:lang w:val="en-US"/>
              </w:rPr>
            </w:pPr>
            <w:r>
              <w:rPr>
                <w:i/>
                <w:lang w:val="en-US"/>
              </w:rPr>
              <w:t>37,2</w:t>
            </w:r>
          </w:p>
        </w:tc>
        <w:tc>
          <w:tcPr>
            <w:tcW w:w="1276" w:type="dxa"/>
          </w:tcPr>
          <w:p w:rsidR="00E31A3C" w:rsidRDefault="00122BBD">
            <w:pPr>
              <w:jc w:val="center"/>
              <w:rPr>
                <w:i/>
                <w:lang w:val="en-US"/>
              </w:rPr>
            </w:pPr>
            <w:r>
              <w:rPr>
                <w:i/>
                <w:lang w:val="en-US"/>
              </w:rPr>
              <w:t>74573</w:t>
            </w:r>
          </w:p>
        </w:tc>
        <w:tc>
          <w:tcPr>
            <w:tcW w:w="992" w:type="dxa"/>
          </w:tcPr>
          <w:p w:rsidR="00E31A3C" w:rsidRDefault="00122BBD">
            <w:pPr>
              <w:jc w:val="center"/>
              <w:rPr>
                <w:i/>
                <w:lang w:val="en-US"/>
              </w:rPr>
            </w:pPr>
            <w:r>
              <w:rPr>
                <w:i/>
                <w:lang w:val="en-US"/>
              </w:rPr>
              <w:t>68,93</w:t>
            </w:r>
          </w:p>
        </w:tc>
        <w:tc>
          <w:tcPr>
            <w:tcW w:w="1843" w:type="dxa"/>
          </w:tcPr>
          <w:p w:rsidR="00E31A3C" w:rsidRDefault="00122BBD">
            <w:pPr>
              <w:jc w:val="center"/>
              <w:rPr>
                <w:i/>
                <w:lang w:val="en-US"/>
              </w:rPr>
            </w:pPr>
            <w:r>
              <w:rPr>
                <w:i/>
                <w:lang w:val="en-US"/>
              </w:rPr>
              <w:t>55273</w:t>
            </w:r>
          </w:p>
        </w:tc>
        <w:tc>
          <w:tcPr>
            <w:tcW w:w="1277" w:type="dxa"/>
          </w:tcPr>
          <w:p w:rsidR="00E31A3C" w:rsidRDefault="00122BBD">
            <w:pPr>
              <w:jc w:val="center"/>
              <w:rPr>
                <w:i/>
                <w:lang w:val="en-US"/>
              </w:rPr>
            </w:pPr>
            <w:r>
              <w:rPr>
                <w:i/>
                <w:lang w:val="en-US"/>
              </w:rPr>
              <w:t>386,39</w:t>
            </w:r>
          </w:p>
        </w:tc>
      </w:tr>
      <w:tr w:rsidR="00E31A3C">
        <w:tc>
          <w:tcPr>
            <w:tcW w:w="1668" w:type="dxa"/>
          </w:tcPr>
          <w:p w:rsidR="00E31A3C" w:rsidRDefault="00122BBD">
            <w:pPr>
              <w:rPr>
                <w:i/>
                <w:lang w:val="en-US"/>
              </w:rPr>
            </w:pPr>
            <w:r>
              <w:rPr>
                <w:i/>
                <w:lang w:val="en-US"/>
              </w:rPr>
              <w:t>З</w:t>
            </w:r>
          </w:p>
        </w:tc>
        <w:tc>
          <w:tcPr>
            <w:tcW w:w="1134" w:type="dxa"/>
          </w:tcPr>
          <w:p w:rsidR="00E31A3C" w:rsidRDefault="00122BBD">
            <w:pPr>
              <w:jc w:val="center"/>
              <w:rPr>
                <w:i/>
                <w:lang w:val="en-US"/>
              </w:rPr>
            </w:pPr>
            <w:r>
              <w:rPr>
                <w:i/>
                <w:lang w:val="en-US"/>
              </w:rPr>
              <w:t>10600</w:t>
            </w:r>
          </w:p>
        </w:tc>
        <w:tc>
          <w:tcPr>
            <w:tcW w:w="992" w:type="dxa"/>
          </w:tcPr>
          <w:p w:rsidR="00E31A3C" w:rsidRDefault="00122BBD">
            <w:pPr>
              <w:jc w:val="center"/>
              <w:rPr>
                <w:i/>
                <w:lang w:val="en-US"/>
              </w:rPr>
            </w:pPr>
            <w:r>
              <w:rPr>
                <w:i/>
                <w:lang w:val="en-US"/>
              </w:rPr>
              <w:t>20,43</w:t>
            </w:r>
          </w:p>
        </w:tc>
        <w:tc>
          <w:tcPr>
            <w:tcW w:w="1276" w:type="dxa"/>
          </w:tcPr>
          <w:p w:rsidR="00E31A3C" w:rsidRDefault="00122BBD">
            <w:pPr>
              <w:jc w:val="center"/>
              <w:rPr>
                <w:i/>
                <w:lang w:val="en-US"/>
              </w:rPr>
            </w:pPr>
            <w:r>
              <w:rPr>
                <w:i/>
                <w:lang w:val="en-US"/>
              </w:rPr>
              <w:t>9653</w:t>
            </w:r>
          </w:p>
        </w:tc>
        <w:tc>
          <w:tcPr>
            <w:tcW w:w="992" w:type="dxa"/>
          </w:tcPr>
          <w:p w:rsidR="00E31A3C" w:rsidRDefault="00122BBD">
            <w:pPr>
              <w:jc w:val="center"/>
              <w:rPr>
                <w:i/>
                <w:lang w:val="en-US"/>
              </w:rPr>
            </w:pPr>
            <w:r>
              <w:rPr>
                <w:i/>
                <w:lang w:val="en-US"/>
              </w:rPr>
              <w:t>8,92</w:t>
            </w:r>
          </w:p>
        </w:tc>
        <w:tc>
          <w:tcPr>
            <w:tcW w:w="1843" w:type="dxa"/>
          </w:tcPr>
          <w:p w:rsidR="00E31A3C" w:rsidRDefault="00122BBD">
            <w:pPr>
              <w:jc w:val="center"/>
              <w:rPr>
                <w:i/>
                <w:lang w:val="en-US"/>
              </w:rPr>
            </w:pPr>
            <w:r>
              <w:rPr>
                <w:i/>
                <w:lang w:val="en-US"/>
              </w:rPr>
              <w:t>-947</w:t>
            </w:r>
          </w:p>
        </w:tc>
        <w:tc>
          <w:tcPr>
            <w:tcW w:w="1277" w:type="dxa"/>
          </w:tcPr>
          <w:p w:rsidR="00E31A3C" w:rsidRDefault="00122BBD">
            <w:pPr>
              <w:jc w:val="center"/>
              <w:rPr>
                <w:i/>
                <w:lang w:val="en-US"/>
              </w:rPr>
            </w:pPr>
            <w:r>
              <w:rPr>
                <w:i/>
                <w:lang w:val="en-US"/>
              </w:rPr>
              <w:t>91,07</w:t>
            </w:r>
          </w:p>
        </w:tc>
      </w:tr>
      <w:tr w:rsidR="00E31A3C">
        <w:tc>
          <w:tcPr>
            <w:tcW w:w="1668" w:type="dxa"/>
          </w:tcPr>
          <w:p w:rsidR="00E31A3C" w:rsidRDefault="00122BBD">
            <w:pPr>
              <w:rPr>
                <w:i/>
                <w:lang w:val="en-US"/>
              </w:rPr>
            </w:pPr>
            <w:r>
              <w:rPr>
                <w:i/>
                <w:lang w:val="en-US"/>
              </w:rPr>
              <w:t>ДЗ</w:t>
            </w:r>
          </w:p>
        </w:tc>
        <w:tc>
          <w:tcPr>
            <w:tcW w:w="1134" w:type="dxa"/>
          </w:tcPr>
          <w:p w:rsidR="00E31A3C" w:rsidRDefault="00122BBD">
            <w:pPr>
              <w:jc w:val="center"/>
              <w:rPr>
                <w:i/>
                <w:lang w:val="en-US"/>
              </w:rPr>
            </w:pPr>
            <w:r>
              <w:rPr>
                <w:i/>
                <w:lang w:val="en-US"/>
              </w:rPr>
              <w:t>3850</w:t>
            </w:r>
          </w:p>
        </w:tc>
        <w:tc>
          <w:tcPr>
            <w:tcW w:w="992" w:type="dxa"/>
          </w:tcPr>
          <w:p w:rsidR="00E31A3C" w:rsidRDefault="00122BBD">
            <w:pPr>
              <w:jc w:val="center"/>
              <w:rPr>
                <w:i/>
                <w:lang w:val="en-US"/>
              </w:rPr>
            </w:pPr>
            <w:r>
              <w:rPr>
                <w:i/>
                <w:lang w:val="en-US"/>
              </w:rPr>
              <w:t>7,43</w:t>
            </w:r>
          </w:p>
        </w:tc>
        <w:tc>
          <w:tcPr>
            <w:tcW w:w="1276" w:type="dxa"/>
          </w:tcPr>
          <w:p w:rsidR="00E31A3C" w:rsidRDefault="00122BBD">
            <w:pPr>
              <w:jc w:val="center"/>
              <w:rPr>
                <w:i/>
                <w:lang w:val="en-US"/>
              </w:rPr>
            </w:pPr>
            <w:r>
              <w:rPr>
                <w:i/>
                <w:lang w:val="en-US"/>
              </w:rPr>
              <w:t>27920</w:t>
            </w:r>
          </w:p>
        </w:tc>
        <w:tc>
          <w:tcPr>
            <w:tcW w:w="992" w:type="dxa"/>
          </w:tcPr>
          <w:p w:rsidR="00E31A3C" w:rsidRDefault="00122BBD">
            <w:pPr>
              <w:jc w:val="center"/>
              <w:rPr>
                <w:i/>
                <w:lang w:val="en-US"/>
              </w:rPr>
            </w:pPr>
            <w:r>
              <w:rPr>
                <w:i/>
                <w:lang w:val="en-US"/>
              </w:rPr>
              <w:t>25,81</w:t>
            </w:r>
          </w:p>
        </w:tc>
        <w:tc>
          <w:tcPr>
            <w:tcW w:w="1843" w:type="dxa"/>
          </w:tcPr>
          <w:p w:rsidR="00E31A3C" w:rsidRDefault="00122BBD">
            <w:pPr>
              <w:jc w:val="center"/>
              <w:rPr>
                <w:i/>
                <w:lang w:val="en-US"/>
              </w:rPr>
            </w:pPr>
            <w:r>
              <w:rPr>
                <w:i/>
                <w:lang w:val="en-US"/>
              </w:rPr>
              <w:t>24070</w:t>
            </w:r>
          </w:p>
        </w:tc>
        <w:tc>
          <w:tcPr>
            <w:tcW w:w="1277" w:type="dxa"/>
          </w:tcPr>
          <w:p w:rsidR="00E31A3C" w:rsidRDefault="00122BBD">
            <w:pPr>
              <w:jc w:val="center"/>
              <w:rPr>
                <w:i/>
                <w:lang w:val="en-US"/>
              </w:rPr>
            </w:pPr>
            <w:r>
              <w:rPr>
                <w:i/>
                <w:lang w:val="en-US"/>
              </w:rPr>
              <w:t>725,2</w:t>
            </w:r>
          </w:p>
        </w:tc>
      </w:tr>
      <w:tr w:rsidR="00E31A3C">
        <w:tc>
          <w:tcPr>
            <w:tcW w:w="1668" w:type="dxa"/>
          </w:tcPr>
          <w:p w:rsidR="00E31A3C" w:rsidRDefault="00122BBD">
            <w:pPr>
              <w:rPr>
                <w:i/>
                <w:lang w:val="en-US"/>
              </w:rPr>
            </w:pPr>
            <w:r>
              <w:rPr>
                <w:i/>
                <w:lang w:val="en-US"/>
              </w:rPr>
              <w:t>ДС</w:t>
            </w:r>
          </w:p>
        </w:tc>
        <w:tc>
          <w:tcPr>
            <w:tcW w:w="1134" w:type="dxa"/>
          </w:tcPr>
          <w:p w:rsidR="00E31A3C" w:rsidRDefault="00122BBD">
            <w:pPr>
              <w:jc w:val="center"/>
              <w:rPr>
                <w:i/>
                <w:lang w:val="en-US"/>
              </w:rPr>
            </w:pPr>
            <w:r>
              <w:rPr>
                <w:i/>
                <w:lang w:val="en-US"/>
              </w:rPr>
              <w:t>4850</w:t>
            </w:r>
          </w:p>
        </w:tc>
        <w:tc>
          <w:tcPr>
            <w:tcW w:w="992" w:type="dxa"/>
          </w:tcPr>
          <w:p w:rsidR="00E31A3C" w:rsidRDefault="00122BBD">
            <w:pPr>
              <w:jc w:val="center"/>
              <w:rPr>
                <w:i/>
                <w:lang w:val="en-US"/>
              </w:rPr>
            </w:pPr>
            <w:r>
              <w:rPr>
                <w:i/>
                <w:lang w:val="en-US"/>
              </w:rPr>
              <w:t>9,34</w:t>
            </w:r>
          </w:p>
        </w:tc>
        <w:tc>
          <w:tcPr>
            <w:tcW w:w="1276" w:type="dxa"/>
          </w:tcPr>
          <w:p w:rsidR="00E31A3C" w:rsidRDefault="00122BBD">
            <w:pPr>
              <w:jc w:val="center"/>
              <w:rPr>
                <w:i/>
                <w:lang w:val="en-US"/>
              </w:rPr>
            </w:pPr>
            <w:r>
              <w:rPr>
                <w:i/>
                <w:lang w:val="en-US"/>
              </w:rPr>
              <w:t>37000</w:t>
            </w:r>
          </w:p>
        </w:tc>
        <w:tc>
          <w:tcPr>
            <w:tcW w:w="992" w:type="dxa"/>
          </w:tcPr>
          <w:p w:rsidR="00E31A3C" w:rsidRDefault="00122BBD">
            <w:pPr>
              <w:jc w:val="center"/>
              <w:rPr>
                <w:i/>
                <w:lang w:val="en-US"/>
              </w:rPr>
            </w:pPr>
            <w:r>
              <w:rPr>
                <w:i/>
                <w:lang w:val="en-US"/>
              </w:rPr>
              <w:t>34,2</w:t>
            </w:r>
          </w:p>
        </w:tc>
        <w:tc>
          <w:tcPr>
            <w:tcW w:w="1843" w:type="dxa"/>
          </w:tcPr>
          <w:p w:rsidR="00E31A3C" w:rsidRDefault="00122BBD">
            <w:pPr>
              <w:jc w:val="center"/>
              <w:rPr>
                <w:i/>
                <w:lang w:val="en-US"/>
              </w:rPr>
            </w:pPr>
            <w:r>
              <w:rPr>
                <w:i/>
                <w:lang w:val="en-US"/>
              </w:rPr>
              <w:t>32150</w:t>
            </w:r>
          </w:p>
        </w:tc>
        <w:tc>
          <w:tcPr>
            <w:tcW w:w="1277" w:type="dxa"/>
          </w:tcPr>
          <w:p w:rsidR="00E31A3C" w:rsidRDefault="00122BBD">
            <w:pPr>
              <w:jc w:val="center"/>
              <w:rPr>
                <w:i/>
                <w:lang w:val="en-US"/>
              </w:rPr>
            </w:pPr>
            <w:r>
              <w:rPr>
                <w:i/>
                <w:lang w:val="en-US"/>
              </w:rPr>
              <w:t>762,89</w:t>
            </w:r>
          </w:p>
        </w:tc>
      </w:tr>
    </w:tbl>
    <w:p w:rsidR="00E31A3C" w:rsidRDefault="00E31A3C">
      <w:pPr>
        <w:rPr>
          <w:i/>
          <w:lang w:val="en-US"/>
        </w:rPr>
      </w:pPr>
    </w:p>
    <w:p w:rsidR="00E31A3C" w:rsidRDefault="00E31A3C">
      <w:pPr>
        <w:rPr>
          <w:i/>
          <w:lang w:val="en-US"/>
        </w:rPr>
      </w:pPr>
    </w:p>
    <w:p w:rsidR="00E31A3C" w:rsidRDefault="00E31A3C">
      <w:pPr>
        <w:rPr>
          <w:i/>
          <w:lang w:val="en-US"/>
        </w:rPr>
      </w:pPr>
    </w:p>
    <w:p w:rsidR="00E31A3C" w:rsidRDefault="00122BBD">
      <w:pPr>
        <w:pStyle w:val="a3"/>
        <w:rPr>
          <w:b w:val="0"/>
          <w:lang w:val="en-US"/>
        </w:rPr>
      </w:pPr>
      <w:r>
        <w:rPr>
          <w:b w:val="0"/>
          <w:lang w:val="en-US"/>
        </w:rPr>
        <w:t>Имущество предприятия за анализируемый период возрасло на 56280 тыс.руб. или на 108,4%. Увеличение имущества произошло в основном за счет роста оборотных активов на 55273 тыс. руб. или 286,4%.</w:t>
      </w:r>
    </w:p>
    <w:p w:rsidR="00E31A3C" w:rsidRDefault="00122BBD">
      <w:pPr>
        <w:pStyle w:val="a3"/>
        <w:rPr>
          <w:b w:val="0"/>
          <w:lang w:val="en-US"/>
        </w:rPr>
      </w:pPr>
      <w:r>
        <w:rPr>
          <w:b w:val="0"/>
          <w:lang w:val="en-US"/>
        </w:rPr>
        <w:t>Рост имущества  предприятия является положительным фактом. Основная часть в структуре имущества занимают оборотные активы. Опережение темпов роста оборотных активов над внеоборотными свидетельствует о расширении основной (производственной)  деятельности предприятия.</w:t>
      </w:r>
    </w:p>
    <w:p w:rsidR="00E31A3C" w:rsidRDefault="00122BBD">
      <w:pPr>
        <w:pStyle w:val="a3"/>
        <w:rPr>
          <w:b w:val="0"/>
          <w:lang w:val="en-US"/>
        </w:rPr>
      </w:pPr>
      <w:r>
        <w:rPr>
          <w:b w:val="0"/>
          <w:lang w:val="en-US"/>
        </w:rPr>
        <w:t>Доля основных средств в имуществе на конец года составила 62,73%. Поэтому предприятие имеет “тяжелую” структуру активов, что свидетельствует о значительных накладных расходах и высокой чувствительности прибыли к изменению выручки. Для сохранения финансовой устойчивости предприятию необходимо иметь высокую долю собственного капитала в источниках финансирования.</w:t>
      </w:r>
    </w:p>
    <w:p w:rsidR="00E31A3C" w:rsidRDefault="00122BBD">
      <w:pPr>
        <w:pStyle w:val="a3"/>
        <w:rPr>
          <w:b w:val="0"/>
          <w:lang w:val="en-US"/>
        </w:rPr>
      </w:pPr>
      <w:r>
        <w:rPr>
          <w:b w:val="0"/>
          <w:lang w:val="en-US"/>
        </w:rPr>
        <w:t>Структура внеоборотных активов за анализируемый период оставалась достаточно стабильной. В тоже время, в анализируемом периоде  основная часть внеоборотных активов неизменно приходилась на основные средства. За анализируемый период в структуре внеоборотных активов доля основных средств имела тенденцию к повышению; патенты, лицензии товарные знаки имели тенденцию к снижению.</w:t>
      </w:r>
    </w:p>
    <w:p w:rsidR="00E31A3C" w:rsidRDefault="00122BBD">
      <w:pPr>
        <w:pStyle w:val="a3"/>
        <w:rPr>
          <w:b w:val="0"/>
          <w:lang w:val="en-US"/>
        </w:rPr>
      </w:pPr>
      <w:r>
        <w:rPr>
          <w:b w:val="0"/>
          <w:lang w:val="en-US"/>
        </w:rPr>
        <w:t>В анализируемом периоде предприятие структура имущества характеризуется высокой долей оборотных активов, которая увеличилась с 37,19% до 68,93%.</w:t>
      </w:r>
    </w:p>
    <w:p w:rsidR="00E31A3C" w:rsidRDefault="00122BBD">
      <w:pPr>
        <w:pStyle w:val="a3"/>
        <w:rPr>
          <w:b w:val="0"/>
          <w:lang w:val="en-US"/>
        </w:rPr>
      </w:pPr>
      <w:r>
        <w:rPr>
          <w:b w:val="0"/>
          <w:lang w:val="en-US"/>
        </w:rPr>
        <w:t>Увеличение доли оборотных средств в имуществе может свидетельствовать о:</w:t>
      </w:r>
    </w:p>
    <w:p w:rsidR="00E31A3C" w:rsidRDefault="00122BBD">
      <w:pPr>
        <w:pStyle w:val="a3"/>
        <w:numPr>
          <w:ilvl w:val="0"/>
          <w:numId w:val="7"/>
        </w:numPr>
        <w:rPr>
          <w:b w:val="0"/>
        </w:rPr>
      </w:pPr>
      <w:r>
        <w:rPr>
          <w:b w:val="0"/>
          <w:lang w:val="en-US"/>
        </w:rPr>
        <w:t>формировании более мобильной структуры активов, способствующей ускорению оборачиваемости средств организации;</w:t>
      </w:r>
    </w:p>
    <w:p w:rsidR="00E31A3C" w:rsidRDefault="00122BBD">
      <w:pPr>
        <w:pStyle w:val="a3"/>
        <w:numPr>
          <w:ilvl w:val="0"/>
          <w:numId w:val="7"/>
        </w:numPr>
        <w:rPr>
          <w:b w:val="0"/>
        </w:rPr>
      </w:pPr>
      <w:r>
        <w:rPr>
          <w:b w:val="0"/>
        </w:rPr>
        <w:t xml:space="preserve">отвлечении части текущих активов на кредитование потребителей готовой продукции, товаров, работ и услуг организации, дочерних предприятий и прочих дебиторов, что свидетельствует о фактической иммобилизации этой части оборотных средств из производственного процесса; </w:t>
      </w:r>
    </w:p>
    <w:p w:rsidR="00E31A3C" w:rsidRDefault="00122BBD">
      <w:pPr>
        <w:pStyle w:val="a3"/>
        <w:numPr>
          <w:ilvl w:val="0"/>
          <w:numId w:val="7"/>
        </w:numPr>
        <w:rPr>
          <w:b w:val="0"/>
        </w:rPr>
      </w:pPr>
      <w:r>
        <w:rPr>
          <w:b w:val="0"/>
        </w:rPr>
        <w:t xml:space="preserve">сворачивании производственной базы; </w:t>
      </w:r>
    </w:p>
    <w:p w:rsidR="00E31A3C" w:rsidRDefault="00122BBD">
      <w:pPr>
        <w:pStyle w:val="a3"/>
        <w:numPr>
          <w:ilvl w:val="0"/>
          <w:numId w:val="7"/>
        </w:numPr>
        <w:rPr>
          <w:b w:val="0"/>
        </w:rPr>
      </w:pPr>
      <w:r>
        <w:rPr>
          <w:b w:val="0"/>
        </w:rPr>
        <w:t>искажении реальной оценки основных фондов вследствие существующего порядка их бухгалтерского учета и т.п.</w:t>
      </w:r>
    </w:p>
    <w:p w:rsidR="00E31A3C" w:rsidRDefault="00E31A3C">
      <w:pPr>
        <w:pStyle w:val="a3"/>
        <w:ind w:firstLine="0"/>
      </w:pPr>
    </w:p>
    <w:p w:rsidR="00E31A3C" w:rsidRDefault="00122BBD">
      <w:pPr>
        <w:pStyle w:val="10"/>
        <w:ind w:firstLine="720"/>
        <w:jc w:val="both"/>
        <w:rPr>
          <w:i/>
        </w:rPr>
      </w:pPr>
      <w:r>
        <w:rPr>
          <w:i/>
        </w:rPr>
        <w:t xml:space="preserve">Для того, чтобы сделать точные выводы о причинах изменения данной пропорции в структуре активов, необходимо провести более детальный анализ разделов и отдельных статей актива баланса, в частности, оценить состояние производственного потенциала организации, эффективность использования основных средств и нематериальных активов, скорость оборота текущих активов и др. </w:t>
      </w:r>
    </w:p>
    <w:p w:rsidR="00E31A3C" w:rsidRDefault="00E31A3C">
      <w:pPr>
        <w:pStyle w:val="a3"/>
        <w:ind w:left="720" w:firstLine="0"/>
        <w:rPr>
          <w:lang w:val="en-US"/>
        </w:rPr>
      </w:pPr>
    </w:p>
    <w:p w:rsidR="00E31A3C" w:rsidRDefault="00122BBD">
      <w:pPr>
        <w:pStyle w:val="a3"/>
        <w:rPr>
          <w:b w:val="0"/>
          <w:lang w:val="en-US"/>
        </w:rPr>
      </w:pPr>
      <w:r>
        <w:rPr>
          <w:b w:val="0"/>
          <w:lang w:val="en-US"/>
        </w:rPr>
        <w:t>Прирост активов произошел за счет увеличения следующих состовляющих:</w:t>
      </w:r>
    </w:p>
    <w:p w:rsidR="00E31A3C" w:rsidRDefault="00122BBD">
      <w:pPr>
        <w:pStyle w:val="a3"/>
        <w:numPr>
          <w:ilvl w:val="0"/>
          <w:numId w:val="5"/>
        </w:numPr>
        <w:rPr>
          <w:b w:val="0"/>
          <w:lang w:val="en-US"/>
        </w:rPr>
      </w:pPr>
      <w:r>
        <w:rPr>
          <w:b w:val="0"/>
          <w:lang w:val="en-US"/>
        </w:rPr>
        <w:t>дебиторская задолженность;</w:t>
      </w:r>
    </w:p>
    <w:p w:rsidR="00E31A3C" w:rsidRDefault="00122BBD">
      <w:pPr>
        <w:pStyle w:val="a3"/>
        <w:numPr>
          <w:ilvl w:val="0"/>
          <w:numId w:val="5"/>
        </w:numPr>
        <w:rPr>
          <w:b w:val="0"/>
          <w:lang w:val="en-US"/>
        </w:rPr>
      </w:pPr>
      <w:r>
        <w:rPr>
          <w:b w:val="0"/>
          <w:lang w:val="en-US"/>
        </w:rPr>
        <w:t>денежные средства;</w:t>
      </w:r>
    </w:p>
    <w:p w:rsidR="00E31A3C" w:rsidRDefault="00122BBD">
      <w:pPr>
        <w:pStyle w:val="a3"/>
        <w:rPr>
          <w:b w:val="0"/>
          <w:lang w:val="en-US"/>
        </w:rPr>
      </w:pPr>
      <w:r>
        <w:rPr>
          <w:b w:val="0"/>
          <w:lang w:val="en-US"/>
        </w:rPr>
        <w:t>Структура оборотных активов  за анализируемый период существенно изменилась. На начало периода основная часть приходилась на запасы, на конец периода на дебиторскую задолженность и денежные средства.</w:t>
      </w:r>
    </w:p>
    <w:p w:rsidR="00E31A3C" w:rsidRDefault="00122BBD">
      <w:pPr>
        <w:pStyle w:val="a3"/>
        <w:rPr>
          <w:b w:val="0"/>
          <w:lang w:val="en-US"/>
        </w:rPr>
      </w:pPr>
      <w:r>
        <w:rPr>
          <w:b w:val="0"/>
          <w:lang w:val="en-US"/>
        </w:rPr>
        <w:t>Увеличение дебиторской задолженности требует более детального рассмотрения причин ее увеличения. Это может говорить о том, что предприятие выбрало неправильную политику о предоставлении потребительского кредита покупателям.</w:t>
      </w:r>
    </w:p>
    <w:p w:rsidR="00E31A3C" w:rsidRDefault="00122BBD">
      <w:pPr>
        <w:pStyle w:val="a3"/>
        <w:rPr>
          <w:b w:val="0"/>
          <w:lang w:val="en-US"/>
        </w:rPr>
      </w:pPr>
      <w:r>
        <w:rPr>
          <w:b w:val="0"/>
          <w:lang w:val="en-US"/>
        </w:rPr>
        <w:t>Сопоставление дебиторской и кредиторской задолженности показывает, что предприятие на протяжении анализируемого периода имела пассивное сальдо задолженности, т.е. кредиторская превышало дебиторскую на 9089 тыс. руб. – на конец периода, и на 1860  тыс. руб. – на начало периода.</w:t>
      </w:r>
    </w:p>
    <w:p w:rsidR="00E31A3C" w:rsidRDefault="00122BBD">
      <w:pPr>
        <w:pStyle w:val="a3"/>
        <w:rPr>
          <w:b w:val="0"/>
          <w:lang w:val="en-US"/>
        </w:rPr>
      </w:pPr>
      <w:r>
        <w:rPr>
          <w:b w:val="0"/>
          <w:lang w:val="en-US"/>
        </w:rPr>
        <w:t>Таким образом, предприятие финансировало отсрочки платежей своих должников за счет  за счет неплатежей кредиторам (бюджету, поставщикам и т.д.).</w:t>
      </w:r>
    </w:p>
    <w:p w:rsidR="00E31A3C" w:rsidRDefault="00E31A3C">
      <w:pPr>
        <w:pStyle w:val="a3"/>
        <w:rPr>
          <w:lang w:val="en-US"/>
        </w:rPr>
      </w:pPr>
    </w:p>
    <w:p w:rsidR="00E31A3C" w:rsidRDefault="00122BBD">
      <w:pPr>
        <w:pStyle w:val="a3"/>
        <w:rPr>
          <w:b w:val="0"/>
          <w:lang w:val="en-US"/>
        </w:rPr>
      </w:pPr>
      <w:r>
        <w:rPr>
          <w:b w:val="0"/>
          <w:lang w:val="en-US"/>
        </w:rPr>
        <w:t>Основным источником формирования пассивов предпрития в анализируемом периоде  являются собственные средства,  доля которых в балансе снизилась с 78,23% до 61,65%., что положительно характеризует деятельность организации.</w:t>
      </w:r>
    </w:p>
    <w:p w:rsidR="00E31A3C" w:rsidRDefault="00122BBD">
      <w:pPr>
        <w:pStyle w:val="a3"/>
        <w:rPr>
          <w:b w:val="0"/>
          <w:lang w:val="en-US"/>
        </w:rPr>
      </w:pPr>
      <w:r>
        <w:rPr>
          <w:b w:val="0"/>
          <w:lang w:val="en-US"/>
        </w:rPr>
        <w:t>За анализируемый период доля заемных средств в совокупном источнике образования пассивов увеличилась, что может свидетельствовать об относительном повышении степени финансовых рисков предприятия.</w:t>
      </w:r>
    </w:p>
    <w:p w:rsidR="00E31A3C" w:rsidRDefault="00122BBD">
      <w:pPr>
        <w:pStyle w:val="a3"/>
        <w:rPr>
          <w:b w:val="0"/>
          <w:lang w:val="en-US"/>
        </w:rPr>
      </w:pPr>
      <w:r>
        <w:rPr>
          <w:b w:val="0"/>
          <w:lang w:val="en-US"/>
        </w:rPr>
        <w:t>Собственный капитал увеличился: на начало периода составлял – 40600 тыс. руб., а на конец 66689 тыс. руб. Прирост собственного капитала произошел за счет увеличения нераспределенной прибыли. Увеличение нераспределенной прибыли может являтся результатом эффективной работы предприятия.</w:t>
      </w:r>
    </w:p>
    <w:p w:rsidR="00E31A3C" w:rsidRDefault="00122BBD">
      <w:pPr>
        <w:pStyle w:val="a3"/>
        <w:rPr>
          <w:b w:val="0"/>
          <w:lang w:val="en-US"/>
        </w:rPr>
      </w:pPr>
      <w:r>
        <w:rPr>
          <w:b w:val="0"/>
          <w:lang w:val="en-US"/>
        </w:rPr>
        <w:t>Предприятие на протяжении анализируемого периода убытков по балансу не имело.</w:t>
      </w:r>
    </w:p>
    <w:p w:rsidR="00E31A3C" w:rsidRDefault="00122BBD">
      <w:pPr>
        <w:pStyle w:val="a3"/>
        <w:rPr>
          <w:b w:val="0"/>
          <w:lang w:val="en-US"/>
        </w:rPr>
      </w:pPr>
      <w:r>
        <w:rPr>
          <w:b w:val="0"/>
          <w:lang w:val="en-US"/>
        </w:rPr>
        <w:t>За анализируемый период предприятие не имело долгосрочных обязательств.</w:t>
      </w:r>
    </w:p>
    <w:p w:rsidR="00E31A3C" w:rsidRDefault="00122BBD">
      <w:pPr>
        <w:pStyle w:val="a3"/>
        <w:rPr>
          <w:b w:val="0"/>
          <w:lang w:val="en-US"/>
        </w:rPr>
      </w:pPr>
      <w:r>
        <w:rPr>
          <w:b w:val="0"/>
          <w:lang w:val="en-US"/>
        </w:rPr>
        <w:t>Краткосрочные обязательства за анализируемый период выросли на 30191 тыс. руб.. Их доля в структуре заемного капитала составила на начало и конец периода 100%.</w:t>
      </w:r>
    </w:p>
    <w:p w:rsidR="00E31A3C" w:rsidRDefault="00122BBD">
      <w:pPr>
        <w:pStyle w:val="a3"/>
        <w:rPr>
          <w:b w:val="0"/>
          <w:lang w:val="en-US"/>
        </w:rPr>
      </w:pPr>
      <w:r>
        <w:rPr>
          <w:b w:val="0"/>
          <w:lang w:val="en-US"/>
        </w:rPr>
        <w:t xml:space="preserve">К концу анализируемого периода краткосрочные обязательства были представлены   только коммерческими обязательствами. На начало года краткосрочная финансовая задолженность составляла 3000 тыс. руб., на конец года она была погашена. Это является хорошим показателем. </w:t>
      </w:r>
    </w:p>
    <w:p w:rsidR="00E31A3C" w:rsidRDefault="00122BBD">
      <w:pPr>
        <w:pStyle w:val="a3"/>
        <w:rPr>
          <w:b w:val="0"/>
          <w:lang w:val="en-US"/>
        </w:rPr>
      </w:pPr>
      <w:r>
        <w:rPr>
          <w:b w:val="0"/>
          <w:lang w:val="en-US"/>
        </w:rPr>
        <w:t>Кредиторская задолженность  за анализируемый период возрасла с 5710 тыс. руб. до 37009 тыс. руб.</w:t>
      </w:r>
    </w:p>
    <w:p w:rsidR="00E31A3C" w:rsidRDefault="00122BBD">
      <w:pPr>
        <w:pStyle w:val="a3"/>
        <w:rPr>
          <w:b w:val="0"/>
          <w:lang w:val="en-US"/>
        </w:rPr>
      </w:pPr>
      <w:r>
        <w:rPr>
          <w:b w:val="0"/>
          <w:lang w:val="en-US"/>
        </w:rPr>
        <w:t>В структуре кредиторской задолженности на конец анализируемого периода преобладает задолженность перед бюджетом (49,1%). Вторыми по величине являются  задолженность перед поставщиками и подрядчиками (25,63%).</w:t>
      </w:r>
    </w:p>
    <w:p w:rsidR="00E31A3C" w:rsidRDefault="00E31A3C">
      <w:pPr>
        <w:pStyle w:val="a3"/>
        <w:rPr>
          <w:b w:val="0"/>
          <w:lang w:val="en-US"/>
        </w:rPr>
      </w:pPr>
    </w:p>
    <w:p w:rsidR="00E31A3C" w:rsidRDefault="00122BBD">
      <w:pPr>
        <w:pStyle w:val="a3"/>
        <w:rPr>
          <w:b w:val="0"/>
          <w:lang w:val="en-US"/>
        </w:rPr>
      </w:pPr>
      <w:r>
        <w:rPr>
          <w:b w:val="0"/>
          <w:lang w:val="en-US"/>
        </w:rPr>
        <w:t>В анализируемом периоде у предприятия отсутствовала задолженность по векселям к уплате.</w:t>
      </w:r>
    </w:p>
    <w:p w:rsidR="00E31A3C" w:rsidRDefault="00122BBD">
      <w:pPr>
        <w:pStyle w:val="a3"/>
        <w:rPr>
          <w:b w:val="0"/>
          <w:lang w:val="en-US"/>
        </w:rPr>
      </w:pPr>
      <w:r>
        <w:rPr>
          <w:b w:val="0"/>
          <w:lang w:val="en-US"/>
        </w:rPr>
        <w:t>За анализируемый период коммерческие краткосрачные обязательства изменились следующим образом: перед бюджетом увеличились на 17522 тыс. руб., перед поставщиками и подрядчикми возрасли  на 8524 тыс. руб., перед персоналом организации возрасли на 4641 тыс. руб., пред государственными внебюджетными фондами возросла на 612 тыс. руб.</w:t>
      </w:r>
    </w:p>
    <w:p w:rsidR="00E31A3C" w:rsidRDefault="00122BBD">
      <w:pPr>
        <w:pStyle w:val="a3"/>
        <w:rPr>
          <w:b w:val="0"/>
          <w:lang w:val="en-US"/>
        </w:rPr>
      </w:pPr>
      <w:r>
        <w:rPr>
          <w:b w:val="0"/>
          <w:lang w:val="en-US"/>
        </w:rPr>
        <w:t>В анализируемом периоде  наибольшими темпами роста характеризуются задаолженность перед бюджетом, перед поставщиками и подрядчиками.</w:t>
      </w:r>
    </w:p>
    <w:p w:rsidR="00E31A3C" w:rsidRDefault="00E31A3C">
      <w:pPr>
        <w:pStyle w:val="a3"/>
        <w:rPr>
          <w:b w:val="0"/>
          <w:lang w:val="en-US"/>
        </w:rPr>
      </w:pPr>
    </w:p>
    <w:p w:rsidR="00E31A3C" w:rsidRDefault="00E31A3C">
      <w:pPr>
        <w:pStyle w:val="a3"/>
        <w:rPr>
          <w:b w:val="0"/>
          <w:lang w:val="en-US"/>
        </w:rPr>
      </w:pPr>
    </w:p>
    <w:p w:rsidR="00E31A3C" w:rsidRDefault="00122BBD">
      <w:pPr>
        <w:pStyle w:val="a3"/>
        <w:rPr>
          <w:u w:val="single"/>
          <w:lang w:val="en-US"/>
        </w:rPr>
      </w:pPr>
      <w:r>
        <w:rPr>
          <w:u w:val="single"/>
          <w:lang w:val="en-US"/>
        </w:rPr>
        <w:t>Вывод:</w:t>
      </w:r>
    </w:p>
    <w:p w:rsidR="00E31A3C" w:rsidRDefault="00122BBD">
      <w:pPr>
        <w:pStyle w:val="10"/>
        <w:numPr>
          <w:ilvl w:val="0"/>
          <w:numId w:val="10"/>
        </w:numPr>
        <w:jc w:val="both"/>
        <w:outlineLvl w:val="0"/>
        <w:rPr>
          <w:i/>
        </w:rPr>
      </w:pPr>
      <w:r>
        <w:rPr>
          <w:i/>
        </w:rPr>
        <w:t xml:space="preserve">Валюта баланса в конце отчетного периода увеличилась по сравнению с началом (в нашем случае произошло увеличение на 108%), так же имеет место рост собственного  капитала (увеличение на 64,26%); </w:t>
      </w:r>
    </w:p>
    <w:p w:rsidR="00E31A3C" w:rsidRDefault="00122BBD">
      <w:pPr>
        <w:pStyle w:val="10"/>
        <w:numPr>
          <w:ilvl w:val="0"/>
          <w:numId w:val="10"/>
        </w:numPr>
        <w:jc w:val="both"/>
        <w:outlineLvl w:val="0"/>
        <w:rPr>
          <w:i/>
        </w:rPr>
      </w:pPr>
      <w:r>
        <w:rPr>
          <w:i/>
        </w:rPr>
        <w:t>По балансу имеется прибыль отчетного года (28029 тыс. руб.), так же в балансе отсутствуют непокрытые убытки отчетного года и прошлых лет;</w:t>
      </w:r>
    </w:p>
    <w:p w:rsidR="00E31A3C" w:rsidRDefault="00122BBD">
      <w:pPr>
        <w:pStyle w:val="10"/>
        <w:numPr>
          <w:ilvl w:val="0"/>
          <w:numId w:val="10"/>
        </w:numPr>
        <w:jc w:val="both"/>
        <w:outlineLvl w:val="0"/>
        <w:rPr>
          <w:i/>
        </w:rPr>
      </w:pPr>
      <w:r>
        <w:rPr>
          <w:i/>
        </w:rPr>
        <w:t>Темпы прироста оборотных активов выше, чем темпы прироста внеоборотных активов (прирост оборотных активов составил 386,39%, а внеоборотных активов – 103,08%);</w:t>
      </w:r>
    </w:p>
    <w:p w:rsidR="00E31A3C" w:rsidRDefault="00122BBD">
      <w:pPr>
        <w:pStyle w:val="10"/>
        <w:numPr>
          <w:ilvl w:val="0"/>
          <w:numId w:val="10"/>
        </w:numPr>
        <w:jc w:val="both"/>
        <w:outlineLvl w:val="0"/>
        <w:rPr>
          <w:i/>
          <w:lang w:val="en-US"/>
        </w:rPr>
      </w:pPr>
      <w:r>
        <w:rPr>
          <w:i/>
        </w:rPr>
        <w:t>Собственный капитал организации превышает заемный и темпы его роста выше, чем темпы роста заемного капитала (в нашем случае собственный капитал превышает заемный, но темпы роста его ниже);</w:t>
      </w:r>
    </w:p>
    <w:p w:rsidR="00E31A3C" w:rsidRDefault="00122BBD">
      <w:pPr>
        <w:pStyle w:val="10"/>
        <w:numPr>
          <w:ilvl w:val="0"/>
          <w:numId w:val="10"/>
        </w:numPr>
        <w:jc w:val="both"/>
        <w:outlineLvl w:val="0"/>
        <w:rPr>
          <w:i/>
          <w:lang w:val="en-US"/>
        </w:rPr>
      </w:pPr>
      <w:r>
        <w:rPr>
          <w:i/>
          <w:lang w:val="en-US"/>
        </w:rPr>
        <w:t xml:space="preserve">Прирост оборотных активов составил 386,39%, а внеоборотных активов – 103,08%, собственный капитал на конец периода превысил заемный, но темпы роста его были ниже, темпы прироста дебиторской задолженнсоти были выше, чем кредиторской, что является хорошим показателем. </w:t>
      </w:r>
    </w:p>
    <w:p w:rsidR="00E31A3C" w:rsidRDefault="00122BBD">
      <w:pPr>
        <w:pStyle w:val="10"/>
        <w:ind w:left="357" w:firstLine="720"/>
        <w:jc w:val="both"/>
        <w:outlineLvl w:val="0"/>
        <w:rPr>
          <w:i/>
          <w:lang w:val="en-US"/>
        </w:rPr>
      </w:pPr>
      <w:r>
        <w:rPr>
          <w:i/>
          <w:lang w:val="en-US"/>
        </w:rPr>
        <w:t xml:space="preserve">Мы можем сделать предварительный вывод, что баланс предприятия можно отнести в разряд “хороших” и предприятие на конец периода является финансово-устойчивым. </w:t>
      </w:r>
    </w:p>
    <w:p w:rsidR="00E31A3C" w:rsidRDefault="00122BBD">
      <w:pPr>
        <w:pStyle w:val="10"/>
        <w:ind w:firstLine="720"/>
        <w:jc w:val="both"/>
        <w:rPr>
          <w:i/>
        </w:rPr>
      </w:pPr>
      <w:r>
        <w:rPr>
          <w:i/>
        </w:rPr>
        <w:t>Но по общей оценке структуры баланса предприятия нельзя ставить "окончательный диагноз" его финансовому состоянию. Дальнейший анализ должен быть углублен прежде всего по направлениям ликвидности баланса и финансовой устойчивости организации.</w:t>
      </w:r>
    </w:p>
    <w:p w:rsidR="00E31A3C" w:rsidRDefault="00E31A3C">
      <w:pPr>
        <w:ind w:firstLine="720"/>
        <w:jc w:val="both"/>
        <w:rPr>
          <w:b/>
          <w:i/>
          <w:lang w:val="en-US"/>
        </w:rPr>
      </w:pPr>
    </w:p>
    <w:p w:rsidR="00E31A3C" w:rsidRDefault="00E31A3C">
      <w:pPr>
        <w:rPr>
          <w:b/>
          <w:i/>
        </w:rPr>
      </w:pPr>
    </w:p>
    <w:p w:rsidR="00E31A3C" w:rsidRDefault="00E31A3C">
      <w:pPr>
        <w:rPr>
          <w:b/>
          <w:i/>
        </w:rPr>
      </w:pPr>
    </w:p>
    <w:p w:rsidR="00E31A3C" w:rsidRDefault="00E31A3C">
      <w:pPr>
        <w:rPr>
          <w:b/>
          <w:i/>
        </w:rPr>
      </w:pPr>
    </w:p>
    <w:p w:rsidR="00E31A3C" w:rsidRDefault="00E31A3C">
      <w:pPr>
        <w:rPr>
          <w:b/>
          <w:i/>
        </w:rPr>
      </w:pPr>
    </w:p>
    <w:p w:rsidR="00E31A3C" w:rsidRDefault="00E31A3C">
      <w:pPr>
        <w:rPr>
          <w:b/>
          <w:i/>
        </w:rPr>
      </w:pPr>
    </w:p>
    <w:p w:rsidR="00E31A3C" w:rsidRDefault="00E31A3C">
      <w:pPr>
        <w:rPr>
          <w:b/>
          <w:i/>
        </w:rPr>
      </w:pPr>
    </w:p>
    <w:p w:rsidR="00E31A3C" w:rsidRDefault="00122BBD">
      <w:pPr>
        <w:rPr>
          <w:b/>
          <w:i/>
        </w:rPr>
      </w:pPr>
      <w:r>
        <w:rPr>
          <w:b/>
          <w:i/>
        </w:rPr>
        <w:t xml:space="preserve">АНАЛИЗ ФИНАНСОВОЙ УСТОЙЧИВОСТИ ПРЕДПРИЯТИЯ </w:t>
      </w:r>
    </w:p>
    <w:p w:rsidR="00E31A3C" w:rsidRDefault="00E31A3C">
      <w:pPr>
        <w:rPr>
          <w:b/>
          <w:i/>
        </w:rPr>
      </w:pPr>
    </w:p>
    <w:p w:rsidR="00E31A3C" w:rsidRDefault="00E31A3C">
      <w:pPr>
        <w:rPr>
          <w:b/>
          <w:i/>
        </w:rPr>
      </w:pPr>
    </w:p>
    <w:p w:rsidR="00E31A3C" w:rsidRDefault="00122BBD">
      <w:pPr>
        <w:pStyle w:val="7"/>
      </w:pPr>
      <w:r>
        <w:t>Начало года</w:t>
      </w:r>
    </w:p>
    <w:p w:rsidR="00E31A3C" w:rsidRDefault="00E31A3C">
      <w:pPr>
        <w:rPr>
          <w:b/>
          <w:i/>
        </w:rPr>
      </w:pPr>
    </w:p>
    <w:p w:rsidR="00E31A3C" w:rsidRDefault="00E31A3C">
      <w:pPr>
        <w:rPr>
          <w:b/>
          <w:i/>
        </w:rPr>
      </w:pPr>
    </w:p>
    <w:p w:rsidR="00E31A3C" w:rsidRDefault="00122BBD">
      <w:pPr>
        <w:rPr>
          <w:i/>
        </w:rPr>
      </w:pPr>
      <w:r>
        <w:rPr>
          <w:i/>
        </w:rPr>
        <w:t>а) Наличие собственных оборотных средств</w:t>
      </w:r>
    </w:p>
    <w:p w:rsidR="00E31A3C" w:rsidRDefault="00E31A3C">
      <w:pPr>
        <w:rPr>
          <w:b/>
          <w:i/>
        </w:rPr>
      </w:pPr>
    </w:p>
    <w:p w:rsidR="00E31A3C" w:rsidRDefault="00122BBD">
      <w:pPr>
        <w:rPr>
          <w:i/>
        </w:rPr>
      </w:pPr>
      <w:r>
        <w:rPr>
          <w:i/>
        </w:rPr>
        <w:t>Е</w:t>
      </w:r>
      <w:r>
        <w:rPr>
          <w:i/>
          <w:vertAlign w:val="subscript"/>
        </w:rPr>
        <w:t xml:space="preserve">с </w:t>
      </w:r>
      <w:r>
        <w:rPr>
          <w:i/>
        </w:rPr>
        <w:t>= ИС-ВА- ЗЗ</w:t>
      </w:r>
    </w:p>
    <w:p w:rsidR="00E31A3C" w:rsidRDefault="00122BBD">
      <w:pPr>
        <w:rPr>
          <w:i/>
        </w:rPr>
      </w:pPr>
      <w:r>
        <w:rPr>
          <w:i/>
        </w:rPr>
        <w:t>Е</w:t>
      </w:r>
      <w:r>
        <w:rPr>
          <w:i/>
          <w:vertAlign w:val="subscript"/>
        </w:rPr>
        <w:t xml:space="preserve">с </w:t>
      </w:r>
      <w:r>
        <w:rPr>
          <w:i/>
        </w:rPr>
        <w:t>= 40600-32600-10600 = -2600 (0)</w:t>
      </w:r>
    </w:p>
    <w:p w:rsidR="00E31A3C" w:rsidRDefault="00E31A3C">
      <w:pPr>
        <w:rPr>
          <w:b/>
          <w:i/>
        </w:rPr>
      </w:pPr>
    </w:p>
    <w:p w:rsidR="00E31A3C" w:rsidRDefault="00E31A3C">
      <w:pPr>
        <w:rPr>
          <w:b/>
          <w:i/>
        </w:rPr>
      </w:pPr>
    </w:p>
    <w:p w:rsidR="00E31A3C" w:rsidRDefault="00122BBD">
      <w:pPr>
        <w:rPr>
          <w:i/>
        </w:rPr>
      </w:pPr>
      <w:r>
        <w:rPr>
          <w:i/>
        </w:rPr>
        <w:t>б) Наличие  собственных оборотных и долгосрочных заемных средств</w:t>
      </w:r>
    </w:p>
    <w:p w:rsidR="00E31A3C" w:rsidRDefault="00E31A3C">
      <w:pPr>
        <w:rPr>
          <w:i/>
        </w:rPr>
      </w:pPr>
    </w:p>
    <w:p w:rsidR="00E31A3C" w:rsidRDefault="00122BBD">
      <w:pPr>
        <w:rPr>
          <w:i/>
        </w:rPr>
      </w:pPr>
      <w:r>
        <w:rPr>
          <w:i/>
        </w:rPr>
        <w:t>Е</w:t>
      </w:r>
      <w:r>
        <w:rPr>
          <w:i/>
          <w:vertAlign w:val="subscript"/>
          <w:lang w:val="en-US"/>
        </w:rPr>
        <w:t>r</w:t>
      </w:r>
      <w:r>
        <w:rPr>
          <w:i/>
        </w:rPr>
        <w:t xml:space="preserve"> = Е</w:t>
      </w:r>
      <w:r>
        <w:rPr>
          <w:i/>
          <w:vertAlign w:val="subscript"/>
        </w:rPr>
        <w:t>с</w:t>
      </w:r>
      <w:r>
        <w:rPr>
          <w:i/>
        </w:rPr>
        <w:t xml:space="preserve"> +ДК = (ИС + ДК) – ВА</w:t>
      </w:r>
    </w:p>
    <w:p w:rsidR="00E31A3C" w:rsidRDefault="00122BBD">
      <w:pPr>
        <w:rPr>
          <w:i/>
          <w:lang w:val="en-US"/>
        </w:rPr>
      </w:pPr>
      <w:r>
        <w:rPr>
          <w:i/>
        </w:rPr>
        <w:t>Е</w:t>
      </w:r>
      <w:r>
        <w:rPr>
          <w:i/>
          <w:vertAlign w:val="subscript"/>
          <w:lang w:val="en-US"/>
        </w:rPr>
        <w:t xml:space="preserve">r </w:t>
      </w:r>
      <w:r>
        <w:rPr>
          <w:i/>
          <w:lang w:val="en-US"/>
        </w:rPr>
        <w:t>= -2600 + 0 = -2600 (0)</w:t>
      </w:r>
    </w:p>
    <w:p w:rsidR="00E31A3C" w:rsidRDefault="00E31A3C">
      <w:pPr>
        <w:rPr>
          <w:i/>
          <w:lang w:val="en-US"/>
        </w:rPr>
      </w:pPr>
    </w:p>
    <w:p w:rsidR="00E31A3C" w:rsidRDefault="00E31A3C">
      <w:pPr>
        <w:rPr>
          <w:i/>
          <w:lang w:val="en-US"/>
        </w:rPr>
      </w:pPr>
    </w:p>
    <w:p w:rsidR="00E31A3C" w:rsidRDefault="00122BBD">
      <w:pPr>
        <w:rPr>
          <w:i/>
          <w:lang w:val="en-US"/>
        </w:rPr>
      </w:pPr>
      <w:r>
        <w:rPr>
          <w:i/>
          <w:lang w:val="en-US"/>
        </w:rPr>
        <w:t>в) Общая величина основных источников средств для формирования запасов и затрат</w:t>
      </w:r>
    </w:p>
    <w:p w:rsidR="00E31A3C" w:rsidRDefault="00E31A3C">
      <w:pPr>
        <w:rPr>
          <w:i/>
          <w:lang w:val="en-US"/>
        </w:rPr>
      </w:pPr>
    </w:p>
    <w:p w:rsidR="00E31A3C" w:rsidRDefault="00122BBD">
      <w:pPr>
        <w:rPr>
          <w:i/>
          <w:lang w:val="en-US"/>
        </w:rPr>
      </w:pPr>
      <w:r>
        <w:rPr>
          <w:i/>
          <w:lang w:val="en-US"/>
        </w:rPr>
        <w:t>Е</w:t>
      </w:r>
      <w:r>
        <w:rPr>
          <w:i/>
          <w:vertAlign w:val="subscript"/>
          <w:lang w:val="en-US"/>
        </w:rPr>
        <w:t xml:space="preserve">Σ </w:t>
      </w:r>
      <w:r>
        <w:rPr>
          <w:i/>
          <w:lang w:val="en-US"/>
        </w:rPr>
        <w:t xml:space="preserve">= </w:t>
      </w:r>
      <w:r>
        <w:rPr>
          <w:i/>
        </w:rPr>
        <w:t>Е</w:t>
      </w:r>
      <w:r>
        <w:rPr>
          <w:i/>
          <w:vertAlign w:val="subscript"/>
          <w:lang w:val="en-US"/>
        </w:rPr>
        <w:t>r</w:t>
      </w:r>
      <w:r>
        <w:rPr>
          <w:i/>
          <w:lang w:val="en-US"/>
        </w:rPr>
        <w:t xml:space="preserve"> + КК = (ИС+ДК+КК) – ВА</w:t>
      </w:r>
    </w:p>
    <w:p w:rsidR="00E31A3C" w:rsidRDefault="00122BBD">
      <w:pPr>
        <w:rPr>
          <w:i/>
          <w:lang w:val="en-US"/>
        </w:rPr>
      </w:pPr>
      <w:r>
        <w:rPr>
          <w:i/>
          <w:lang w:val="en-US"/>
        </w:rPr>
        <w:t>Е</w:t>
      </w:r>
      <w:r>
        <w:rPr>
          <w:i/>
          <w:vertAlign w:val="subscript"/>
          <w:lang w:val="en-US"/>
        </w:rPr>
        <w:t>Σ</w:t>
      </w:r>
      <w:r>
        <w:rPr>
          <w:i/>
          <w:lang w:val="en-US"/>
        </w:rPr>
        <w:t xml:space="preserve"> = -2600 + 3000 = 400 (1)</w:t>
      </w:r>
    </w:p>
    <w:p w:rsidR="00E31A3C" w:rsidRDefault="00E31A3C">
      <w:pPr>
        <w:rPr>
          <w:i/>
          <w:lang w:val="en-US"/>
        </w:rPr>
      </w:pPr>
    </w:p>
    <w:p w:rsidR="00E31A3C" w:rsidRDefault="00E31A3C">
      <w:pPr>
        <w:rPr>
          <w:i/>
          <w:lang w:val="en-US"/>
        </w:rPr>
      </w:pPr>
    </w:p>
    <w:p w:rsidR="00E31A3C" w:rsidRDefault="00122BBD">
      <w:pPr>
        <w:pStyle w:val="7"/>
        <w:rPr>
          <w:b w:val="0"/>
          <w:lang w:val="en-US"/>
        </w:rPr>
      </w:pPr>
      <w:r>
        <w:rPr>
          <w:b w:val="0"/>
          <w:lang w:val="en-US"/>
        </w:rPr>
        <w:t>На конец года</w:t>
      </w:r>
    </w:p>
    <w:p w:rsidR="00E31A3C" w:rsidRDefault="00E31A3C">
      <w:pPr>
        <w:rPr>
          <w:i/>
        </w:rPr>
      </w:pPr>
    </w:p>
    <w:p w:rsidR="00E31A3C" w:rsidRDefault="00122BBD">
      <w:pPr>
        <w:rPr>
          <w:i/>
        </w:rPr>
      </w:pPr>
      <w:r>
        <w:rPr>
          <w:i/>
        </w:rPr>
        <w:t>а) Наличие собственных оборотных средств</w:t>
      </w:r>
    </w:p>
    <w:p w:rsidR="00E31A3C" w:rsidRDefault="00E31A3C">
      <w:pPr>
        <w:rPr>
          <w:i/>
        </w:rPr>
      </w:pPr>
    </w:p>
    <w:p w:rsidR="00E31A3C" w:rsidRDefault="00122BBD">
      <w:pPr>
        <w:rPr>
          <w:i/>
        </w:rPr>
      </w:pPr>
      <w:r>
        <w:rPr>
          <w:i/>
        </w:rPr>
        <w:t>Е</w:t>
      </w:r>
      <w:r>
        <w:rPr>
          <w:i/>
          <w:vertAlign w:val="subscript"/>
        </w:rPr>
        <w:t xml:space="preserve">с </w:t>
      </w:r>
      <w:r>
        <w:rPr>
          <w:i/>
        </w:rPr>
        <w:t>= ИС-ВА-ЗЗ</w:t>
      </w:r>
    </w:p>
    <w:p w:rsidR="00E31A3C" w:rsidRDefault="00E31A3C">
      <w:pPr>
        <w:rPr>
          <w:i/>
        </w:rPr>
      </w:pPr>
    </w:p>
    <w:p w:rsidR="00E31A3C" w:rsidRDefault="00122BBD">
      <w:pPr>
        <w:rPr>
          <w:i/>
        </w:rPr>
      </w:pPr>
      <w:r>
        <w:rPr>
          <w:i/>
        </w:rPr>
        <w:t>Е</w:t>
      </w:r>
      <w:r>
        <w:rPr>
          <w:i/>
          <w:vertAlign w:val="subscript"/>
        </w:rPr>
        <w:t xml:space="preserve">с </w:t>
      </w:r>
      <w:r>
        <w:rPr>
          <w:i/>
        </w:rPr>
        <w:t>= 66689-33607-9653 = 23429 (1)</w:t>
      </w:r>
    </w:p>
    <w:p w:rsidR="00E31A3C" w:rsidRDefault="00E31A3C">
      <w:pPr>
        <w:rPr>
          <w:i/>
        </w:rPr>
      </w:pPr>
    </w:p>
    <w:p w:rsidR="00E31A3C" w:rsidRDefault="00122BBD">
      <w:pPr>
        <w:rPr>
          <w:i/>
        </w:rPr>
      </w:pPr>
      <w:r>
        <w:rPr>
          <w:i/>
        </w:rPr>
        <w:t>б) Наличие  собственных оборотных и долгосрочных заемных средств</w:t>
      </w:r>
    </w:p>
    <w:p w:rsidR="00E31A3C" w:rsidRDefault="00E31A3C">
      <w:pPr>
        <w:rPr>
          <w:i/>
        </w:rPr>
      </w:pPr>
    </w:p>
    <w:p w:rsidR="00E31A3C" w:rsidRDefault="00122BBD">
      <w:pPr>
        <w:rPr>
          <w:i/>
        </w:rPr>
      </w:pPr>
      <w:r>
        <w:rPr>
          <w:i/>
        </w:rPr>
        <w:t>Е</w:t>
      </w:r>
      <w:r>
        <w:rPr>
          <w:i/>
          <w:vertAlign w:val="subscript"/>
          <w:lang w:val="en-US"/>
        </w:rPr>
        <w:t>r</w:t>
      </w:r>
      <w:r>
        <w:rPr>
          <w:i/>
        </w:rPr>
        <w:t xml:space="preserve"> = Е</w:t>
      </w:r>
      <w:r>
        <w:rPr>
          <w:i/>
          <w:vertAlign w:val="subscript"/>
        </w:rPr>
        <w:t>с</w:t>
      </w:r>
      <w:r>
        <w:rPr>
          <w:i/>
        </w:rPr>
        <w:t xml:space="preserve"> +ДК = (ИС + ДК) – ВА</w:t>
      </w:r>
    </w:p>
    <w:p w:rsidR="00E31A3C" w:rsidRDefault="00122BBD">
      <w:pPr>
        <w:rPr>
          <w:i/>
          <w:lang w:val="en-US"/>
        </w:rPr>
      </w:pPr>
      <w:r>
        <w:rPr>
          <w:i/>
        </w:rPr>
        <w:t>Е</w:t>
      </w:r>
      <w:r>
        <w:rPr>
          <w:i/>
          <w:vertAlign w:val="subscript"/>
          <w:lang w:val="en-US"/>
        </w:rPr>
        <w:t xml:space="preserve">r </w:t>
      </w:r>
      <w:r>
        <w:rPr>
          <w:i/>
          <w:lang w:val="en-US"/>
        </w:rPr>
        <w:t>= 23429 + 0 = 23429 (1)</w:t>
      </w:r>
    </w:p>
    <w:p w:rsidR="00E31A3C" w:rsidRDefault="00E31A3C">
      <w:pPr>
        <w:rPr>
          <w:i/>
          <w:lang w:val="en-US"/>
        </w:rPr>
      </w:pPr>
    </w:p>
    <w:p w:rsidR="00E31A3C" w:rsidRDefault="00122BBD">
      <w:pPr>
        <w:rPr>
          <w:i/>
          <w:lang w:val="en-US"/>
        </w:rPr>
      </w:pPr>
      <w:r>
        <w:rPr>
          <w:i/>
          <w:lang w:val="en-US"/>
        </w:rPr>
        <w:t>в) Общая величина основных источников средств для формирования запасов и затрат</w:t>
      </w:r>
    </w:p>
    <w:p w:rsidR="00E31A3C" w:rsidRDefault="00E31A3C">
      <w:pPr>
        <w:rPr>
          <w:i/>
          <w:lang w:val="en-US"/>
        </w:rPr>
      </w:pPr>
    </w:p>
    <w:p w:rsidR="00E31A3C" w:rsidRDefault="00122BBD">
      <w:pPr>
        <w:rPr>
          <w:i/>
          <w:lang w:val="en-US"/>
        </w:rPr>
      </w:pPr>
      <w:r>
        <w:rPr>
          <w:i/>
          <w:lang w:val="en-US"/>
        </w:rPr>
        <w:t>Е</w:t>
      </w:r>
      <w:r>
        <w:rPr>
          <w:i/>
          <w:vertAlign w:val="subscript"/>
          <w:lang w:val="en-US"/>
        </w:rPr>
        <w:t xml:space="preserve">Σ </w:t>
      </w:r>
      <w:r>
        <w:rPr>
          <w:i/>
          <w:lang w:val="en-US"/>
        </w:rPr>
        <w:t xml:space="preserve">= </w:t>
      </w:r>
      <w:r>
        <w:rPr>
          <w:i/>
        </w:rPr>
        <w:t>Е</w:t>
      </w:r>
      <w:r>
        <w:rPr>
          <w:i/>
          <w:vertAlign w:val="subscript"/>
          <w:lang w:val="en-US"/>
        </w:rPr>
        <w:t>r</w:t>
      </w:r>
      <w:r>
        <w:rPr>
          <w:i/>
          <w:lang w:val="en-US"/>
        </w:rPr>
        <w:t xml:space="preserve"> + КК = (ИС+ДК+КК) – ВА</w:t>
      </w:r>
    </w:p>
    <w:p w:rsidR="00E31A3C" w:rsidRDefault="00122BBD">
      <w:pPr>
        <w:rPr>
          <w:i/>
          <w:lang w:val="en-US"/>
        </w:rPr>
      </w:pPr>
      <w:r>
        <w:rPr>
          <w:i/>
          <w:lang w:val="en-US"/>
        </w:rPr>
        <w:t>Е</w:t>
      </w:r>
      <w:r>
        <w:rPr>
          <w:i/>
          <w:vertAlign w:val="subscript"/>
          <w:lang w:val="en-US"/>
        </w:rPr>
        <w:t>Σ</w:t>
      </w:r>
      <w:r>
        <w:rPr>
          <w:i/>
          <w:lang w:val="en-US"/>
        </w:rPr>
        <w:t xml:space="preserve"> = 23429 + 0 = 23429 (1)</w:t>
      </w:r>
    </w:p>
    <w:p w:rsidR="00E31A3C" w:rsidRDefault="00E31A3C">
      <w:pPr>
        <w:rPr>
          <w:b/>
          <w:i/>
          <w:lang w:val="en-US"/>
        </w:rPr>
      </w:pPr>
    </w:p>
    <w:p w:rsidR="00E31A3C" w:rsidRDefault="00E31A3C">
      <w:pPr>
        <w:rPr>
          <w:b/>
          <w:i/>
        </w:rPr>
      </w:pPr>
    </w:p>
    <w:p w:rsidR="00E31A3C" w:rsidRDefault="00122BBD">
      <w:pPr>
        <w:ind w:firstLine="720"/>
        <w:jc w:val="both"/>
        <w:rPr>
          <w:i/>
          <w:lang w:val="en-US"/>
        </w:rPr>
      </w:pPr>
      <w:r>
        <w:rPr>
          <w:b/>
          <w:i/>
          <w:lang w:val="en-US"/>
        </w:rPr>
        <w:t xml:space="preserve">Вывод: </w:t>
      </w:r>
      <w:r>
        <w:rPr>
          <w:i/>
          <w:lang w:val="en-US"/>
        </w:rPr>
        <w:t>в соответствии с показателями обеспеченности запасов и затрат собственными и заемными источниками можно охарактеризовать ситуацию на начало года как “неустойчивое финансовое состояние”, т.к. запасы и затраты обеспечиваются за счет собственных оборотных средств и краткосрочных кредитов.</w:t>
      </w:r>
    </w:p>
    <w:p w:rsidR="00E31A3C" w:rsidRDefault="00122BBD">
      <w:pPr>
        <w:pStyle w:val="10"/>
        <w:ind w:firstLine="720"/>
        <w:jc w:val="both"/>
        <w:rPr>
          <w:i/>
        </w:rPr>
      </w:pPr>
      <w:r>
        <w:rPr>
          <w:i/>
        </w:rPr>
        <w:t>В течение года на предприятии был проведен внутренний финансовый анализ, в рамках которого было проведено более углубленное исследование</w:t>
      </w:r>
      <w:r>
        <w:t xml:space="preserve"> </w:t>
      </w:r>
      <w:r>
        <w:rPr>
          <w:i/>
        </w:rPr>
        <w:t xml:space="preserve">финансовой устойчивости предприятия на основе построения баланса неплатежеспособности, включающего следующие взаимосвязанные группы показателей: </w:t>
      </w:r>
    </w:p>
    <w:p w:rsidR="00E31A3C" w:rsidRDefault="00122BBD">
      <w:pPr>
        <w:pStyle w:val="10"/>
        <w:numPr>
          <w:ilvl w:val="0"/>
          <w:numId w:val="11"/>
        </w:numPr>
        <w:jc w:val="both"/>
        <w:outlineLvl w:val="0"/>
        <w:rPr>
          <w:i/>
        </w:rPr>
      </w:pPr>
      <w:r>
        <w:rPr>
          <w:i/>
        </w:rPr>
        <w:t>Общая величина неплатежей:</w:t>
      </w:r>
    </w:p>
    <w:p w:rsidR="00E31A3C" w:rsidRDefault="00122BBD">
      <w:pPr>
        <w:pStyle w:val="10"/>
        <w:numPr>
          <w:ilvl w:val="0"/>
          <w:numId w:val="14"/>
        </w:numPr>
        <w:jc w:val="both"/>
        <w:rPr>
          <w:i/>
        </w:rPr>
      </w:pPr>
      <w:r>
        <w:rPr>
          <w:i/>
        </w:rPr>
        <w:t xml:space="preserve">просроченная задолженность по ссудам банка; </w:t>
      </w:r>
    </w:p>
    <w:p w:rsidR="00E31A3C" w:rsidRDefault="00122BBD">
      <w:pPr>
        <w:pStyle w:val="10"/>
        <w:numPr>
          <w:ilvl w:val="0"/>
          <w:numId w:val="14"/>
        </w:numPr>
        <w:jc w:val="both"/>
        <w:rPr>
          <w:i/>
        </w:rPr>
      </w:pPr>
      <w:r>
        <w:rPr>
          <w:i/>
        </w:rPr>
        <w:t xml:space="preserve">просроченная задолженность по расчетным документам поставщиков; </w:t>
      </w:r>
    </w:p>
    <w:p w:rsidR="00E31A3C" w:rsidRDefault="00122BBD">
      <w:pPr>
        <w:pStyle w:val="10"/>
        <w:numPr>
          <w:ilvl w:val="0"/>
          <w:numId w:val="14"/>
        </w:numPr>
        <w:jc w:val="both"/>
        <w:rPr>
          <w:i/>
        </w:rPr>
      </w:pPr>
      <w:r>
        <w:rPr>
          <w:i/>
        </w:rPr>
        <w:t xml:space="preserve">недоимки бюджета; </w:t>
      </w:r>
    </w:p>
    <w:p w:rsidR="00E31A3C" w:rsidRDefault="00122BBD">
      <w:pPr>
        <w:pStyle w:val="10"/>
        <w:numPr>
          <w:ilvl w:val="0"/>
          <w:numId w:val="14"/>
        </w:numPr>
        <w:jc w:val="both"/>
        <w:rPr>
          <w:i/>
        </w:rPr>
      </w:pPr>
      <w:r>
        <w:rPr>
          <w:i/>
        </w:rPr>
        <w:t>прочие неплатежи, в том числе по оплате труда;</w:t>
      </w:r>
    </w:p>
    <w:p w:rsidR="00E31A3C" w:rsidRDefault="00122BBD">
      <w:pPr>
        <w:pStyle w:val="10"/>
        <w:numPr>
          <w:ilvl w:val="0"/>
          <w:numId w:val="11"/>
        </w:numPr>
        <w:jc w:val="both"/>
        <w:outlineLvl w:val="0"/>
        <w:rPr>
          <w:i/>
        </w:rPr>
      </w:pPr>
      <w:r>
        <w:rPr>
          <w:i/>
        </w:rPr>
        <w:t>Причины неплатежей:</w:t>
      </w:r>
    </w:p>
    <w:p w:rsidR="00E31A3C" w:rsidRDefault="00122BBD">
      <w:pPr>
        <w:pStyle w:val="10"/>
        <w:numPr>
          <w:ilvl w:val="0"/>
          <w:numId w:val="14"/>
        </w:numPr>
        <w:jc w:val="both"/>
        <w:rPr>
          <w:i/>
        </w:rPr>
      </w:pPr>
      <w:r>
        <w:rPr>
          <w:i/>
        </w:rPr>
        <w:t xml:space="preserve">недостаток собственных оборотных средств; </w:t>
      </w:r>
    </w:p>
    <w:p w:rsidR="00E31A3C" w:rsidRDefault="00122BBD">
      <w:pPr>
        <w:pStyle w:val="10"/>
        <w:numPr>
          <w:ilvl w:val="0"/>
          <w:numId w:val="14"/>
        </w:numPr>
        <w:jc w:val="both"/>
        <w:rPr>
          <w:i/>
        </w:rPr>
      </w:pPr>
      <w:r>
        <w:rPr>
          <w:i/>
        </w:rPr>
        <w:t xml:space="preserve">сверхплановые запасы товарно-материальных ценностей; </w:t>
      </w:r>
    </w:p>
    <w:p w:rsidR="00E31A3C" w:rsidRDefault="00122BBD">
      <w:pPr>
        <w:pStyle w:val="10"/>
        <w:numPr>
          <w:ilvl w:val="0"/>
          <w:numId w:val="14"/>
        </w:numPr>
        <w:jc w:val="both"/>
        <w:rPr>
          <w:i/>
        </w:rPr>
      </w:pPr>
      <w:r>
        <w:rPr>
          <w:i/>
        </w:rPr>
        <w:t xml:space="preserve">товары отгруженные, не оплаченные в срок покупателями; </w:t>
      </w:r>
    </w:p>
    <w:p w:rsidR="00E31A3C" w:rsidRDefault="00122BBD">
      <w:pPr>
        <w:pStyle w:val="10"/>
        <w:numPr>
          <w:ilvl w:val="0"/>
          <w:numId w:val="14"/>
        </w:numPr>
        <w:jc w:val="both"/>
        <w:rPr>
          <w:i/>
        </w:rPr>
      </w:pPr>
      <w:r>
        <w:rPr>
          <w:i/>
        </w:rPr>
        <w:t xml:space="preserve">товары на ответственном хранении у покупателей ввиду отказа от акцепта; </w:t>
      </w:r>
    </w:p>
    <w:p w:rsidR="00E31A3C" w:rsidRDefault="00122BBD">
      <w:pPr>
        <w:pStyle w:val="10"/>
        <w:numPr>
          <w:ilvl w:val="0"/>
          <w:numId w:val="14"/>
        </w:numPr>
        <w:jc w:val="both"/>
        <w:rPr>
          <w:i/>
        </w:rPr>
      </w:pPr>
      <w:r>
        <w:rPr>
          <w:i/>
        </w:rPr>
        <w:t>иммобилизация оборотных средств в капитальное строительство, в задолженность работников по полученным ими ссудам, а также в расходы, не перекрытые средствами специальных фондов и целевого финансирования.</w:t>
      </w:r>
    </w:p>
    <w:p w:rsidR="00E31A3C" w:rsidRDefault="00122BBD">
      <w:pPr>
        <w:pStyle w:val="10"/>
        <w:numPr>
          <w:ilvl w:val="0"/>
          <w:numId w:val="11"/>
        </w:numPr>
        <w:tabs>
          <w:tab w:val="num" w:pos="720"/>
        </w:tabs>
        <w:jc w:val="both"/>
        <w:outlineLvl w:val="0"/>
        <w:rPr>
          <w:i/>
        </w:rPr>
      </w:pPr>
      <w:r>
        <w:rPr>
          <w:i/>
        </w:rPr>
        <w:t>Источники, ослабляющие финансовую напряженность:</w:t>
      </w:r>
    </w:p>
    <w:p w:rsidR="00E31A3C" w:rsidRDefault="00122BBD">
      <w:pPr>
        <w:pStyle w:val="10"/>
        <w:numPr>
          <w:ilvl w:val="0"/>
          <w:numId w:val="14"/>
        </w:numPr>
        <w:jc w:val="both"/>
        <w:rPr>
          <w:i/>
        </w:rPr>
      </w:pPr>
      <w:r>
        <w:rPr>
          <w:i/>
        </w:rPr>
        <w:t xml:space="preserve">временно свободные собственные средства (фонды экономического стимулирования, финансовые резервы и др.); </w:t>
      </w:r>
    </w:p>
    <w:p w:rsidR="00E31A3C" w:rsidRDefault="00122BBD">
      <w:pPr>
        <w:pStyle w:val="10"/>
        <w:numPr>
          <w:ilvl w:val="0"/>
          <w:numId w:val="14"/>
        </w:numPr>
        <w:jc w:val="both"/>
        <w:rPr>
          <w:i/>
        </w:rPr>
      </w:pPr>
      <w:r>
        <w:rPr>
          <w:i/>
        </w:rPr>
        <w:t xml:space="preserve">привлеченные средства (превышение нормальной кредиторской задолженности над дебиторской); </w:t>
      </w:r>
    </w:p>
    <w:p w:rsidR="00E31A3C" w:rsidRDefault="00122BBD">
      <w:pPr>
        <w:pStyle w:val="10"/>
        <w:numPr>
          <w:ilvl w:val="0"/>
          <w:numId w:val="14"/>
        </w:numPr>
        <w:jc w:val="both"/>
        <w:rPr>
          <w:i/>
        </w:rPr>
      </w:pPr>
      <w:r>
        <w:rPr>
          <w:i/>
        </w:rPr>
        <w:t>кредиты банка на временное пополнение оборотных средств и прочие заемные средства.</w:t>
      </w:r>
    </w:p>
    <w:p w:rsidR="00E31A3C" w:rsidRDefault="00122BBD">
      <w:pPr>
        <w:pStyle w:val="10"/>
        <w:ind w:left="357" w:firstLine="720"/>
        <w:jc w:val="both"/>
        <w:rPr>
          <w:i/>
        </w:rPr>
      </w:pPr>
      <w:r>
        <w:rPr>
          <w:i/>
        </w:rPr>
        <w:t xml:space="preserve">Для анализа финансового состояния, платежной дисциплины и кредитных отношений были рассмотрены  данные показатели в динамике (поквартально). </w:t>
      </w:r>
    </w:p>
    <w:p w:rsidR="00E31A3C" w:rsidRDefault="00122BBD">
      <w:pPr>
        <w:pStyle w:val="10"/>
        <w:ind w:firstLine="720"/>
        <w:jc w:val="both"/>
        <w:rPr>
          <w:i/>
        </w:rPr>
      </w:pPr>
      <w:r>
        <w:rPr>
          <w:i/>
        </w:rPr>
        <w:t xml:space="preserve">Наряду с источниками формирования запасов и затрат важное значение для финансового состояния имеет оборачиваемость как всего оборотного капитала (активов), так и особенно оборотных товарно-материальных ценностей, что выражается в относительном (против оборота) снижении запасов и затрат. </w:t>
      </w:r>
    </w:p>
    <w:p w:rsidR="00E31A3C" w:rsidRDefault="00122BBD">
      <w:pPr>
        <w:pStyle w:val="10"/>
        <w:ind w:firstLine="720"/>
        <w:jc w:val="both"/>
        <w:rPr>
          <w:i/>
        </w:rPr>
      </w:pPr>
      <w:r>
        <w:rPr>
          <w:i/>
        </w:rPr>
        <w:t xml:space="preserve">Углубленный анализ состояния запасов и затрат выступает в качестве составной части внутреннего анализа финансового состояния, поскольку предполагает использование информации о запасах и затратах, не содержащейся в бухгалтерской отчетности и в известной мере относящейся к области коммерческой тайны. </w:t>
      </w:r>
    </w:p>
    <w:p w:rsidR="00E31A3C" w:rsidRDefault="00E31A3C">
      <w:pPr>
        <w:pStyle w:val="10"/>
        <w:ind w:left="360"/>
        <w:jc w:val="both"/>
        <w:rPr>
          <w:i/>
        </w:rPr>
      </w:pPr>
    </w:p>
    <w:p w:rsidR="00E31A3C" w:rsidRDefault="00122BBD">
      <w:pPr>
        <w:ind w:firstLine="720"/>
        <w:jc w:val="both"/>
        <w:rPr>
          <w:i/>
        </w:rPr>
      </w:pPr>
      <w:r>
        <w:rPr>
          <w:i/>
          <w:lang w:val="en-US"/>
        </w:rPr>
        <w:t>Финансовую ситуацию на конец года можно определить как “абсолютная устойчивость финансового состояния”- собственные оборотные средства обеспечивают запасы и затраты.</w:t>
      </w:r>
    </w:p>
    <w:p w:rsidR="00E31A3C" w:rsidRDefault="00E31A3C">
      <w:pPr>
        <w:rPr>
          <w:b/>
          <w:i/>
        </w:rPr>
      </w:pPr>
    </w:p>
    <w:p w:rsidR="00E31A3C" w:rsidRDefault="00122BBD">
      <w:pPr>
        <w:rPr>
          <w:b/>
          <w:i/>
        </w:rPr>
      </w:pPr>
      <w:r>
        <w:rPr>
          <w:b/>
          <w:i/>
        </w:rPr>
        <w:t>РАСЧЕТ ОТНОСИТЕЛЬНЫХ ПОКАЗАТЕЛЕЙ</w:t>
      </w:r>
    </w:p>
    <w:p w:rsidR="00E31A3C" w:rsidRDefault="00E31A3C">
      <w:pPr>
        <w:rPr>
          <w:b/>
          <w:i/>
        </w:rPr>
      </w:pPr>
    </w:p>
    <w:p w:rsidR="00E31A3C" w:rsidRDefault="00E31A3C">
      <w:pPr>
        <w:rPr>
          <w:b/>
          <w:i/>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01"/>
        <w:gridCol w:w="2127"/>
        <w:gridCol w:w="2126"/>
      </w:tblGrid>
      <w:tr w:rsidR="00E31A3C">
        <w:trPr>
          <w:cantSplit/>
        </w:trPr>
        <w:tc>
          <w:tcPr>
            <w:tcW w:w="3510" w:type="dxa"/>
            <w:vMerge w:val="restart"/>
            <w:vAlign w:val="center"/>
          </w:tcPr>
          <w:p w:rsidR="00E31A3C" w:rsidRDefault="00122BBD">
            <w:pPr>
              <w:pStyle w:val="2"/>
            </w:pPr>
            <w:r>
              <w:t>Коэффициент</w:t>
            </w:r>
          </w:p>
        </w:tc>
        <w:tc>
          <w:tcPr>
            <w:tcW w:w="1701" w:type="dxa"/>
            <w:vMerge w:val="restart"/>
            <w:vAlign w:val="center"/>
          </w:tcPr>
          <w:p w:rsidR="00E31A3C" w:rsidRDefault="00122BBD">
            <w:pPr>
              <w:rPr>
                <w:b/>
                <w:i/>
              </w:rPr>
            </w:pPr>
            <w:r>
              <w:rPr>
                <w:b/>
                <w:i/>
              </w:rPr>
              <w:t>Порядок расчета</w:t>
            </w:r>
          </w:p>
        </w:tc>
        <w:tc>
          <w:tcPr>
            <w:tcW w:w="4253" w:type="dxa"/>
            <w:gridSpan w:val="2"/>
          </w:tcPr>
          <w:p w:rsidR="00E31A3C" w:rsidRDefault="00122BBD">
            <w:pPr>
              <w:pStyle w:val="2"/>
            </w:pPr>
            <w:r>
              <w:t>Значения</w:t>
            </w:r>
          </w:p>
        </w:tc>
      </w:tr>
      <w:tr w:rsidR="00E31A3C">
        <w:trPr>
          <w:cantSplit/>
        </w:trPr>
        <w:tc>
          <w:tcPr>
            <w:tcW w:w="3510" w:type="dxa"/>
            <w:vMerge/>
          </w:tcPr>
          <w:p w:rsidR="00E31A3C" w:rsidRDefault="00E31A3C">
            <w:pPr>
              <w:rPr>
                <w:b/>
                <w:i/>
              </w:rPr>
            </w:pPr>
          </w:p>
        </w:tc>
        <w:tc>
          <w:tcPr>
            <w:tcW w:w="1701" w:type="dxa"/>
            <w:vMerge/>
          </w:tcPr>
          <w:p w:rsidR="00E31A3C" w:rsidRDefault="00E31A3C">
            <w:pPr>
              <w:rPr>
                <w:b/>
                <w:i/>
              </w:rPr>
            </w:pPr>
          </w:p>
        </w:tc>
        <w:tc>
          <w:tcPr>
            <w:tcW w:w="2127" w:type="dxa"/>
          </w:tcPr>
          <w:p w:rsidR="00E31A3C" w:rsidRDefault="00122BBD">
            <w:pPr>
              <w:rPr>
                <w:b/>
                <w:i/>
              </w:rPr>
            </w:pPr>
            <w:r>
              <w:rPr>
                <w:b/>
                <w:i/>
              </w:rPr>
              <w:t>на начало года</w:t>
            </w:r>
          </w:p>
        </w:tc>
        <w:tc>
          <w:tcPr>
            <w:tcW w:w="2126" w:type="dxa"/>
          </w:tcPr>
          <w:p w:rsidR="00E31A3C" w:rsidRDefault="00122BBD">
            <w:pPr>
              <w:rPr>
                <w:b/>
                <w:i/>
              </w:rPr>
            </w:pPr>
            <w:r>
              <w:rPr>
                <w:b/>
                <w:i/>
              </w:rPr>
              <w:t>на конец года</w:t>
            </w:r>
          </w:p>
        </w:tc>
      </w:tr>
      <w:tr w:rsidR="00E31A3C">
        <w:tc>
          <w:tcPr>
            <w:tcW w:w="3510" w:type="dxa"/>
            <w:vAlign w:val="center"/>
          </w:tcPr>
          <w:p w:rsidR="00E31A3C" w:rsidRDefault="00122BBD">
            <w:pPr>
              <w:jc w:val="center"/>
              <w:rPr>
                <w:i/>
              </w:rPr>
            </w:pPr>
            <w:r>
              <w:rPr>
                <w:i/>
              </w:rPr>
              <w:t>Автономии</w:t>
            </w:r>
          </w:p>
        </w:tc>
        <w:tc>
          <w:tcPr>
            <w:tcW w:w="1701" w:type="dxa"/>
            <w:vAlign w:val="center"/>
          </w:tcPr>
          <w:p w:rsidR="00E31A3C" w:rsidRDefault="00122BBD">
            <w:pPr>
              <w:pStyle w:val="2"/>
              <w:rPr>
                <w:b w:val="0"/>
              </w:rPr>
            </w:pPr>
            <w:r>
              <w:rPr>
                <w:b w:val="0"/>
              </w:rPr>
              <w:t>ИС/Б</w:t>
            </w:r>
          </w:p>
        </w:tc>
        <w:tc>
          <w:tcPr>
            <w:tcW w:w="2127" w:type="dxa"/>
            <w:vAlign w:val="center"/>
          </w:tcPr>
          <w:p w:rsidR="00E31A3C" w:rsidRDefault="00122BBD">
            <w:pPr>
              <w:jc w:val="center"/>
              <w:rPr>
                <w:i/>
              </w:rPr>
            </w:pPr>
            <w:r>
              <w:rPr>
                <w:i/>
              </w:rPr>
              <w:t>0,78</w:t>
            </w:r>
          </w:p>
        </w:tc>
        <w:tc>
          <w:tcPr>
            <w:tcW w:w="2126" w:type="dxa"/>
            <w:vAlign w:val="center"/>
          </w:tcPr>
          <w:p w:rsidR="00E31A3C" w:rsidRDefault="00122BBD">
            <w:pPr>
              <w:jc w:val="center"/>
              <w:rPr>
                <w:i/>
              </w:rPr>
            </w:pPr>
            <w:r>
              <w:rPr>
                <w:i/>
              </w:rPr>
              <w:t>0,62</w:t>
            </w:r>
          </w:p>
        </w:tc>
      </w:tr>
      <w:tr w:rsidR="00E31A3C">
        <w:tc>
          <w:tcPr>
            <w:tcW w:w="3510" w:type="dxa"/>
            <w:vAlign w:val="center"/>
          </w:tcPr>
          <w:p w:rsidR="00E31A3C" w:rsidRDefault="00122BBD">
            <w:pPr>
              <w:jc w:val="center"/>
              <w:rPr>
                <w:i/>
              </w:rPr>
            </w:pPr>
            <w:r>
              <w:rPr>
                <w:i/>
              </w:rPr>
              <w:t>Соотношения заемных и собственных средств</w:t>
            </w:r>
          </w:p>
        </w:tc>
        <w:tc>
          <w:tcPr>
            <w:tcW w:w="1701" w:type="dxa"/>
            <w:vAlign w:val="center"/>
          </w:tcPr>
          <w:p w:rsidR="00E31A3C" w:rsidRDefault="00122BBD">
            <w:pPr>
              <w:jc w:val="center"/>
              <w:rPr>
                <w:i/>
              </w:rPr>
            </w:pPr>
            <w:r>
              <w:rPr>
                <w:i/>
              </w:rPr>
              <w:t>(ДК+КК+КЗ)/ИС</w:t>
            </w:r>
          </w:p>
        </w:tc>
        <w:tc>
          <w:tcPr>
            <w:tcW w:w="2127" w:type="dxa"/>
            <w:vAlign w:val="center"/>
          </w:tcPr>
          <w:p w:rsidR="00E31A3C" w:rsidRDefault="00122BBD">
            <w:pPr>
              <w:jc w:val="center"/>
              <w:rPr>
                <w:i/>
              </w:rPr>
            </w:pPr>
            <w:r>
              <w:rPr>
                <w:i/>
              </w:rPr>
              <w:t>0,28</w:t>
            </w:r>
          </w:p>
        </w:tc>
        <w:tc>
          <w:tcPr>
            <w:tcW w:w="2126" w:type="dxa"/>
            <w:vAlign w:val="center"/>
          </w:tcPr>
          <w:p w:rsidR="00E31A3C" w:rsidRDefault="00122BBD">
            <w:pPr>
              <w:jc w:val="center"/>
              <w:rPr>
                <w:i/>
              </w:rPr>
            </w:pPr>
            <w:r>
              <w:rPr>
                <w:i/>
              </w:rPr>
              <w:t>0,62</w:t>
            </w:r>
          </w:p>
        </w:tc>
      </w:tr>
      <w:tr w:rsidR="00E31A3C">
        <w:tc>
          <w:tcPr>
            <w:tcW w:w="3510" w:type="dxa"/>
            <w:vAlign w:val="center"/>
          </w:tcPr>
          <w:p w:rsidR="00E31A3C" w:rsidRDefault="00122BBD">
            <w:pPr>
              <w:jc w:val="center"/>
              <w:rPr>
                <w:i/>
              </w:rPr>
            </w:pPr>
            <w:r>
              <w:rPr>
                <w:i/>
              </w:rPr>
              <w:t>Обеспеченности собственными средствами</w:t>
            </w:r>
          </w:p>
        </w:tc>
        <w:tc>
          <w:tcPr>
            <w:tcW w:w="1701" w:type="dxa"/>
            <w:vAlign w:val="center"/>
          </w:tcPr>
          <w:p w:rsidR="00E31A3C" w:rsidRDefault="00122BBD">
            <w:pPr>
              <w:jc w:val="center"/>
              <w:rPr>
                <w:i/>
              </w:rPr>
            </w:pPr>
            <w:r>
              <w:rPr>
                <w:i/>
              </w:rPr>
              <w:t>Е</w:t>
            </w:r>
            <w:r>
              <w:rPr>
                <w:i/>
                <w:vertAlign w:val="subscript"/>
              </w:rPr>
              <w:t>с</w:t>
            </w:r>
            <w:r>
              <w:rPr>
                <w:i/>
              </w:rPr>
              <w:t>/ОА=(ИС-ВА)/ОА</w:t>
            </w:r>
          </w:p>
        </w:tc>
        <w:tc>
          <w:tcPr>
            <w:tcW w:w="2127" w:type="dxa"/>
            <w:vAlign w:val="center"/>
          </w:tcPr>
          <w:p w:rsidR="00E31A3C" w:rsidRDefault="00122BBD">
            <w:pPr>
              <w:jc w:val="center"/>
              <w:rPr>
                <w:i/>
              </w:rPr>
            </w:pPr>
            <w:r>
              <w:rPr>
                <w:i/>
              </w:rPr>
              <w:t>0,02</w:t>
            </w:r>
          </w:p>
        </w:tc>
        <w:tc>
          <w:tcPr>
            <w:tcW w:w="2126" w:type="dxa"/>
            <w:vAlign w:val="center"/>
          </w:tcPr>
          <w:p w:rsidR="00E31A3C" w:rsidRDefault="00122BBD">
            <w:pPr>
              <w:jc w:val="center"/>
              <w:rPr>
                <w:i/>
              </w:rPr>
            </w:pPr>
            <w:r>
              <w:rPr>
                <w:i/>
              </w:rPr>
              <w:t>0,31</w:t>
            </w:r>
          </w:p>
        </w:tc>
      </w:tr>
      <w:tr w:rsidR="00E31A3C">
        <w:tc>
          <w:tcPr>
            <w:tcW w:w="3510" w:type="dxa"/>
          </w:tcPr>
          <w:p w:rsidR="00E31A3C" w:rsidRDefault="00122BBD">
            <w:pPr>
              <w:jc w:val="center"/>
              <w:rPr>
                <w:i/>
              </w:rPr>
            </w:pPr>
            <w:r>
              <w:rPr>
                <w:i/>
              </w:rPr>
              <w:t>Маневренности</w:t>
            </w:r>
          </w:p>
        </w:tc>
        <w:tc>
          <w:tcPr>
            <w:tcW w:w="1701" w:type="dxa"/>
          </w:tcPr>
          <w:p w:rsidR="00E31A3C" w:rsidRDefault="00122BBD">
            <w:pPr>
              <w:jc w:val="center"/>
              <w:rPr>
                <w:i/>
              </w:rPr>
            </w:pPr>
            <w:r>
              <w:rPr>
                <w:i/>
              </w:rPr>
              <w:t>Е</w:t>
            </w:r>
            <w:r>
              <w:rPr>
                <w:i/>
                <w:vertAlign w:val="subscript"/>
              </w:rPr>
              <w:t>с</w:t>
            </w:r>
            <w:r>
              <w:rPr>
                <w:i/>
              </w:rPr>
              <w:t>/ИС</w:t>
            </w:r>
          </w:p>
        </w:tc>
        <w:tc>
          <w:tcPr>
            <w:tcW w:w="2127" w:type="dxa"/>
          </w:tcPr>
          <w:p w:rsidR="00E31A3C" w:rsidRDefault="00122BBD">
            <w:pPr>
              <w:jc w:val="center"/>
              <w:rPr>
                <w:i/>
              </w:rPr>
            </w:pPr>
            <w:r>
              <w:rPr>
                <w:i/>
              </w:rPr>
              <w:t>0,01</w:t>
            </w:r>
          </w:p>
        </w:tc>
        <w:tc>
          <w:tcPr>
            <w:tcW w:w="2126" w:type="dxa"/>
          </w:tcPr>
          <w:p w:rsidR="00E31A3C" w:rsidRDefault="00122BBD">
            <w:pPr>
              <w:jc w:val="center"/>
              <w:rPr>
                <w:i/>
              </w:rPr>
            </w:pPr>
            <w:r>
              <w:rPr>
                <w:i/>
              </w:rPr>
              <w:t>0,58</w:t>
            </w:r>
          </w:p>
        </w:tc>
      </w:tr>
      <w:tr w:rsidR="00E31A3C">
        <w:tc>
          <w:tcPr>
            <w:tcW w:w="3510" w:type="dxa"/>
          </w:tcPr>
          <w:p w:rsidR="00E31A3C" w:rsidRDefault="00122BBD">
            <w:pPr>
              <w:jc w:val="center"/>
              <w:rPr>
                <w:i/>
              </w:rPr>
            </w:pPr>
            <w:r>
              <w:rPr>
                <w:i/>
              </w:rPr>
              <w:t>Соотношения мобильных и мобилизованных средств</w:t>
            </w:r>
          </w:p>
        </w:tc>
        <w:tc>
          <w:tcPr>
            <w:tcW w:w="1701" w:type="dxa"/>
            <w:vAlign w:val="center"/>
          </w:tcPr>
          <w:p w:rsidR="00E31A3C" w:rsidRDefault="00122BBD">
            <w:pPr>
              <w:jc w:val="center"/>
              <w:rPr>
                <w:i/>
              </w:rPr>
            </w:pPr>
            <w:r>
              <w:rPr>
                <w:i/>
              </w:rPr>
              <w:t>ОА/ВА</w:t>
            </w:r>
          </w:p>
        </w:tc>
        <w:tc>
          <w:tcPr>
            <w:tcW w:w="2127" w:type="dxa"/>
            <w:vAlign w:val="center"/>
          </w:tcPr>
          <w:p w:rsidR="00E31A3C" w:rsidRDefault="00122BBD">
            <w:pPr>
              <w:jc w:val="center"/>
              <w:rPr>
                <w:i/>
              </w:rPr>
            </w:pPr>
            <w:r>
              <w:rPr>
                <w:i/>
              </w:rPr>
              <w:t>0,59</w:t>
            </w:r>
          </w:p>
        </w:tc>
        <w:tc>
          <w:tcPr>
            <w:tcW w:w="2126" w:type="dxa"/>
            <w:vAlign w:val="center"/>
          </w:tcPr>
          <w:p w:rsidR="00E31A3C" w:rsidRDefault="00122BBD">
            <w:pPr>
              <w:jc w:val="center"/>
              <w:rPr>
                <w:i/>
              </w:rPr>
            </w:pPr>
            <w:r>
              <w:rPr>
                <w:i/>
              </w:rPr>
              <w:t>0,45</w:t>
            </w:r>
          </w:p>
        </w:tc>
      </w:tr>
      <w:tr w:rsidR="00E31A3C">
        <w:tc>
          <w:tcPr>
            <w:tcW w:w="3510" w:type="dxa"/>
          </w:tcPr>
          <w:p w:rsidR="00E31A3C" w:rsidRDefault="00122BBD">
            <w:pPr>
              <w:jc w:val="center"/>
              <w:rPr>
                <w:i/>
              </w:rPr>
            </w:pPr>
            <w:r>
              <w:rPr>
                <w:i/>
              </w:rPr>
              <w:t>Имущества производственного назначения</w:t>
            </w:r>
          </w:p>
        </w:tc>
        <w:tc>
          <w:tcPr>
            <w:tcW w:w="1701" w:type="dxa"/>
            <w:vAlign w:val="center"/>
          </w:tcPr>
          <w:p w:rsidR="00E31A3C" w:rsidRDefault="00122BBD">
            <w:pPr>
              <w:jc w:val="center"/>
              <w:rPr>
                <w:i/>
              </w:rPr>
            </w:pPr>
            <w:r>
              <w:rPr>
                <w:i/>
              </w:rPr>
              <w:t>(З+ВА)/Б</w:t>
            </w:r>
          </w:p>
        </w:tc>
        <w:tc>
          <w:tcPr>
            <w:tcW w:w="2127" w:type="dxa"/>
            <w:vAlign w:val="center"/>
          </w:tcPr>
          <w:p w:rsidR="00E31A3C" w:rsidRDefault="00122BBD">
            <w:pPr>
              <w:jc w:val="center"/>
              <w:rPr>
                <w:i/>
              </w:rPr>
            </w:pPr>
            <w:r>
              <w:rPr>
                <w:i/>
              </w:rPr>
              <w:t>0,83</w:t>
            </w:r>
          </w:p>
        </w:tc>
        <w:tc>
          <w:tcPr>
            <w:tcW w:w="2126" w:type="dxa"/>
            <w:vAlign w:val="center"/>
          </w:tcPr>
          <w:p w:rsidR="00E31A3C" w:rsidRDefault="00122BBD">
            <w:pPr>
              <w:jc w:val="center"/>
              <w:rPr>
                <w:i/>
              </w:rPr>
            </w:pPr>
            <w:r>
              <w:rPr>
                <w:i/>
              </w:rPr>
              <w:t>0,4</w:t>
            </w:r>
          </w:p>
        </w:tc>
      </w:tr>
      <w:tr w:rsidR="00E31A3C">
        <w:tc>
          <w:tcPr>
            <w:tcW w:w="3510" w:type="dxa"/>
          </w:tcPr>
          <w:p w:rsidR="00E31A3C" w:rsidRDefault="00122BBD">
            <w:pPr>
              <w:jc w:val="center"/>
              <w:rPr>
                <w:i/>
              </w:rPr>
            </w:pPr>
            <w:r>
              <w:rPr>
                <w:i/>
              </w:rPr>
              <w:t>Угрозы банкротства</w:t>
            </w:r>
          </w:p>
        </w:tc>
        <w:tc>
          <w:tcPr>
            <w:tcW w:w="1701" w:type="dxa"/>
          </w:tcPr>
          <w:p w:rsidR="00E31A3C" w:rsidRDefault="00122BBD">
            <w:pPr>
              <w:jc w:val="center"/>
              <w:rPr>
                <w:i/>
              </w:rPr>
            </w:pPr>
            <w:r>
              <w:rPr>
                <w:i/>
              </w:rPr>
              <w:t>(ОА-КК)/Б</w:t>
            </w:r>
          </w:p>
        </w:tc>
        <w:tc>
          <w:tcPr>
            <w:tcW w:w="2127" w:type="dxa"/>
          </w:tcPr>
          <w:p w:rsidR="00E31A3C" w:rsidRDefault="00122BBD">
            <w:pPr>
              <w:jc w:val="center"/>
              <w:rPr>
                <w:i/>
              </w:rPr>
            </w:pPr>
            <w:r>
              <w:rPr>
                <w:i/>
              </w:rPr>
              <w:t>0,31</w:t>
            </w:r>
          </w:p>
        </w:tc>
        <w:tc>
          <w:tcPr>
            <w:tcW w:w="2126" w:type="dxa"/>
          </w:tcPr>
          <w:p w:rsidR="00E31A3C" w:rsidRDefault="00122BBD">
            <w:pPr>
              <w:jc w:val="center"/>
              <w:rPr>
                <w:i/>
              </w:rPr>
            </w:pPr>
            <w:r>
              <w:rPr>
                <w:i/>
              </w:rPr>
              <w:t>0,69</w:t>
            </w:r>
          </w:p>
        </w:tc>
      </w:tr>
    </w:tbl>
    <w:p w:rsidR="00E31A3C" w:rsidRDefault="00E31A3C">
      <w:pPr>
        <w:rPr>
          <w:b/>
          <w:i/>
        </w:rPr>
      </w:pPr>
    </w:p>
    <w:p w:rsidR="00E31A3C" w:rsidRDefault="00E31A3C">
      <w:pPr>
        <w:pStyle w:val="a3"/>
      </w:pPr>
    </w:p>
    <w:p w:rsidR="00E31A3C" w:rsidRDefault="00122BBD">
      <w:pPr>
        <w:pStyle w:val="a3"/>
      </w:pPr>
      <w:r>
        <w:t xml:space="preserve">Вывод: </w:t>
      </w:r>
    </w:p>
    <w:p w:rsidR="00E31A3C" w:rsidRDefault="00122BBD">
      <w:pPr>
        <w:pStyle w:val="a3"/>
        <w:ind w:left="720" w:firstLine="357"/>
        <w:rPr>
          <w:b w:val="0"/>
        </w:rPr>
      </w:pPr>
      <w:r>
        <w:rPr>
          <w:b w:val="0"/>
        </w:rPr>
        <w:t xml:space="preserve">- коэффициент автономии характеризует степень финансовой независимости от кредиторов. Существует мнение, что коэффициент автономии не должен снижаться ниже 0,5 - 0,6. </w:t>
      </w:r>
    </w:p>
    <w:p w:rsidR="00E31A3C" w:rsidRDefault="00122BBD">
      <w:pPr>
        <w:pStyle w:val="a3"/>
        <w:ind w:left="720" w:firstLine="357"/>
        <w:rPr>
          <w:b w:val="0"/>
        </w:rPr>
      </w:pPr>
      <w:r>
        <w:rPr>
          <w:b w:val="0"/>
        </w:rPr>
        <w:t xml:space="preserve">Для этого коэффициента практически не возможно установить нормативное значение. Нормальное значение для конкретного предприятия должно устанавливаться аналитиком. Чем выше это значение, тем выше устойчивость предприятия. С другой стороны, крайне низкое значении говорит о высоком финансовом риске.  Считается, что при малом значении этого коэффициента невозможно рассчитывать на доверие к предприятию со стороны банков и других инвесторов. </w:t>
      </w:r>
    </w:p>
    <w:p w:rsidR="00E31A3C" w:rsidRDefault="00122BBD">
      <w:pPr>
        <w:pStyle w:val="a3"/>
        <w:ind w:left="720" w:firstLine="357"/>
        <w:rPr>
          <w:b w:val="0"/>
        </w:rPr>
      </w:pPr>
      <w:r>
        <w:rPr>
          <w:b w:val="0"/>
        </w:rPr>
        <w:t xml:space="preserve">Значение коэффициента автономии на начало года – 0,78, свидетельствует об увеличении финансовой независимости предприятия, что позволяет привлекать дополнительные средства. На конец года коэффициент автономии – 0,62, он меньше по сравнению с началом года - это вызвано увеличением кредиторской задолженности, но это выше порогового значения, что дает гарантии погашения предприятием своих обязательств. Коэффициент показывает, долю собственных средств во всех источниках предприятия. Фактически, значение этого показателя рассчитывается при анализе структуры баланса. К основным факторам, влияющим на данный показатель, относятся: </w:t>
      </w:r>
    </w:p>
    <w:p w:rsidR="00E31A3C" w:rsidRDefault="00122BBD">
      <w:pPr>
        <w:pStyle w:val="10"/>
        <w:numPr>
          <w:ilvl w:val="0"/>
          <w:numId w:val="16"/>
        </w:numPr>
        <w:tabs>
          <w:tab w:val="clear" w:pos="360"/>
          <w:tab w:val="num" w:pos="720"/>
        </w:tabs>
        <w:ind w:left="720"/>
        <w:rPr>
          <w:i/>
        </w:rPr>
      </w:pPr>
      <w:r>
        <w:rPr>
          <w:i/>
        </w:rPr>
        <w:t xml:space="preserve">срок деятельности предприятия (структура пассивов на начальном этапе работы предприятия); </w:t>
      </w:r>
    </w:p>
    <w:p w:rsidR="00E31A3C" w:rsidRDefault="00122BBD">
      <w:pPr>
        <w:pStyle w:val="10"/>
        <w:numPr>
          <w:ilvl w:val="0"/>
          <w:numId w:val="16"/>
        </w:numPr>
        <w:tabs>
          <w:tab w:val="clear" w:pos="360"/>
          <w:tab w:val="num" w:pos="720"/>
        </w:tabs>
        <w:ind w:left="720"/>
        <w:rPr>
          <w:i/>
        </w:rPr>
      </w:pPr>
      <w:r>
        <w:rPr>
          <w:i/>
        </w:rPr>
        <w:t xml:space="preserve">особенность отраслевой принадлежности (чем более капиталоемкий технологический процесс, тем выше нормальное значение данного показателя); </w:t>
      </w:r>
    </w:p>
    <w:p w:rsidR="00E31A3C" w:rsidRDefault="00122BBD">
      <w:pPr>
        <w:pStyle w:val="10"/>
        <w:numPr>
          <w:ilvl w:val="0"/>
          <w:numId w:val="16"/>
        </w:numPr>
        <w:tabs>
          <w:tab w:val="clear" w:pos="360"/>
          <w:tab w:val="num" w:pos="720"/>
        </w:tabs>
        <w:ind w:left="720"/>
        <w:rPr>
          <w:i/>
        </w:rPr>
      </w:pPr>
      <w:r>
        <w:rPr>
          <w:i/>
        </w:rPr>
        <w:t xml:space="preserve">спрос на продукцию; </w:t>
      </w:r>
    </w:p>
    <w:p w:rsidR="00E31A3C" w:rsidRDefault="00122BBD">
      <w:pPr>
        <w:pStyle w:val="10"/>
        <w:numPr>
          <w:ilvl w:val="0"/>
          <w:numId w:val="16"/>
        </w:numPr>
        <w:tabs>
          <w:tab w:val="clear" w:pos="360"/>
          <w:tab w:val="num" w:pos="720"/>
        </w:tabs>
        <w:ind w:left="720"/>
        <w:rPr>
          <w:i/>
        </w:rPr>
      </w:pPr>
      <w:r>
        <w:rPr>
          <w:i/>
        </w:rPr>
        <w:t xml:space="preserve">показатели оборачиваемости; </w:t>
      </w:r>
    </w:p>
    <w:p w:rsidR="00E31A3C" w:rsidRDefault="00122BBD">
      <w:pPr>
        <w:pStyle w:val="10"/>
        <w:numPr>
          <w:ilvl w:val="0"/>
          <w:numId w:val="16"/>
        </w:numPr>
        <w:tabs>
          <w:tab w:val="clear" w:pos="360"/>
          <w:tab w:val="num" w:pos="720"/>
        </w:tabs>
        <w:ind w:left="720"/>
      </w:pPr>
      <w:r>
        <w:rPr>
          <w:i/>
        </w:rPr>
        <w:t xml:space="preserve">показатели ликвидности. </w:t>
      </w:r>
    </w:p>
    <w:p w:rsidR="00E31A3C" w:rsidRDefault="00122BBD">
      <w:pPr>
        <w:pStyle w:val="10"/>
        <w:numPr>
          <w:ilvl w:val="0"/>
          <w:numId w:val="5"/>
        </w:numPr>
        <w:jc w:val="both"/>
        <w:rPr>
          <w:i/>
        </w:rPr>
      </w:pPr>
      <w:r>
        <w:rPr>
          <w:i/>
        </w:rPr>
        <w:t>значение коэффициента соотношения заемных и собственных средств показывает зависимость от внешних источников средств. Коэффициент на начало года (0,28) и конец года (0,62) соответствуют нормальному ограничению, но коэффициент на конец года  увеличился, что говорит о большей зависимости предприятия от внешних инвесторов и кредиторов (в нашем случае – кредиторской задолженности).</w:t>
      </w:r>
    </w:p>
    <w:p w:rsidR="00E31A3C" w:rsidRDefault="00122BBD">
      <w:pPr>
        <w:pStyle w:val="10"/>
        <w:numPr>
          <w:ilvl w:val="0"/>
          <w:numId w:val="5"/>
        </w:numPr>
        <w:jc w:val="both"/>
        <w:rPr>
          <w:i/>
        </w:rPr>
      </w:pPr>
      <w:r>
        <w:rPr>
          <w:i/>
        </w:rPr>
        <w:t>этот коэффициент характеризует наличие собственных оборотных средств у организации, необходимых для ее финансовой устойчивости. Значение коэффициента обеспеченности собственными средствами увеличилось с 0,02 до 0,31, это говорит о том, что финансовое состояние предприятия улучшилось. Это дает большие возможности проведения финансовой независимости.</w:t>
      </w:r>
    </w:p>
    <w:p w:rsidR="00E31A3C" w:rsidRDefault="00122BBD">
      <w:pPr>
        <w:pStyle w:val="10"/>
        <w:numPr>
          <w:ilvl w:val="0"/>
          <w:numId w:val="2"/>
        </w:numPr>
        <w:jc w:val="both"/>
        <w:rPr>
          <w:i/>
        </w:rPr>
      </w:pPr>
      <w:r>
        <w:rPr>
          <w:i/>
        </w:rPr>
        <w:t>коэффициент маневренности увеличился с  0,01 до 0,58, что говорит об увеличении мобильности собственных средств предприятия и расширении свободы в маневрировании этими средствами.</w:t>
      </w:r>
    </w:p>
    <w:p w:rsidR="00E31A3C" w:rsidRDefault="00122BBD">
      <w:pPr>
        <w:pStyle w:val="a3"/>
        <w:numPr>
          <w:ilvl w:val="0"/>
          <w:numId w:val="2"/>
        </w:numPr>
        <w:ind w:left="1077" w:hanging="357"/>
        <w:rPr>
          <w:b w:val="0"/>
        </w:rPr>
      </w:pPr>
      <w:r>
        <w:rPr>
          <w:b w:val="0"/>
        </w:rPr>
        <w:t>коэффициент соотношения мобильных и мобилизованных средств уменьшился с 0,59 (на начало года) до 0,45 (на конец года), это говорит о том, что в начале года в оборотные активы вкладывалось больше средств, чем на конец года.</w:t>
      </w:r>
    </w:p>
    <w:p w:rsidR="00E31A3C" w:rsidRDefault="00122BBD">
      <w:pPr>
        <w:pStyle w:val="a3"/>
        <w:numPr>
          <w:ilvl w:val="0"/>
          <w:numId w:val="2"/>
        </w:numPr>
        <w:rPr>
          <w:b w:val="0"/>
        </w:rPr>
      </w:pPr>
      <w:r>
        <w:rPr>
          <w:b w:val="0"/>
        </w:rPr>
        <w:t xml:space="preserve">коэффициент стоимости имущества производственного назначения изменился в 2 раза (0,83 – на начало года и 0,4 - на конец года, при </w:t>
      </w:r>
      <w:r>
        <w:rPr>
          <w:b w:val="0"/>
          <w:lang w:val="en-US"/>
        </w:rPr>
        <w:t>min.</w:t>
      </w:r>
      <w:r>
        <w:rPr>
          <w:b w:val="0"/>
        </w:rPr>
        <w:t xml:space="preserve"> – 0,5) за счет роста дебиторской задолженности, поэтому можно сказать, что структура имущества сильно ухудшилась. При этом целесообразно привлечение долгосрочных средств.</w:t>
      </w:r>
    </w:p>
    <w:p w:rsidR="00E31A3C" w:rsidRDefault="00122BBD">
      <w:pPr>
        <w:pStyle w:val="a3"/>
        <w:numPr>
          <w:ilvl w:val="0"/>
          <w:numId w:val="2"/>
        </w:numPr>
        <w:rPr>
          <w:b w:val="0"/>
        </w:rPr>
      </w:pPr>
      <w:r>
        <w:rPr>
          <w:b w:val="0"/>
        </w:rPr>
        <w:t>коэффициент угрозы банкротства показывает долю чистых оборотных активов в стоимости всех средств предприятия. За анализируемый период он повысился в 2 с лишним раза. Это говорит о том, что предприятию не грозит банкротство.</w:t>
      </w:r>
    </w:p>
    <w:p w:rsidR="00E31A3C" w:rsidRDefault="00E31A3C">
      <w:pPr>
        <w:rPr>
          <w:b/>
          <w:i/>
        </w:rPr>
      </w:pPr>
    </w:p>
    <w:p w:rsidR="00E31A3C" w:rsidRDefault="00E31A3C">
      <w:pPr>
        <w:rPr>
          <w:b/>
          <w:i/>
        </w:rPr>
      </w:pPr>
    </w:p>
    <w:p w:rsidR="00E31A3C" w:rsidRDefault="00122BBD">
      <w:pPr>
        <w:pStyle w:val="2"/>
      </w:pPr>
      <w:r>
        <w:t>ОПРЕДЕЛЕНИЕ ЛИКВИДНОСТИ БАЛАНСА</w:t>
      </w:r>
    </w:p>
    <w:p w:rsidR="00E31A3C" w:rsidRDefault="00122BBD">
      <w:pPr>
        <w:pStyle w:val="10"/>
        <w:ind w:firstLine="720"/>
        <w:jc w:val="both"/>
        <w:rPr>
          <w:b/>
        </w:rPr>
      </w:pPr>
      <w:r>
        <w:t xml:space="preserve">Задача анализа ликвидности баланса возникает в связи с необходимостью давать оценку кредитоспособности организации, т.е. ее способности своевременно и в полной мере рассчитываться по своим обязательствам. Ликвидность баланса определяется как степень покрытия обязательств организации ее активами, срок превращения которых в деньги соответствует сроку погашения обязательств.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1418"/>
        <w:gridCol w:w="1984"/>
        <w:gridCol w:w="1418"/>
        <w:gridCol w:w="1559"/>
      </w:tblGrid>
      <w:tr w:rsidR="00E31A3C">
        <w:trPr>
          <w:cantSplit/>
        </w:trPr>
        <w:tc>
          <w:tcPr>
            <w:tcW w:w="1668" w:type="dxa"/>
          </w:tcPr>
          <w:p w:rsidR="00E31A3C" w:rsidRDefault="00E31A3C">
            <w:pPr>
              <w:rPr>
                <w:b/>
                <w:i/>
              </w:rPr>
            </w:pPr>
          </w:p>
        </w:tc>
        <w:tc>
          <w:tcPr>
            <w:tcW w:w="2835" w:type="dxa"/>
            <w:gridSpan w:val="2"/>
          </w:tcPr>
          <w:p w:rsidR="00E31A3C" w:rsidRDefault="00122BBD">
            <w:pPr>
              <w:jc w:val="center"/>
              <w:rPr>
                <w:b/>
                <w:i/>
              </w:rPr>
            </w:pPr>
            <w:r>
              <w:rPr>
                <w:b/>
                <w:i/>
              </w:rPr>
              <w:t>Значения, руб.</w:t>
            </w:r>
          </w:p>
        </w:tc>
        <w:tc>
          <w:tcPr>
            <w:tcW w:w="1984" w:type="dxa"/>
          </w:tcPr>
          <w:p w:rsidR="00E31A3C" w:rsidRDefault="00E31A3C">
            <w:pPr>
              <w:jc w:val="center"/>
              <w:rPr>
                <w:b/>
                <w:i/>
              </w:rPr>
            </w:pPr>
          </w:p>
        </w:tc>
        <w:tc>
          <w:tcPr>
            <w:tcW w:w="2977" w:type="dxa"/>
            <w:gridSpan w:val="2"/>
          </w:tcPr>
          <w:p w:rsidR="00E31A3C" w:rsidRDefault="00122BBD">
            <w:pPr>
              <w:ind w:right="689"/>
              <w:jc w:val="center"/>
              <w:rPr>
                <w:b/>
                <w:i/>
              </w:rPr>
            </w:pPr>
            <w:r>
              <w:rPr>
                <w:b/>
                <w:i/>
              </w:rPr>
              <w:t>Значение, руб.</w:t>
            </w:r>
          </w:p>
        </w:tc>
      </w:tr>
      <w:tr w:rsidR="00E31A3C">
        <w:tc>
          <w:tcPr>
            <w:tcW w:w="1668" w:type="dxa"/>
          </w:tcPr>
          <w:p w:rsidR="00E31A3C" w:rsidRDefault="00122BBD">
            <w:pPr>
              <w:rPr>
                <w:b/>
                <w:i/>
              </w:rPr>
            </w:pPr>
            <w:r>
              <w:rPr>
                <w:b/>
                <w:i/>
              </w:rPr>
              <w:t>Показатели актива баланса</w:t>
            </w:r>
          </w:p>
        </w:tc>
        <w:tc>
          <w:tcPr>
            <w:tcW w:w="1417" w:type="dxa"/>
            <w:vAlign w:val="center"/>
          </w:tcPr>
          <w:p w:rsidR="00E31A3C" w:rsidRDefault="00122BBD">
            <w:pPr>
              <w:jc w:val="center"/>
              <w:rPr>
                <w:b/>
                <w:i/>
              </w:rPr>
            </w:pPr>
            <w:r>
              <w:rPr>
                <w:b/>
                <w:i/>
              </w:rPr>
              <w:t>на начало года</w:t>
            </w:r>
          </w:p>
        </w:tc>
        <w:tc>
          <w:tcPr>
            <w:tcW w:w="1418" w:type="dxa"/>
            <w:vAlign w:val="center"/>
          </w:tcPr>
          <w:p w:rsidR="00E31A3C" w:rsidRDefault="00122BBD">
            <w:pPr>
              <w:jc w:val="center"/>
              <w:rPr>
                <w:b/>
                <w:i/>
              </w:rPr>
            </w:pPr>
            <w:r>
              <w:rPr>
                <w:b/>
                <w:i/>
              </w:rPr>
              <w:t>На конец года</w:t>
            </w:r>
          </w:p>
        </w:tc>
        <w:tc>
          <w:tcPr>
            <w:tcW w:w="1984" w:type="dxa"/>
            <w:vAlign w:val="center"/>
          </w:tcPr>
          <w:p w:rsidR="00E31A3C" w:rsidRDefault="00122BBD">
            <w:pPr>
              <w:rPr>
                <w:b/>
                <w:i/>
              </w:rPr>
            </w:pPr>
            <w:r>
              <w:rPr>
                <w:b/>
                <w:i/>
              </w:rPr>
              <w:t>Показатели пассива баланса</w:t>
            </w:r>
          </w:p>
        </w:tc>
        <w:tc>
          <w:tcPr>
            <w:tcW w:w="1418" w:type="dxa"/>
            <w:vAlign w:val="center"/>
          </w:tcPr>
          <w:p w:rsidR="00E31A3C" w:rsidRDefault="00122BBD">
            <w:pPr>
              <w:jc w:val="center"/>
              <w:rPr>
                <w:b/>
                <w:i/>
              </w:rPr>
            </w:pPr>
            <w:r>
              <w:rPr>
                <w:b/>
                <w:i/>
              </w:rPr>
              <w:t>на начало года</w:t>
            </w:r>
          </w:p>
        </w:tc>
        <w:tc>
          <w:tcPr>
            <w:tcW w:w="1559" w:type="dxa"/>
            <w:vAlign w:val="center"/>
          </w:tcPr>
          <w:p w:rsidR="00E31A3C" w:rsidRDefault="00122BBD">
            <w:pPr>
              <w:jc w:val="center"/>
              <w:rPr>
                <w:b/>
                <w:i/>
              </w:rPr>
            </w:pPr>
            <w:r>
              <w:rPr>
                <w:b/>
                <w:i/>
              </w:rPr>
              <w:t>на конец года</w:t>
            </w:r>
          </w:p>
        </w:tc>
      </w:tr>
      <w:tr w:rsidR="00E31A3C">
        <w:tc>
          <w:tcPr>
            <w:tcW w:w="1668" w:type="dxa"/>
          </w:tcPr>
          <w:p w:rsidR="00E31A3C" w:rsidRDefault="00122BBD">
            <w:pPr>
              <w:rPr>
                <w:b/>
                <w:i/>
              </w:rPr>
            </w:pPr>
            <w:r>
              <w:rPr>
                <w:b/>
                <w:i/>
              </w:rPr>
              <w:t xml:space="preserve">А1      </w:t>
            </w:r>
          </w:p>
          <w:p w:rsidR="00E31A3C" w:rsidRDefault="00122BBD">
            <w:pPr>
              <w:rPr>
                <w:i/>
              </w:rPr>
            </w:pPr>
            <w:r>
              <w:rPr>
                <w:i/>
              </w:rPr>
              <w:t>Наиболее ликвидные (ДС, КФВ)</w:t>
            </w:r>
          </w:p>
        </w:tc>
        <w:tc>
          <w:tcPr>
            <w:tcW w:w="1417" w:type="dxa"/>
            <w:vAlign w:val="center"/>
          </w:tcPr>
          <w:p w:rsidR="00E31A3C" w:rsidRDefault="00122BBD">
            <w:pPr>
              <w:jc w:val="center"/>
              <w:rPr>
                <w:i/>
              </w:rPr>
            </w:pPr>
            <w:r>
              <w:rPr>
                <w:i/>
              </w:rPr>
              <w:t>4850</w:t>
            </w:r>
          </w:p>
        </w:tc>
        <w:tc>
          <w:tcPr>
            <w:tcW w:w="1418" w:type="dxa"/>
            <w:vAlign w:val="center"/>
          </w:tcPr>
          <w:p w:rsidR="00E31A3C" w:rsidRDefault="00122BBD">
            <w:pPr>
              <w:jc w:val="center"/>
              <w:rPr>
                <w:i/>
              </w:rPr>
            </w:pPr>
            <w:r>
              <w:rPr>
                <w:i/>
              </w:rPr>
              <w:t>37000</w:t>
            </w:r>
          </w:p>
        </w:tc>
        <w:tc>
          <w:tcPr>
            <w:tcW w:w="1984" w:type="dxa"/>
          </w:tcPr>
          <w:p w:rsidR="00E31A3C" w:rsidRDefault="00122BBD">
            <w:pPr>
              <w:pStyle w:val="1"/>
            </w:pPr>
            <w:r>
              <w:t>П1</w:t>
            </w:r>
          </w:p>
          <w:p w:rsidR="00E31A3C" w:rsidRDefault="00122BBD">
            <w:pPr>
              <w:rPr>
                <w:i/>
              </w:rPr>
            </w:pPr>
            <w:r>
              <w:rPr>
                <w:i/>
              </w:rPr>
              <w:t>Наиболее краткосрочные обязательства (КЗ, КП)</w:t>
            </w:r>
          </w:p>
        </w:tc>
        <w:tc>
          <w:tcPr>
            <w:tcW w:w="1418" w:type="dxa"/>
            <w:vAlign w:val="center"/>
          </w:tcPr>
          <w:p w:rsidR="00E31A3C" w:rsidRDefault="00122BBD">
            <w:pPr>
              <w:jc w:val="center"/>
              <w:rPr>
                <w:i/>
              </w:rPr>
            </w:pPr>
            <w:r>
              <w:rPr>
                <w:i/>
              </w:rPr>
              <w:t>5710</w:t>
            </w:r>
          </w:p>
        </w:tc>
        <w:tc>
          <w:tcPr>
            <w:tcW w:w="1559" w:type="dxa"/>
            <w:vAlign w:val="center"/>
          </w:tcPr>
          <w:p w:rsidR="00E31A3C" w:rsidRDefault="00122BBD">
            <w:pPr>
              <w:jc w:val="center"/>
              <w:rPr>
                <w:i/>
              </w:rPr>
            </w:pPr>
            <w:r>
              <w:rPr>
                <w:i/>
              </w:rPr>
              <w:t>37009</w:t>
            </w:r>
          </w:p>
        </w:tc>
      </w:tr>
      <w:tr w:rsidR="00E31A3C">
        <w:tc>
          <w:tcPr>
            <w:tcW w:w="1668" w:type="dxa"/>
          </w:tcPr>
          <w:p w:rsidR="00E31A3C" w:rsidRDefault="00122BBD">
            <w:pPr>
              <w:rPr>
                <w:b/>
                <w:i/>
              </w:rPr>
            </w:pPr>
            <w:r>
              <w:rPr>
                <w:b/>
                <w:i/>
              </w:rPr>
              <w:t xml:space="preserve">А2     </w:t>
            </w:r>
          </w:p>
          <w:p w:rsidR="00E31A3C" w:rsidRDefault="00122BBD">
            <w:pPr>
              <w:rPr>
                <w:i/>
              </w:rPr>
            </w:pPr>
            <w:r>
              <w:rPr>
                <w:i/>
              </w:rPr>
              <w:t>Быстро реализуемые активы (ДЗ, А)</w:t>
            </w:r>
          </w:p>
        </w:tc>
        <w:tc>
          <w:tcPr>
            <w:tcW w:w="1417" w:type="dxa"/>
            <w:vAlign w:val="center"/>
          </w:tcPr>
          <w:p w:rsidR="00E31A3C" w:rsidRDefault="00122BBD">
            <w:pPr>
              <w:jc w:val="center"/>
              <w:rPr>
                <w:i/>
              </w:rPr>
            </w:pPr>
            <w:r>
              <w:rPr>
                <w:i/>
              </w:rPr>
              <w:t>3850</w:t>
            </w:r>
          </w:p>
        </w:tc>
        <w:tc>
          <w:tcPr>
            <w:tcW w:w="1418" w:type="dxa"/>
            <w:vAlign w:val="center"/>
          </w:tcPr>
          <w:p w:rsidR="00E31A3C" w:rsidRDefault="00122BBD">
            <w:pPr>
              <w:jc w:val="center"/>
              <w:rPr>
                <w:i/>
              </w:rPr>
            </w:pPr>
            <w:r>
              <w:rPr>
                <w:i/>
              </w:rPr>
              <w:t>27920</w:t>
            </w:r>
          </w:p>
        </w:tc>
        <w:tc>
          <w:tcPr>
            <w:tcW w:w="1984" w:type="dxa"/>
          </w:tcPr>
          <w:p w:rsidR="00E31A3C" w:rsidRDefault="00122BBD">
            <w:pPr>
              <w:pStyle w:val="1"/>
            </w:pPr>
            <w:r>
              <w:t>П2</w:t>
            </w:r>
          </w:p>
          <w:p w:rsidR="00E31A3C" w:rsidRDefault="00122BBD">
            <w:pPr>
              <w:rPr>
                <w:i/>
              </w:rPr>
            </w:pPr>
            <w:r>
              <w:rPr>
                <w:i/>
              </w:rPr>
              <w:t>Краткосрочные обязательства (ЗС)</w:t>
            </w:r>
          </w:p>
        </w:tc>
        <w:tc>
          <w:tcPr>
            <w:tcW w:w="1418" w:type="dxa"/>
            <w:vAlign w:val="center"/>
          </w:tcPr>
          <w:p w:rsidR="00E31A3C" w:rsidRDefault="00122BBD">
            <w:pPr>
              <w:jc w:val="center"/>
              <w:rPr>
                <w:i/>
              </w:rPr>
            </w:pPr>
            <w:r>
              <w:rPr>
                <w:i/>
              </w:rPr>
              <w:t>3000</w:t>
            </w:r>
          </w:p>
        </w:tc>
        <w:tc>
          <w:tcPr>
            <w:tcW w:w="1559" w:type="dxa"/>
            <w:vAlign w:val="center"/>
          </w:tcPr>
          <w:p w:rsidR="00E31A3C" w:rsidRDefault="00122BBD">
            <w:pPr>
              <w:jc w:val="center"/>
              <w:rPr>
                <w:i/>
              </w:rPr>
            </w:pPr>
            <w:r>
              <w:rPr>
                <w:i/>
              </w:rPr>
              <w:t>0</w:t>
            </w:r>
          </w:p>
        </w:tc>
      </w:tr>
      <w:tr w:rsidR="00E31A3C">
        <w:tc>
          <w:tcPr>
            <w:tcW w:w="1668" w:type="dxa"/>
          </w:tcPr>
          <w:p w:rsidR="00E31A3C" w:rsidRDefault="00122BBD">
            <w:pPr>
              <w:rPr>
                <w:b/>
                <w:i/>
              </w:rPr>
            </w:pPr>
            <w:r>
              <w:rPr>
                <w:b/>
                <w:i/>
              </w:rPr>
              <w:t>А3</w:t>
            </w:r>
          </w:p>
          <w:p w:rsidR="00E31A3C" w:rsidRDefault="00122BBD">
            <w:pPr>
              <w:rPr>
                <w:b/>
                <w:i/>
              </w:rPr>
            </w:pPr>
            <w:r>
              <w:rPr>
                <w:b/>
                <w:i/>
              </w:rPr>
              <w:t>Медленно реализуемые активы (ОА, ДФВ)</w:t>
            </w:r>
          </w:p>
        </w:tc>
        <w:tc>
          <w:tcPr>
            <w:tcW w:w="1417" w:type="dxa"/>
            <w:vAlign w:val="center"/>
          </w:tcPr>
          <w:p w:rsidR="00E31A3C" w:rsidRDefault="00122BBD">
            <w:pPr>
              <w:jc w:val="center"/>
              <w:rPr>
                <w:i/>
              </w:rPr>
            </w:pPr>
            <w:r>
              <w:rPr>
                <w:i/>
              </w:rPr>
              <w:t>10600</w:t>
            </w:r>
          </w:p>
        </w:tc>
        <w:tc>
          <w:tcPr>
            <w:tcW w:w="1418" w:type="dxa"/>
            <w:vAlign w:val="center"/>
          </w:tcPr>
          <w:p w:rsidR="00E31A3C" w:rsidRDefault="00122BBD">
            <w:pPr>
              <w:jc w:val="center"/>
              <w:rPr>
                <w:i/>
              </w:rPr>
            </w:pPr>
            <w:r>
              <w:rPr>
                <w:i/>
              </w:rPr>
              <w:t>9653</w:t>
            </w:r>
          </w:p>
        </w:tc>
        <w:tc>
          <w:tcPr>
            <w:tcW w:w="1984" w:type="dxa"/>
          </w:tcPr>
          <w:p w:rsidR="00E31A3C" w:rsidRDefault="00122BBD">
            <w:pPr>
              <w:pStyle w:val="1"/>
            </w:pPr>
            <w:r>
              <w:t>П3</w:t>
            </w:r>
          </w:p>
          <w:p w:rsidR="00E31A3C" w:rsidRDefault="00122BBD">
            <w:pPr>
              <w:rPr>
                <w:i/>
              </w:rPr>
            </w:pPr>
            <w:r>
              <w:rPr>
                <w:i/>
              </w:rPr>
              <w:t>Долгосрочные обязательства (ДК, З)</w:t>
            </w:r>
          </w:p>
        </w:tc>
        <w:tc>
          <w:tcPr>
            <w:tcW w:w="1418" w:type="dxa"/>
            <w:vAlign w:val="center"/>
          </w:tcPr>
          <w:p w:rsidR="00E31A3C" w:rsidRDefault="00122BBD">
            <w:pPr>
              <w:jc w:val="center"/>
              <w:rPr>
                <w:i/>
              </w:rPr>
            </w:pPr>
            <w:r>
              <w:rPr>
                <w:i/>
              </w:rPr>
              <w:t>0</w:t>
            </w:r>
          </w:p>
        </w:tc>
        <w:tc>
          <w:tcPr>
            <w:tcW w:w="1559" w:type="dxa"/>
            <w:vAlign w:val="center"/>
          </w:tcPr>
          <w:p w:rsidR="00E31A3C" w:rsidRDefault="00122BBD">
            <w:pPr>
              <w:jc w:val="center"/>
              <w:rPr>
                <w:i/>
              </w:rPr>
            </w:pPr>
            <w:r>
              <w:rPr>
                <w:i/>
              </w:rPr>
              <w:t>0</w:t>
            </w:r>
          </w:p>
        </w:tc>
      </w:tr>
      <w:tr w:rsidR="00E31A3C">
        <w:tc>
          <w:tcPr>
            <w:tcW w:w="1668" w:type="dxa"/>
          </w:tcPr>
          <w:p w:rsidR="00E31A3C" w:rsidRDefault="00122BBD">
            <w:pPr>
              <w:rPr>
                <w:b/>
                <w:i/>
              </w:rPr>
            </w:pPr>
            <w:r>
              <w:rPr>
                <w:b/>
                <w:i/>
              </w:rPr>
              <w:t>А4</w:t>
            </w:r>
          </w:p>
          <w:p w:rsidR="00E31A3C" w:rsidRDefault="00122BBD">
            <w:pPr>
              <w:rPr>
                <w:b/>
                <w:i/>
              </w:rPr>
            </w:pPr>
            <w:r>
              <w:rPr>
                <w:b/>
                <w:i/>
              </w:rPr>
              <w:t>Трудно реализуемые активы (ВА)</w:t>
            </w:r>
          </w:p>
        </w:tc>
        <w:tc>
          <w:tcPr>
            <w:tcW w:w="1417" w:type="dxa"/>
            <w:vAlign w:val="center"/>
          </w:tcPr>
          <w:p w:rsidR="00E31A3C" w:rsidRDefault="00122BBD">
            <w:pPr>
              <w:jc w:val="center"/>
              <w:rPr>
                <w:i/>
              </w:rPr>
            </w:pPr>
            <w:r>
              <w:rPr>
                <w:i/>
              </w:rPr>
              <w:t>32600</w:t>
            </w:r>
          </w:p>
        </w:tc>
        <w:tc>
          <w:tcPr>
            <w:tcW w:w="1418" w:type="dxa"/>
            <w:vAlign w:val="center"/>
          </w:tcPr>
          <w:p w:rsidR="00E31A3C" w:rsidRDefault="00122BBD">
            <w:pPr>
              <w:jc w:val="center"/>
              <w:rPr>
                <w:i/>
              </w:rPr>
            </w:pPr>
            <w:r>
              <w:rPr>
                <w:i/>
              </w:rPr>
              <w:t>33607</w:t>
            </w:r>
          </w:p>
        </w:tc>
        <w:tc>
          <w:tcPr>
            <w:tcW w:w="1984" w:type="dxa"/>
          </w:tcPr>
          <w:p w:rsidR="00E31A3C" w:rsidRDefault="00122BBD">
            <w:pPr>
              <w:pStyle w:val="1"/>
            </w:pPr>
            <w:r>
              <w:t>П4</w:t>
            </w:r>
          </w:p>
          <w:p w:rsidR="00E31A3C" w:rsidRDefault="00122BBD">
            <w:pPr>
              <w:rPr>
                <w:i/>
              </w:rPr>
            </w:pPr>
            <w:r>
              <w:rPr>
                <w:i/>
              </w:rPr>
              <w:t>Постоянные обязательства (КР)</w:t>
            </w:r>
          </w:p>
        </w:tc>
        <w:tc>
          <w:tcPr>
            <w:tcW w:w="1418" w:type="dxa"/>
            <w:vAlign w:val="center"/>
          </w:tcPr>
          <w:p w:rsidR="00E31A3C" w:rsidRDefault="00122BBD">
            <w:pPr>
              <w:jc w:val="center"/>
              <w:rPr>
                <w:i/>
              </w:rPr>
            </w:pPr>
            <w:r>
              <w:rPr>
                <w:i/>
              </w:rPr>
              <w:t>40600</w:t>
            </w:r>
          </w:p>
        </w:tc>
        <w:tc>
          <w:tcPr>
            <w:tcW w:w="1559" w:type="dxa"/>
            <w:vAlign w:val="center"/>
          </w:tcPr>
          <w:p w:rsidR="00E31A3C" w:rsidRDefault="00122BBD">
            <w:pPr>
              <w:jc w:val="center"/>
              <w:rPr>
                <w:i/>
              </w:rPr>
            </w:pPr>
            <w:r>
              <w:rPr>
                <w:i/>
              </w:rPr>
              <w:t>66689</w:t>
            </w:r>
          </w:p>
        </w:tc>
      </w:tr>
    </w:tbl>
    <w:p w:rsidR="00E31A3C" w:rsidRDefault="00E31A3C">
      <w:pPr>
        <w:rPr>
          <w:b/>
          <w:i/>
        </w:rPr>
      </w:pPr>
    </w:p>
    <w:p w:rsidR="00E31A3C" w:rsidRDefault="00E31A3C">
      <w:pPr>
        <w:rPr>
          <w:b/>
          <w:i/>
        </w:rPr>
      </w:pPr>
    </w:p>
    <w:p w:rsidR="00E31A3C" w:rsidRDefault="00122BBD">
      <w:pPr>
        <w:ind w:firstLine="720"/>
        <w:jc w:val="both"/>
        <w:rPr>
          <w:i/>
        </w:rPr>
      </w:pPr>
      <w:r>
        <w:rPr>
          <w:b/>
          <w:i/>
        </w:rPr>
        <w:t>Вывод: з</w:t>
      </w:r>
      <w:r>
        <w:rPr>
          <w:i/>
        </w:rPr>
        <w:t>а анализируемый период произошло повышение ликвидности баланса, но она недостаточна. На начало года из-за недостаточности наиболее ликвидных активов для покрытия срочных обязательств платежный недостаток составил – 860 тыс. руб., на конец года – 9 тыс. руб.</w:t>
      </w:r>
    </w:p>
    <w:p w:rsidR="00E31A3C" w:rsidRDefault="00122BBD">
      <w:pPr>
        <w:ind w:firstLine="720"/>
        <w:jc w:val="both"/>
        <w:rPr>
          <w:i/>
        </w:rPr>
      </w:pPr>
      <w:r>
        <w:rPr>
          <w:i/>
        </w:rPr>
        <w:t>Сравнение итогов А2 и П2 показывают тенденцию к уменьшению текущей ликвидности в ближайшие 3-6 месяцев..</w:t>
      </w:r>
    </w:p>
    <w:p w:rsidR="00E31A3C" w:rsidRDefault="00122BBD">
      <w:pPr>
        <w:ind w:firstLine="720"/>
        <w:jc w:val="both"/>
        <w:rPr>
          <w:i/>
        </w:rPr>
      </w:pPr>
      <w:r>
        <w:rPr>
          <w:i/>
        </w:rPr>
        <w:t>При этом недостаток средств компенсируется  избытком «медленно реализуемых активов». Но менее ликвидные активы не могут заместить более ликвидные.</w:t>
      </w:r>
    </w:p>
    <w:p w:rsidR="00E31A3C" w:rsidRDefault="00122BBD">
      <w:pPr>
        <w:ind w:firstLine="720"/>
        <w:jc w:val="both"/>
        <w:rPr>
          <w:i/>
        </w:rPr>
      </w:pPr>
      <w:r>
        <w:rPr>
          <w:i/>
        </w:rPr>
        <w:t xml:space="preserve">Исходя из этого, можно охарактеризовать ликвидность анализируемого баланса как недостаточную. Сопоставление первых двух неравенств свидетельствует о том, что в ближайший к рассматриваемому моменту промежуток времени организации не удастся поправить свою платежеспособность. </w:t>
      </w:r>
    </w:p>
    <w:p w:rsidR="00E31A3C" w:rsidRDefault="00122BBD">
      <w:pPr>
        <w:pStyle w:val="10"/>
        <w:ind w:firstLine="720"/>
        <w:jc w:val="both"/>
        <w:rPr>
          <w:i/>
        </w:rPr>
      </w:pPr>
      <w:r>
        <w:rPr>
          <w:i/>
        </w:rPr>
        <w:t xml:space="preserve">Однако следует отметить, что перспективная ликвидность, которую показывает треть неравенство, отражает некоторый платежный излишек. </w:t>
      </w:r>
    </w:p>
    <w:p w:rsidR="00E31A3C" w:rsidRDefault="00122BBD">
      <w:pPr>
        <w:pStyle w:val="10"/>
        <w:ind w:firstLine="720"/>
        <w:jc w:val="both"/>
        <w:rPr>
          <w:i/>
        </w:rPr>
      </w:pPr>
      <w:r>
        <w:rPr>
          <w:i/>
        </w:rPr>
        <w:t xml:space="preserve">Проводимый анализ ликвидности баланса является приближенным. Более детальным является анализ платежеспособности при помощи финансовых коэффициентов. </w:t>
      </w:r>
    </w:p>
    <w:p w:rsidR="00E31A3C" w:rsidRDefault="00E31A3C">
      <w:pPr>
        <w:ind w:firstLine="720"/>
        <w:jc w:val="both"/>
        <w:rPr>
          <w:i/>
        </w:rPr>
      </w:pPr>
    </w:p>
    <w:p w:rsidR="00E31A3C" w:rsidRDefault="00E31A3C">
      <w:pPr>
        <w:ind w:firstLine="720"/>
        <w:jc w:val="both"/>
        <w:rPr>
          <w:i/>
        </w:rPr>
      </w:pPr>
    </w:p>
    <w:p w:rsidR="00E31A3C" w:rsidRDefault="00122BBD">
      <w:pPr>
        <w:pStyle w:val="3"/>
        <w:ind w:firstLine="0"/>
      </w:pPr>
      <w:r>
        <w:t>ЧИСТЫЙ ОБОРОТНЫЙ КАПИТАЛ</w:t>
      </w:r>
    </w:p>
    <w:p w:rsidR="00E31A3C" w:rsidRDefault="00E31A3C">
      <w:pPr>
        <w:ind w:firstLine="720"/>
        <w:jc w:val="both"/>
        <w:rPr>
          <w:i/>
        </w:rPr>
      </w:pPr>
    </w:p>
    <w:p w:rsidR="00E31A3C" w:rsidRDefault="00122BBD">
      <w:pPr>
        <w:jc w:val="both"/>
        <w:rPr>
          <w:i/>
        </w:rPr>
      </w:pPr>
      <w:r>
        <w:rPr>
          <w:i/>
        </w:rPr>
        <w:t xml:space="preserve">Ч </w:t>
      </w:r>
      <w:r>
        <w:rPr>
          <w:i/>
          <w:vertAlign w:val="subscript"/>
        </w:rPr>
        <w:t>ок</w:t>
      </w:r>
      <w:r>
        <w:rPr>
          <w:i/>
        </w:rPr>
        <w:t xml:space="preserve"> = ОА – П</w:t>
      </w:r>
      <w:r>
        <w:rPr>
          <w:i/>
          <w:vertAlign w:val="subscript"/>
        </w:rPr>
        <w:t>2</w:t>
      </w:r>
    </w:p>
    <w:p w:rsidR="00E31A3C" w:rsidRDefault="00122BBD">
      <w:pPr>
        <w:jc w:val="both"/>
        <w:rPr>
          <w:i/>
        </w:rPr>
      </w:pPr>
      <w:r>
        <w:rPr>
          <w:i/>
        </w:rPr>
        <w:t xml:space="preserve">Ч </w:t>
      </w:r>
      <w:r>
        <w:rPr>
          <w:i/>
          <w:vertAlign w:val="subscript"/>
        </w:rPr>
        <w:t>ок</w:t>
      </w:r>
      <w:r>
        <w:rPr>
          <w:i/>
        </w:rPr>
        <w:t xml:space="preserve"> = 19300- 3000 = 16300 (на начало года)</w:t>
      </w:r>
    </w:p>
    <w:p w:rsidR="00E31A3C" w:rsidRDefault="00122BBD">
      <w:pPr>
        <w:jc w:val="both"/>
        <w:rPr>
          <w:i/>
        </w:rPr>
      </w:pPr>
      <w:r>
        <w:rPr>
          <w:i/>
        </w:rPr>
        <w:t xml:space="preserve">Ч </w:t>
      </w:r>
      <w:r>
        <w:rPr>
          <w:i/>
          <w:vertAlign w:val="subscript"/>
        </w:rPr>
        <w:t>ок</w:t>
      </w:r>
      <w:r>
        <w:rPr>
          <w:i/>
        </w:rPr>
        <w:t xml:space="preserve"> = 74573- 0 = 74573 (на конец года)</w:t>
      </w:r>
    </w:p>
    <w:p w:rsidR="00E31A3C" w:rsidRDefault="00E31A3C">
      <w:pPr>
        <w:spacing w:line="312" w:lineRule="auto"/>
        <w:jc w:val="both"/>
        <w:rPr>
          <w:i/>
        </w:rPr>
      </w:pPr>
    </w:p>
    <w:p w:rsidR="00E31A3C" w:rsidRDefault="00E31A3C">
      <w:pPr>
        <w:spacing w:line="312" w:lineRule="auto"/>
        <w:jc w:val="both"/>
        <w:rPr>
          <w:i/>
        </w:rPr>
      </w:pPr>
    </w:p>
    <w:p w:rsidR="00E31A3C" w:rsidRDefault="00122BBD">
      <w:pPr>
        <w:pStyle w:val="20"/>
        <w:spacing w:line="312" w:lineRule="auto"/>
      </w:pPr>
      <w:r>
        <w:t>Изменение уровня ликвидности определяется по изменению (динамике) абсолютного показателя чистого оборотного капитала. Он составляет величину, оставшуюся после погашения всех краткосрочных обязательств. Рост этого показателя - повышение уровня ликвидности.</w:t>
      </w:r>
    </w:p>
    <w:p w:rsidR="00E31A3C" w:rsidRDefault="00122BBD">
      <w:pPr>
        <w:spacing w:line="312" w:lineRule="auto"/>
        <w:jc w:val="both"/>
        <w:rPr>
          <w:i/>
        </w:rPr>
      </w:pPr>
      <w:r>
        <w:rPr>
          <w:i/>
        </w:rPr>
        <w:tab/>
        <w:t>В нашем случае краткосрочные пассивы полностью покрываются оборотными средствами. За отчетный период значение чистого оборотного капитала увеличилось на 357,5 %, следовательно, предприятие ликвидно и платежеспособно.</w:t>
      </w:r>
    </w:p>
    <w:p w:rsidR="00E31A3C" w:rsidRDefault="00E31A3C">
      <w:pPr>
        <w:pStyle w:val="4"/>
      </w:pPr>
    </w:p>
    <w:p w:rsidR="00E31A3C" w:rsidRDefault="00122BBD">
      <w:pPr>
        <w:pStyle w:val="4"/>
      </w:pPr>
      <w:r>
        <w:t>АНАЛИЗ КОЭФФИЦИЕНТОВ ЛИКВИДНОСТИ</w:t>
      </w:r>
    </w:p>
    <w:p w:rsidR="00E31A3C" w:rsidRDefault="00E31A3C">
      <w:pPr>
        <w:jc w:val="both"/>
        <w:rPr>
          <w:b/>
          <w:i/>
        </w:rPr>
      </w:pPr>
    </w:p>
    <w:p w:rsidR="00E31A3C" w:rsidRDefault="00122BBD">
      <w:pPr>
        <w:jc w:val="both"/>
        <w:rPr>
          <w:b/>
          <w:i/>
        </w:rPr>
      </w:pPr>
      <w:r>
        <w:rPr>
          <w:b/>
          <w:i/>
        </w:rPr>
        <w:t>КОЭФФИЦИЕНТ ТЕКУЩЕЙ ЛИКВИДНОСТИ (КОЭФФИЦИЕНТ ПОКРЫТИЯ)</w:t>
      </w:r>
    </w:p>
    <w:p w:rsidR="00E31A3C" w:rsidRDefault="00E31A3C">
      <w:pPr>
        <w:jc w:val="both"/>
        <w:rPr>
          <w:b/>
          <w:i/>
        </w:rPr>
      </w:pPr>
    </w:p>
    <w:p w:rsidR="00E31A3C" w:rsidRDefault="00122BBD">
      <w:pPr>
        <w:jc w:val="both"/>
        <w:rPr>
          <w:b/>
          <w:i/>
        </w:rPr>
      </w:pPr>
      <w:r>
        <w:rPr>
          <w:b/>
          <w:i/>
        </w:rPr>
        <w:t>К</w:t>
      </w:r>
      <w:r>
        <w:rPr>
          <w:b/>
          <w:i/>
          <w:vertAlign w:val="subscript"/>
        </w:rPr>
        <w:t xml:space="preserve">тл </w:t>
      </w:r>
      <w:r>
        <w:rPr>
          <w:b/>
          <w:i/>
        </w:rPr>
        <w:t>= ОА/КК</w:t>
      </w:r>
    </w:p>
    <w:p w:rsidR="00E31A3C" w:rsidRDefault="00E31A3C">
      <w:pPr>
        <w:jc w:val="both"/>
        <w:rPr>
          <w:b/>
          <w:i/>
        </w:rPr>
      </w:pPr>
    </w:p>
    <w:p w:rsidR="00E31A3C" w:rsidRDefault="00122BBD">
      <w:pPr>
        <w:jc w:val="both"/>
        <w:rPr>
          <w:i/>
        </w:rPr>
      </w:pPr>
      <w:r>
        <w:rPr>
          <w:b/>
          <w:i/>
        </w:rPr>
        <w:t>К</w:t>
      </w:r>
      <w:r>
        <w:rPr>
          <w:b/>
          <w:i/>
          <w:vertAlign w:val="subscript"/>
        </w:rPr>
        <w:t xml:space="preserve">тл </w:t>
      </w:r>
      <w:r>
        <w:rPr>
          <w:b/>
          <w:i/>
        </w:rPr>
        <w:t xml:space="preserve">= </w:t>
      </w:r>
      <w:r>
        <w:rPr>
          <w:i/>
        </w:rPr>
        <w:t>19300/11300 = 1,71 (на начало года)</w:t>
      </w:r>
    </w:p>
    <w:p w:rsidR="00E31A3C" w:rsidRDefault="00122BBD">
      <w:pPr>
        <w:jc w:val="both"/>
        <w:rPr>
          <w:i/>
        </w:rPr>
      </w:pPr>
      <w:r>
        <w:rPr>
          <w:b/>
          <w:i/>
        </w:rPr>
        <w:t>К</w:t>
      </w:r>
      <w:r>
        <w:rPr>
          <w:b/>
          <w:i/>
          <w:vertAlign w:val="subscript"/>
        </w:rPr>
        <w:t xml:space="preserve">тл </w:t>
      </w:r>
      <w:r>
        <w:rPr>
          <w:b/>
          <w:i/>
        </w:rPr>
        <w:t xml:space="preserve">= </w:t>
      </w:r>
      <w:r>
        <w:rPr>
          <w:i/>
        </w:rPr>
        <w:t>74573/41491 = 1,8 (на конец года)</w:t>
      </w:r>
    </w:p>
    <w:p w:rsidR="00E31A3C" w:rsidRDefault="00E31A3C">
      <w:pPr>
        <w:jc w:val="both"/>
        <w:rPr>
          <w:i/>
        </w:rPr>
      </w:pPr>
    </w:p>
    <w:p w:rsidR="00E31A3C" w:rsidRDefault="00122BBD">
      <w:pPr>
        <w:pStyle w:val="10"/>
        <w:ind w:firstLine="720"/>
        <w:jc w:val="both"/>
        <w:rPr>
          <w:i/>
        </w:rPr>
      </w:pPr>
      <w:r>
        <w:rPr>
          <w:i/>
        </w:rPr>
        <w:t>Показывает, какую часть текущих обязательств по кредитам и расчетам можно погасить, мобилизовав все оборотные средства. Этот коэффициент более всего интересен для покупателей и держателей акции предприятия.</w:t>
      </w:r>
    </w:p>
    <w:p w:rsidR="00E31A3C" w:rsidRDefault="00122BBD">
      <w:pPr>
        <w:pStyle w:val="a3"/>
        <w:rPr>
          <w:b w:val="0"/>
        </w:rPr>
      </w:pPr>
      <w:r>
        <w:rPr>
          <w:b w:val="0"/>
        </w:rPr>
        <w:t xml:space="preserve">На начало и конец года находится в пределах нормы. Это говорит о том, что у предприятия достаточно ликвидных средств для выполнения краткосрочных обязательств. Коэффициент должен оцениваться для каждого конкретного предприятия по его учетным данным. Если соотношение текущих активов и краткосрочных обязательств ниже, чем 1:1, то можно говорить о высоком финансовом риске, связанным с тем, что организация не в состоянии оплатить свои счета. </w:t>
      </w:r>
    </w:p>
    <w:p w:rsidR="00E31A3C" w:rsidRDefault="00122BBD">
      <w:pPr>
        <w:pStyle w:val="20"/>
        <w:spacing w:line="312" w:lineRule="auto"/>
      </w:pPr>
      <w:r>
        <w:t>Коэффициент текущей ликвидности позволяет установить, в какой кратности текущие активы показывают краткосрочные обязательства, интервал зависит от производственного цикла для торговли - 1,0, машиностроения -1,5, для судостроения - 2,5. У нашего предприятия на конец отчетного периода коэффициент текущей ликвидности составляет 1,8, т.е. превышает 1,0, т.к. наше предприятие производственно-торговое, можно сделать вывод о том, что оно располагает некоторым объемом свободных ресурсов, формируемых за счет собственных источников.</w:t>
      </w:r>
    </w:p>
    <w:p w:rsidR="00E31A3C" w:rsidRDefault="00122BBD">
      <w:pPr>
        <w:pStyle w:val="10"/>
        <w:ind w:firstLine="720"/>
        <w:jc w:val="both"/>
        <w:rPr>
          <w:i/>
        </w:rPr>
      </w:pPr>
      <w:r>
        <w:rPr>
          <w:i/>
        </w:rPr>
        <w:t xml:space="preserve"> Коэффициент текущей ликвидности обобщает  показатели ликвидности и является одним из показателей, характеризующих удовлетворительность (неудовлетворительность) бухгалтерского баланса. </w:t>
      </w:r>
    </w:p>
    <w:p w:rsidR="00E31A3C" w:rsidRDefault="00E31A3C">
      <w:pPr>
        <w:pStyle w:val="10"/>
        <w:ind w:firstLine="720"/>
        <w:jc w:val="both"/>
        <w:rPr>
          <w:i/>
        </w:rPr>
      </w:pPr>
    </w:p>
    <w:p w:rsidR="00E31A3C" w:rsidRDefault="00E31A3C">
      <w:pPr>
        <w:jc w:val="both"/>
        <w:rPr>
          <w:b/>
          <w:i/>
        </w:rPr>
      </w:pPr>
    </w:p>
    <w:p w:rsidR="00E31A3C" w:rsidRDefault="00122BBD">
      <w:pPr>
        <w:jc w:val="both"/>
        <w:rPr>
          <w:b/>
          <w:i/>
        </w:rPr>
      </w:pPr>
      <w:r>
        <w:rPr>
          <w:b/>
          <w:i/>
        </w:rPr>
        <w:t>КОЭФФИЦИЕНТ  СРОЧНОЙ ИЛИ КРИТИЧЕСКОЙ ЛИКВИДНОСТИ</w:t>
      </w:r>
    </w:p>
    <w:p w:rsidR="00E31A3C" w:rsidRDefault="00E31A3C">
      <w:pPr>
        <w:jc w:val="both"/>
        <w:rPr>
          <w:b/>
          <w:i/>
        </w:rPr>
      </w:pPr>
    </w:p>
    <w:p w:rsidR="00E31A3C" w:rsidRDefault="00122BBD">
      <w:pPr>
        <w:jc w:val="both"/>
        <w:rPr>
          <w:b/>
          <w:i/>
        </w:rPr>
      </w:pPr>
      <w:r>
        <w:rPr>
          <w:b/>
          <w:i/>
        </w:rPr>
        <w:t>КСКЛ = ДС+ДЗ/КК</w:t>
      </w:r>
    </w:p>
    <w:p w:rsidR="00E31A3C" w:rsidRDefault="00E31A3C">
      <w:pPr>
        <w:jc w:val="both"/>
        <w:rPr>
          <w:b/>
          <w:i/>
        </w:rPr>
      </w:pPr>
    </w:p>
    <w:p w:rsidR="00E31A3C" w:rsidRDefault="00122BBD">
      <w:pPr>
        <w:jc w:val="both"/>
        <w:rPr>
          <w:i/>
        </w:rPr>
      </w:pPr>
      <w:r>
        <w:rPr>
          <w:b/>
          <w:i/>
        </w:rPr>
        <w:t xml:space="preserve">КСКЛ = </w:t>
      </w:r>
      <w:r>
        <w:rPr>
          <w:i/>
        </w:rPr>
        <w:t>(4850+3850)/11300 = 0,77 (на начало года)</w:t>
      </w:r>
    </w:p>
    <w:p w:rsidR="00E31A3C" w:rsidRDefault="00E31A3C">
      <w:pPr>
        <w:jc w:val="both"/>
        <w:rPr>
          <w:b/>
          <w:i/>
        </w:rPr>
      </w:pPr>
    </w:p>
    <w:p w:rsidR="00E31A3C" w:rsidRDefault="00122BBD">
      <w:pPr>
        <w:jc w:val="both"/>
        <w:rPr>
          <w:b/>
          <w:i/>
        </w:rPr>
      </w:pPr>
      <w:r>
        <w:rPr>
          <w:b/>
          <w:i/>
        </w:rPr>
        <w:t xml:space="preserve">КСКЛ = </w:t>
      </w:r>
      <w:r>
        <w:rPr>
          <w:i/>
        </w:rPr>
        <w:t>(37000+27920)/41491 = 1,57 (на конец года</w:t>
      </w:r>
      <w:r>
        <w:rPr>
          <w:b/>
          <w:i/>
        </w:rPr>
        <w:t>)</w:t>
      </w:r>
    </w:p>
    <w:p w:rsidR="00E31A3C" w:rsidRDefault="00122BBD">
      <w:pPr>
        <w:ind w:firstLine="720"/>
        <w:jc w:val="both"/>
        <w:rPr>
          <w:b/>
          <w:i/>
        </w:rPr>
      </w:pPr>
      <w:r>
        <w:rPr>
          <w:b/>
          <w:i/>
        </w:rPr>
        <w:t xml:space="preserve"> </w:t>
      </w:r>
    </w:p>
    <w:p w:rsidR="00E31A3C" w:rsidRDefault="00122BBD">
      <w:pPr>
        <w:pStyle w:val="10"/>
        <w:ind w:firstLine="720"/>
        <w:jc w:val="both"/>
        <w:rPr>
          <w:i/>
        </w:rPr>
      </w:pPr>
      <w:r>
        <w:rPr>
          <w:i/>
        </w:rPr>
        <w:t>Показывает какая часть краткосрочных обязательств может быть погашена немедленно за счет средств на различных счетах, в краткосрочных ценных бумагах, а также поступлений по расчетам, находиться на приемлемом уровне (выше оптимального значения в 150%) и достиг 157%, что больше чем в начале года.</w:t>
      </w:r>
    </w:p>
    <w:p w:rsidR="00E31A3C" w:rsidRDefault="00122BBD">
      <w:pPr>
        <w:pStyle w:val="10"/>
        <w:ind w:firstLine="720"/>
        <w:jc w:val="both"/>
      </w:pPr>
      <w:r>
        <w:t xml:space="preserve">Этот коэффициент наиболее интересен для банка, дающего кредит предприятию. </w:t>
      </w:r>
    </w:p>
    <w:p w:rsidR="00E31A3C" w:rsidRDefault="00E31A3C">
      <w:pPr>
        <w:jc w:val="both"/>
        <w:rPr>
          <w:b/>
          <w:i/>
        </w:rPr>
      </w:pPr>
    </w:p>
    <w:p w:rsidR="00E31A3C" w:rsidRDefault="00122BBD">
      <w:pPr>
        <w:jc w:val="both"/>
        <w:rPr>
          <w:b/>
          <w:i/>
        </w:rPr>
      </w:pPr>
      <w:r>
        <w:rPr>
          <w:b/>
          <w:i/>
        </w:rPr>
        <w:t>КОЭФФИЦИЕНТ АБСОЛЮТНОЙ ЛИКВИДНОСТИ</w:t>
      </w:r>
    </w:p>
    <w:p w:rsidR="00E31A3C" w:rsidRDefault="00E31A3C">
      <w:pPr>
        <w:jc w:val="both"/>
        <w:rPr>
          <w:b/>
          <w:i/>
        </w:rPr>
      </w:pPr>
    </w:p>
    <w:p w:rsidR="00E31A3C" w:rsidRDefault="00122BBD">
      <w:pPr>
        <w:pStyle w:val="4"/>
      </w:pPr>
      <w:r>
        <w:t>КАЛ = ДС/КК</w:t>
      </w:r>
    </w:p>
    <w:p w:rsidR="00E31A3C" w:rsidRDefault="00E31A3C"/>
    <w:p w:rsidR="00E31A3C" w:rsidRDefault="00122BBD">
      <w:pPr>
        <w:rPr>
          <w:i/>
        </w:rPr>
      </w:pPr>
      <w:r>
        <w:rPr>
          <w:b/>
          <w:i/>
        </w:rPr>
        <w:t xml:space="preserve">КАЛ = </w:t>
      </w:r>
      <w:r>
        <w:rPr>
          <w:i/>
        </w:rPr>
        <w:t>4850/11300 = 0,43</w:t>
      </w:r>
    </w:p>
    <w:p w:rsidR="00E31A3C" w:rsidRDefault="00E31A3C">
      <w:pPr>
        <w:rPr>
          <w:i/>
        </w:rPr>
      </w:pPr>
    </w:p>
    <w:p w:rsidR="00E31A3C" w:rsidRDefault="00122BBD">
      <w:pPr>
        <w:rPr>
          <w:i/>
        </w:rPr>
      </w:pPr>
      <w:r>
        <w:rPr>
          <w:b/>
          <w:i/>
        </w:rPr>
        <w:t xml:space="preserve">КАЛ = </w:t>
      </w:r>
      <w:r>
        <w:rPr>
          <w:i/>
        </w:rPr>
        <w:t>37000/41491= 0,89</w:t>
      </w:r>
    </w:p>
    <w:p w:rsidR="00E31A3C" w:rsidRDefault="00122BBD">
      <w:pPr>
        <w:pStyle w:val="10"/>
        <w:ind w:firstLine="720"/>
        <w:jc w:val="both"/>
      </w:pPr>
      <w:r>
        <w:t xml:space="preserve">Коэффициент абсолютной ликвидности представляет собой отношение денежных средств, которыми располагает предприятие на счетах  в банках и в кассе, к краткосрочным обязательствам. Это наиболее жесткий критерий платежеспособности, показывающий, какая часть краткосрочных обязательств может быть погашена немедленно. </w:t>
      </w:r>
    </w:p>
    <w:p w:rsidR="00E31A3C" w:rsidRDefault="00122BBD">
      <w:pPr>
        <w:pStyle w:val="20"/>
      </w:pPr>
      <w:r>
        <w:t>Этот коэффициент наиболее важен для поставщиков товарно-материальных ресурсов и для банка, кредитующего предприятие. Коэффициент абсолютной ликвидности нашего предприятия достаточно высок и на начало и на конец года. Это говорит о том, что предприятие на конец периода может погасить 89% краткосрочной задолженности в ближайшее время за счет денежных средств.</w:t>
      </w:r>
    </w:p>
    <w:p w:rsidR="00E31A3C" w:rsidRDefault="00E31A3C">
      <w:pPr>
        <w:rPr>
          <w:i/>
        </w:rPr>
      </w:pPr>
    </w:p>
    <w:p w:rsidR="00E31A3C" w:rsidRDefault="00E31A3C">
      <w:pPr>
        <w:rPr>
          <w:i/>
        </w:rPr>
      </w:pPr>
    </w:p>
    <w:p w:rsidR="00E31A3C" w:rsidRDefault="00E31A3C">
      <w:pPr>
        <w:rPr>
          <w:i/>
        </w:rPr>
      </w:pPr>
    </w:p>
    <w:p w:rsidR="00E31A3C" w:rsidRDefault="00122BBD">
      <w:pPr>
        <w:pStyle w:val="5"/>
      </w:pPr>
      <w:r>
        <w:t>АНАЛИЗ ДВИЖЕНИЯ  ДЕНЕЖНЫХ СРЕДСТВ</w:t>
      </w:r>
    </w:p>
    <w:p w:rsidR="00E31A3C" w:rsidRDefault="00E31A3C">
      <w:pPr>
        <w:ind w:firstLine="720"/>
        <w:jc w:val="both"/>
        <w:rPr>
          <w:i/>
        </w:rPr>
      </w:pPr>
    </w:p>
    <w:p w:rsidR="00E31A3C" w:rsidRDefault="00E31A3C">
      <w:pPr>
        <w:ind w:firstLine="720"/>
        <w:jc w:val="both"/>
        <w:rPr>
          <w:i/>
        </w:rPr>
      </w:pPr>
    </w:p>
    <w:p w:rsidR="00E31A3C" w:rsidRDefault="00122BBD">
      <w:pPr>
        <w:pStyle w:val="10"/>
        <w:ind w:firstLine="720"/>
        <w:jc w:val="both"/>
        <w:rPr>
          <w:i/>
        </w:rPr>
      </w:pPr>
      <w:r>
        <w:rPr>
          <w:i/>
        </w:rPr>
        <w:t xml:space="preserve">Итоги анализа финансовых результатов должны быть согласованы с общей оценкой финансового состояния предприятия, которое в большей мере зависит не от размеров прибыли, а от способности предприятия своевременно погашать свои долги, т. е. от ликвидности активов. Последняя зависит от реального денежного оборота предприятия, сопровождающегося потоком денежных платежей и расчетов, проходящих через расчетный и другие счета предприятия. Поэтому желаемая эффективность хозяйственной деятельности, устойчивое финансовое состояние будут достигнуты лишь при достаточном и согласованном контроле за движением прибыли, оборотного капитала и денежных средств. </w:t>
      </w:r>
    </w:p>
    <w:p w:rsidR="00E31A3C" w:rsidRDefault="00122BBD">
      <w:pPr>
        <w:pStyle w:val="10"/>
        <w:ind w:firstLine="720"/>
        <w:jc w:val="both"/>
        <w:rPr>
          <w:i/>
        </w:rPr>
      </w:pPr>
      <w:r>
        <w:rPr>
          <w:i/>
        </w:rPr>
        <w:t xml:space="preserve">Основным источником информации для проведения анализа взаимосвязи прибыли, движения оборотного капитала и денежных средств является баланс (формы №1), приложение к балансу (формы №5), отчет о финансовых результатах и их использовании (формы №2). Особенностью формирования информации в этих отчетах является метод начислений, а не кассовый метод. Это означает, что полученные доходы, или понесенные затраты могут не соответствовать реальному “притоку” или “оттоку” денежных средств на предприятии. </w:t>
      </w:r>
    </w:p>
    <w:p w:rsidR="00E31A3C" w:rsidRDefault="00122BBD">
      <w:pPr>
        <w:pStyle w:val="10"/>
        <w:ind w:firstLine="720"/>
        <w:jc w:val="both"/>
        <w:rPr>
          <w:i/>
        </w:rPr>
      </w:pPr>
      <w:r>
        <w:rPr>
          <w:i/>
        </w:rPr>
        <w:t xml:space="preserve">В отчете может быть показана достаточная величина прибыли и тогда оценка рентабельности будет высокой, хотя в то же время предприятие может испытывать острый недостаток денежных средств для своего функционирования. И наоборот, прибыль может быть незначительной, а финансовое состояние предприятия — вполне удовлетворительным. Показанные в отчетности предприятия данные о формировании и использовании прибыли не дают полного представления о реальном процессе движения денежных средств. Например, достаточно для подтверждения сказанного сопоставить величину балансовой прибыли, показанной в формы № 2 отчета о финансовых результатах и их использовании с величиной изменения денежных средств в балансе (стр. 270 — 310). Прибыль является лишь одним из факторов (источников) формирования ликвидности баланса. Другими источниками являются: кредиты, займы, эмиссия ценных бумаг, вклады учредителей, прочие. </w:t>
      </w:r>
    </w:p>
    <w:p w:rsidR="00E31A3C" w:rsidRDefault="00122BBD">
      <w:pPr>
        <w:pStyle w:val="10"/>
        <w:ind w:firstLine="720"/>
        <w:jc w:val="both"/>
        <w:rPr>
          <w:i/>
        </w:rPr>
      </w:pPr>
      <w:r>
        <w:rPr>
          <w:i/>
        </w:rPr>
        <w:t xml:space="preserve">Поэтому в некоторых странах в настоящее время отдается предпочтение отчету о движении денежных средств, как инструменту анализа финансового состояния фирмы. </w:t>
      </w:r>
    </w:p>
    <w:p w:rsidR="00E31A3C" w:rsidRDefault="00122BBD">
      <w:pPr>
        <w:pStyle w:val="10"/>
        <w:ind w:firstLine="720"/>
        <w:jc w:val="both"/>
        <w:rPr>
          <w:i/>
        </w:rPr>
      </w:pPr>
      <w:r>
        <w:rPr>
          <w:i/>
        </w:rPr>
        <w:t xml:space="preserve">Отчет о движении денежных средств — документ финансовой отчетности, в котором отражаются поступление, расходование и нетто-изменения денежных средств в ходе текущей хозяйственной деятельности а также инвестиционной и финансовой деятельности за определенный период. Эти изменения отражаются так, что позволяют установить взаимосвязь между остатками денежных средств на начало и конец отчетного периода. </w:t>
      </w:r>
    </w:p>
    <w:p w:rsidR="00E31A3C" w:rsidRDefault="00122BBD">
      <w:pPr>
        <w:pStyle w:val="10"/>
        <w:ind w:firstLine="720"/>
        <w:jc w:val="both"/>
        <w:rPr>
          <w:i/>
        </w:rPr>
      </w:pPr>
      <w:r>
        <w:rPr>
          <w:i/>
        </w:rPr>
        <w:t>Отчет о движении денежных средств — это отчет об изменениях финансового состояния, составленный на основе метода потока денежных средств. Он дает возможность оценить будущие поступления денежных средств, проанализировать способность фирмы погасить свою краткосрочную задолженность и выплатить дивиденды, оценить необходимость привлечения дополнительных финансовых ресурсов.</w:t>
      </w:r>
    </w:p>
    <w:p w:rsidR="00E31A3C" w:rsidRDefault="00E31A3C">
      <w:pPr>
        <w:pStyle w:val="10"/>
        <w:ind w:firstLine="720"/>
        <w:jc w:val="both"/>
        <w:rPr>
          <w:i/>
        </w:rPr>
      </w:pPr>
    </w:p>
    <w:p w:rsidR="00E31A3C" w:rsidRDefault="00E31A3C">
      <w:pPr>
        <w:ind w:firstLine="720"/>
        <w:jc w:val="both"/>
        <w:rPr>
          <w:i/>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26"/>
        <w:gridCol w:w="2126"/>
        <w:gridCol w:w="2089"/>
      </w:tblGrid>
      <w:tr w:rsidR="00E31A3C">
        <w:tc>
          <w:tcPr>
            <w:tcW w:w="3227" w:type="dxa"/>
          </w:tcPr>
          <w:p w:rsidR="00E31A3C" w:rsidRDefault="00122BBD">
            <w:pPr>
              <w:pStyle w:val="4"/>
            </w:pPr>
            <w:r>
              <w:t>Показатели</w:t>
            </w:r>
          </w:p>
        </w:tc>
        <w:tc>
          <w:tcPr>
            <w:tcW w:w="2126" w:type="dxa"/>
          </w:tcPr>
          <w:p w:rsidR="00E31A3C" w:rsidRDefault="00122BBD">
            <w:pPr>
              <w:jc w:val="both"/>
              <w:rPr>
                <w:b/>
                <w:i/>
              </w:rPr>
            </w:pPr>
            <w:r>
              <w:rPr>
                <w:b/>
                <w:i/>
              </w:rPr>
              <w:t>Поступило руб.</w:t>
            </w:r>
          </w:p>
        </w:tc>
        <w:tc>
          <w:tcPr>
            <w:tcW w:w="2126" w:type="dxa"/>
          </w:tcPr>
          <w:p w:rsidR="00E31A3C" w:rsidRDefault="00122BBD">
            <w:pPr>
              <w:jc w:val="both"/>
              <w:rPr>
                <w:b/>
                <w:i/>
              </w:rPr>
            </w:pPr>
            <w:r>
              <w:rPr>
                <w:b/>
                <w:i/>
              </w:rPr>
              <w:t>Направлено руб.</w:t>
            </w:r>
          </w:p>
        </w:tc>
        <w:tc>
          <w:tcPr>
            <w:tcW w:w="2089" w:type="dxa"/>
          </w:tcPr>
          <w:p w:rsidR="00E31A3C" w:rsidRDefault="00122BBD">
            <w:pPr>
              <w:jc w:val="both"/>
              <w:rPr>
                <w:b/>
                <w:i/>
              </w:rPr>
            </w:pPr>
            <w:r>
              <w:rPr>
                <w:b/>
                <w:i/>
              </w:rPr>
              <w:t>Сумма руб.</w:t>
            </w:r>
          </w:p>
        </w:tc>
      </w:tr>
      <w:tr w:rsidR="00E31A3C">
        <w:tc>
          <w:tcPr>
            <w:tcW w:w="3227" w:type="dxa"/>
          </w:tcPr>
          <w:p w:rsidR="00E31A3C" w:rsidRDefault="00122BBD">
            <w:pPr>
              <w:jc w:val="both"/>
              <w:rPr>
                <w:i/>
              </w:rPr>
            </w:pPr>
            <w:r>
              <w:rPr>
                <w:i/>
              </w:rPr>
              <w:t>Остаток денежных средств на начало отчетного периода</w:t>
            </w:r>
          </w:p>
        </w:tc>
        <w:tc>
          <w:tcPr>
            <w:tcW w:w="2126" w:type="dxa"/>
          </w:tcPr>
          <w:p w:rsidR="00E31A3C" w:rsidRDefault="00E31A3C">
            <w:pPr>
              <w:jc w:val="both"/>
              <w:rPr>
                <w:i/>
              </w:rPr>
            </w:pPr>
          </w:p>
        </w:tc>
        <w:tc>
          <w:tcPr>
            <w:tcW w:w="2126" w:type="dxa"/>
          </w:tcPr>
          <w:p w:rsidR="00E31A3C" w:rsidRDefault="00E31A3C">
            <w:pPr>
              <w:jc w:val="both"/>
              <w:rPr>
                <w:i/>
              </w:rPr>
            </w:pPr>
          </w:p>
        </w:tc>
        <w:tc>
          <w:tcPr>
            <w:tcW w:w="2089" w:type="dxa"/>
            <w:vAlign w:val="center"/>
          </w:tcPr>
          <w:p w:rsidR="00E31A3C" w:rsidRDefault="00122BBD">
            <w:pPr>
              <w:jc w:val="center"/>
              <w:rPr>
                <w:i/>
              </w:rPr>
            </w:pPr>
            <w:r>
              <w:rPr>
                <w:i/>
              </w:rPr>
              <w:t>4850</w:t>
            </w:r>
          </w:p>
        </w:tc>
      </w:tr>
      <w:tr w:rsidR="00E31A3C">
        <w:tc>
          <w:tcPr>
            <w:tcW w:w="3227" w:type="dxa"/>
          </w:tcPr>
          <w:p w:rsidR="00E31A3C" w:rsidRDefault="00122BBD">
            <w:pPr>
              <w:jc w:val="both"/>
              <w:rPr>
                <w:i/>
              </w:rPr>
            </w:pPr>
            <w:r>
              <w:rPr>
                <w:i/>
              </w:rPr>
              <w:t>Движение средств по текущей деятельности</w:t>
            </w:r>
          </w:p>
        </w:tc>
        <w:tc>
          <w:tcPr>
            <w:tcW w:w="2126" w:type="dxa"/>
            <w:vAlign w:val="center"/>
          </w:tcPr>
          <w:p w:rsidR="00E31A3C" w:rsidRDefault="00122BBD">
            <w:pPr>
              <w:jc w:val="center"/>
              <w:rPr>
                <w:i/>
              </w:rPr>
            </w:pPr>
            <w:r>
              <w:rPr>
                <w:i/>
              </w:rPr>
              <w:t>63300</w:t>
            </w:r>
          </w:p>
        </w:tc>
        <w:tc>
          <w:tcPr>
            <w:tcW w:w="2126" w:type="dxa"/>
            <w:vAlign w:val="center"/>
          </w:tcPr>
          <w:p w:rsidR="00E31A3C" w:rsidRDefault="00122BBD">
            <w:pPr>
              <w:jc w:val="center"/>
              <w:rPr>
                <w:i/>
              </w:rPr>
            </w:pPr>
            <w:r>
              <w:rPr>
                <w:i/>
              </w:rPr>
              <w:t>26034</w:t>
            </w:r>
          </w:p>
        </w:tc>
        <w:tc>
          <w:tcPr>
            <w:tcW w:w="2089" w:type="dxa"/>
            <w:vAlign w:val="center"/>
          </w:tcPr>
          <w:p w:rsidR="00E31A3C" w:rsidRDefault="00E31A3C">
            <w:pPr>
              <w:jc w:val="center"/>
              <w:rPr>
                <w:i/>
              </w:rPr>
            </w:pPr>
          </w:p>
        </w:tc>
      </w:tr>
      <w:tr w:rsidR="00E31A3C">
        <w:tc>
          <w:tcPr>
            <w:tcW w:w="3227" w:type="dxa"/>
          </w:tcPr>
          <w:p w:rsidR="00E31A3C" w:rsidRDefault="00122BBD">
            <w:pPr>
              <w:jc w:val="both"/>
              <w:rPr>
                <w:i/>
              </w:rPr>
            </w:pPr>
            <w:r>
              <w:rPr>
                <w:i/>
              </w:rPr>
              <w:t>Оплата труда</w:t>
            </w:r>
          </w:p>
        </w:tc>
        <w:tc>
          <w:tcPr>
            <w:tcW w:w="2126" w:type="dxa"/>
            <w:vAlign w:val="center"/>
          </w:tcPr>
          <w:p w:rsidR="00E31A3C" w:rsidRDefault="00E31A3C">
            <w:pPr>
              <w:jc w:val="center"/>
              <w:rPr>
                <w:i/>
              </w:rPr>
            </w:pPr>
          </w:p>
        </w:tc>
        <w:tc>
          <w:tcPr>
            <w:tcW w:w="2126" w:type="dxa"/>
            <w:vAlign w:val="center"/>
          </w:tcPr>
          <w:p w:rsidR="00E31A3C" w:rsidRDefault="00122BBD">
            <w:pPr>
              <w:jc w:val="center"/>
              <w:rPr>
                <w:i/>
              </w:rPr>
            </w:pPr>
            <w:r>
              <w:rPr>
                <w:i/>
              </w:rPr>
              <w:t>3516</w:t>
            </w:r>
          </w:p>
        </w:tc>
        <w:tc>
          <w:tcPr>
            <w:tcW w:w="2089" w:type="dxa"/>
            <w:vAlign w:val="center"/>
          </w:tcPr>
          <w:p w:rsidR="00E31A3C" w:rsidRDefault="00E31A3C">
            <w:pPr>
              <w:jc w:val="center"/>
              <w:rPr>
                <w:i/>
              </w:rPr>
            </w:pPr>
          </w:p>
        </w:tc>
      </w:tr>
      <w:tr w:rsidR="00E31A3C">
        <w:tc>
          <w:tcPr>
            <w:tcW w:w="3227" w:type="dxa"/>
          </w:tcPr>
          <w:p w:rsidR="00E31A3C" w:rsidRDefault="00122BBD">
            <w:pPr>
              <w:jc w:val="both"/>
              <w:rPr>
                <w:i/>
              </w:rPr>
            </w:pPr>
            <w:r>
              <w:rPr>
                <w:i/>
              </w:rPr>
              <w:t>Отчисления на соц. нужды</w:t>
            </w:r>
          </w:p>
        </w:tc>
        <w:tc>
          <w:tcPr>
            <w:tcW w:w="2126" w:type="dxa"/>
            <w:vAlign w:val="center"/>
          </w:tcPr>
          <w:p w:rsidR="00E31A3C" w:rsidRDefault="00E31A3C">
            <w:pPr>
              <w:jc w:val="center"/>
              <w:rPr>
                <w:i/>
              </w:rPr>
            </w:pPr>
          </w:p>
        </w:tc>
        <w:tc>
          <w:tcPr>
            <w:tcW w:w="2126" w:type="dxa"/>
            <w:vAlign w:val="center"/>
          </w:tcPr>
          <w:p w:rsidR="00E31A3C" w:rsidRDefault="00122BBD">
            <w:pPr>
              <w:jc w:val="center"/>
              <w:rPr>
                <w:i/>
              </w:rPr>
            </w:pPr>
            <w:r>
              <w:rPr>
                <w:i/>
              </w:rPr>
              <w:t>1600</w:t>
            </w:r>
          </w:p>
        </w:tc>
        <w:tc>
          <w:tcPr>
            <w:tcW w:w="2089" w:type="dxa"/>
            <w:vAlign w:val="center"/>
          </w:tcPr>
          <w:p w:rsidR="00E31A3C" w:rsidRDefault="00E31A3C">
            <w:pPr>
              <w:jc w:val="center"/>
              <w:rPr>
                <w:i/>
              </w:rPr>
            </w:pPr>
          </w:p>
        </w:tc>
      </w:tr>
      <w:tr w:rsidR="00E31A3C">
        <w:tc>
          <w:tcPr>
            <w:tcW w:w="3227" w:type="dxa"/>
          </w:tcPr>
          <w:p w:rsidR="00E31A3C" w:rsidRDefault="00122BBD">
            <w:pPr>
              <w:jc w:val="both"/>
              <w:rPr>
                <w:i/>
              </w:rPr>
            </w:pPr>
            <w:r>
              <w:rPr>
                <w:i/>
              </w:rPr>
              <w:t>Всего по текущей деятельности</w:t>
            </w:r>
          </w:p>
        </w:tc>
        <w:tc>
          <w:tcPr>
            <w:tcW w:w="2126" w:type="dxa"/>
            <w:vAlign w:val="center"/>
          </w:tcPr>
          <w:p w:rsidR="00E31A3C" w:rsidRDefault="00122BBD">
            <w:pPr>
              <w:jc w:val="center"/>
              <w:rPr>
                <w:i/>
              </w:rPr>
            </w:pPr>
            <w:r>
              <w:rPr>
                <w:i/>
              </w:rPr>
              <w:t>63300</w:t>
            </w:r>
          </w:p>
        </w:tc>
        <w:tc>
          <w:tcPr>
            <w:tcW w:w="2126" w:type="dxa"/>
            <w:vAlign w:val="center"/>
          </w:tcPr>
          <w:p w:rsidR="00E31A3C" w:rsidRDefault="00122BBD">
            <w:pPr>
              <w:jc w:val="center"/>
              <w:rPr>
                <w:i/>
              </w:rPr>
            </w:pPr>
            <w:r>
              <w:rPr>
                <w:i/>
              </w:rPr>
              <w:t>31150</w:t>
            </w:r>
          </w:p>
        </w:tc>
        <w:tc>
          <w:tcPr>
            <w:tcW w:w="2089" w:type="dxa"/>
            <w:vAlign w:val="center"/>
          </w:tcPr>
          <w:p w:rsidR="00E31A3C" w:rsidRDefault="00122BBD">
            <w:pPr>
              <w:jc w:val="center"/>
              <w:rPr>
                <w:i/>
              </w:rPr>
            </w:pPr>
            <w:r>
              <w:rPr>
                <w:i/>
              </w:rPr>
              <w:t>32150</w:t>
            </w:r>
          </w:p>
        </w:tc>
      </w:tr>
      <w:tr w:rsidR="00E31A3C">
        <w:tc>
          <w:tcPr>
            <w:tcW w:w="3227" w:type="dxa"/>
          </w:tcPr>
          <w:p w:rsidR="00E31A3C" w:rsidRDefault="00122BBD">
            <w:pPr>
              <w:jc w:val="both"/>
              <w:rPr>
                <w:i/>
              </w:rPr>
            </w:pPr>
            <w:r>
              <w:rPr>
                <w:i/>
              </w:rPr>
              <w:t>Движение средств по инвестиционной деятельности</w:t>
            </w:r>
          </w:p>
        </w:tc>
        <w:tc>
          <w:tcPr>
            <w:tcW w:w="2126" w:type="dxa"/>
            <w:vAlign w:val="center"/>
          </w:tcPr>
          <w:p w:rsidR="00E31A3C" w:rsidRDefault="00E31A3C">
            <w:pPr>
              <w:jc w:val="center"/>
              <w:rPr>
                <w:i/>
              </w:rPr>
            </w:pPr>
          </w:p>
        </w:tc>
        <w:tc>
          <w:tcPr>
            <w:tcW w:w="2126" w:type="dxa"/>
            <w:vAlign w:val="center"/>
          </w:tcPr>
          <w:p w:rsidR="00E31A3C" w:rsidRDefault="00E31A3C">
            <w:pPr>
              <w:jc w:val="center"/>
              <w:rPr>
                <w:i/>
              </w:rPr>
            </w:pPr>
          </w:p>
        </w:tc>
        <w:tc>
          <w:tcPr>
            <w:tcW w:w="2089" w:type="dxa"/>
            <w:vAlign w:val="center"/>
          </w:tcPr>
          <w:p w:rsidR="00E31A3C" w:rsidRDefault="00E31A3C">
            <w:pPr>
              <w:jc w:val="center"/>
              <w:rPr>
                <w:i/>
              </w:rPr>
            </w:pPr>
          </w:p>
        </w:tc>
      </w:tr>
      <w:tr w:rsidR="00E31A3C">
        <w:tc>
          <w:tcPr>
            <w:tcW w:w="3227" w:type="dxa"/>
          </w:tcPr>
          <w:p w:rsidR="00E31A3C" w:rsidRDefault="00122BBD">
            <w:pPr>
              <w:jc w:val="both"/>
              <w:rPr>
                <w:i/>
              </w:rPr>
            </w:pPr>
            <w:r>
              <w:rPr>
                <w:i/>
              </w:rPr>
              <w:t>Движение средств по финансовой деятельности</w:t>
            </w:r>
          </w:p>
        </w:tc>
        <w:tc>
          <w:tcPr>
            <w:tcW w:w="2126" w:type="dxa"/>
            <w:vAlign w:val="center"/>
          </w:tcPr>
          <w:p w:rsidR="00E31A3C" w:rsidRDefault="00E31A3C">
            <w:pPr>
              <w:jc w:val="center"/>
              <w:rPr>
                <w:i/>
              </w:rPr>
            </w:pPr>
          </w:p>
        </w:tc>
        <w:tc>
          <w:tcPr>
            <w:tcW w:w="2126" w:type="dxa"/>
            <w:vAlign w:val="center"/>
          </w:tcPr>
          <w:p w:rsidR="00E31A3C" w:rsidRDefault="00E31A3C">
            <w:pPr>
              <w:jc w:val="center"/>
              <w:rPr>
                <w:i/>
              </w:rPr>
            </w:pPr>
          </w:p>
        </w:tc>
        <w:tc>
          <w:tcPr>
            <w:tcW w:w="2089" w:type="dxa"/>
            <w:vAlign w:val="center"/>
          </w:tcPr>
          <w:p w:rsidR="00E31A3C" w:rsidRDefault="00E31A3C">
            <w:pPr>
              <w:jc w:val="center"/>
              <w:rPr>
                <w:i/>
              </w:rPr>
            </w:pPr>
          </w:p>
        </w:tc>
      </w:tr>
      <w:tr w:rsidR="00E31A3C">
        <w:tc>
          <w:tcPr>
            <w:tcW w:w="3227" w:type="dxa"/>
          </w:tcPr>
          <w:p w:rsidR="00E31A3C" w:rsidRDefault="00122BBD">
            <w:pPr>
              <w:jc w:val="both"/>
              <w:rPr>
                <w:i/>
              </w:rPr>
            </w:pPr>
            <w:r>
              <w:rPr>
                <w:i/>
              </w:rPr>
              <w:t>Итого чистое изменение средств</w:t>
            </w:r>
          </w:p>
        </w:tc>
        <w:tc>
          <w:tcPr>
            <w:tcW w:w="2126" w:type="dxa"/>
            <w:vAlign w:val="center"/>
          </w:tcPr>
          <w:p w:rsidR="00E31A3C" w:rsidRDefault="00122BBD">
            <w:pPr>
              <w:jc w:val="center"/>
              <w:rPr>
                <w:i/>
              </w:rPr>
            </w:pPr>
            <w:r>
              <w:rPr>
                <w:i/>
              </w:rPr>
              <w:t>63300</w:t>
            </w:r>
          </w:p>
        </w:tc>
        <w:tc>
          <w:tcPr>
            <w:tcW w:w="2126" w:type="dxa"/>
            <w:vAlign w:val="center"/>
          </w:tcPr>
          <w:p w:rsidR="00E31A3C" w:rsidRDefault="00122BBD">
            <w:pPr>
              <w:jc w:val="center"/>
              <w:rPr>
                <w:i/>
              </w:rPr>
            </w:pPr>
            <w:r>
              <w:rPr>
                <w:i/>
              </w:rPr>
              <w:t>31150</w:t>
            </w:r>
          </w:p>
        </w:tc>
        <w:tc>
          <w:tcPr>
            <w:tcW w:w="2089" w:type="dxa"/>
            <w:vAlign w:val="center"/>
          </w:tcPr>
          <w:p w:rsidR="00E31A3C" w:rsidRDefault="00122BBD">
            <w:pPr>
              <w:jc w:val="center"/>
              <w:rPr>
                <w:i/>
              </w:rPr>
            </w:pPr>
            <w:r>
              <w:rPr>
                <w:i/>
              </w:rPr>
              <w:t>32150</w:t>
            </w:r>
          </w:p>
        </w:tc>
      </w:tr>
      <w:tr w:rsidR="00E31A3C">
        <w:tc>
          <w:tcPr>
            <w:tcW w:w="3227" w:type="dxa"/>
          </w:tcPr>
          <w:p w:rsidR="00E31A3C" w:rsidRDefault="00122BBD">
            <w:pPr>
              <w:jc w:val="both"/>
              <w:rPr>
                <w:i/>
              </w:rPr>
            </w:pPr>
            <w:r>
              <w:rPr>
                <w:i/>
              </w:rPr>
              <w:t>Остаток денежных средств на конец отчетного периода</w:t>
            </w:r>
          </w:p>
        </w:tc>
        <w:tc>
          <w:tcPr>
            <w:tcW w:w="2126" w:type="dxa"/>
            <w:vAlign w:val="center"/>
          </w:tcPr>
          <w:p w:rsidR="00E31A3C" w:rsidRDefault="00E31A3C">
            <w:pPr>
              <w:jc w:val="center"/>
              <w:rPr>
                <w:i/>
              </w:rPr>
            </w:pPr>
          </w:p>
        </w:tc>
        <w:tc>
          <w:tcPr>
            <w:tcW w:w="2126" w:type="dxa"/>
            <w:vAlign w:val="center"/>
          </w:tcPr>
          <w:p w:rsidR="00E31A3C" w:rsidRDefault="00E31A3C">
            <w:pPr>
              <w:jc w:val="center"/>
              <w:rPr>
                <w:i/>
              </w:rPr>
            </w:pPr>
          </w:p>
        </w:tc>
        <w:tc>
          <w:tcPr>
            <w:tcW w:w="2089" w:type="dxa"/>
            <w:vAlign w:val="center"/>
          </w:tcPr>
          <w:p w:rsidR="00E31A3C" w:rsidRDefault="00122BBD">
            <w:pPr>
              <w:jc w:val="center"/>
              <w:rPr>
                <w:i/>
              </w:rPr>
            </w:pPr>
            <w:r>
              <w:rPr>
                <w:i/>
              </w:rPr>
              <w:t>37000</w:t>
            </w:r>
          </w:p>
        </w:tc>
      </w:tr>
    </w:tbl>
    <w:p w:rsidR="00E31A3C" w:rsidRDefault="00E31A3C">
      <w:pPr>
        <w:jc w:val="both"/>
        <w:rPr>
          <w:b/>
          <w:i/>
        </w:rPr>
      </w:pPr>
    </w:p>
    <w:p w:rsidR="00E31A3C" w:rsidRDefault="00E31A3C">
      <w:pPr>
        <w:jc w:val="both"/>
        <w:rPr>
          <w:b/>
          <w:i/>
        </w:rPr>
      </w:pPr>
    </w:p>
    <w:p w:rsidR="00E31A3C" w:rsidRDefault="00E31A3C">
      <w:pPr>
        <w:jc w:val="both"/>
        <w:rPr>
          <w:b/>
          <w:i/>
        </w:rPr>
      </w:pPr>
    </w:p>
    <w:p w:rsidR="00E31A3C" w:rsidRDefault="00E31A3C">
      <w:pPr>
        <w:jc w:val="both"/>
        <w:rPr>
          <w:b/>
          <w:i/>
        </w:rPr>
      </w:pPr>
    </w:p>
    <w:p w:rsidR="00E31A3C" w:rsidRDefault="00E31A3C">
      <w:pPr>
        <w:jc w:val="both"/>
        <w:rPr>
          <w:b/>
          <w:i/>
        </w:rPr>
      </w:pPr>
    </w:p>
    <w:p w:rsidR="00E31A3C" w:rsidRDefault="00E31A3C">
      <w:pPr>
        <w:jc w:val="both"/>
        <w:rPr>
          <w:b/>
          <w:i/>
        </w:rPr>
      </w:pPr>
    </w:p>
    <w:p w:rsidR="00E31A3C" w:rsidRDefault="00E31A3C">
      <w:pPr>
        <w:jc w:val="both"/>
        <w:rPr>
          <w:b/>
          <w:i/>
        </w:rPr>
      </w:pPr>
    </w:p>
    <w:p w:rsidR="00E31A3C" w:rsidRDefault="00E31A3C">
      <w:pPr>
        <w:jc w:val="both"/>
        <w:rPr>
          <w:b/>
          <w:i/>
        </w:rPr>
      </w:pPr>
    </w:p>
    <w:p w:rsidR="00E31A3C" w:rsidRDefault="00E31A3C">
      <w:pPr>
        <w:jc w:val="both"/>
        <w:rPr>
          <w:b/>
          <w:i/>
        </w:rPr>
      </w:pPr>
    </w:p>
    <w:p w:rsidR="00E31A3C" w:rsidRDefault="00122BBD">
      <w:pPr>
        <w:pStyle w:val="2"/>
      </w:pPr>
      <w:r>
        <w:t>АНАЛИЗ ПОСТУПЛЕНИЯ И ИСПОЛЬЗОВАНИЯ ДЕНЕЖНЫХ СРЕДСТВ</w:t>
      </w:r>
    </w:p>
    <w:p w:rsidR="00E31A3C" w:rsidRDefault="00E31A3C"/>
    <w:p w:rsidR="00E31A3C" w:rsidRDefault="00E31A3C"/>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118"/>
        <w:gridCol w:w="3083"/>
      </w:tblGrid>
      <w:tr w:rsidR="00E31A3C">
        <w:tc>
          <w:tcPr>
            <w:tcW w:w="3369" w:type="dxa"/>
          </w:tcPr>
          <w:p w:rsidR="00E31A3C" w:rsidRDefault="00122BBD">
            <w:pPr>
              <w:jc w:val="center"/>
              <w:rPr>
                <w:b/>
                <w:i/>
              </w:rPr>
            </w:pPr>
            <w:r>
              <w:rPr>
                <w:b/>
                <w:i/>
              </w:rPr>
              <w:t>Показатели</w:t>
            </w:r>
          </w:p>
        </w:tc>
        <w:tc>
          <w:tcPr>
            <w:tcW w:w="3118" w:type="dxa"/>
          </w:tcPr>
          <w:p w:rsidR="00E31A3C" w:rsidRDefault="00122BBD">
            <w:pPr>
              <w:jc w:val="center"/>
              <w:rPr>
                <w:b/>
                <w:i/>
              </w:rPr>
            </w:pPr>
            <w:r>
              <w:rPr>
                <w:b/>
                <w:i/>
              </w:rPr>
              <w:t>Абсолютная величина,  руб.</w:t>
            </w:r>
          </w:p>
        </w:tc>
        <w:tc>
          <w:tcPr>
            <w:tcW w:w="3083" w:type="dxa"/>
          </w:tcPr>
          <w:p w:rsidR="00E31A3C" w:rsidRDefault="00122BBD">
            <w:pPr>
              <w:jc w:val="center"/>
              <w:rPr>
                <w:b/>
                <w:i/>
              </w:rPr>
            </w:pPr>
            <w:r>
              <w:rPr>
                <w:b/>
                <w:i/>
              </w:rPr>
              <w:t>Доля от всех источников (%)</w:t>
            </w:r>
          </w:p>
        </w:tc>
      </w:tr>
      <w:tr w:rsidR="00E31A3C">
        <w:tc>
          <w:tcPr>
            <w:tcW w:w="3369" w:type="dxa"/>
          </w:tcPr>
          <w:p w:rsidR="00E31A3C" w:rsidRDefault="00122BBD">
            <w:pPr>
              <w:jc w:val="both"/>
              <w:rPr>
                <w:i/>
              </w:rPr>
            </w:pPr>
            <w:r>
              <w:rPr>
                <w:i/>
                <w:lang w:val="en-US"/>
              </w:rPr>
              <w:t>I.</w:t>
            </w:r>
            <w:r>
              <w:rPr>
                <w:i/>
              </w:rPr>
              <w:t xml:space="preserve"> Поступление и источники денежных средств</w:t>
            </w:r>
          </w:p>
        </w:tc>
        <w:tc>
          <w:tcPr>
            <w:tcW w:w="3118" w:type="dxa"/>
            <w:vAlign w:val="center"/>
          </w:tcPr>
          <w:p w:rsidR="00E31A3C" w:rsidRDefault="00E31A3C">
            <w:pPr>
              <w:jc w:val="center"/>
              <w:rPr>
                <w:i/>
              </w:rPr>
            </w:pPr>
          </w:p>
        </w:tc>
        <w:tc>
          <w:tcPr>
            <w:tcW w:w="3083" w:type="dxa"/>
            <w:vAlign w:val="center"/>
          </w:tcPr>
          <w:p w:rsidR="00E31A3C" w:rsidRDefault="00E31A3C">
            <w:pPr>
              <w:jc w:val="center"/>
              <w:rPr>
                <w:i/>
              </w:rPr>
            </w:pPr>
          </w:p>
        </w:tc>
      </w:tr>
      <w:tr w:rsidR="00E31A3C">
        <w:tc>
          <w:tcPr>
            <w:tcW w:w="3369" w:type="dxa"/>
          </w:tcPr>
          <w:p w:rsidR="00E31A3C" w:rsidRDefault="00122BBD">
            <w:pPr>
              <w:jc w:val="both"/>
              <w:rPr>
                <w:i/>
              </w:rPr>
            </w:pPr>
            <w:r>
              <w:rPr>
                <w:i/>
              </w:rPr>
              <w:t>- выручка от реализации товаров, работ, услуг</w:t>
            </w:r>
          </w:p>
        </w:tc>
        <w:tc>
          <w:tcPr>
            <w:tcW w:w="3118" w:type="dxa"/>
            <w:vAlign w:val="center"/>
          </w:tcPr>
          <w:p w:rsidR="00E31A3C" w:rsidRDefault="00122BBD">
            <w:pPr>
              <w:jc w:val="center"/>
              <w:rPr>
                <w:i/>
              </w:rPr>
            </w:pPr>
            <w:r>
              <w:rPr>
                <w:i/>
              </w:rPr>
              <w:t>61300</w:t>
            </w:r>
          </w:p>
        </w:tc>
        <w:tc>
          <w:tcPr>
            <w:tcW w:w="3083" w:type="dxa"/>
            <w:vAlign w:val="center"/>
          </w:tcPr>
          <w:p w:rsidR="00E31A3C" w:rsidRDefault="00122BBD">
            <w:pPr>
              <w:jc w:val="center"/>
              <w:rPr>
                <w:i/>
              </w:rPr>
            </w:pPr>
            <w:r>
              <w:rPr>
                <w:i/>
              </w:rPr>
              <w:t>96,8</w:t>
            </w:r>
          </w:p>
        </w:tc>
      </w:tr>
      <w:tr w:rsidR="00E31A3C">
        <w:tc>
          <w:tcPr>
            <w:tcW w:w="3369" w:type="dxa"/>
          </w:tcPr>
          <w:p w:rsidR="00E31A3C" w:rsidRDefault="00122BBD">
            <w:pPr>
              <w:jc w:val="both"/>
              <w:rPr>
                <w:i/>
              </w:rPr>
            </w:pPr>
            <w:r>
              <w:rPr>
                <w:i/>
              </w:rPr>
              <w:t>- реализация основных ср-в и иного имущества</w:t>
            </w:r>
          </w:p>
        </w:tc>
        <w:tc>
          <w:tcPr>
            <w:tcW w:w="3118" w:type="dxa"/>
            <w:vAlign w:val="center"/>
          </w:tcPr>
          <w:p w:rsidR="00E31A3C" w:rsidRDefault="00E31A3C">
            <w:pPr>
              <w:jc w:val="center"/>
              <w:rPr>
                <w:i/>
              </w:rPr>
            </w:pPr>
          </w:p>
        </w:tc>
        <w:tc>
          <w:tcPr>
            <w:tcW w:w="3083" w:type="dxa"/>
            <w:vAlign w:val="center"/>
          </w:tcPr>
          <w:p w:rsidR="00E31A3C" w:rsidRDefault="00E31A3C">
            <w:pPr>
              <w:jc w:val="center"/>
              <w:rPr>
                <w:i/>
              </w:rPr>
            </w:pPr>
          </w:p>
        </w:tc>
      </w:tr>
      <w:tr w:rsidR="00E31A3C">
        <w:tc>
          <w:tcPr>
            <w:tcW w:w="3369" w:type="dxa"/>
          </w:tcPr>
          <w:p w:rsidR="00E31A3C" w:rsidRDefault="00122BBD">
            <w:pPr>
              <w:jc w:val="both"/>
              <w:rPr>
                <w:i/>
              </w:rPr>
            </w:pPr>
            <w:r>
              <w:rPr>
                <w:i/>
              </w:rPr>
              <w:t>- авансы полученные от покупателей</w:t>
            </w:r>
          </w:p>
        </w:tc>
        <w:tc>
          <w:tcPr>
            <w:tcW w:w="3118" w:type="dxa"/>
            <w:vAlign w:val="center"/>
          </w:tcPr>
          <w:p w:rsidR="00E31A3C" w:rsidRDefault="00E31A3C">
            <w:pPr>
              <w:jc w:val="center"/>
              <w:rPr>
                <w:i/>
              </w:rPr>
            </w:pPr>
          </w:p>
        </w:tc>
        <w:tc>
          <w:tcPr>
            <w:tcW w:w="3083" w:type="dxa"/>
            <w:vAlign w:val="center"/>
          </w:tcPr>
          <w:p w:rsidR="00E31A3C" w:rsidRDefault="00E31A3C">
            <w:pPr>
              <w:jc w:val="center"/>
              <w:rPr>
                <w:i/>
              </w:rPr>
            </w:pPr>
          </w:p>
        </w:tc>
      </w:tr>
      <w:tr w:rsidR="00E31A3C">
        <w:tc>
          <w:tcPr>
            <w:tcW w:w="3369" w:type="dxa"/>
          </w:tcPr>
          <w:p w:rsidR="00E31A3C" w:rsidRDefault="00122BBD">
            <w:pPr>
              <w:jc w:val="both"/>
              <w:rPr>
                <w:i/>
              </w:rPr>
            </w:pPr>
            <w:r>
              <w:rPr>
                <w:i/>
              </w:rPr>
              <w:t>- бюджетные ассигнования и иное целевое финансирование</w:t>
            </w:r>
          </w:p>
        </w:tc>
        <w:tc>
          <w:tcPr>
            <w:tcW w:w="3118" w:type="dxa"/>
            <w:vAlign w:val="center"/>
          </w:tcPr>
          <w:p w:rsidR="00E31A3C" w:rsidRDefault="00E31A3C">
            <w:pPr>
              <w:jc w:val="center"/>
              <w:rPr>
                <w:i/>
              </w:rPr>
            </w:pPr>
          </w:p>
        </w:tc>
        <w:tc>
          <w:tcPr>
            <w:tcW w:w="3083" w:type="dxa"/>
            <w:vAlign w:val="center"/>
          </w:tcPr>
          <w:p w:rsidR="00E31A3C" w:rsidRDefault="00E31A3C">
            <w:pPr>
              <w:jc w:val="center"/>
              <w:rPr>
                <w:i/>
              </w:rPr>
            </w:pPr>
          </w:p>
        </w:tc>
      </w:tr>
      <w:tr w:rsidR="00E31A3C">
        <w:tc>
          <w:tcPr>
            <w:tcW w:w="3369" w:type="dxa"/>
          </w:tcPr>
          <w:p w:rsidR="00E31A3C" w:rsidRDefault="00122BBD">
            <w:pPr>
              <w:jc w:val="both"/>
              <w:rPr>
                <w:i/>
              </w:rPr>
            </w:pPr>
            <w:r>
              <w:rPr>
                <w:i/>
              </w:rPr>
              <w:t>- кредиты, займы</w:t>
            </w:r>
          </w:p>
        </w:tc>
        <w:tc>
          <w:tcPr>
            <w:tcW w:w="3118" w:type="dxa"/>
            <w:vAlign w:val="center"/>
          </w:tcPr>
          <w:p w:rsidR="00E31A3C" w:rsidRDefault="00E31A3C">
            <w:pPr>
              <w:jc w:val="center"/>
              <w:rPr>
                <w:i/>
              </w:rPr>
            </w:pPr>
          </w:p>
        </w:tc>
        <w:tc>
          <w:tcPr>
            <w:tcW w:w="3083" w:type="dxa"/>
            <w:vAlign w:val="center"/>
          </w:tcPr>
          <w:p w:rsidR="00E31A3C" w:rsidRDefault="00E31A3C">
            <w:pPr>
              <w:jc w:val="center"/>
              <w:rPr>
                <w:i/>
              </w:rPr>
            </w:pPr>
          </w:p>
        </w:tc>
      </w:tr>
      <w:tr w:rsidR="00E31A3C">
        <w:tc>
          <w:tcPr>
            <w:tcW w:w="3369" w:type="dxa"/>
          </w:tcPr>
          <w:p w:rsidR="00E31A3C" w:rsidRDefault="00122BBD">
            <w:pPr>
              <w:jc w:val="both"/>
              <w:rPr>
                <w:i/>
              </w:rPr>
            </w:pPr>
            <w:r>
              <w:rPr>
                <w:i/>
              </w:rPr>
              <w:t>- дивиденты, % по финанс. Вложениям</w:t>
            </w:r>
          </w:p>
        </w:tc>
        <w:tc>
          <w:tcPr>
            <w:tcW w:w="3118" w:type="dxa"/>
            <w:vAlign w:val="center"/>
          </w:tcPr>
          <w:p w:rsidR="00E31A3C" w:rsidRDefault="00E31A3C">
            <w:pPr>
              <w:jc w:val="center"/>
              <w:rPr>
                <w:i/>
              </w:rPr>
            </w:pPr>
          </w:p>
        </w:tc>
        <w:tc>
          <w:tcPr>
            <w:tcW w:w="3083" w:type="dxa"/>
            <w:vAlign w:val="center"/>
          </w:tcPr>
          <w:p w:rsidR="00E31A3C" w:rsidRDefault="00E31A3C">
            <w:pPr>
              <w:jc w:val="center"/>
              <w:rPr>
                <w:i/>
              </w:rPr>
            </w:pPr>
          </w:p>
        </w:tc>
      </w:tr>
      <w:tr w:rsidR="00E31A3C">
        <w:tc>
          <w:tcPr>
            <w:tcW w:w="3369" w:type="dxa"/>
          </w:tcPr>
          <w:p w:rsidR="00E31A3C" w:rsidRDefault="00122BBD">
            <w:pPr>
              <w:jc w:val="both"/>
              <w:rPr>
                <w:i/>
              </w:rPr>
            </w:pPr>
            <w:r>
              <w:rPr>
                <w:i/>
              </w:rPr>
              <w:t>- прочие поступления</w:t>
            </w:r>
          </w:p>
        </w:tc>
        <w:tc>
          <w:tcPr>
            <w:tcW w:w="3118" w:type="dxa"/>
            <w:vAlign w:val="center"/>
          </w:tcPr>
          <w:p w:rsidR="00E31A3C" w:rsidRDefault="00122BBD">
            <w:pPr>
              <w:jc w:val="center"/>
              <w:rPr>
                <w:i/>
              </w:rPr>
            </w:pPr>
            <w:r>
              <w:rPr>
                <w:i/>
              </w:rPr>
              <w:t>2000</w:t>
            </w:r>
          </w:p>
        </w:tc>
        <w:tc>
          <w:tcPr>
            <w:tcW w:w="3083" w:type="dxa"/>
            <w:vAlign w:val="center"/>
          </w:tcPr>
          <w:p w:rsidR="00E31A3C" w:rsidRDefault="00122BBD">
            <w:pPr>
              <w:jc w:val="center"/>
              <w:rPr>
                <w:i/>
              </w:rPr>
            </w:pPr>
            <w:r>
              <w:rPr>
                <w:i/>
              </w:rPr>
              <w:t>3,2</w:t>
            </w:r>
          </w:p>
        </w:tc>
      </w:tr>
      <w:tr w:rsidR="00E31A3C">
        <w:tc>
          <w:tcPr>
            <w:tcW w:w="3369" w:type="dxa"/>
          </w:tcPr>
          <w:p w:rsidR="00E31A3C" w:rsidRDefault="00122BBD">
            <w:pPr>
              <w:jc w:val="both"/>
              <w:rPr>
                <w:i/>
                <w:lang w:val="en-US"/>
              </w:rPr>
            </w:pPr>
            <w:r>
              <w:rPr>
                <w:i/>
                <w:lang w:val="en-US"/>
              </w:rPr>
              <w:t>Итого:</w:t>
            </w:r>
          </w:p>
        </w:tc>
        <w:tc>
          <w:tcPr>
            <w:tcW w:w="3118" w:type="dxa"/>
            <w:vAlign w:val="center"/>
          </w:tcPr>
          <w:p w:rsidR="00E31A3C" w:rsidRDefault="00122BBD">
            <w:pPr>
              <w:jc w:val="center"/>
              <w:rPr>
                <w:i/>
              </w:rPr>
            </w:pPr>
            <w:r>
              <w:rPr>
                <w:i/>
              </w:rPr>
              <w:t>63300</w:t>
            </w:r>
          </w:p>
        </w:tc>
        <w:tc>
          <w:tcPr>
            <w:tcW w:w="3083" w:type="dxa"/>
            <w:vAlign w:val="center"/>
          </w:tcPr>
          <w:p w:rsidR="00E31A3C" w:rsidRDefault="00122BBD">
            <w:pPr>
              <w:jc w:val="center"/>
              <w:rPr>
                <w:i/>
              </w:rPr>
            </w:pPr>
            <w:r>
              <w:rPr>
                <w:i/>
              </w:rPr>
              <w:t>100</w:t>
            </w:r>
          </w:p>
        </w:tc>
      </w:tr>
      <w:tr w:rsidR="00E31A3C">
        <w:tc>
          <w:tcPr>
            <w:tcW w:w="3369" w:type="dxa"/>
          </w:tcPr>
          <w:p w:rsidR="00E31A3C" w:rsidRDefault="00122BBD">
            <w:pPr>
              <w:jc w:val="both"/>
              <w:rPr>
                <w:i/>
              </w:rPr>
            </w:pPr>
            <w:r>
              <w:rPr>
                <w:i/>
                <w:lang w:val="en-US"/>
              </w:rPr>
              <w:t>II</w:t>
            </w:r>
            <w:r>
              <w:rPr>
                <w:i/>
              </w:rPr>
              <w:t>. Использование денежных средств</w:t>
            </w:r>
          </w:p>
        </w:tc>
        <w:tc>
          <w:tcPr>
            <w:tcW w:w="3118" w:type="dxa"/>
            <w:vAlign w:val="center"/>
          </w:tcPr>
          <w:p w:rsidR="00E31A3C" w:rsidRDefault="00E31A3C">
            <w:pPr>
              <w:jc w:val="center"/>
              <w:rPr>
                <w:i/>
              </w:rPr>
            </w:pPr>
          </w:p>
        </w:tc>
        <w:tc>
          <w:tcPr>
            <w:tcW w:w="3083" w:type="dxa"/>
            <w:vAlign w:val="center"/>
          </w:tcPr>
          <w:p w:rsidR="00E31A3C" w:rsidRDefault="00E31A3C">
            <w:pPr>
              <w:jc w:val="center"/>
              <w:rPr>
                <w:i/>
              </w:rPr>
            </w:pPr>
          </w:p>
        </w:tc>
      </w:tr>
      <w:tr w:rsidR="00E31A3C">
        <w:tc>
          <w:tcPr>
            <w:tcW w:w="3369" w:type="dxa"/>
          </w:tcPr>
          <w:p w:rsidR="00E31A3C" w:rsidRDefault="00122BBD">
            <w:pPr>
              <w:jc w:val="both"/>
              <w:rPr>
                <w:i/>
              </w:rPr>
            </w:pPr>
            <w:r>
              <w:rPr>
                <w:i/>
              </w:rPr>
              <w:t>- оплата приобретенных товаров, работ , услуг</w:t>
            </w:r>
          </w:p>
        </w:tc>
        <w:tc>
          <w:tcPr>
            <w:tcW w:w="3118" w:type="dxa"/>
            <w:vAlign w:val="center"/>
          </w:tcPr>
          <w:p w:rsidR="00E31A3C" w:rsidRDefault="00122BBD">
            <w:pPr>
              <w:jc w:val="center"/>
              <w:rPr>
                <w:i/>
              </w:rPr>
            </w:pPr>
            <w:r>
              <w:rPr>
                <w:i/>
              </w:rPr>
              <w:t>19384</w:t>
            </w:r>
          </w:p>
        </w:tc>
        <w:tc>
          <w:tcPr>
            <w:tcW w:w="3083" w:type="dxa"/>
            <w:vAlign w:val="center"/>
          </w:tcPr>
          <w:p w:rsidR="00E31A3C" w:rsidRDefault="00122BBD">
            <w:pPr>
              <w:jc w:val="center"/>
              <w:rPr>
                <w:i/>
              </w:rPr>
            </w:pPr>
            <w:r>
              <w:rPr>
                <w:i/>
              </w:rPr>
              <w:t>62,23</w:t>
            </w:r>
          </w:p>
        </w:tc>
      </w:tr>
      <w:tr w:rsidR="00E31A3C">
        <w:tc>
          <w:tcPr>
            <w:tcW w:w="3369" w:type="dxa"/>
          </w:tcPr>
          <w:p w:rsidR="00E31A3C" w:rsidRDefault="00122BBD">
            <w:pPr>
              <w:jc w:val="both"/>
              <w:rPr>
                <w:i/>
              </w:rPr>
            </w:pPr>
            <w:r>
              <w:rPr>
                <w:i/>
              </w:rPr>
              <w:t>- оплата труда</w:t>
            </w:r>
          </w:p>
        </w:tc>
        <w:tc>
          <w:tcPr>
            <w:tcW w:w="3118" w:type="dxa"/>
            <w:vAlign w:val="center"/>
          </w:tcPr>
          <w:p w:rsidR="00E31A3C" w:rsidRDefault="00122BBD">
            <w:pPr>
              <w:jc w:val="center"/>
              <w:rPr>
                <w:i/>
              </w:rPr>
            </w:pPr>
            <w:r>
              <w:rPr>
                <w:i/>
              </w:rPr>
              <w:t>3516</w:t>
            </w:r>
          </w:p>
        </w:tc>
        <w:tc>
          <w:tcPr>
            <w:tcW w:w="3083" w:type="dxa"/>
            <w:vAlign w:val="center"/>
          </w:tcPr>
          <w:p w:rsidR="00E31A3C" w:rsidRDefault="00122BBD">
            <w:pPr>
              <w:jc w:val="center"/>
              <w:rPr>
                <w:i/>
              </w:rPr>
            </w:pPr>
            <w:r>
              <w:rPr>
                <w:i/>
              </w:rPr>
              <w:t>11,29</w:t>
            </w:r>
          </w:p>
        </w:tc>
      </w:tr>
      <w:tr w:rsidR="00E31A3C">
        <w:tc>
          <w:tcPr>
            <w:tcW w:w="3369" w:type="dxa"/>
          </w:tcPr>
          <w:p w:rsidR="00E31A3C" w:rsidRDefault="00122BBD">
            <w:pPr>
              <w:jc w:val="both"/>
              <w:rPr>
                <w:i/>
              </w:rPr>
            </w:pPr>
            <w:r>
              <w:rPr>
                <w:i/>
              </w:rPr>
              <w:t>- отчисления на соц. нужды</w:t>
            </w:r>
          </w:p>
        </w:tc>
        <w:tc>
          <w:tcPr>
            <w:tcW w:w="3118" w:type="dxa"/>
            <w:vAlign w:val="center"/>
          </w:tcPr>
          <w:p w:rsidR="00E31A3C" w:rsidRDefault="00122BBD">
            <w:pPr>
              <w:jc w:val="center"/>
              <w:rPr>
                <w:i/>
              </w:rPr>
            </w:pPr>
            <w:r>
              <w:rPr>
                <w:i/>
              </w:rPr>
              <w:t>1600</w:t>
            </w:r>
          </w:p>
        </w:tc>
        <w:tc>
          <w:tcPr>
            <w:tcW w:w="3083" w:type="dxa"/>
            <w:vAlign w:val="center"/>
          </w:tcPr>
          <w:p w:rsidR="00E31A3C" w:rsidRDefault="00122BBD">
            <w:pPr>
              <w:jc w:val="center"/>
              <w:rPr>
                <w:i/>
              </w:rPr>
            </w:pPr>
            <w:r>
              <w:rPr>
                <w:i/>
              </w:rPr>
              <w:t>5,14</w:t>
            </w:r>
          </w:p>
        </w:tc>
      </w:tr>
      <w:tr w:rsidR="00E31A3C">
        <w:tc>
          <w:tcPr>
            <w:tcW w:w="3369" w:type="dxa"/>
          </w:tcPr>
          <w:p w:rsidR="00E31A3C" w:rsidRDefault="00122BBD">
            <w:pPr>
              <w:jc w:val="both"/>
              <w:rPr>
                <w:i/>
              </w:rPr>
            </w:pPr>
            <w:r>
              <w:rPr>
                <w:i/>
              </w:rPr>
              <w:t>- выдача подотчетных сумм</w:t>
            </w:r>
          </w:p>
        </w:tc>
        <w:tc>
          <w:tcPr>
            <w:tcW w:w="3118" w:type="dxa"/>
            <w:vAlign w:val="center"/>
          </w:tcPr>
          <w:p w:rsidR="00E31A3C" w:rsidRDefault="00E31A3C">
            <w:pPr>
              <w:jc w:val="center"/>
              <w:rPr>
                <w:i/>
              </w:rPr>
            </w:pPr>
          </w:p>
        </w:tc>
        <w:tc>
          <w:tcPr>
            <w:tcW w:w="3083" w:type="dxa"/>
            <w:vAlign w:val="center"/>
          </w:tcPr>
          <w:p w:rsidR="00E31A3C" w:rsidRDefault="00E31A3C">
            <w:pPr>
              <w:jc w:val="center"/>
              <w:rPr>
                <w:i/>
              </w:rPr>
            </w:pPr>
          </w:p>
        </w:tc>
      </w:tr>
      <w:tr w:rsidR="00E31A3C">
        <w:tc>
          <w:tcPr>
            <w:tcW w:w="3369" w:type="dxa"/>
          </w:tcPr>
          <w:p w:rsidR="00E31A3C" w:rsidRDefault="00122BBD">
            <w:pPr>
              <w:jc w:val="both"/>
              <w:rPr>
                <w:i/>
              </w:rPr>
            </w:pPr>
            <w:r>
              <w:rPr>
                <w:i/>
              </w:rPr>
              <w:t>- финансовые вложения</w:t>
            </w:r>
          </w:p>
        </w:tc>
        <w:tc>
          <w:tcPr>
            <w:tcW w:w="3118" w:type="dxa"/>
            <w:vAlign w:val="center"/>
          </w:tcPr>
          <w:p w:rsidR="00E31A3C" w:rsidRDefault="00E31A3C">
            <w:pPr>
              <w:jc w:val="center"/>
              <w:rPr>
                <w:i/>
              </w:rPr>
            </w:pPr>
          </w:p>
        </w:tc>
        <w:tc>
          <w:tcPr>
            <w:tcW w:w="3083" w:type="dxa"/>
            <w:vAlign w:val="center"/>
          </w:tcPr>
          <w:p w:rsidR="00E31A3C" w:rsidRDefault="00E31A3C">
            <w:pPr>
              <w:jc w:val="center"/>
              <w:rPr>
                <w:i/>
              </w:rPr>
            </w:pPr>
          </w:p>
        </w:tc>
      </w:tr>
      <w:tr w:rsidR="00E31A3C">
        <w:tc>
          <w:tcPr>
            <w:tcW w:w="3369" w:type="dxa"/>
          </w:tcPr>
          <w:p w:rsidR="00E31A3C" w:rsidRDefault="00122BBD">
            <w:pPr>
              <w:jc w:val="both"/>
              <w:rPr>
                <w:i/>
              </w:rPr>
            </w:pPr>
            <w:r>
              <w:rPr>
                <w:i/>
              </w:rPr>
              <w:t>- выплата дивидентов в %</w:t>
            </w:r>
          </w:p>
        </w:tc>
        <w:tc>
          <w:tcPr>
            <w:tcW w:w="3118" w:type="dxa"/>
            <w:vAlign w:val="center"/>
          </w:tcPr>
          <w:p w:rsidR="00E31A3C" w:rsidRDefault="00E31A3C">
            <w:pPr>
              <w:jc w:val="center"/>
              <w:rPr>
                <w:i/>
              </w:rPr>
            </w:pPr>
          </w:p>
        </w:tc>
        <w:tc>
          <w:tcPr>
            <w:tcW w:w="3083" w:type="dxa"/>
            <w:vAlign w:val="center"/>
          </w:tcPr>
          <w:p w:rsidR="00E31A3C" w:rsidRDefault="00E31A3C">
            <w:pPr>
              <w:jc w:val="center"/>
              <w:rPr>
                <w:i/>
              </w:rPr>
            </w:pPr>
          </w:p>
        </w:tc>
      </w:tr>
      <w:tr w:rsidR="00E31A3C">
        <w:tc>
          <w:tcPr>
            <w:tcW w:w="3369" w:type="dxa"/>
          </w:tcPr>
          <w:p w:rsidR="00E31A3C" w:rsidRDefault="00122BBD">
            <w:pPr>
              <w:jc w:val="both"/>
              <w:rPr>
                <w:i/>
              </w:rPr>
            </w:pPr>
            <w:r>
              <w:rPr>
                <w:i/>
              </w:rPr>
              <w:t>- расчеты с бюджетом</w:t>
            </w:r>
          </w:p>
        </w:tc>
        <w:tc>
          <w:tcPr>
            <w:tcW w:w="3118" w:type="dxa"/>
            <w:vAlign w:val="center"/>
          </w:tcPr>
          <w:p w:rsidR="00E31A3C" w:rsidRDefault="00122BBD">
            <w:pPr>
              <w:jc w:val="center"/>
              <w:rPr>
                <w:i/>
              </w:rPr>
            </w:pPr>
            <w:r>
              <w:rPr>
                <w:i/>
              </w:rPr>
              <w:t>3650</w:t>
            </w:r>
          </w:p>
        </w:tc>
        <w:tc>
          <w:tcPr>
            <w:tcW w:w="3083" w:type="dxa"/>
            <w:vAlign w:val="center"/>
          </w:tcPr>
          <w:p w:rsidR="00E31A3C" w:rsidRDefault="00122BBD">
            <w:pPr>
              <w:jc w:val="center"/>
              <w:rPr>
                <w:i/>
              </w:rPr>
            </w:pPr>
            <w:r>
              <w:rPr>
                <w:i/>
              </w:rPr>
              <w:t>11,72</w:t>
            </w:r>
          </w:p>
        </w:tc>
      </w:tr>
      <w:tr w:rsidR="00E31A3C">
        <w:tc>
          <w:tcPr>
            <w:tcW w:w="3369" w:type="dxa"/>
          </w:tcPr>
          <w:p w:rsidR="00E31A3C" w:rsidRDefault="00122BBD">
            <w:pPr>
              <w:jc w:val="both"/>
              <w:rPr>
                <w:i/>
              </w:rPr>
            </w:pPr>
            <w:r>
              <w:rPr>
                <w:i/>
              </w:rPr>
              <w:t>- оплата % по кредитам, займам</w:t>
            </w:r>
          </w:p>
        </w:tc>
        <w:tc>
          <w:tcPr>
            <w:tcW w:w="3118" w:type="dxa"/>
            <w:vAlign w:val="center"/>
          </w:tcPr>
          <w:p w:rsidR="00E31A3C" w:rsidRDefault="00122BBD">
            <w:pPr>
              <w:jc w:val="center"/>
              <w:rPr>
                <w:i/>
              </w:rPr>
            </w:pPr>
            <w:r>
              <w:rPr>
                <w:i/>
              </w:rPr>
              <w:t>3000</w:t>
            </w:r>
          </w:p>
        </w:tc>
        <w:tc>
          <w:tcPr>
            <w:tcW w:w="3083" w:type="dxa"/>
            <w:vAlign w:val="center"/>
          </w:tcPr>
          <w:p w:rsidR="00E31A3C" w:rsidRDefault="00122BBD">
            <w:pPr>
              <w:jc w:val="center"/>
              <w:rPr>
                <w:i/>
              </w:rPr>
            </w:pPr>
            <w:r>
              <w:rPr>
                <w:i/>
              </w:rPr>
              <w:t>9,62</w:t>
            </w:r>
          </w:p>
        </w:tc>
      </w:tr>
      <w:tr w:rsidR="00E31A3C">
        <w:tc>
          <w:tcPr>
            <w:tcW w:w="3369" w:type="dxa"/>
          </w:tcPr>
          <w:p w:rsidR="00E31A3C" w:rsidRDefault="00122BBD">
            <w:pPr>
              <w:jc w:val="both"/>
              <w:rPr>
                <w:i/>
              </w:rPr>
            </w:pPr>
            <w:r>
              <w:rPr>
                <w:i/>
              </w:rPr>
              <w:t>- прочие выплаты</w:t>
            </w:r>
          </w:p>
        </w:tc>
        <w:tc>
          <w:tcPr>
            <w:tcW w:w="3118" w:type="dxa"/>
            <w:vAlign w:val="center"/>
          </w:tcPr>
          <w:p w:rsidR="00E31A3C" w:rsidRDefault="00E31A3C">
            <w:pPr>
              <w:jc w:val="center"/>
              <w:rPr>
                <w:i/>
              </w:rPr>
            </w:pPr>
          </w:p>
        </w:tc>
        <w:tc>
          <w:tcPr>
            <w:tcW w:w="3083" w:type="dxa"/>
            <w:vAlign w:val="center"/>
          </w:tcPr>
          <w:p w:rsidR="00E31A3C" w:rsidRDefault="00E31A3C">
            <w:pPr>
              <w:jc w:val="center"/>
              <w:rPr>
                <w:i/>
              </w:rPr>
            </w:pPr>
          </w:p>
        </w:tc>
      </w:tr>
      <w:tr w:rsidR="00E31A3C">
        <w:tc>
          <w:tcPr>
            <w:tcW w:w="3369" w:type="dxa"/>
          </w:tcPr>
          <w:p w:rsidR="00E31A3C" w:rsidRDefault="00122BBD">
            <w:pPr>
              <w:jc w:val="both"/>
              <w:rPr>
                <w:i/>
              </w:rPr>
            </w:pPr>
            <w:r>
              <w:rPr>
                <w:i/>
              </w:rPr>
              <w:t>Итого:</w:t>
            </w:r>
          </w:p>
        </w:tc>
        <w:tc>
          <w:tcPr>
            <w:tcW w:w="3118" w:type="dxa"/>
            <w:vAlign w:val="center"/>
          </w:tcPr>
          <w:p w:rsidR="00E31A3C" w:rsidRDefault="00122BBD">
            <w:pPr>
              <w:jc w:val="center"/>
              <w:rPr>
                <w:i/>
              </w:rPr>
            </w:pPr>
            <w:r>
              <w:rPr>
                <w:i/>
              </w:rPr>
              <w:t>31150</w:t>
            </w:r>
          </w:p>
        </w:tc>
        <w:tc>
          <w:tcPr>
            <w:tcW w:w="3083" w:type="dxa"/>
            <w:vAlign w:val="center"/>
          </w:tcPr>
          <w:p w:rsidR="00E31A3C" w:rsidRDefault="00122BBD">
            <w:pPr>
              <w:jc w:val="center"/>
              <w:rPr>
                <w:i/>
              </w:rPr>
            </w:pPr>
            <w:r>
              <w:rPr>
                <w:i/>
              </w:rPr>
              <w:t>100</w:t>
            </w:r>
          </w:p>
        </w:tc>
      </w:tr>
      <w:tr w:rsidR="00E31A3C">
        <w:tc>
          <w:tcPr>
            <w:tcW w:w="3369" w:type="dxa"/>
          </w:tcPr>
          <w:p w:rsidR="00E31A3C" w:rsidRDefault="00122BBD">
            <w:pPr>
              <w:jc w:val="both"/>
              <w:rPr>
                <w:i/>
              </w:rPr>
            </w:pPr>
            <w:r>
              <w:rPr>
                <w:i/>
                <w:lang w:val="en-US"/>
              </w:rPr>
              <w:t>III</w:t>
            </w:r>
            <w:r>
              <w:rPr>
                <w:i/>
              </w:rPr>
              <w:t>.  Изменение денежных средств</w:t>
            </w:r>
          </w:p>
        </w:tc>
        <w:tc>
          <w:tcPr>
            <w:tcW w:w="3118" w:type="dxa"/>
            <w:vAlign w:val="center"/>
          </w:tcPr>
          <w:p w:rsidR="00E31A3C" w:rsidRDefault="00122BBD">
            <w:pPr>
              <w:jc w:val="center"/>
              <w:rPr>
                <w:i/>
              </w:rPr>
            </w:pPr>
            <w:r>
              <w:rPr>
                <w:i/>
              </w:rPr>
              <w:t>32150</w:t>
            </w:r>
          </w:p>
        </w:tc>
        <w:tc>
          <w:tcPr>
            <w:tcW w:w="3083" w:type="dxa"/>
            <w:vAlign w:val="center"/>
          </w:tcPr>
          <w:p w:rsidR="00E31A3C" w:rsidRDefault="00E31A3C">
            <w:pPr>
              <w:jc w:val="center"/>
              <w:rPr>
                <w:i/>
              </w:rPr>
            </w:pPr>
          </w:p>
        </w:tc>
      </w:tr>
    </w:tbl>
    <w:p w:rsidR="00E31A3C" w:rsidRDefault="00E31A3C">
      <w:pPr>
        <w:jc w:val="both"/>
        <w:rPr>
          <w:b/>
          <w:i/>
          <w:lang w:val="en-US"/>
        </w:rPr>
      </w:pPr>
    </w:p>
    <w:p w:rsidR="00E31A3C" w:rsidRDefault="00E31A3C">
      <w:pPr>
        <w:jc w:val="both"/>
        <w:rPr>
          <w:b/>
          <w:i/>
          <w:lang w:val="en-US"/>
        </w:rPr>
      </w:pPr>
    </w:p>
    <w:p w:rsidR="00E31A3C" w:rsidRDefault="00122BBD">
      <w:pPr>
        <w:pStyle w:val="21"/>
        <w:rPr>
          <w:i/>
          <w:sz w:val="24"/>
        </w:rPr>
      </w:pPr>
      <w:r>
        <w:rPr>
          <w:i/>
          <w:sz w:val="24"/>
        </w:rPr>
        <w:t>В отчетном периоде остаток денежных средств увеличился на 32150 тыс. руб. и на конец периода составил 37000 тыс.  руб. Движение денежных средств происходит только по текущей деятельности.</w:t>
      </w:r>
    </w:p>
    <w:p w:rsidR="00E31A3C" w:rsidRDefault="00122BBD">
      <w:pPr>
        <w:spacing w:line="312" w:lineRule="auto"/>
        <w:jc w:val="both"/>
        <w:rPr>
          <w:i/>
        </w:rPr>
      </w:pPr>
      <w:r>
        <w:rPr>
          <w:i/>
        </w:rPr>
        <w:tab/>
        <w:t>Сумма всех поступлений средств составляет 100%, а каждая позиция выражается в процентном отношении к сумме источников денежных средств.</w:t>
      </w:r>
    </w:p>
    <w:p w:rsidR="00E31A3C" w:rsidRDefault="00122BBD">
      <w:pPr>
        <w:pStyle w:val="20"/>
        <w:spacing w:line="312" w:lineRule="auto"/>
      </w:pPr>
      <w:r>
        <w:t>Основным источником притока денежных средств на предприятии была выручка от реализации товаров, работ и услуг. Ее удельный вес составил 96,8 % от суммы всех поступлений.</w:t>
      </w:r>
    </w:p>
    <w:p w:rsidR="00E31A3C" w:rsidRDefault="00122BBD">
      <w:pPr>
        <w:pStyle w:val="a4"/>
        <w:spacing w:line="312" w:lineRule="auto"/>
        <w:rPr>
          <w:lang w:val="ru-RU"/>
        </w:rPr>
      </w:pPr>
      <w:r>
        <w:rPr>
          <w:lang w:val="ru-RU"/>
        </w:rPr>
        <w:t>Среди направлений по расходованию полученных средств значительный вес имеет оплата приобретенных товаров, работ и услуг.</w:t>
      </w:r>
    </w:p>
    <w:p w:rsidR="00E31A3C" w:rsidRDefault="00122BBD">
      <w:pPr>
        <w:spacing w:line="312" w:lineRule="auto"/>
        <w:jc w:val="both"/>
        <w:rPr>
          <w:i/>
        </w:rPr>
      </w:pPr>
      <w:r>
        <w:rPr>
          <w:i/>
        </w:rPr>
        <w:t>Положительным моментом в движении денежных средств является превышение притока средств над их оттоком на 32150 тыс. руб., это необходимо для финансовой стабильности предприятия.</w:t>
      </w:r>
    </w:p>
    <w:p w:rsidR="00E31A3C" w:rsidRDefault="00E31A3C">
      <w:pPr>
        <w:tabs>
          <w:tab w:val="left" w:pos="2977"/>
        </w:tabs>
        <w:spacing w:line="312" w:lineRule="auto"/>
        <w:jc w:val="both"/>
        <w:rPr>
          <w:i/>
        </w:rPr>
      </w:pPr>
    </w:p>
    <w:p w:rsidR="00E31A3C" w:rsidRDefault="00E31A3C">
      <w:pPr>
        <w:pStyle w:val="5"/>
        <w:jc w:val="both"/>
        <w:rPr>
          <w:b w:val="0"/>
          <w:u w:val="none"/>
        </w:rPr>
      </w:pPr>
    </w:p>
    <w:p w:rsidR="00E31A3C" w:rsidRDefault="00122BBD">
      <w:pPr>
        <w:pStyle w:val="5"/>
      </w:pPr>
      <w:r>
        <w:t>ОЦЕНКА РЕНТАБЕЛЬНОСТИ</w:t>
      </w:r>
    </w:p>
    <w:p w:rsidR="00E31A3C" w:rsidRDefault="00E31A3C"/>
    <w:p w:rsidR="00E31A3C" w:rsidRDefault="00122BBD">
      <w:pPr>
        <w:ind w:right="176" w:firstLine="539"/>
        <w:jc w:val="both"/>
      </w:pPr>
      <w:r>
        <w:t>Для оценки эффективности хозяйственной деятельности так</w:t>
      </w:r>
      <w:r>
        <w:softHyphen/>
        <w:t>же используются показатели рентабельности — прибыльности или доходности капитала, ресурсов или продукции. Рентабель</w:t>
      </w:r>
      <w:r>
        <w:softHyphen/>
        <w:t>ность предприятия отражает степень прибыльности его деятель</w:t>
      </w:r>
      <w:r>
        <w:softHyphen/>
        <w:t>ности.</w:t>
      </w:r>
    </w:p>
    <w:p w:rsidR="00E31A3C" w:rsidRDefault="00122BBD">
      <w:pPr>
        <w:pStyle w:val="20"/>
        <w:ind w:right="175"/>
        <w:rPr>
          <w:i w:val="0"/>
        </w:rPr>
      </w:pPr>
      <w:r>
        <w:rPr>
          <w:i w:val="0"/>
        </w:rPr>
        <w:t>На уровень и динамику показателей рентабельности оказывает влияние вся совокупность производственно-хозяйственных факторов: уровень орга</w:t>
      </w:r>
      <w:r>
        <w:rPr>
          <w:i w:val="0"/>
        </w:rPr>
        <w:softHyphen/>
        <w:t>низации производства и управления; структура капитала и его источников; степень использования производственных ресурсов; объем, качество и струк</w:t>
      </w:r>
      <w:r>
        <w:rPr>
          <w:i w:val="0"/>
        </w:rPr>
        <w:softHyphen/>
        <w:t>тура продукции; затраты на производство и себестоимость изделий; при</w:t>
      </w:r>
      <w:r>
        <w:rPr>
          <w:i w:val="0"/>
        </w:rPr>
        <w:softHyphen/>
        <w:t>быль по видам деятельности и направления ее использования.</w:t>
      </w:r>
    </w:p>
    <w:p w:rsidR="00E31A3C" w:rsidRDefault="00E31A3C"/>
    <w:p w:rsidR="00E31A3C" w:rsidRDefault="00E31A3C">
      <w:pPr>
        <w:jc w:val="both"/>
        <w:rPr>
          <w:b/>
          <w:i/>
        </w:rPr>
      </w:pPr>
    </w:p>
    <w:p w:rsidR="00E31A3C" w:rsidRDefault="00E31A3C">
      <w:pPr>
        <w:jc w:val="both"/>
        <w:rPr>
          <w:b/>
          <w:i/>
        </w:rPr>
      </w:pPr>
    </w:p>
    <w:p w:rsidR="00E31A3C" w:rsidRDefault="00E31A3C">
      <w:pPr>
        <w:jc w:val="both"/>
        <w:rPr>
          <w:b/>
          <w:i/>
        </w:rPr>
      </w:pPr>
    </w:p>
    <w:p w:rsidR="00E31A3C" w:rsidRDefault="00122BBD">
      <w:pPr>
        <w:pStyle w:val="2"/>
      </w:pPr>
      <w:r>
        <w:t>РАСЧЕТ И АНАЛИЗ КОЭФФИЦИЕНТОВ РЕНТАБЕЛЬНОСТИ</w:t>
      </w:r>
    </w:p>
    <w:p w:rsidR="00E31A3C" w:rsidRDefault="00E31A3C"/>
    <w:p w:rsidR="00E31A3C" w:rsidRDefault="00E31A3C">
      <w:pPr>
        <w:jc w:val="both"/>
        <w:rPr>
          <w:b/>
          <w:i/>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2694"/>
      </w:tblGrid>
      <w:tr w:rsidR="00E31A3C">
        <w:tc>
          <w:tcPr>
            <w:tcW w:w="6912" w:type="dxa"/>
          </w:tcPr>
          <w:p w:rsidR="00E31A3C" w:rsidRDefault="00122BBD">
            <w:pPr>
              <w:jc w:val="center"/>
              <w:rPr>
                <w:b/>
                <w:i/>
              </w:rPr>
            </w:pPr>
            <w:r>
              <w:rPr>
                <w:b/>
                <w:i/>
              </w:rPr>
              <w:t>Показатель</w:t>
            </w:r>
          </w:p>
        </w:tc>
        <w:tc>
          <w:tcPr>
            <w:tcW w:w="2694" w:type="dxa"/>
          </w:tcPr>
          <w:p w:rsidR="00E31A3C" w:rsidRDefault="00122BBD">
            <w:pPr>
              <w:jc w:val="center"/>
              <w:rPr>
                <w:b/>
                <w:i/>
              </w:rPr>
            </w:pPr>
            <w:r>
              <w:rPr>
                <w:b/>
                <w:i/>
              </w:rPr>
              <w:t>Значение</w:t>
            </w:r>
          </w:p>
        </w:tc>
      </w:tr>
      <w:tr w:rsidR="00E31A3C">
        <w:tc>
          <w:tcPr>
            <w:tcW w:w="6912" w:type="dxa"/>
          </w:tcPr>
          <w:p w:rsidR="00E31A3C" w:rsidRDefault="00122BBD">
            <w:pPr>
              <w:jc w:val="both"/>
              <w:rPr>
                <w:b/>
                <w:i/>
              </w:rPr>
            </w:pPr>
            <w:r>
              <w:rPr>
                <w:b/>
                <w:i/>
              </w:rPr>
              <w:t>1. Прибыль от реализации продукции (Пр)</w:t>
            </w:r>
          </w:p>
        </w:tc>
        <w:tc>
          <w:tcPr>
            <w:tcW w:w="2694" w:type="dxa"/>
          </w:tcPr>
          <w:p w:rsidR="00E31A3C" w:rsidRDefault="00122BBD">
            <w:pPr>
              <w:jc w:val="center"/>
              <w:rPr>
                <w:b/>
                <w:i/>
              </w:rPr>
            </w:pPr>
            <w:r>
              <w:rPr>
                <w:b/>
                <w:i/>
              </w:rPr>
              <w:t>37737</w:t>
            </w:r>
          </w:p>
        </w:tc>
      </w:tr>
      <w:tr w:rsidR="00E31A3C">
        <w:tc>
          <w:tcPr>
            <w:tcW w:w="6912" w:type="dxa"/>
          </w:tcPr>
          <w:p w:rsidR="00E31A3C" w:rsidRDefault="00122BBD">
            <w:pPr>
              <w:jc w:val="both"/>
              <w:rPr>
                <w:b/>
                <w:i/>
              </w:rPr>
            </w:pPr>
            <w:r>
              <w:rPr>
                <w:b/>
                <w:i/>
              </w:rPr>
              <w:t>2. Себестоимость реализации продукции (Себ)</w:t>
            </w:r>
          </w:p>
        </w:tc>
        <w:tc>
          <w:tcPr>
            <w:tcW w:w="2694" w:type="dxa"/>
          </w:tcPr>
          <w:p w:rsidR="00E31A3C" w:rsidRDefault="00122BBD">
            <w:pPr>
              <w:jc w:val="center"/>
              <w:rPr>
                <w:b/>
                <w:i/>
                <w:lang w:val="en-US"/>
              </w:rPr>
            </w:pPr>
            <w:r>
              <w:rPr>
                <w:b/>
                <w:i/>
                <w:lang w:val="en-US"/>
              </w:rPr>
              <w:t>31867</w:t>
            </w:r>
          </w:p>
        </w:tc>
      </w:tr>
      <w:tr w:rsidR="00E31A3C">
        <w:tc>
          <w:tcPr>
            <w:tcW w:w="6912" w:type="dxa"/>
          </w:tcPr>
          <w:p w:rsidR="00E31A3C" w:rsidRDefault="00122BBD">
            <w:pPr>
              <w:jc w:val="both"/>
              <w:rPr>
                <w:b/>
                <w:i/>
              </w:rPr>
            </w:pPr>
            <w:r>
              <w:rPr>
                <w:b/>
                <w:i/>
              </w:rPr>
              <w:t>3. Чистая прибыль (ЧП)</w:t>
            </w:r>
          </w:p>
        </w:tc>
        <w:tc>
          <w:tcPr>
            <w:tcW w:w="2694" w:type="dxa"/>
          </w:tcPr>
          <w:p w:rsidR="00E31A3C" w:rsidRDefault="00122BBD">
            <w:pPr>
              <w:jc w:val="center"/>
              <w:rPr>
                <w:b/>
                <w:i/>
                <w:lang w:val="en-US"/>
              </w:rPr>
            </w:pPr>
            <w:r>
              <w:rPr>
                <w:b/>
                <w:i/>
                <w:lang w:val="en-US"/>
              </w:rPr>
              <w:t>28029</w:t>
            </w:r>
          </w:p>
        </w:tc>
      </w:tr>
      <w:tr w:rsidR="00E31A3C">
        <w:tc>
          <w:tcPr>
            <w:tcW w:w="6912" w:type="dxa"/>
          </w:tcPr>
          <w:p w:rsidR="00E31A3C" w:rsidRDefault="00122BBD">
            <w:pPr>
              <w:jc w:val="both"/>
              <w:rPr>
                <w:b/>
                <w:i/>
                <w:lang w:val="en-US"/>
              </w:rPr>
            </w:pPr>
            <w:r>
              <w:rPr>
                <w:b/>
                <w:i/>
              </w:rPr>
              <w:t>4. Объем реализации (</w:t>
            </w:r>
            <w:r>
              <w:rPr>
                <w:b/>
                <w:i/>
                <w:lang w:val="en-US"/>
              </w:rPr>
              <w:t>V)</w:t>
            </w:r>
          </w:p>
        </w:tc>
        <w:tc>
          <w:tcPr>
            <w:tcW w:w="2694" w:type="dxa"/>
          </w:tcPr>
          <w:p w:rsidR="00E31A3C" w:rsidRDefault="00122BBD">
            <w:pPr>
              <w:jc w:val="center"/>
              <w:rPr>
                <w:b/>
                <w:i/>
                <w:lang w:val="en-US"/>
              </w:rPr>
            </w:pPr>
            <w:r>
              <w:rPr>
                <w:b/>
                <w:i/>
                <w:lang w:val="en-US"/>
              </w:rPr>
              <w:t>70000</w:t>
            </w:r>
          </w:p>
        </w:tc>
      </w:tr>
    </w:tbl>
    <w:p w:rsidR="00E31A3C" w:rsidRDefault="00E31A3C">
      <w:pPr>
        <w:jc w:val="both"/>
        <w:rPr>
          <w:b/>
          <w:i/>
          <w:lang w:val="en-US"/>
        </w:rPr>
      </w:pPr>
    </w:p>
    <w:p w:rsidR="00E31A3C" w:rsidRDefault="00E31A3C">
      <w:pPr>
        <w:jc w:val="both"/>
        <w:rPr>
          <w:b/>
          <w:i/>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551"/>
        <w:gridCol w:w="2694"/>
      </w:tblGrid>
      <w:tr w:rsidR="00E31A3C">
        <w:trPr>
          <w:cantSplit/>
        </w:trPr>
        <w:tc>
          <w:tcPr>
            <w:tcW w:w="4361" w:type="dxa"/>
            <w:vAlign w:val="center"/>
          </w:tcPr>
          <w:p w:rsidR="00E31A3C" w:rsidRDefault="00122BBD">
            <w:pPr>
              <w:jc w:val="center"/>
              <w:rPr>
                <w:b/>
                <w:i/>
                <w:lang w:val="en-US"/>
              </w:rPr>
            </w:pPr>
            <w:r>
              <w:rPr>
                <w:b/>
                <w:i/>
                <w:lang w:val="en-US"/>
              </w:rPr>
              <w:t>Показатели</w:t>
            </w:r>
          </w:p>
        </w:tc>
        <w:tc>
          <w:tcPr>
            <w:tcW w:w="2551" w:type="dxa"/>
            <w:vAlign w:val="center"/>
          </w:tcPr>
          <w:p w:rsidR="00E31A3C" w:rsidRDefault="00E31A3C">
            <w:pPr>
              <w:jc w:val="center"/>
              <w:rPr>
                <w:b/>
                <w:i/>
                <w:lang w:val="en-US"/>
              </w:rPr>
            </w:pPr>
          </w:p>
        </w:tc>
        <w:tc>
          <w:tcPr>
            <w:tcW w:w="2694" w:type="dxa"/>
          </w:tcPr>
          <w:p w:rsidR="00E31A3C" w:rsidRDefault="00122BBD">
            <w:pPr>
              <w:jc w:val="center"/>
              <w:rPr>
                <w:b/>
                <w:i/>
                <w:lang w:val="en-US"/>
              </w:rPr>
            </w:pPr>
            <w:r>
              <w:rPr>
                <w:b/>
                <w:i/>
                <w:lang w:val="en-US"/>
              </w:rPr>
              <w:t>Значение</w:t>
            </w:r>
          </w:p>
        </w:tc>
      </w:tr>
      <w:tr w:rsidR="00E31A3C">
        <w:tc>
          <w:tcPr>
            <w:tcW w:w="4361" w:type="dxa"/>
          </w:tcPr>
          <w:p w:rsidR="00E31A3C" w:rsidRDefault="00122BBD">
            <w:pPr>
              <w:jc w:val="center"/>
              <w:rPr>
                <w:b/>
                <w:i/>
                <w:lang w:val="en-US"/>
              </w:rPr>
            </w:pPr>
            <w:r>
              <w:rPr>
                <w:b/>
                <w:i/>
                <w:lang w:val="en-US"/>
              </w:rPr>
              <w:t>Рентабельность продаж</w:t>
            </w:r>
          </w:p>
        </w:tc>
        <w:tc>
          <w:tcPr>
            <w:tcW w:w="2551" w:type="dxa"/>
            <w:vAlign w:val="center"/>
          </w:tcPr>
          <w:p w:rsidR="00E31A3C" w:rsidRDefault="00122BBD">
            <w:pPr>
              <w:jc w:val="center"/>
              <w:rPr>
                <w:i/>
              </w:rPr>
            </w:pPr>
            <w:r>
              <w:rPr>
                <w:i/>
                <w:lang w:val="en-US"/>
              </w:rPr>
              <w:t>Р</w:t>
            </w:r>
            <w:r>
              <w:rPr>
                <w:i/>
                <w:vertAlign w:val="subscript"/>
                <w:lang w:val="en-US"/>
              </w:rPr>
              <w:t xml:space="preserve">п </w:t>
            </w:r>
            <w:r>
              <w:rPr>
                <w:i/>
                <w:lang w:val="en-US"/>
              </w:rPr>
              <w:t>= Пр/V</w:t>
            </w:r>
          </w:p>
        </w:tc>
        <w:tc>
          <w:tcPr>
            <w:tcW w:w="2694" w:type="dxa"/>
            <w:vAlign w:val="center"/>
          </w:tcPr>
          <w:p w:rsidR="00E31A3C" w:rsidRDefault="00122BBD">
            <w:pPr>
              <w:jc w:val="center"/>
              <w:rPr>
                <w:i/>
                <w:lang w:val="en-US"/>
              </w:rPr>
            </w:pPr>
            <w:r>
              <w:rPr>
                <w:i/>
                <w:lang w:val="en-US"/>
              </w:rPr>
              <w:t>0,54</w:t>
            </w:r>
          </w:p>
        </w:tc>
      </w:tr>
      <w:tr w:rsidR="00E31A3C">
        <w:tc>
          <w:tcPr>
            <w:tcW w:w="4361" w:type="dxa"/>
          </w:tcPr>
          <w:p w:rsidR="00E31A3C" w:rsidRDefault="00122BBD">
            <w:pPr>
              <w:jc w:val="center"/>
              <w:rPr>
                <w:b/>
                <w:i/>
                <w:lang w:val="en-US"/>
              </w:rPr>
            </w:pPr>
            <w:r>
              <w:rPr>
                <w:b/>
                <w:i/>
                <w:lang w:val="en-US"/>
              </w:rPr>
              <w:t>Рентабельность основной деятельности</w:t>
            </w:r>
          </w:p>
        </w:tc>
        <w:tc>
          <w:tcPr>
            <w:tcW w:w="2551" w:type="dxa"/>
            <w:vAlign w:val="center"/>
          </w:tcPr>
          <w:p w:rsidR="00E31A3C" w:rsidRDefault="00122BBD">
            <w:pPr>
              <w:jc w:val="center"/>
              <w:rPr>
                <w:i/>
                <w:lang w:val="en-US"/>
              </w:rPr>
            </w:pPr>
            <w:r>
              <w:rPr>
                <w:i/>
                <w:lang w:val="en-US"/>
              </w:rPr>
              <w:t>Р</w:t>
            </w:r>
            <w:r>
              <w:rPr>
                <w:i/>
                <w:vertAlign w:val="subscript"/>
                <w:lang w:val="en-US"/>
              </w:rPr>
              <w:t>од</w:t>
            </w:r>
            <w:r>
              <w:rPr>
                <w:i/>
                <w:lang w:val="en-US"/>
              </w:rPr>
              <w:t xml:space="preserve"> = Пр/Себ</w:t>
            </w:r>
          </w:p>
        </w:tc>
        <w:tc>
          <w:tcPr>
            <w:tcW w:w="2694" w:type="dxa"/>
            <w:vAlign w:val="center"/>
          </w:tcPr>
          <w:p w:rsidR="00E31A3C" w:rsidRDefault="00122BBD">
            <w:pPr>
              <w:jc w:val="center"/>
              <w:rPr>
                <w:i/>
                <w:lang w:val="en-US"/>
              </w:rPr>
            </w:pPr>
            <w:r>
              <w:rPr>
                <w:i/>
                <w:lang w:val="en-US"/>
              </w:rPr>
              <w:t>1,18</w:t>
            </w:r>
          </w:p>
        </w:tc>
      </w:tr>
      <w:tr w:rsidR="00E31A3C">
        <w:tc>
          <w:tcPr>
            <w:tcW w:w="4361" w:type="dxa"/>
          </w:tcPr>
          <w:p w:rsidR="00E31A3C" w:rsidRDefault="00122BBD">
            <w:pPr>
              <w:jc w:val="center"/>
              <w:rPr>
                <w:b/>
                <w:i/>
                <w:lang w:val="en-US"/>
              </w:rPr>
            </w:pPr>
            <w:r>
              <w:rPr>
                <w:b/>
                <w:i/>
                <w:lang w:val="en-US"/>
              </w:rPr>
              <w:t>Рентабельность всего капитала</w:t>
            </w:r>
          </w:p>
        </w:tc>
        <w:tc>
          <w:tcPr>
            <w:tcW w:w="2551" w:type="dxa"/>
            <w:vAlign w:val="center"/>
          </w:tcPr>
          <w:p w:rsidR="00E31A3C" w:rsidRDefault="00122BBD">
            <w:pPr>
              <w:jc w:val="center"/>
              <w:rPr>
                <w:i/>
                <w:lang w:val="en-US"/>
              </w:rPr>
            </w:pPr>
            <w:r>
              <w:rPr>
                <w:i/>
                <w:lang w:val="en-US"/>
              </w:rPr>
              <w:t>Р</w:t>
            </w:r>
            <w:r>
              <w:rPr>
                <w:i/>
                <w:vertAlign w:val="subscript"/>
                <w:lang w:val="en-US"/>
              </w:rPr>
              <w:t>к</w:t>
            </w:r>
            <w:r>
              <w:rPr>
                <w:i/>
                <w:lang w:val="en-US"/>
              </w:rPr>
              <w:t xml:space="preserve"> = ЧП/Б</w:t>
            </w:r>
          </w:p>
        </w:tc>
        <w:tc>
          <w:tcPr>
            <w:tcW w:w="2694" w:type="dxa"/>
            <w:vAlign w:val="center"/>
          </w:tcPr>
          <w:p w:rsidR="00E31A3C" w:rsidRDefault="00122BBD">
            <w:pPr>
              <w:jc w:val="center"/>
              <w:rPr>
                <w:i/>
                <w:lang w:val="en-US"/>
              </w:rPr>
            </w:pPr>
            <w:r>
              <w:rPr>
                <w:i/>
                <w:lang w:val="en-US"/>
              </w:rPr>
              <w:t>0,35</w:t>
            </w:r>
          </w:p>
        </w:tc>
      </w:tr>
      <w:tr w:rsidR="00E31A3C">
        <w:tc>
          <w:tcPr>
            <w:tcW w:w="4361" w:type="dxa"/>
            <w:vAlign w:val="bottom"/>
          </w:tcPr>
          <w:p w:rsidR="00E31A3C" w:rsidRDefault="00122BBD">
            <w:pPr>
              <w:jc w:val="center"/>
              <w:rPr>
                <w:b/>
                <w:i/>
                <w:lang w:val="en-US"/>
              </w:rPr>
            </w:pPr>
            <w:r>
              <w:rPr>
                <w:b/>
                <w:i/>
                <w:lang w:val="en-US"/>
              </w:rPr>
              <w:t>Рентабельность внеоборотных активов</w:t>
            </w:r>
          </w:p>
        </w:tc>
        <w:tc>
          <w:tcPr>
            <w:tcW w:w="2551" w:type="dxa"/>
            <w:vAlign w:val="center"/>
          </w:tcPr>
          <w:p w:rsidR="00E31A3C" w:rsidRDefault="00122BBD">
            <w:pPr>
              <w:jc w:val="center"/>
              <w:rPr>
                <w:i/>
                <w:lang w:val="en-US"/>
              </w:rPr>
            </w:pPr>
            <w:r>
              <w:rPr>
                <w:i/>
                <w:lang w:val="en-US"/>
              </w:rPr>
              <w:t>Р</w:t>
            </w:r>
            <w:r>
              <w:rPr>
                <w:i/>
                <w:vertAlign w:val="subscript"/>
                <w:lang w:val="en-US"/>
              </w:rPr>
              <w:t>ва</w:t>
            </w:r>
            <w:r>
              <w:rPr>
                <w:i/>
                <w:lang w:val="en-US"/>
              </w:rPr>
              <w:t xml:space="preserve"> = ЧП/ВА</w:t>
            </w:r>
          </w:p>
        </w:tc>
        <w:tc>
          <w:tcPr>
            <w:tcW w:w="2694" w:type="dxa"/>
            <w:vAlign w:val="center"/>
          </w:tcPr>
          <w:p w:rsidR="00E31A3C" w:rsidRDefault="00122BBD">
            <w:pPr>
              <w:jc w:val="center"/>
              <w:rPr>
                <w:i/>
                <w:lang w:val="en-US"/>
              </w:rPr>
            </w:pPr>
            <w:r>
              <w:rPr>
                <w:i/>
                <w:lang w:val="en-US"/>
              </w:rPr>
              <w:t>0,85</w:t>
            </w:r>
          </w:p>
        </w:tc>
      </w:tr>
      <w:tr w:rsidR="00E31A3C">
        <w:tc>
          <w:tcPr>
            <w:tcW w:w="4361" w:type="dxa"/>
            <w:vAlign w:val="bottom"/>
          </w:tcPr>
          <w:p w:rsidR="00E31A3C" w:rsidRDefault="00122BBD">
            <w:pPr>
              <w:jc w:val="center"/>
              <w:rPr>
                <w:b/>
                <w:i/>
                <w:lang w:val="en-US"/>
              </w:rPr>
            </w:pPr>
            <w:r>
              <w:rPr>
                <w:b/>
                <w:i/>
                <w:lang w:val="en-US"/>
              </w:rPr>
              <w:t xml:space="preserve">Рентабельность собственных средств </w:t>
            </w:r>
          </w:p>
        </w:tc>
        <w:tc>
          <w:tcPr>
            <w:tcW w:w="2551" w:type="dxa"/>
            <w:vAlign w:val="center"/>
          </w:tcPr>
          <w:p w:rsidR="00E31A3C" w:rsidRDefault="00122BBD">
            <w:pPr>
              <w:jc w:val="center"/>
              <w:rPr>
                <w:i/>
                <w:lang w:val="en-US"/>
              </w:rPr>
            </w:pPr>
            <w:r>
              <w:rPr>
                <w:i/>
                <w:lang w:val="en-US"/>
              </w:rPr>
              <w:t>Р</w:t>
            </w:r>
            <w:r>
              <w:rPr>
                <w:i/>
                <w:vertAlign w:val="subscript"/>
                <w:lang w:val="en-US"/>
              </w:rPr>
              <w:t xml:space="preserve">сс </w:t>
            </w:r>
            <w:r>
              <w:rPr>
                <w:i/>
                <w:lang w:val="en-US"/>
              </w:rPr>
              <w:t>= ЧП/ИС х 100%</w:t>
            </w:r>
          </w:p>
        </w:tc>
        <w:tc>
          <w:tcPr>
            <w:tcW w:w="2694" w:type="dxa"/>
            <w:vAlign w:val="center"/>
          </w:tcPr>
          <w:p w:rsidR="00E31A3C" w:rsidRDefault="00122BBD">
            <w:pPr>
              <w:jc w:val="center"/>
              <w:rPr>
                <w:i/>
                <w:lang w:val="en-US"/>
              </w:rPr>
            </w:pPr>
            <w:r>
              <w:rPr>
                <w:i/>
                <w:lang w:val="en-US"/>
              </w:rPr>
              <w:t>0,52</w:t>
            </w:r>
          </w:p>
        </w:tc>
      </w:tr>
    </w:tbl>
    <w:p w:rsidR="00E31A3C" w:rsidRDefault="00E31A3C">
      <w:pPr>
        <w:jc w:val="both"/>
        <w:rPr>
          <w:b/>
          <w:i/>
          <w:lang w:val="en-US"/>
        </w:rPr>
      </w:pPr>
    </w:p>
    <w:p w:rsidR="00E31A3C" w:rsidRDefault="00E31A3C">
      <w:pPr>
        <w:jc w:val="both"/>
        <w:rPr>
          <w:b/>
          <w:i/>
          <w:lang w:val="en-US"/>
        </w:rPr>
      </w:pPr>
    </w:p>
    <w:p w:rsidR="00E31A3C" w:rsidRDefault="00122BBD">
      <w:pPr>
        <w:numPr>
          <w:ilvl w:val="0"/>
          <w:numId w:val="2"/>
        </w:numPr>
        <w:jc w:val="both"/>
        <w:rPr>
          <w:b/>
          <w:i/>
          <w:lang w:val="en-US"/>
        </w:rPr>
      </w:pPr>
      <w:r>
        <w:rPr>
          <w:i/>
        </w:rPr>
        <w:t>Рентабельность продаж показывает сколько прибыли приходится на единицу реализованной продукции. В нашем случае мы видим</w:t>
      </w:r>
      <w:r>
        <w:rPr>
          <w:b/>
          <w:i/>
          <w:lang w:val="en-US"/>
        </w:rPr>
        <w:t xml:space="preserve">, </w:t>
      </w:r>
      <w:r>
        <w:rPr>
          <w:i/>
          <w:lang w:val="en-US"/>
        </w:rPr>
        <w:t>что с 1 рубля реализованной продукции предприятия  получено чистой прибыли – 0,54 руб.</w:t>
      </w:r>
      <w:r>
        <w:rPr>
          <w:i/>
        </w:rPr>
        <w:t xml:space="preserve">  Рост показателя является следствием роста цен при постоянных затратах на производство реализованной продукции (работ, услуг) или снижения затрат на производство при постоянных ценах. Уменьшение свидетельствует о снижении цен при постоянных затратах на производство или о росте затрат на производство при постоянных ценах, т. е. о снижении спроса на продукцию предприятия. </w:t>
      </w:r>
    </w:p>
    <w:p w:rsidR="00E31A3C" w:rsidRDefault="00122BBD">
      <w:pPr>
        <w:numPr>
          <w:ilvl w:val="0"/>
          <w:numId w:val="2"/>
        </w:numPr>
        <w:jc w:val="both"/>
        <w:rPr>
          <w:i/>
        </w:rPr>
      </w:pPr>
      <w:r>
        <w:rPr>
          <w:i/>
        </w:rPr>
        <w:t>Рентабельность всего капитала фирмы равен 85% и  показывает эффективность использования всего имущества предприятия. Снижение этого показателя свидетельствовало бы о падающем спросе на продукцию фирмы и о перенаполнении активов. Поскольку мы рассматриваем показатели за один отчетный период,  нельзя сделать вывод о динамике коэффициента.</w:t>
      </w:r>
    </w:p>
    <w:p w:rsidR="00E31A3C" w:rsidRDefault="00122BBD">
      <w:pPr>
        <w:numPr>
          <w:ilvl w:val="0"/>
          <w:numId w:val="2"/>
        </w:numPr>
        <w:jc w:val="both"/>
        <w:rPr>
          <w:i/>
        </w:rPr>
      </w:pPr>
      <w:r>
        <w:rPr>
          <w:i/>
          <w:lang w:val="en-US"/>
        </w:rPr>
        <w:t>коэффициент рентабельности основной деятельности показывает, что с 1 рубля затрат на производство получено чистой прибыли  - 1,18 руб.</w:t>
      </w:r>
      <w:r>
        <w:rPr>
          <w:i/>
        </w:rPr>
        <w:t xml:space="preserve">Рентабельность основных средств и прочих внеоборотных активов отражает эффективность использования основных средств и прочих внеоборотных активов, измеряемую величиной прибыли, приходящейся на единицу стоимости основных и прочих внеоборотных средств. Этот коэффициент равен отношению прибыли к средней за период стоимости основных средств и прочих внеоборотных активов. </w:t>
      </w:r>
    </w:p>
    <w:p w:rsidR="00E31A3C" w:rsidRDefault="00122BBD">
      <w:pPr>
        <w:numPr>
          <w:ilvl w:val="0"/>
          <w:numId w:val="2"/>
        </w:numPr>
        <w:jc w:val="both"/>
        <w:rPr>
          <w:i/>
        </w:rPr>
      </w:pPr>
      <w:r>
        <w:rPr>
          <w:i/>
        </w:rPr>
        <w:t xml:space="preserve">Коэффициент рентабельности внеоборотных активов отражает эффективность использования основных средств и прочих внеоборотных активов, измеряемую величиной прибыли, приходящейся на единицу стоимости средств. Мы получили 0,85 руб. прибыли, которая приходится на 1 еденицу стоимости средств. Рост этого показателя  при снижении показателя рентабельности всего капитала свидетельствует об избыточном увеличении мобильных средств, что может быть следствием образования излишних запасов товарно-материальных ценностей, затоваренности готовой продукцией в результате снижения спроса, чрезмерного роста дебиторской задолженности или денежных средств. </w:t>
      </w:r>
    </w:p>
    <w:p w:rsidR="00E31A3C" w:rsidRDefault="00122BBD">
      <w:pPr>
        <w:numPr>
          <w:ilvl w:val="0"/>
          <w:numId w:val="2"/>
        </w:numPr>
        <w:jc w:val="both"/>
        <w:rPr>
          <w:i/>
        </w:rPr>
      </w:pPr>
      <w:r>
        <w:rPr>
          <w:i/>
        </w:rPr>
        <w:t>Коэффициент рентабельности собственных средств показывает эффективность использования собственного капитала. Он является критерием оценки уровня котировки акций.</w:t>
      </w:r>
    </w:p>
    <w:p w:rsidR="00E31A3C" w:rsidRDefault="00E31A3C">
      <w:pPr>
        <w:pStyle w:val="2"/>
        <w:rPr>
          <w:lang w:val="en-US"/>
        </w:rPr>
      </w:pPr>
    </w:p>
    <w:p w:rsidR="00E31A3C" w:rsidRDefault="00E31A3C">
      <w:pPr>
        <w:pStyle w:val="2"/>
        <w:rPr>
          <w:lang w:val="en-US"/>
        </w:rPr>
      </w:pPr>
    </w:p>
    <w:p w:rsidR="00E31A3C" w:rsidRDefault="00122BBD">
      <w:pPr>
        <w:pStyle w:val="2"/>
        <w:rPr>
          <w:lang w:val="en-US"/>
        </w:rPr>
      </w:pPr>
      <w:r>
        <w:rPr>
          <w:lang w:val="en-US"/>
        </w:rPr>
        <w:t>ОЦЕНКА ДЕЛОВОЙ АКТИВНОСТИ</w:t>
      </w:r>
    </w:p>
    <w:p w:rsidR="00E31A3C" w:rsidRDefault="00E31A3C"/>
    <w:p w:rsidR="00E31A3C" w:rsidRDefault="00122BBD">
      <w:pPr>
        <w:pStyle w:val="30"/>
      </w:pPr>
      <w:r>
        <w:t>Группа коэффициентов деловой активности показывает насколько эффективно предприятие использует свои средства. Деловая активность предприятия в финансовом аспекте про</w:t>
      </w:r>
      <w:r>
        <w:softHyphen/>
        <w:t xml:space="preserve">является, прежде всего, в скорости оборота его средств. </w:t>
      </w:r>
    </w:p>
    <w:p w:rsidR="00E31A3C" w:rsidRDefault="00122BBD">
      <w:pPr>
        <w:pStyle w:val="10"/>
        <w:jc w:val="both"/>
        <w:rPr>
          <w:i/>
        </w:rPr>
      </w:pPr>
      <w:r>
        <w:rPr>
          <w:i/>
        </w:rPr>
        <w:t>Одним из направлений анализа результативности является оценка деловой активности анализируемого объекта. Деловая активность проявляется в динамичности развития организации, достижении ею поставленных целей, что отражают абсолютные стоимостные и относительные показатели.</w:t>
      </w:r>
    </w:p>
    <w:p w:rsidR="00E31A3C" w:rsidRDefault="00122BBD">
      <w:pPr>
        <w:pStyle w:val="10"/>
        <w:jc w:val="both"/>
        <w:rPr>
          <w:i/>
        </w:rPr>
      </w:pPr>
      <w:r>
        <w:rPr>
          <w:i/>
        </w:rPr>
        <w:t>Деловая активность в финансовом аспекте находит свое отражение в оборачиваемости средств предприятия, которая выражается при помощи относительных показателей, которые очень важны для организации по следующим причинам:</w:t>
      </w:r>
    </w:p>
    <w:p w:rsidR="00E31A3C" w:rsidRDefault="00122BBD">
      <w:pPr>
        <w:pStyle w:val="10"/>
        <w:numPr>
          <w:ilvl w:val="0"/>
          <w:numId w:val="15"/>
        </w:numPr>
        <w:rPr>
          <w:i/>
        </w:rPr>
      </w:pPr>
      <w:r>
        <w:rPr>
          <w:i/>
        </w:rPr>
        <w:t xml:space="preserve">от скорости оборота средств зависит размер годового оборота </w:t>
      </w:r>
    </w:p>
    <w:p w:rsidR="00E31A3C" w:rsidRDefault="00122BBD">
      <w:pPr>
        <w:pStyle w:val="10"/>
        <w:numPr>
          <w:ilvl w:val="0"/>
          <w:numId w:val="15"/>
        </w:numPr>
        <w:rPr>
          <w:i/>
        </w:rPr>
      </w:pPr>
      <w:r>
        <w:rPr>
          <w:i/>
        </w:rPr>
        <w:t xml:space="preserve">с размерами оборота, а следовательно, и с оборачиваемостью связана относительная величина условно-постоянных расходов: чем быстрее оборот, тем меньше на каждый оборот приходится этих расходов </w:t>
      </w:r>
    </w:p>
    <w:p w:rsidR="00E31A3C" w:rsidRDefault="00122BBD">
      <w:pPr>
        <w:pStyle w:val="10"/>
        <w:numPr>
          <w:ilvl w:val="0"/>
          <w:numId w:val="15"/>
        </w:numPr>
        <w:rPr>
          <w:i/>
        </w:rPr>
      </w:pPr>
      <w:r>
        <w:rPr>
          <w:i/>
        </w:rPr>
        <w:t xml:space="preserve">ускорение оборота на той или иной стадии кругооборота средств влечет за собой ускорение оборота и на других стадиях </w:t>
      </w:r>
    </w:p>
    <w:p w:rsidR="00E31A3C" w:rsidRDefault="00122BBD">
      <w:pPr>
        <w:pStyle w:val="10"/>
        <w:rPr>
          <w:i/>
        </w:rPr>
      </w:pPr>
      <w:r>
        <w:rPr>
          <w:i/>
        </w:rPr>
        <w:br/>
      </w:r>
    </w:p>
    <w:p w:rsidR="00E31A3C" w:rsidRDefault="00122BBD">
      <w:pPr>
        <w:pStyle w:val="10"/>
        <w:jc w:val="both"/>
        <w:rPr>
          <w:i/>
        </w:rPr>
      </w:pPr>
      <w:r>
        <w:rPr>
          <w:i/>
        </w:rPr>
        <w:t>Финансовое состояние организации прямо пропорционально скорости превращения средств, вложенных в активы, в реальные деньги.</w:t>
      </w:r>
    </w:p>
    <w:p w:rsidR="00E31A3C" w:rsidRDefault="00122BBD">
      <w:pPr>
        <w:pStyle w:val="10"/>
        <w:jc w:val="both"/>
        <w:rPr>
          <w:i/>
        </w:rPr>
      </w:pPr>
      <w:r>
        <w:rPr>
          <w:i/>
        </w:rPr>
        <w:t>На длительность нахождения средств в обороте оказывают влияние разные внешние и внутренние факторы. К внешним факторам относятся:</w:t>
      </w:r>
    </w:p>
    <w:p w:rsidR="00E31A3C" w:rsidRDefault="00122BBD">
      <w:pPr>
        <w:pStyle w:val="10"/>
        <w:numPr>
          <w:ilvl w:val="0"/>
          <w:numId w:val="15"/>
        </w:numPr>
        <w:rPr>
          <w:i/>
        </w:rPr>
      </w:pPr>
      <w:r>
        <w:rPr>
          <w:i/>
        </w:rPr>
        <w:t xml:space="preserve">отраслевая принадлежность; сфера деятельности организации; </w:t>
      </w:r>
    </w:p>
    <w:p w:rsidR="00E31A3C" w:rsidRDefault="00122BBD">
      <w:pPr>
        <w:pStyle w:val="10"/>
        <w:numPr>
          <w:ilvl w:val="0"/>
          <w:numId w:val="15"/>
        </w:numPr>
        <w:rPr>
          <w:i/>
        </w:rPr>
      </w:pPr>
      <w:r>
        <w:rPr>
          <w:i/>
        </w:rPr>
        <w:t xml:space="preserve">масштаб деятельности организации; влияние инфляционных процессов; </w:t>
      </w:r>
    </w:p>
    <w:p w:rsidR="00E31A3C" w:rsidRDefault="00122BBD">
      <w:pPr>
        <w:pStyle w:val="10"/>
        <w:numPr>
          <w:ilvl w:val="0"/>
          <w:numId w:val="15"/>
        </w:numPr>
        <w:rPr>
          <w:i/>
        </w:rPr>
      </w:pPr>
      <w:r>
        <w:rPr>
          <w:i/>
        </w:rPr>
        <w:t xml:space="preserve">характер хозяйственных связей с партнерами. </w:t>
      </w:r>
    </w:p>
    <w:p w:rsidR="00E31A3C" w:rsidRDefault="00122BBD">
      <w:pPr>
        <w:pStyle w:val="10"/>
        <w:jc w:val="both"/>
        <w:rPr>
          <w:i/>
        </w:rPr>
      </w:pPr>
      <w:r>
        <w:rPr>
          <w:i/>
        </w:rPr>
        <w:t>К внутренним факторам относятся:</w:t>
      </w:r>
    </w:p>
    <w:p w:rsidR="00E31A3C" w:rsidRDefault="00122BBD">
      <w:pPr>
        <w:pStyle w:val="10"/>
        <w:numPr>
          <w:ilvl w:val="0"/>
          <w:numId w:val="15"/>
        </w:numPr>
        <w:rPr>
          <w:i/>
        </w:rPr>
      </w:pPr>
      <w:r>
        <w:rPr>
          <w:i/>
        </w:rPr>
        <w:t xml:space="preserve">эффективность стратегии управления активами; </w:t>
      </w:r>
    </w:p>
    <w:p w:rsidR="00E31A3C" w:rsidRDefault="00122BBD">
      <w:pPr>
        <w:pStyle w:val="10"/>
        <w:numPr>
          <w:ilvl w:val="0"/>
          <w:numId w:val="15"/>
        </w:numPr>
        <w:rPr>
          <w:i/>
        </w:rPr>
      </w:pPr>
      <w:r>
        <w:rPr>
          <w:i/>
        </w:rPr>
        <w:t xml:space="preserve">ценовая политика организации; </w:t>
      </w:r>
    </w:p>
    <w:p w:rsidR="00E31A3C" w:rsidRDefault="00122BBD">
      <w:pPr>
        <w:pStyle w:val="10"/>
        <w:numPr>
          <w:ilvl w:val="0"/>
          <w:numId w:val="15"/>
        </w:numPr>
        <w:rPr>
          <w:i/>
        </w:rPr>
      </w:pPr>
      <w:r>
        <w:rPr>
          <w:i/>
        </w:rPr>
        <w:t xml:space="preserve">методика оценки товарно-материальных ценностей и запасов. </w:t>
      </w:r>
    </w:p>
    <w:p w:rsidR="00E31A3C" w:rsidRDefault="00122BBD">
      <w:pPr>
        <w:pStyle w:val="10"/>
        <w:jc w:val="both"/>
        <w:rPr>
          <w:i/>
        </w:rPr>
      </w:pPr>
      <w:r>
        <w:rPr>
          <w:i/>
        </w:rPr>
        <w:t>Для расчета этих коэффициентов используется информация из формы 2 "Отчет о прибылях и убытках", а средняя величина активов определяется по балансу по формуле средней арифметической (или же, для большей точности, по средней хронологической). Для сравнения показателей нужен баланс аналогичного периода, а также необходимо знать нормальные значения для предприятий отрасли.</w:t>
      </w:r>
    </w:p>
    <w:p w:rsidR="00E31A3C" w:rsidRDefault="00122BBD">
      <w:pPr>
        <w:pStyle w:val="10"/>
        <w:jc w:val="both"/>
        <w:rPr>
          <w:i/>
        </w:rPr>
      </w:pPr>
      <w:r>
        <w:rPr>
          <w:i/>
        </w:rPr>
        <w:t>Оценивая динамику основных показателей, необходимо сопоставить темпы их изменения. Оптимальным является следующее соотношение, базирующееся на их взаимосвязи:</w:t>
      </w:r>
      <w:r>
        <w:rPr>
          <w:b/>
          <w:i/>
        </w:rPr>
        <w:t xml:space="preserve"> Т</w:t>
      </w:r>
      <w:r>
        <w:rPr>
          <w:b/>
          <w:i/>
          <w:vertAlign w:val="subscript"/>
        </w:rPr>
        <w:t>п</w:t>
      </w:r>
      <w:r>
        <w:rPr>
          <w:b/>
          <w:i/>
        </w:rPr>
        <w:t xml:space="preserve"> &gt; Т</w:t>
      </w:r>
      <w:r>
        <w:rPr>
          <w:b/>
          <w:i/>
          <w:vertAlign w:val="subscript"/>
        </w:rPr>
        <w:t>вр</w:t>
      </w:r>
      <w:r>
        <w:rPr>
          <w:b/>
          <w:i/>
        </w:rPr>
        <w:t xml:space="preserve"> &gt; T</w:t>
      </w:r>
      <w:r>
        <w:rPr>
          <w:b/>
          <w:i/>
          <w:vertAlign w:val="subscript"/>
        </w:rPr>
        <w:t>ак</w:t>
      </w:r>
      <w:r>
        <w:rPr>
          <w:b/>
          <w:i/>
        </w:rPr>
        <w:t xml:space="preserve"> &gt; 100 %, где Т</w:t>
      </w:r>
      <w:r>
        <w:rPr>
          <w:b/>
          <w:i/>
          <w:vertAlign w:val="subscript"/>
        </w:rPr>
        <w:t>п</w:t>
      </w:r>
      <w:r>
        <w:rPr>
          <w:b/>
          <w:i/>
        </w:rPr>
        <w:t xml:space="preserve"> &gt; Т</w:t>
      </w:r>
      <w:r>
        <w:rPr>
          <w:b/>
          <w:i/>
          <w:vertAlign w:val="subscript"/>
        </w:rPr>
        <w:t>вр</w:t>
      </w:r>
      <w:r>
        <w:rPr>
          <w:b/>
          <w:i/>
        </w:rPr>
        <w:t xml:space="preserve"> &gt; T</w:t>
      </w:r>
      <w:r>
        <w:rPr>
          <w:b/>
          <w:i/>
          <w:vertAlign w:val="subscript"/>
        </w:rPr>
        <w:t>ак</w:t>
      </w:r>
      <w:r>
        <w:rPr>
          <w:b/>
          <w:i/>
        </w:rPr>
        <w:t xml:space="preserve"> - соответственно темпы изменения балансовой прибыли, объема реализации, суммы активов (капитала).</w:t>
      </w:r>
      <w:r>
        <w:rPr>
          <w:i/>
        </w:rPr>
        <w:t xml:space="preserve"> Данное соотношение означает: во - первых, прибыль увеличивается более высокими темпами, чем объем продаж продукции, что свидетельствует об относительном снижении издержек производства и обращения; во - вторых, объем продаж возрастает более высокими темпами, чем активы (капитал) предприятия, то есть ресурсы предприятия используются более эффективно; и наконец, в - третьих, экономический потенциал предприятия возрастает по сравнению с предыдущим периодом. Рассмотренное соотношение в мировой практике получило название "золотое правило экономики предприятия". Однако если деятельность предприятия требует значительного вложения средств (капитала), которые могут окупиться, и принести выгоду лишь в более или менее длительной перспективе, то вероятны отклонения от этого "золотого правила". Тогда эти отклонения не следует рассматривать как негативные. К причинам возникновения таких отклонений относятся: приложение капитала в сферу освоения новых технологий производства, переработки, хранения продукции, модернизации и реконструкции действующих предприятий. При этом следует учитывать наличие искажающего влияния инфляции.</w:t>
      </w:r>
    </w:p>
    <w:p w:rsidR="00E31A3C" w:rsidRDefault="00122BBD">
      <w:pPr>
        <w:pStyle w:val="30"/>
        <w:jc w:val="both"/>
      </w:pPr>
      <w:r>
        <w:t>Т.к. мы проводим анализ по балансу только одного отчетного периода,  не возможно рассчитать  соотношение «золотого правила».</w:t>
      </w:r>
    </w:p>
    <w:p w:rsidR="00E31A3C" w:rsidRDefault="00E31A3C">
      <w:pPr>
        <w:pStyle w:val="30"/>
        <w:jc w:val="both"/>
      </w:pPr>
    </w:p>
    <w:p w:rsidR="00E31A3C" w:rsidRDefault="00E31A3C">
      <w:pPr>
        <w:pStyle w:val="30"/>
        <w:jc w:val="both"/>
      </w:pPr>
    </w:p>
    <w:p w:rsidR="00E31A3C" w:rsidRDefault="00E31A3C">
      <w:pPr>
        <w:pStyle w:val="30"/>
        <w:jc w:val="both"/>
      </w:pPr>
    </w:p>
    <w:p w:rsidR="00E31A3C" w:rsidRDefault="00E31A3C">
      <w:pPr>
        <w:pStyle w:val="30"/>
        <w:jc w:val="both"/>
      </w:pPr>
    </w:p>
    <w:p w:rsidR="00E31A3C" w:rsidRDefault="00122BBD">
      <w:pPr>
        <w:jc w:val="center"/>
        <w:rPr>
          <w:b/>
          <w:i/>
          <w:lang w:val="en-US"/>
        </w:rPr>
      </w:pPr>
      <w:r>
        <w:rPr>
          <w:b/>
          <w:i/>
          <w:lang w:val="en-US"/>
        </w:rPr>
        <w:t>РАСЧЕТ ОТНОСИТЕЛЬНЫХ ПОКАЗАТЕЛЕЙ ДЕЛОВОЙ АКТИВНОСТИ</w:t>
      </w:r>
    </w:p>
    <w:p w:rsidR="00E31A3C" w:rsidRDefault="00E31A3C">
      <w:pPr>
        <w:jc w:val="center"/>
        <w:rPr>
          <w:b/>
          <w:i/>
          <w:lang w:val="en-US"/>
        </w:rPr>
      </w:pPr>
    </w:p>
    <w:p w:rsidR="00E31A3C" w:rsidRDefault="00122BBD">
      <w:pPr>
        <w:pStyle w:val="10"/>
        <w:ind w:firstLine="720"/>
        <w:jc w:val="both"/>
        <w:rPr>
          <w:i/>
        </w:rPr>
      </w:pPr>
      <w:r>
        <w:rPr>
          <w:i/>
        </w:rPr>
        <w:t>Для расчета этих коэффициентов используется информация из формы 2 "Отчет о прибылях и убытках", а средняя величина активов определяется по балансу по формуле средней арифметической (или же, для большей точности, по средней хронологической). Для сравнения показателей нужен баланс аналогичного периода, а также необходимо знать нормальные значения для предприятий отрасли.</w:t>
      </w:r>
    </w:p>
    <w:p w:rsidR="00E31A3C" w:rsidRDefault="00E31A3C">
      <w:pPr>
        <w:jc w:val="center"/>
        <w:rPr>
          <w:b/>
          <w:i/>
          <w:lang w:val="en-US"/>
        </w:rPr>
      </w:pPr>
    </w:p>
    <w:p w:rsidR="00E31A3C" w:rsidRDefault="00E31A3C">
      <w:pPr>
        <w:jc w:val="center"/>
        <w:rPr>
          <w:b/>
          <w:i/>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552"/>
        <w:gridCol w:w="2835"/>
      </w:tblGrid>
      <w:tr w:rsidR="00E31A3C">
        <w:trPr>
          <w:cantSplit/>
        </w:trPr>
        <w:tc>
          <w:tcPr>
            <w:tcW w:w="4077" w:type="dxa"/>
            <w:vAlign w:val="center"/>
          </w:tcPr>
          <w:p w:rsidR="00E31A3C" w:rsidRDefault="00122BBD">
            <w:pPr>
              <w:jc w:val="center"/>
              <w:rPr>
                <w:b/>
                <w:i/>
                <w:lang w:val="en-US"/>
              </w:rPr>
            </w:pPr>
            <w:r>
              <w:rPr>
                <w:b/>
                <w:i/>
                <w:lang w:val="en-US"/>
              </w:rPr>
              <w:t>Наименование коэффициента</w:t>
            </w:r>
          </w:p>
        </w:tc>
        <w:tc>
          <w:tcPr>
            <w:tcW w:w="2552" w:type="dxa"/>
            <w:vAlign w:val="center"/>
          </w:tcPr>
          <w:p w:rsidR="00E31A3C" w:rsidRDefault="00122BBD">
            <w:pPr>
              <w:jc w:val="center"/>
              <w:rPr>
                <w:b/>
                <w:i/>
                <w:lang w:val="en-US"/>
              </w:rPr>
            </w:pPr>
            <w:r>
              <w:rPr>
                <w:b/>
                <w:i/>
                <w:lang w:val="en-US"/>
              </w:rPr>
              <w:t>Порядок расчета</w:t>
            </w:r>
          </w:p>
        </w:tc>
        <w:tc>
          <w:tcPr>
            <w:tcW w:w="2835" w:type="dxa"/>
          </w:tcPr>
          <w:p w:rsidR="00E31A3C" w:rsidRDefault="00122BBD">
            <w:pPr>
              <w:jc w:val="center"/>
              <w:rPr>
                <w:b/>
                <w:i/>
                <w:lang w:val="en-US"/>
              </w:rPr>
            </w:pPr>
            <w:r>
              <w:rPr>
                <w:b/>
                <w:i/>
                <w:lang w:val="en-US"/>
              </w:rPr>
              <w:t>Значение</w:t>
            </w:r>
          </w:p>
        </w:tc>
      </w:tr>
      <w:tr w:rsidR="00E31A3C">
        <w:tc>
          <w:tcPr>
            <w:tcW w:w="4077" w:type="dxa"/>
          </w:tcPr>
          <w:p w:rsidR="00E31A3C" w:rsidRDefault="00122BBD">
            <w:pPr>
              <w:jc w:val="center"/>
              <w:rPr>
                <w:i/>
                <w:lang w:val="en-US"/>
              </w:rPr>
            </w:pPr>
            <w:r>
              <w:rPr>
                <w:i/>
                <w:lang w:val="en-US"/>
              </w:rPr>
              <w:t>Фондоотдача производственных фондов</w:t>
            </w:r>
          </w:p>
        </w:tc>
        <w:tc>
          <w:tcPr>
            <w:tcW w:w="2552" w:type="dxa"/>
            <w:vAlign w:val="center"/>
          </w:tcPr>
          <w:p w:rsidR="00E31A3C" w:rsidRDefault="00122BBD">
            <w:pPr>
              <w:jc w:val="center"/>
              <w:rPr>
                <w:i/>
                <w:vertAlign w:val="subscript"/>
              </w:rPr>
            </w:pPr>
            <w:r>
              <w:rPr>
                <w:i/>
              </w:rPr>
              <w:t>Ф</w:t>
            </w:r>
            <w:r>
              <w:rPr>
                <w:i/>
                <w:vertAlign w:val="subscript"/>
              </w:rPr>
              <w:t>пф</w:t>
            </w:r>
            <w:r>
              <w:rPr>
                <w:i/>
              </w:rPr>
              <w:t xml:space="preserve"> = </w:t>
            </w:r>
            <w:r>
              <w:rPr>
                <w:i/>
                <w:lang w:val="en-US"/>
              </w:rPr>
              <w:t>V/</w:t>
            </w:r>
            <w:r>
              <w:rPr>
                <w:i/>
              </w:rPr>
              <w:t>ВА</w:t>
            </w:r>
            <w:r>
              <w:rPr>
                <w:i/>
                <w:vertAlign w:val="subscript"/>
              </w:rPr>
              <w:t>ср</w:t>
            </w:r>
          </w:p>
        </w:tc>
        <w:tc>
          <w:tcPr>
            <w:tcW w:w="2835" w:type="dxa"/>
            <w:vAlign w:val="center"/>
          </w:tcPr>
          <w:p w:rsidR="00E31A3C" w:rsidRDefault="00122BBD">
            <w:pPr>
              <w:jc w:val="center"/>
              <w:rPr>
                <w:i/>
                <w:lang w:val="en-US"/>
              </w:rPr>
            </w:pPr>
            <w:r>
              <w:rPr>
                <w:i/>
                <w:lang w:val="en-US"/>
              </w:rPr>
              <w:t>2,12</w:t>
            </w:r>
          </w:p>
        </w:tc>
      </w:tr>
      <w:tr w:rsidR="00E31A3C">
        <w:tc>
          <w:tcPr>
            <w:tcW w:w="4077" w:type="dxa"/>
          </w:tcPr>
          <w:p w:rsidR="00E31A3C" w:rsidRDefault="00122BBD">
            <w:pPr>
              <w:jc w:val="center"/>
              <w:rPr>
                <w:i/>
                <w:lang w:val="en-US"/>
              </w:rPr>
            </w:pPr>
            <w:r>
              <w:rPr>
                <w:i/>
                <w:lang w:val="en-US"/>
              </w:rPr>
              <w:t>Общей оборочаиваемости капитала</w:t>
            </w:r>
          </w:p>
        </w:tc>
        <w:tc>
          <w:tcPr>
            <w:tcW w:w="2552" w:type="dxa"/>
            <w:vAlign w:val="center"/>
          </w:tcPr>
          <w:p w:rsidR="00E31A3C" w:rsidRDefault="00122BBD">
            <w:pPr>
              <w:jc w:val="center"/>
              <w:rPr>
                <w:i/>
                <w:vertAlign w:val="subscript"/>
              </w:rPr>
            </w:pPr>
            <w:r>
              <w:rPr>
                <w:i/>
                <w:lang w:val="en-US"/>
              </w:rPr>
              <w:t>О</w:t>
            </w:r>
            <w:r>
              <w:rPr>
                <w:i/>
                <w:vertAlign w:val="subscript"/>
                <w:lang w:val="en-US"/>
              </w:rPr>
              <w:t xml:space="preserve">кап </w:t>
            </w:r>
            <w:r>
              <w:rPr>
                <w:i/>
                <w:lang w:val="en-US"/>
              </w:rPr>
              <w:t>= V</w:t>
            </w:r>
            <w:r>
              <w:rPr>
                <w:i/>
              </w:rPr>
              <w:t>/Б</w:t>
            </w:r>
            <w:r>
              <w:rPr>
                <w:i/>
                <w:vertAlign w:val="subscript"/>
              </w:rPr>
              <w:t>ср</w:t>
            </w:r>
          </w:p>
        </w:tc>
        <w:tc>
          <w:tcPr>
            <w:tcW w:w="2835" w:type="dxa"/>
            <w:vAlign w:val="center"/>
          </w:tcPr>
          <w:p w:rsidR="00E31A3C" w:rsidRDefault="00122BBD">
            <w:pPr>
              <w:jc w:val="center"/>
              <w:rPr>
                <w:i/>
                <w:lang w:val="en-US"/>
              </w:rPr>
            </w:pPr>
            <w:r>
              <w:rPr>
                <w:i/>
                <w:lang w:val="en-US"/>
              </w:rPr>
              <w:t>0,87</w:t>
            </w:r>
          </w:p>
        </w:tc>
      </w:tr>
      <w:tr w:rsidR="00E31A3C">
        <w:tc>
          <w:tcPr>
            <w:tcW w:w="4077" w:type="dxa"/>
          </w:tcPr>
          <w:p w:rsidR="00E31A3C" w:rsidRDefault="00122BBD">
            <w:pPr>
              <w:jc w:val="center"/>
              <w:rPr>
                <w:i/>
                <w:lang w:val="en-US"/>
              </w:rPr>
            </w:pPr>
            <w:r>
              <w:rPr>
                <w:i/>
                <w:lang w:val="en-US"/>
              </w:rPr>
              <w:t>Оборачиваемости оборотных активов</w:t>
            </w:r>
          </w:p>
        </w:tc>
        <w:tc>
          <w:tcPr>
            <w:tcW w:w="2552" w:type="dxa"/>
            <w:vAlign w:val="center"/>
          </w:tcPr>
          <w:p w:rsidR="00E31A3C" w:rsidRDefault="00122BBD">
            <w:pPr>
              <w:jc w:val="center"/>
              <w:rPr>
                <w:i/>
                <w:vertAlign w:val="subscript"/>
              </w:rPr>
            </w:pPr>
            <w:r>
              <w:rPr>
                <w:i/>
                <w:lang w:val="en-US"/>
              </w:rPr>
              <w:t>О</w:t>
            </w:r>
            <w:r>
              <w:rPr>
                <w:i/>
                <w:vertAlign w:val="subscript"/>
                <w:lang w:val="en-US"/>
              </w:rPr>
              <w:t>оа</w:t>
            </w:r>
            <w:r>
              <w:rPr>
                <w:i/>
                <w:lang w:val="en-US"/>
              </w:rPr>
              <w:t xml:space="preserve"> = V</w:t>
            </w:r>
            <w:r>
              <w:rPr>
                <w:i/>
              </w:rPr>
              <w:t>/ОА</w:t>
            </w:r>
            <w:r>
              <w:rPr>
                <w:i/>
                <w:vertAlign w:val="subscript"/>
              </w:rPr>
              <w:t>ср</w:t>
            </w:r>
          </w:p>
        </w:tc>
        <w:tc>
          <w:tcPr>
            <w:tcW w:w="2835" w:type="dxa"/>
            <w:vAlign w:val="center"/>
          </w:tcPr>
          <w:p w:rsidR="00E31A3C" w:rsidRDefault="00122BBD">
            <w:pPr>
              <w:jc w:val="center"/>
              <w:rPr>
                <w:i/>
                <w:lang w:val="en-US"/>
              </w:rPr>
            </w:pPr>
            <w:r>
              <w:rPr>
                <w:i/>
                <w:lang w:val="en-US"/>
              </w:rPr>
              <w:t>1,49</w:t>
            </w:r>
          </w:p>
        </w:tc>
      </w:tr>
      <w:tr w:rsidR="00E31A3C">
        <w:tc>
          <w:tcPr>
            <w:tcW w:w="4077" w:type="dxa"/>
            <w:vAlign w:val="bottom"/>
          </w:tcPr>
          <w:p w:rsidR="00E31A3C" w:rsidRDefault="00122BBD">
            <w:pPr>
              <w:jc w:val="center"/>
              <w:rPr>
                <w:i/>
                <w:lang w:val="en-US"/>
              </w:rPr>
            </w:pPr>
            <w:r>
              <w:rPr>
                <w:i/>
                <w:lang w:val="en-US"/>
              </w:rPr>
              <w:t>Оборачиваемости запасов и затрат</w:t>
            </w:r>
          </w:p>
        </w:tc>
        <w:tc>
          <w:tcPr>
            <w:tcW w:w="2552" w:type="dxa"/>
            <w:vAlign w:val="center"/>
          </w:tcPr>
          <w:p w:rsidR="00E31A3C" w:rsidRDefault="00122BBD">
            <w:pPr>
              <w:jc w:val="center"/>
              <w:rPr>
                <w:i/>
                <w:vertAlign w:val="subscript"/>
              </w:rPr>
            </w:pPr>
            <w:r>
              <w:rPr>
                <w:i/>
                <w:lang w:val="en-US"/>
              </w:rPr>
              <w:t>О</w:t>
            </w:r>
            <w:r>
              <w:rPr>
                <w:i/>
                <w:vertAlign w:val="subscript"/>
                <w:lang w:val="en-US"/>
              </w:rPr>
              <w:t>зз</w:t>
            </w:r>
            <w:r>
              <w:rPr>
                <w:i/>
                <w:lang w:val="en-US"/>
              </w:rPr>
              <w:t>= V/</w:t>
            </w:r>
            <w:r>
              <w:rPr>
                <w:i/>
              </w:rPr>
              <w:t>ЗЗ</w:t>
            </w:r>
            <w:r>
              <w:rPr>
                <w:i/>
                <w:vertAlign w:val="subscript"/>
              </w:rPr>
              <w:t>ср</w:t>
            </w:r>
          </w:p>
        </w:tc>
        <w:tc>
          <w:tcPr>
            <w:tcW w:w="2835" w:type="dxa"/>
            <w:vAlign w:val="center"/>
          </w:tcPr>
          <w:p w:rsidR="00E31A3C" w:rsidRDefault="00122BBD">
            <w:pPr>
              <w:jc w:val="center"/>
              <w:rPr>
                <w:i/>
                <w:lang w:val="en-US"/>
              </w:rPr>
            </w:pPr>
            <w:r>
              <w:rPr>
                <w:i/>
                <w:lang w:val="en-US"/>
              </w:rPr>
              <w:t>6,9</w:t>
            </w:r>
          </w:p>
        </w:tc>
      </w:tr>
      <w:tr w:rsidR="00E31A3C">
        <w:tc>
          <w:tcPr>
            <w:tcW w:w="4077" w:type="dxa"/>
            <w:vAlign w:val="bottom"/>
          </w:tcPr>
          <w:p w:rsidR="00E31A3C" w:rsidRDefault="00122BBD">
            <w:pPr>
              <w:jc w:val="center"/>
              <w:rPr>
                <w:i/>
                <w:lang w:val="en-US"/>
              </w:rPr>
            </w:pPr>
            <w:r>
              <w:rPr>
                <w:i/>
                <w:lang w:val="en-US"/>
              </w:rPr>
              <w:t>Оборачиваемости дебиторской задолженности</w:t>
            </w:r>
          </w:p>
        </w:tc>
        <w:tc>
          <w:tcPr>
            <w:tcW w:w="2552" w:type="dxa"/>
            <w:vAlign w:val="center"/>
          </w:tcPr>
          <w:p w:rsidR="00E31A3C" w:rsidRDefault="00122BBD">
            <w:pPr>
              <w:jc w:val="center"/>
              <w:rPr>
                <w:i/>
                <w:vertAlign w:val="subscript"/>
              </w:rPr>
            </w:pPr>
            <w:r>
              <w:rPr>
                <w:i/>
                <w:lang w:val="en-US"/>
              </w:rPr>
              <w:t>О</w:t>
            </w:r>
            <w:r>
              <w:rPr>
                <w:i/>
                <w:vertAlign w:val="subscript"/>
                <w:lang w:val="en-US"/>
              </w:rPr>
              <w:t>дз</w:t>
            </w:r>
            <w:r>
              <w:rPr>
                <w:i/>
                <w:lang w:val="en-US"/>
              </w:rPr>
              <w:t>= V/Д</w:t>
            </w:r>
            <w:r>
              <w:rPr>
                <w:i/>
              </w:rPr>
              <w:t>З</w:t>
            </w:r>
            <w:r>
              <w:rPr>
                <w:i/>
                <w:vertAlign w:val="subscript"/>
              </w:rPr>
              <w:t>ср</w:t>
            </w:r>
          </w:p>
        </w:tc>
        <w:tc>
          <w:tcPr>
            <w:tcW w:w="2835" w:type="dxa"/>
            <w:vAlign w:val="center"/>
          </w:tcPr>
          <w:p w:rsidR="00E31A3C" w:rsidRDefault="00122BBD">
            <w:pPr>
              <w:jc w:val="center"/>
              <w:rPr>
                <w:i/>
                <w:lang w:val="en-US"/>
              </w:rPr>
            </w:pPr>
            <w:r>
              <w:rPr>
                <w:i/>
                <w:lang w:val="en-US"/>
              </w:rPr>
              <w:t>4,4</w:t>
            </w:r>
          </w:p>
        </w:tc>
      </w:tr>
      <w:tr w:rsidR="00E31A3C">
        <w:tc>
          <w:tcPr>
            <w:tcW w:w="4077" w:type="dxa"/>
            <w:vAlign w:val="bottom"/>
          </w:tcPr>
          <w:p w:rsidR="00E31A3C" w:rsidRDefault="00122BBD">
            <w:pPr>
              <w:jc w:val="center"/>
              <w:rPr>
                <w:i/>
                <w:lang w:val="en-US"/>
              </w:rPr>
            </w:pPr>
            <w:r>
              <w:rPr>
                <w:i/>
                <w:lang w:val="en-US"/>
              </w:rPr>
              <w:t>Оборачиваемости кредиторской задолженности</w:t>
            </w:r>
          </w:p>
        </w:tc>
        <w:tc>
          <w:tcPr>
            <w:tcW w:w="2552" w:type="dxa"/>
            <w:vAlign w:val="center"/>
          </w:tcPr>
          <w:p w:rsidR="00E31A3C" w:rsidRDefault="00122BBD">
            <w:pPr>
              <w:jc w:val="center"/>
              <w:rPr>
                <w:i/>
                <w:vertAlign w:val="subscript"/>
              </w:rPr>
            </w:pPr>
            <w:r>
              <w:rPr>
                <w:i/>
                <w:lang w:val="en-US"/>
              </w:rPr>
              <w:t>О</w:t>
            </w:r>
            <w:r>
              <w:rPr>
                <w:i/>
                <w:vertAlign w:val="subscript"/>
                <w:lang w:val="en-US"/>
              </w:rPr>
              <w:t>кз</w:t>
            </w:r>
            <w:r>
              <w:rPr>
                <w:i/>
                <w:lang w:val="en-US"/>
              </w:rPr>
              <w:t>= V/К</w:t>
            </w:r>
            <w:r>
              <w:rPr>
                <w:i/>
              </w:rPr>
              <w:t>З</w:t>
            </w:r>
            <w:r>
              <w:rPr>
                <w:i/>
                <w:vertAlign w:val="subscript"/>
              </w:rPr>
              <w:t>ср</w:t>
            </w:r>
          </w:p>
        </w:tc>
        <w:tc>
          <w:tcPr>
            <w:tcW w:w="2835" w:type="dxa"/>
            <w:vAlign w:val="center"/>
          </w:tcPr>
          <w:p w:rsidR="00E31A3C" w:rsidRDefault="00122BBD">
            <w:pPr>
              <w:jc w:val="center"/>
              <w:rPr>
                <w:i/>
                <w:lang w:val="en-US"/>
              </w:rPr>
            </w:pPr>
            <w:r>
              <w:rPr>
                <w:i/>
                <w:lang w:val="en-US"/>
              </w:rPr>
              <w:t>2,81</w:t>
            </w:r>
          </w:p>
        </w:tc>
      </w:tr>
      <w:tr w:rsidR="00E31A3C">
        <w:tc>
          <w:tcPr>
            <w:tcW w:w="4077" w:type="dxa"/>
            <w:vAlign w:val="bottom"/>
          </w:tcPr>
          <w:p w:rsidR="00E31A3C" w:rsidRDefault="00122BBD">
            <w:pPr>
              <w:jc w:val="center"/>
              <w:rPr>
                <w:i/>
                <w:lang w:val="en-US"/>
              </w:rPr>
            </w:pPr>
            <w:r>
              <w:rPr>
                <w:i/>
                <w:lang w:val="en-US"/>
              </w:rPr>
              <w:t>Обрачиваемости собственного капитала</w:t>
            </w:r>
          </w:p>
        </w:tc>
        <w:tc>
          <w:tcPr>
            <w:tcW w:w="2552" w:type="dxa"/>
            <w:vAlign w:val="center"/>
          </w:tcPr>
          <w:p w:rsidR="00E31A3C" w:rsidRDefault="00122BBD">
            <w:pPr>
              <w:jc w:val="center"/>
              <w:rPr>
                <w:i/>
                <w:vertAlign w:val="subscript"/>
              </w:rPr>
            </w:pPr>
            <w:r>
              <w:rPr>
                <w:i/>
                <w:lang w:val="en-US"/>
              </w:rPr>
              <w:t>О</w:t>
            </w:r>
            <w:r>
              <w:rPr>
                <w:i/>
                <w:vertAlign w:val="subscript"/>
                <w:lang w:val="en-US"/>
              </w:rPr>
              <w:t>ис</w:t>
            </w:r>
            <w:r>
              <w:rPr>
                <w:i/>
                <w:lang w:val="en-US"/>
              </w:rPr>
              <w:t>= V/ИС</w:t>
            </w:r>
            <w:r>
              <w:rPr>
                <w:i/>
                <w:vertAlign w:val="subscript"/>
              </w:rPr>
              <w:t>ср</w:t>
            </w:r>
          </w:p>
        </w:tc>
        <w:tc>
          <w:tcPr>
            <w:tcW w:w="2835" w:type="dxa"/>
            <w:vAlign w:val="center"/>
          </w:tcPr>
          <w:p w:rsidR="00E31A3C" w:rsidRDefault="00122BBD">
            <w:pPr>
              <w:jc w:val="center"/>
              <w:rPr>
                <w:i/>
                <w:lang w:val="en-US"/>
              </w:rPr>
            </w:pPr>
            <w:r>
              <w:rPr>
                <w:i/>
                <w:lang w:val="en-US"/>
              </w:rPr>
              <w:t>1,31</w:t>
            </w:r>
          </w:p>
        </w:tc>
      </w:tr>
      <w:tr w:rsidR="00E31A3C">
        <w:tc>
          <w:tcPr>
            <w:tcW w:w="4077" w:type="dxa"/>
            <w:vAlign w:val="bottom"/>
          </w:tcPr>
          <w:p w:rsidR="00E31A3C" w:rsidRDefault="00122BBD">
            <w:pPr>
              <w:jc w:val="center"/>
              <w:rPr>
                <w:i/>
                <w:lang w:val="en-US"/>
              </w:rPr>
            </w:pPr>
            <w:r>
              <w:rPr>
                <w:i/>
                <w:lang w:val="en-US"/>
              </w:rPr>
              <w:t>Средний срок оборачиваемости  дебиторской задолженности</w:t>
            </w:r>
          </w:p>
        </w:tc>
        <w:tc>
          <w:tcPr>
            <w:tcW w:w="2552" w:type="dxa"/>
            <w:vAlign w:val="center"/>
          </w:tcPr>
          <w:p w:rsidR="00E31A3C" w:rsidRDefault="00122BBD">
            <w:pPr>
              <w:jc w:val="center"/>
              <w:rPr>
                <w:i/>
                <w:vertAlign w:val="subscript"/>
                <w:lang w:val="en-US"/>
              </w:rPr>
            </w:pPr>
            <w:r>
              <w:rPr>
                <w:i/>
                <w:lang w:val="en-US"/>
              </w:rPr>
              <w:t>Ср</w:t>
            </w:r>
            <w:r>
              <w:rPr>
                <w:i/>
                <w:vertAlign w:val="subscript"/>
                <w:lang w:val="en-US"/>
              </w:rPr>
              <w:t>дз</w:t>
            </w:r>
            <w:r>
              <w:rPr>
                <w:i/>
                <w:lang w:val="en-US"/>
              </w:rPr>
              <w:t>= 365/О</w:t>
            </w:r>
            <w:r>
              <w:rPr>
                <w:i/>
                <w:vertAlign w:val="subscript"/>
                <w:lang w:val="en-US"/>
              </w:rPr>
              <w:t>дз</w:t>
            </w:r>
          </w:p>
        </w:tc>
        <w:tc>
          <w:tcPr>
            <w:tcW w:w="2835" w:type="dxa"/>
            <w:vAlign w:val="center"/>
          </w:tcPr>
          <w:p w:rsidR="00E31A3C" w:rsidRDefault="00122BBD">
            <w:pPr>
              <w:jc w:val="center"/>
              <w:rPr>
                <w:i/>
                <w:lang w:val="en-US"/>
              </w:rPr>
            </w:pPr>
            <w:r>
              <w:rPr>
                <w:i/>
                <w:lang w:val="en-US"/>
              </w:rPr>
              <w:t>82,95</w:t>
            </w:r>
          </w:p>
        </w:tc>
      </w:tr>
      <w:tr w:rsidR="00E31A3C">
        <w:tc>
          <w:tcPr>
            <w:tcW w:w="4077" w:type="dxa"/>
            <w:vAlign w:val="bottom"/>
          </w:tcPr>
          <w:p w:rsidR="00E31A3C" w:rsidRDefault="00122BBD">
            <w:pPr>
              <w:jc w:val="center"/>
              <w:rPr>
                <w:i/>
                <w:lang w:val="en-US"/>
              </w:rPr>
            </w:pPr>
            <w:r>
              <w:rPr>
                <w:i/>
                <w:lang w:val="en-US"/>
              </w:rPr>
              <w:t>Средний срок оборачиваемости кредиторской задолженности</w:t>
            </w:r>
          </w:p>
        </w:tc>
        <w:tc>
          <w:tcPr>
            <w:tcW w:w="2552" w:type="dxa"/>
            <w:vAlign w:val="center"/>
          </w:tcPr>
          <w:p w:rsidR="00E31A3C" w:rsidRDefault="00122BBD">
            <w:pPr>
              <w:jc w:val="center"/>
              <w:rPr>
                <w:i/>
                <w:vertAlign w:val="subscript"/>
                <w:lang w:val="en-US"/>
              </w:rPr>
            </w:pPr>
            <w:r>
              <w:rPr>
                <w:i/>
                <w:lang w:val="en-US"/>
              </w:rPr>
              <w:t>Ср</w:t>
            </w:r>
            <w:r>
              <w:rPr>
                <w:i/>
                <w:vertAlign w:val="subscript"/>
                <w:lang w:val="en-US"/>
              </w:rPr>
              <w:t>кз</w:t>
            </w:r>
            <w:r>
              <w:rPr>
                <w:i/>
                <w:lang w:val="en-US"/>
              </w:rPr>
              <w:t>= 365/О</w:t>
            </w:r>
            <w:r>
              <w:rPr>
                <w:i/>
                <w:vertAlign w:val="subscript"/>
                <w:lang w:val="en-US"/>
              </w:rPr>
              <w:t>кз</w:t>
            </w:r>
          </w:p>
        </w:tc>
        <w:tc>
          <w:tcPr>
            <w:tcW w:w="2835" w:type="dxa"/>
            <w:vAlign w:val="center"/>
          </w:tcPr>
          <w:p w:rsidR="00E31A3C" w:rsidRDefault="00122BBD">
            <w:pPr>
              <w:jc w:val="center"/>
              <w:rPr>
                <w:i/>
                <w:lang w:val="en-US"/>
              </w:rPr>
            </w:pPr>
            <w:r>
              <w:rPr>
                <w:i/>
                <w:lang w:val="en-US"/>
              </w:rPr>
              <w:t>129,89</w:t>
            </w:r>
          </w:p>
        </w:tc>
      </w:tr>
      <w:tr w:rsidR="00E31A3C">
        <w:tc>
          <w:tcPr>
            <w:tcW w:w="4077" w:type="dxa"/>
            <w:vAlign w:val="bottom"/>
          </w:tcPr>
          <w:p w:rsidR="00E31A3C" w:rsidRDefault="00122BBD">
            <w:pPr>
              <w:jc w:val="center"/>
              <w:rPr>
                <w:i/>
                <w:lang w:val="en-US"/>
              </w:rPr>
            </w:pPr>
            <w:r>
              <w:rPr>
                <w:i/>
                <w:lang w:val="en-US"/>
              </w:rPr>
              <w:t>Средний срок оборачиваемости запасов и затрат</w:t>
            </w:r>
          </w:p>
        </w:tc>
        <w:tc>
          <w:tcPr>
            <w:tcW w:w="2552" w:type="dxa"/>
            <w:vAlign w:val="center"/>
          </w:tcPr>
          <w:p w:rsidR="00E31A3C" w:rsidRDefault="00122BBD">
            <w:pPr>
              <w:jc w:val="center"/>
              <w:rPr>
                <w:i/>
                <w:vertAlign w:val="subscript"/>
                <w:lang w:val="en-US"/>
              </w:rPr>
            </w:pPr>
            <w:r>
              <w:rPr>
                <w:i/>
                <w:lang w:val="en-US"/>
              </w:rPr>
              <w:t>Ср</w:t>
            </w:r>
            <w:r>
              <w:rPr>
                <w:i/>
                <w:vertAlign w:val="subscript"/>
                <w:lang w:val="en-US"/>
              </w:rPr>
              <w:t>зз</w:t>
            </w:r>
            <w:r>
              <w:rPr>
                <w:i/>
                <w:lang w:val="en-US"/>
              </w:rPr>
              <w:t>= 365/О</w:t>
            </w:r>
            <w:r>
              <w:rPr>
                <w:i/>
                <w:vertAlign w:val="subscript"/>
                <w:lang w:val="en-US"/>
              </w:rPr>
              <w:t>зз</w:t>
            </w:r>
          </w:p>
        </w:tc>
        <w:tc>
          <w:tcPr>
            <w:tcW w:w="2835" w:type="dxa"/>
            <w:vAlign w:val="center"/>
          </w:tcPr>
          <w:p w:rsidR="00E31A3C" w:rsidRDefault="00122BBD">
            <w:pPr>
              <w:jc w:val="center"/>
              <w:rPr>
                <w:i/>
                <w:lang w:val="en-US"/>
              </w:rPr>
            </w:pPr>
            <w:r>
              <w:rPr>
                <w:i/>
                <w:lang w:val="en-US"/>
              </w:rPr>
              <w:t>52,9</w:t>
            </w:r>
          </w:p>
        </w:tc>
      </w:tr>
      <w:tr w:rsidR="00E31A3C">
        <w:tc>
          <w:tcPr>
            <w:tcW w:w="4077" w:type="dxa"/>
            <w:vAlign w:val="bottom"/>
          </w:tcPr>
          <w:p w:rsidR="00E31A3C" w:rsidRDefault="00122BBD">
            <w:pPr>
              <w:jc w:val="center"/>
              <w:rPr>
                <w:i/>
                <w:lang w:val="en-US"/>
              </w:rPr>
            </w:pPr>
            <w:r>
              <w:rPr>
                <w:i/>
                <w:lang w:val="en-US"/>
              </w:rPr>
              <w:t>Продолжительность операционного цикла</w:t>
            </w:r>
          </w:p>
        </w:tc>
        <w:tc>
          <w:tcPr>
            <w:tcW w:w="2552" w:type="dxa"/>
            <w:vAlign w:val="center"/>
          </w:tcPr>
          <w:p w:rsidR="00E31A3C" w:rsidRDefault="00122BBD">
            <w:pPr>
              <w:jc w:val="center"/>
              <w:rPr>
                <w:i/>
                <w:lang w:val="en-US"/>
              </w:rPr>
            </w:pPr>
            <w:r>
              <w:rPr>
                <w:i/>
                <w:lang w:val="en-US"/>
              </w:rPr>
              <w:t>Ц</w:t>
            </w:r>
            <w:r>
              <w:rPr>
                <w:i/>
                <w:vertAlign w:val="subscript"/>
                <w:lang w:val="en-US"/>
              </w:rPr>
              <w:t>о</w:t>
            </w:r>
            <w:r>
              <w:rPr>
                <w:i/>
                <w:lang w:val="en-US"/>
              </w:rPr>
              <w:t>= Ср</w:t>
            </w:r>
            <w:r>
              <w:rPr>
                <w:i/>
                <w:vertAlign w:val="subscript"/>
                <w:lang w:val="en-US"/>
              </w:rPr>
              <w:t>дз</w:t>
            </w:r>
            <w:r>
              <w:rPr>
                <w:i/>
                <w:lang w:val="en-US"/>
              </w:rPr>
              <w:t>+ Ср</w:t>
            </w:r>
            <w:r>
              <w:rPr>
                <w:i/>
                <w:vertAlign w:val="subscript"/>
                <w:lang w:val="en-US"/>
              </w:rPr>
              <w:t>зз</w:t>
            </w:r>
          </w:p>
        </w:tc>
        <w:tc>
          <w:tcPr>
            <w:tcW w:w="2835" w:type="dxa"/>
            <w:vAlign w:val="center"/>
          </w:tcPr>
          <w:p w:rsidR="00E31A3C" w:rsidRDefault="00122BBD">
            <w:pPr>
              <w:jc w:val="center"/>
              <w:rPr>
                <w:i/>
                <w:lang w:val="en-US"/>
              </w:rPr>
            </w:pPr>
            <w:r>
              <w:rPr>
                <w:i/>
                <w:lang w:val="en-US"/>
              </w:rPr>
              <w:t>135,85</w:t>
            </w:r>
          </w:p>
        </w:tc>
      </w:tr>
      <w:tr w:rsidR="00E31A3C">
        <w:tc>
          <w:tcPr>
            <w:tcW w:w="4077" w:type="dxa"/>
            <w:vAlign w:val="bottom"/>
          </w:tcPr>
          <w:p w:rsidR="00E31A3C" w:rsidRDefault="00122BBD">
            <w:pPr>
              <w:jc w:val="center"/>
              <w:rPr>
                <w:i/>
                <w:lang w:val="en-US"/>
              </w:rPr>
            </w:pPr>
            <w:r>
              <w:rPr>
                <w:i/>
                <w:lang w:val="en-US"/>
              </w:rPr>
              <w:t>Продолжительность финансового цикла</w:t>
            </w:r>
          </w:p>
        </w:tc>
        <w:tc>
          <w:tcPr>
            <w:tcW w:w="2552" w:type="dxa"/>
            <w:vAlign w:val="center"/>
          </w:tcPr>
          <w:p w:rsidR="00E31A3C" w:rsidRDefault="00122BBD">
            <w:pPr>
              <w:jc w:val="center"/>
              <w:rPr>
                <w:i/>
                <w:lang w:val="en-US"/>
              </w:rPr>
            </w:pPr>
            <w:r>
              <w:rPr>
                <w:i/>
                <w:lang w:val="en-US"/>
              </w:rPr>
              <w:t>Ц</w:t>
            </w:r>
            <w:r>
              <w:rPr>
                <w:i/>
                <w:vertAlign w:val="subscript"/>
                <w:lang w:val="en-US"/>
              </w:rPr>
              <w:t>ф</w:t>
            </w:r>
            <w:r>
              <w:rPr>
                <w:i/>
                <w:lang w:val="en-US"/>
              </w:rPr>
              <w:t xml:space="preserve"> = Ц</w:t>
            </w:r>
            <w:r>
              <w:rPr>
                <w:i/>
                <w:vertAlign w:val="subscript"/>
                <w:lang w:val="en-US"/>
              </w:rPr>
              <w:t xml:space="preserve">о </w:t>
            </w:r>
            <w:r>
              <w:rPr>
                <w:i/>
                <w:lang w:val="en-US"/>
              </w:rPr>
              <w:t>+ Ср</w:t>
            </w:r>
            <w:r>
              <w:rPr>
                <w:i/>
                <w:vertAlign w:val="subscript"/>
                <w:lang w:val="en-US"/>
              </w:rPr>
              <w:t>кз</w:t>
            </w:r>
          </w:p>
        </w:tc>
        <w:tc>
          <w:tcPr>
            <w:tcW w:w="2835" w:type="dxa"/>
            <w:vAlign w:val="center"/>
          </w:tcPr>
          <w:p w:rsidR="00E31A3C" w:rsidRDefault="00122BBD">
            <w:pPr>
              <w:jc w:val="center"/>
              <w:rPr>
                <w:i/>
                <w:lang w:val="en-US"/>
              </w:rPr>
            </w:pPr>
            <w:r>
              <w:rPr>
                <w:i/>
                <w:lang w:val="en-US"/>
              </w:rPr>
              <w:t>265,74</w:t>
            </w:r>
          </w:p>
        </w:tc>
      </w:tr>
    </w:tbl>
    <w:p w:rsidR="00E31A3C" w:rsidRDefault="00E31A3C">
      <w:pPr>
        <w:jc w:val="center"/>
        <w:rPr>
          <w:b/>
          <w:i/>
          <w:lang w:val="en-US"/>
        </w:rPr>
      </w:pPr>
    </w:p>
    <w:p w:rsidR="00E31A3C" w:rsidRDefault="00122BBD">
      <w:pPr>
        <w:pStyle w:val="a4"/>
        <w:numPr>
          <w:ilvl w:val="0"/>
          <w:numId w:val="2"/>
        </w:numPr>
      </w:pPr>
      <w:r>
        <w:t>Коэффициент общей оборачиваемости капитала  отражает скорость оборота (в количестве оборотов за период) всего капитала предприятия. Рост его означает ускоре</w:t>
      </w:r>
      <w:r>
        <w:softHyphen/>
        <w:t xml:space="preserve">ние кругооборота средств предприятия или инфляционный рост цен (в случае снижения </w:t>
      </w:r>
      <w:r>
        <w:rPr>
          <w:lang w:val="ru-RU"/>
        </w:rPr>
        <w:t>оборачиваемости мобильных средств и оборачиваемости материальных оборотных активов</w:t>
      </w:r>
      <w:r>
        <w:t xml:space="preserve">). </w:t>
      </w:r>
      <w:r>
        <w:rPr>
          <w:lang w:val="ru-RU"/>
        </w:rPr>
        <w:t>О</w:t>
      </w:r>
      <w:r>
        <w:t xml:space="preserve">бщий коэффициент оборачиваемости отражает эффективность использования всех имеющихся в распоряжении предприятия средств, вне зависимости от их источников. Мы видим, что </w:t>
      </w:r>
      <w:r>
        <w:rPr>
          <w:lang w:val="ru-RU"/>
        </w:rPr>
        <w:t>0,87</w:t>
      </w:r>
      <w:r>
        <w:t xml:space="preserve"> раз за период совершился полный цикл производства и обращения, приносящий прибыль.</w:t>
      </w:r>
    </w:p>
    <w:p w:rsidR="00E31A3C" w:rsidRDefault="00122BBD">
      <w:pPr>
        <w:pStyle w:val="a4"/>
        <w:numPr>
          <w:ilvl w:val="0"/>
          <w:numId w:val="2"/>
        </w:numPr>
      </w:pPr>
      <w:r>
        <w:t>Коэффициент оборачиваемости оборотных активов  показывает</w:t>
      </w:r>
      <w:r>
        <w:rPr>
          <w:lang w:val="ru-RU"/>
        </w:rPr>
        <w:t>, что на 1 руб. оборотных средств приходится 1,49 руб. выручки.</w:t>
      </w:r>
    </w:p>
    <w:p w:rsidR="00E31A3C" w:rsidRDefault="00122BBD">
      <w:pPr>
        <w:pStyle w:val="a4"/>
        <w:numPr>
          <w:ilvl w:val="0"/>
          <w:numId w:val="2"/>
        </w:numPr>
      </w:pPr>
      <w:r>
        <w:rPr>
          <w:lang w:val="ru-RU"/>
        </w:rPr>
        <w:t xml:space="preserve">Коэффициент оборачиваемости дебиторской задолженности </w:t>
      </w:r>
      <w:r>
        <w:t xml:space="preserve">показывает расширение или снижение коммерческого кредита, предоставляемого предприятием. Если коэффициент рассчитывается по выручке от реализации, формируемой по мере оплаты счетов, рост </w:t>
      </w:r>
      <w:r>
        <w:rPr>
          <w:lang w:val="ru-RU"/>
        </w:rPr>
        <w:t xml:space="preserve">коэффициент </w:t>
      </w:r>
      <w:r>
        <w:t xml:space="preserve">означает сокращение продаж в кредит. Снижение </w:t>
      </w:r>
      <w:r>
        <w:rPr>
          <w:lang w:val="ru-RU"/>
        </w:rPr>
        <w:t xml:space="preserve">коэффициента </w:t>
      </w:r>
      <w:r>
        <w:t xml:space="preserve">в этом случае свидетельствует об увеличении объема предоставляемого кредита. </w:t>
      </w:r>
      <w:r>
        <w:rPr>
          <w:lang w:val="ru-RU"/>
        </w:rPr>
        <w:t>На нашем предприятии число оборотов за период коммерческого кредита равно 4,4.</w:t>
      </w:r>
    </w:p>
    <w:p w:rsidR="00E31A3C" w:rsidRDefault="00122BBD">
      <w:pPr>
        <w:pStyle w:val="a4"/>
        <w:numPr>
          <w:ilvl w:val="0"/>
          <w:numId w:val="2"/>
        </w:numPr>
      </w:pPr>
      <w:r>
        <w:rPr>
          <w:lang w:val="ru-RU"/>
        </w:rPr>
        <w:t xml:space="preserve">Средний срок оборачиваемости дебиторской задолженности </w:t>
      </w:r>
      <w:r>
        <w:t>характеризует средний срок погашения дебиторской задолженности. Положительно оценивается снижение и наоборот.</w:t>
      </w:r>
      <w:r>
        <w:rPr>
          <w:lang w:val="ru-RU"/>
        </w:rPr>
        <w:t xml:space="preserve"> У нас он равен 82,95 дням.</w:t>
      </w:r>
      <w:r>
        <w:t xml:space="preserve"> </w:t>
      </w:r>
    </w:p>
    <w:p w:rsidR="00E31A3C" w:rsidRDefault="00122BBD">
      <w:pPr>
        <w:pStyle w:val="a4"/>
        <w:numPr>
          <w:ilvl w:val="0"/>
          <w:numId w:val="2"/>
        </w:numPr>
      </w:pPr>
      <w:r>
        <w:rPr>
          <w:lang w:val="ru-RU"/>
        </w:rPr>
        <w:t xml:space="preserve">Коэффициент оборачиваемости кредиторской задолженности </w:t>
      </w:r>
      <w:r>
        <w:t xml:space="preserve">показывает расширение или снижение коммерческого кредита, предоставляемого предприятию. Рост означает увеличение скорости оплаты задолженности предприятия, снижение — рост покупок в кредит. </w:t>
      </w:r>
      <w:r>
        <w:rPr>
          <w:lang w:val="ru-RU"/>
        </w:rPr>
        <w:t>Скорость оборота задолженности предприятия равна 2,81.</w:t>
      </w:r>
    </w:p>
    <w:p w:rsidR="00E31A3C" w:rsidRDefault="00122BBD">
      <w:pPr>
        <w:pStyle w:val="a4"/>
        <w:ind w:left="1077" w:firstLine="720"/>
        <w:rPr>
          <w:lang w:val="ru-RU"/>
        </w:rPr>
      </w:pPr>
      <w:r>
        <w:rPr>
          <w:lang w:val="ru-RU"/>
        </w:rPr>
        <w:t>Коэффициент оборачиваемости кредиторской задолженности меньше коэффициента оборачиваемости дебиторской задолженности – это неблагоприятная тенденция для ликвидности предприятия. Это свидетельствует о том, что предприятие временно отвлекает из оборота средств больше, чем привлекает.</w:t>
      </w:r>
    </w:p>
    <w:p w:rsidR="00E31A3C" w:rsidRDefault="00122BBD">
      <w:pPr>
        <w:pStyle w:val="a4"/>
        <w:numPr>
          <w:ilvl w:val="0"/>
          <w:numId w:val="18"/>
        </w:numPr>
        <w:ind w:left="1077" w:hanging="357"/>
        <w:rPr>
          <w:i w:val="0"/>
        </w:rPr>
      </w:pPr>
      <w:r>
        <w:t>Средний срок оборачиваемости кредиторской задолженности равен 129,89 дней – это период за который наше предприятие покрывает срочную задолженность.</w:t>
      </w:r>
    </w:p>
    <w:p w:rsidR="00E31A3C" w:rsidRDefault="00122BBD">
      <w:pPr>
        <w:pStyle w:val="a4"/>
        <w:numPr>
          <w:ilvl w:val="0"/>
          <w:numId w:val="18"/>
        </w:numPr>
        <w:ind w:left="1077" w:hanging="357"/>
        <w:rPr>
          <w:lang w:val="ru-RU"/>
        </w:rPr>
      </w:pPr>
      <w:r>
        <w:t>Коэффициент оборачиваемости собственного капитала характеризует активность использования собственных средств.  На каждый инвистированный рубль собственных средств предприятия приходится 1,31 руб. выручки. Этот показатель совместно с рентабельностью собственного капитала в первую очередь интересен для собственников предприятия</w:t>
      </w:r>
      <w:r>
        <w:rPr>
          <w:lang w:val="ru-RU"/>
        </w:rPr>
        <w:t>.</w:t>
      </w:r>
    </w:p>
    <w:p w:rsidR="00E31A3C" w:rsidRDefault="00122BBD">
      <w:pPr>
        <w:pStyle w:val="a4"/>
        <w:numPr>
          <w:ilvl w:val="0"/>
          <w:numId w:val="18"/>
        </w:numPr>
        <w:ind w:left="1077" w:hanging="357"/>
        <w:rPr>
          <w:b/>
          <w:i w:val="0"/>
        </w:rPr>
      </w:pPr>
      <w:r>
        <w:t xml:space="preserve">Коэффициент оборачиваемости запасов </w:t>
      </w:r>
      <w:r>
        <w:rPr>
          <w:lang w:val="ru-RU"/>
        </w:rPr>
        <w:t>показывает, что за данный период количество оборотов запасов было равно 6,9, это говорит о том, что проблема излишнего затоваривания у предприятия отсутствует.</w:t>
      </w:r>
    </w:p>
    <w:p w:rsidR="00E31A3C" w:rsidRDefault="00122BBD">
      <w:pPr>
        <w:pStyle w:val="a4"/>
        <w:numPr>
          <w:ilvl w:val="0"/>
          <w:numId w:val="18"/>
        </w:numPr>
        <w:ind w:left="1077" w:hanging="357"/>
        <w:rPr>
          <w:b/>
          <w:i w:val="0"/>
        </w:rPr>
      </w:pPr>
      <w:r>
        <w:rPr>
          <w:lang w:val="ru-RU"/>
        </w:rPr>
        <w:t>Средний срок оборачиваемости запасов показывает, что превращение запасов в денежную форму на предприятии равен 52,9 дням.</w:t>
      </w:r>
    </w:p>
    <w:p w:rsidR="00E31A3C" w:rsidRDefault="00122BBD">
      <w:pPr>
        <w:pStyle w:val="a4"/>
        <w:numPr>
          <w:ilvl w:val="0"/>
          <w:numId w:val="18"/>
        </w:numPr>
        <w:ind w:left="1077" w:hanging="357"/>
        <w:rPr>
          <w:i w:val="0"/>
        </w:rPr>
      </w:pPr>
      <w:r>
        <w:t>Продолжительность операционного цикла составила 135,85 дней. Это время в течение которого финансовые ресурсы находятся в материальных средствах.</w:t>
      </w:r>
    </w:p>
    <w:p w:rsidR="00E31A3C" w:rsidRDefault="00122BBD">
      <w:pPr>
        <w:pStyle w:val="a4"/>
        <w:numPr>
          <w:ilvl w:val="0"/>
          <w:numId w:val="18"/>
        </w:numPr>
        <w:ind w:left="1077" w:hanging="357"/>
      </w:pPr>
      <w:r>
        <w:t>Продолжительность финансового цикла равна 265,74</w:t>
      </w:r>
      <w:r>
        <w:rPr>
          <w:lang w:val="ru-RU"/>
        </w:rPr>
        <w:t>.</w:t>
      </w:r>
      <w:r>
        <w:t xml:space="preserve"> Финансовый цикл, или цикл обращения денежной наличности, представляет собой время, в течение</w:t>
      </w:r>
      <w:r>
        <w:rPr>
          <w:lang w:val="ru-RU"/>
        </w:rPr>
        <w:t xml:space="preserve"> которого</w:t>
      </w:r>
      <w:r>
        <w:t xml:space="preserve"> денежные средства отвлечены из оборота, т.е. финансовый цикл меньше на среднее время обращения кредиторской задолженности. </w:t>
      </w:r>
    </w:p>
    <w:p w:rsidR="00E31A3C" w:rsidRDefault="00122BBD">
      <w:pPr>
        <w:pStyle w:val="a4"/>
        <w:numPr>
          <w:ilvl w:val="0"/>
          <w:numId w:val="18"/>
        </w:numPr>
        <w:ind w:left="1077" w:hanging="357"/>
      </w:pPr>
      <w:r>
        <w:rPr>
          <w:lang w:val="ru-RU"/>
        </w:rPr>
        <w:t xml:space="preserve">Фондоотдача производственных фондов показывает, что на нашем предприятии внеоборотные активы используются на 212%. </w:t>
      </w:r>
    </w:p>
    <w:p w:rsidR="00E31A3C" w:rsidRDefault="00E31A3C">
      <w:pPr>
        <w:pStyle w:val="a4"/>
        <w:ind w:left="720"/>
        <w:rPr>
          <w:lang w:val="ru-RU"/>
        </w:rPr>
      </w:pPr>
    </w:p>
    <w:p w:rsidR="00E31A3C" w:rsidRDefault="00122BBD">
      <w:pPr>
        <w:pStyle w:val="a4"/>
        <w:ind w:left="720" w:firstLine="720"/>
        <w:rPr>
          <w:lang w:val="ru-RU"/>
        </w:rPr>
      </w:pPr>
      <w:r>
        <w:rPr>
          <w:lang w:val="ru-RU"/>
        </w:rPr>
        <w:t>Как уже отмечалось, сроки оборачиваемости кредиторской (129,89) и дебиторской (82,95) задолженностей вызывают беспокойство, и в принципе очень хорошо отражают финансовую ситуацию производящих организаций в России – «вам не платят, и вы не платите».</w:t>
      </w:r>
    </w:p>
    <w:p w:rsidR="00E31A3C" w:rsidRDefault="00122BBD">
      <w:pPr>
        <w:pStyle w:val="a4"/>
        <w:ind w:left="720" w:firstLine="720"/>
        <w:rPr>
          <w:lang w:val="ru-RU"/>
        </w:rPr>
      </w:pPr>
      <w:r>
        <w:rPr>
          <w:lang w:val="ru-RU"/>
        </w:rPr>
        <w:t>Так же для снижения деловой активности необходимо снизить продолжительность финансового цикла путем высвобождения денежных средств.</w:t>
      </w:r>
    </w:p>
    <w:p w:rsidR="00E31A3C" w:rsidRDefault="00E31A3C">
      <w:pPr>
        <w:pStyle w:val="a4"/>
        <w:ind w:left="720" w:firstLine="720"/>
        <w:rPr>
          <w:lang w:val="ru-RU"/>
        </w:rPr>
      </w:pPr>
    </w:p>
    <w:p w:rsidR="00E31A3C" w:rsidRDefault="00E31A3C">
      <w:pPr>
        <w:jc w:val="center"/>
        <w:rPr>
          <w:b/>
          <w:i/>
          <w:lang w:val="en-US"/>
        </w:rPr>
      </w:pPr>
    </w:p>
    <w:p w:rsidR="00E31A3C" w:rsidRDefault="00122BBD">
      <w:pPr>
        <w:jc w:val="center"/>
        <w:rPr>
          <w:b/>
          <w:i/>
          <w:lang w:val="en-US"/>
        </w:rPr>
      </w:pPr>
      <w:r>
        <w:rPr>
          <w:b/>
          <w:i/>
          <w:lang w:val="en-US"/>
        </w:rPr>
        <w:t>6. ПРОГНОЗИРОВАНИЕ БАНКРОТСТВА</w:t>
      </w:r>
    </w:p>
    <w:p w:rsidR="00E31A3C" w:rsidRDefault="00E31A3C">
      <w:pPr>
        <w:jc w:val="center"/>
        <w:rPr>
          <w:b/>
          <w:i/>
          <w:lang w:val="en-US"/>
        </w:rPr>
      </w:pPr>
    </w:p>
    <w:p w:rsidR="00E31A3C" w:rsidRDefault="00122BBD">
      <w:pPr>
        <w:jc w:val="center"/>
        <w:rPr>
          <w:b/>
          <w:i/>
          <w:lang w:val="en-US"/>
        </w:rPr>
      </w:pPr>
      <w:r>
        <w:rPr>
          <w:b/>
          <w:i/>
          <w:lang w:val="en-US"/>
        </w:rPr>
        <w:t>КОЭФФИЦИЕНТ УТРАТЫ ПЛАТЕЖЕСПОСОБНОСТИ</w:t>
      </w:r>
    </w:p>
    <w:p w:rsidR="00E31A3C" w:rsidRDefault="00E31A3C">
      <w:pPr>
        <w:jc w:val="center"/>
        <w:rPr>
          <w:b/>
          <w:i/>
          <w:lang w:val="en-US"/>
        </w:rPr>
      </w:pPr>
    </w:p>
    <w:p w:rsidR="00E31A3C" w:rsidRDefault="00122BBD">
      <w:pPr>
        <w:jc w:val="center"/>
        <w:rPr>
          <w:b/>
          <w:i/>
          <w:lang w:val="en-US"/>
        </w:rPr>
      </w:pPr>
      <w:r>
        <w:rPr>
          <w:b/>
          <w:i/>
          <w:lang w:val="en-US"/>
        </w:rPr>
        <w:t>К</w:t>
      </w:r>
      <w:r>
        <w:rPr>
          <w:b/>
          <w:i/>
          <w:vertAlign w:val="subscript"/>
          <w:lang w:val="en-US"/>
        </w:rPr>
        <w:t>ут.пл.</w:t>
      </w:r>
      <w:r>
        <w:rPr>
          <w:b/>
          <w:i/>
          <w:lang w:val="en-US"/>
        </w:rPr>
        <w:t>= (КТЛ</w:t>
      </w:r>
      <w:r>
        <w:rPr>
          <w:b/>
          <w:i/>
          <w:vertAlign w:val="subscript"/>
          <w:lang w:val="en-US"/>
        </w:rPr>
        <w:t>ф</w:t>
      </w:r>
      <w:r>
        <w:rPr>
          <w:b/>
          <w:i/>
          <w:lang w:val="en-US"/>
        </w:rPr>
        <w:t xml:space="preserve"> +3/Т)*( КТЛ</w:t>
      </w:r>
      <w:r>
        <w:rPr>
          <w:b/>
          <w:i/>
          <w:vertAlign w:val="subscript"/>
          <w:lang w:val="en-US"/>
        </w:rPr>
        <w:t>ф</w:t>
      </w:r>
      <w:r>
        <w:rPr>
          <w:b/>
          <w:i/>
          <w:lang w:val="en-US"/>
        </w:rPr>
        <w:t xml:space="preserve"> –КТЛ</w:t>
      </w:r>
      <w:r>
        <w:rPr>
          <w:b/>
          <w:i/>
          <w:vertAlign w:val="subscript"/>
          <w:lang w:val="en-US"/>
        </w:rPr>
        <w:t>нач</w:t>
      </w:r>
      <w:r>
        <w:rPr>
          <w:b/>
          <w:i/>
          <w:lang w:val="en-US"/>
        </w:rPr>
        <w:t>)/2</w:t>
      </w:r>
    </w:p>
    <w:p w:rsidR="00E31A3C" w:rsidRDefault="00E31A3C">
      <w:pPr>
        <w:jc w:val="center"/>
        <w:rPr>
          <w:b/>
          <w:i/>
          <w:lang w:val="en-US"/>
        </w:rPr>
      </w:pPr>
    </w:p>
    <w:p w:rsidR="00E31A3C" w:rsidRDefault="00122BBD">
      <w:pPr>
        <w:jc w:val="center"/>
        <w:rPr>
          <w:b/>
          <w:i/>
          <w:lang w:val="en-US"/>
        </w:rPr>
      </w:pPr>
      <w:r>
        <w:rPr>
          <w:b/>
          <w:i/>
          <w:lang w:val="en-US"/>
        </w:rPr>
        <w:t>К</w:t>
      </w:r>
      <w:r>
        <w:rPr>
          <w:b/>
          <w:i/>
          <w:vertAlign w:val="subscript"/>
          <w:lang w:val="en-US"/>
        </w:rPr>
        <w:t>ут.пл.</w:t>
      </w:r>
      <w:r>
        <w:rPr>
          <w:b/>
          <w:i/>
          <w:lang w:val="en-US"/>
        </w:rPr>
        <w:t>= (1,8+3/12)(1,8-1,71)/2 = 0,09</w:t>
      </w:r>
    </w:p>
    <w:p w:rsidR="00E31A3C" w:rsidRDefault="00E31A3C">
      <w:pPr>
        <w:jc w:val="center"/>
        <w:rPr>
          <w:lang w:val="en-US"/>
        </w:rPr>
      </w:pPr>
    </w:p>
    <w:p w:rsidR="00E31A3C" w:rsidRDefault="00122BBD">
      <w:pPr>
        <w:pStyle w:val="6"/>
        <w:rPr>
          <w:b/>
          <w:lang w:val="ru-RU"/>
        </w:rPr>
      </w:pPr>
      <w:r>
        <w:rPr>
          <w:b/>
        </w:rPr>
        <w:t xml:space="preserve">КОЭФФИЦИЕНТ </w:t>
      </w:r>
      <w:r>
        <w:rPr>
          <w:b/>
          <w:lang w:val="ru-RU"/>
        </w:rPr>
        <w:t>ВОССТАНОВЛЕНИЯ ПЛАТЕЖНОСТИ</w:t>
      </w:r>
    </w:p>
    <w:p w:rsidR="00E31A3C" w:rsidRDefault="00E31A3C"/>
    <w:p w:rsidR="00E31A3C" w:rsidRDefault="00122BBD">
      <w:pPr>
        <w:jc w:val="center"/>
        <w:rPr>
          <w:b/>
          <w:i/>
        </w:rPr>
      </w:pPr>
      <w:r>
        <w:rPr>
          <w:b/>
          <w:i/>
        </w:rPr>
        <w:t>К</w:t>
      </w:r>
      <w:r>
        <w:rPr>
          <w:b/>
          <w:i/>
          <w:vertAlign w:val="subscript"/>
        </w:rPr>
        <w:t xml:space="preserve">вос.пл. </w:t>
      </w:r>
      <w:r>
        <w:rPr>
          <w:b/>
          <w:i/>
        </w:rPr>
        <w:t xml:space="preserve">= </w:t>
      </w:r>
      <w:r>
        <w:rPr>
          <w:b/>
          <w:i/>
          <w:lang w:val="en-US"/>
        </w:rPr>
        <w:t>(КТЛ</w:t>
      </w:r>
      <w:r>
        <w:rPr>
          <w:b/>
          <w:i/>
          <w:vertAlign w:val="subscript"/>
          <w:lang w:val="en-US"/>
        </w:rPr>
        <w:t>ф</w:t>
      </w:r>
      <w:r>
        <w:rPr>
          <w:b/>
          <w:i/>
          <w:lang w:val="en-US"/>
        </w:rPr>
        <w:t xml:space="preserve"> +6/Т)*( КТЛ</w:t>
      </w:r>
      <w:r>
        <w:rPr>
          <w:b/>
          <w:i/>
          <w:vertAlign w:val="subscript"/>
          <w:lang w:val="en-US"/>
        </w:rPr>
        <w:t>ф</w:t>
      </w:r>
      <w:r>
        <w:rPr>
          <w:b/>
          <w:i/>
          <w:lang w:val="en-US"/>
        </w:rPr>
        <w:t xml:space="preserve"> –КТЛ</w:t>
      </w:r>
      <w:r>
        <w:rPr>
          <w:b/>
          <w:i/>
          <w:vertAlign w:val="subscript"/>
          <w:lang w:val="en-US"/>
        </w:rPr>
        <w:t>нач</w:t>
      </w:r>
      <w:r>
        <w:rPr>
          <w:b/>
          <w:i/>
          <w:lang w:val="en-US"/>
        </w:rPr>
        <w:t>)/2</w:t>
      </w:r>
    </w:p>
    <w:p w:rsidR="00E31A3C" w:rsidRDefault="00E31A3C"/>
    <w:p w:rsidR="00E31A3C" w:rsidRDefault="00122BBD">
      <w:pPr>
        <w:jc w:val="center"/>
        <w:rPr>
          <w:b/>
          <w:i/>
        </w:rPr>
      </w:pPr>
      <w:r>
        <w:rPr>
          <w:b/>
          <w:i/>
        </w:rPr>
        <w:t>К</w:t>
      </w:r>
      <w:r>
        <w:rPr>
          <w:b/>
          <w:i/>
          <w:vertAlign w:val="subscript"/>
        </w:rPr>
        <w:t xml:space="preserve">вос.пл. </w:t>
      </w:r>
      <w:r>
        <w:rPr>
          <w:b/>
          <w:i/>
        </w:rPr>
        <w:t>= (1,8+6/12)*(1,8-1,71)/2 = 0,1</w:t>
      </w:r>
    </w:p>
    <w:p w:rsidR="00E31A3C" w:rsidRDefault="00E31A3C">
      <w:pPr>
        <w:jc w:val="center"/>
        <w:rPr>
          <w:b/>
          <w:i/>
        </w:rPr>
      </w:pPr>
    </w:p>
    <w:p w:rsidR="00E31A3C" w:rsidRDefault="00E31A3C">
      <w:pPr>
        <w:jc w:val="center"/>
        <w:rPr>
          <w:b/>
          <w:i/>
        </w:rPr>
      </w:pPr>
    </w:p>
    <w:p w:rsidR="00E31A3C" w:rsidRDefault="00122BBD">
      <w:pPr>
        <w:pStyle w:val="2"/>
      </w:pPr>
      <w:r>
        <w:t>МОДЕЛЬ АЛЬТМАНА</w:t>
      </w:r>
    </w:p>
    <w:p w:rsidR="00E31A3C" w:rsidRDefault="00E31A3C">
      <w:pPr>
        <w:jc w:val="center"/>
        <w:rPr>
          <w:b/>
          <w:i/>
        </w:rPr>
      </w:pPr>
    </w:p>
    <w:p w:rsidR="00E31A3C" w:rsidRDefault="00122BBD">
      <w:pPr>
        <w:pStyle w:val="6"/>
        <w:rPr>
          <w:vertAlign w:val="subscript"/>
          <w:lang w:val="ru-RU"/>
        </w:rPr>
      </w:pPr>
      <w:r>
        <w:t>Z = -0,3877-1,073</w:t>
      </w:r>
      <w:r>
        <w:rPr>
          <w:lang w:val="ru-RU"/>
        </w:rPr>
        <w:t>*К</w:t>
      </w:r>
      <w:r>
        <w:rPr>
          <w:vertAlign w:val="subscript"/>
          <w:lang w:val="ru-RU"/>
        </w:rPr>
        <w:t>пп</w:t>
      </w:r>
      <w:r>
        <w:rPr>
          <w:lang w:val="ru-RU"/>
        </w:rPr>
        <w:t>+0,0579*К</w:t>
      </w:r>
      <w:r>
        <w:rPr>
          <w:vertAlign w:val="subscript"/>
          <w:lang w:val="ru-RU"/>
        </w:rPr>
        <w:t>фз</w:t>
      </w:r>
    </w:p>
    <w:p w:rsidR="00E31A3C" w:rsidRDefault="00E31A3C"/>
    <w:p w:rsidR="00E31A3C" w:rsidRDefault="00122BBD">
      <w:pPr>
        <w:jc w:val="center"/>
      </w:pPr>
      <w:r>
        <w:rPr>
          <w:lang w:val="en-US"/>
        </w:rPr>
        <w:t>Z = -0</w:t>
      </w:r>
      <w:r>
        <w:t>,3877-1,073*1,755+0,0579*0,33 = -2,25</w:t>
      </w:r>
    </w:p>
    <w:p w:rsidR="00E31A3C" w:rsidRDefault="00E31A3C">
      <w:pPr>
        <w:jc w:val="center"/>
      </w:pPr>
    </w:p>
    <w:p w:rsidR="00E31A3C" w:rsidRDefault="00122BBD">
      <w:pPr>
        <w:pStyle w:val="20"/>
      </w:pPr>
      <w:r>
        <w:t>Как мы видим из вышеприведенных расчетов, наше предприятие на конец года утрачивает платежеспособность и навряд ли его восстановит. Но т.к. коэффициент текущей ликвидности рассчитывался как отношение ОА и КЗС (вместо КК), то существует вероятность погрешности в расчетах. Также из модели Альтмана можно заметить, что предприятие имеет вполне устойчивое финансовое положение. Главными условиями удовлетворительности баланса являются:</w:t>
      </w:r>
    </w:p>
    <w:p w:rsidR="00E31A3C" w:rsidRDefault="00122BBD">
      <w:pPr>
        <w:ind w:firstLine="720"/>
        <w:jc w:val="both"/>
        <w:rPr>
          <w:i/>
        </w:rPr>
      </w:pPr>
      <w:r>
        <w:rPr>
          <w:i/>
        </w:rPr>
        <w:t>К</w:t>
      </w:r>
      <w:r>
        <w:rPr>
          <w:i/>
          <w:vertAlign w:val="subscript"/>
        </w:rPr>
        <w:t xml:space="preserve">тл </w:t>
      </w:r>
      <w:r>
        <w:rPr>
          <w:i/>
        </w:rPr>
        <w:t>≥ 1-2 и К</w:t>
      </w:r>
      <w:r>
        <w:rPr>
          <w:i/>
          <w:vertAlign w:val="subscript"/>
        </w:rPr>
        <w:t>осс</w:t>
      </w:r>
      <w:r>
        <w:rPr>
          <w:i/>
        </w:rPr>
        <w:t>≥ 0,1.</w:t>
      </w:r>
    </w:p>
    <w:p w:rsidR="00E31A3C" w:rsidRDefault="00122BBD">
      <w:pPr>
        <w:ind w:firstLine="720"/>
        <w:jc w:val="both"/>
        <w:rPr>
          <w:i/>
        </w:rPr>
      </w:pPr>
      <w:r>
        <w:rPr>
          <w:i/>
        </w:rPr>
        <w:t>У нас эти условия выполняются: показатели на конец года К</w:t>
      </w:r>
      <w:r>
        <w:rPr>
          <w:i/>
          <w:vertAlign w:val="subscript"/>
        </w:rPr>
        <w:t xml:space="preserve">тл </w:t>
      </w:r>
      <w:r>
        <w:rPr>
          <w:i/>
        </w:rPr>
        <w:t>=1,8, К</w:t>
      </w:r>
      <w:r>
        <w:rPr>
          <w:i/>
          <w:vertAlign w:val="subscript"/>
        </w:rPr>
        <w:t>осс</w:t>
      </w:r>
      <w:r>
        <w:rPr>
          <w:i/>
        </w:rPr>
        <w:t xml:space="preserve"> = 0,31.</w:t>
      </w:r>
    </w:p>
    <w:p w:rsidR="00E31A3C" w:rsidRDefault="00E31A3C">
      <w:pPr>
        <w:pStyle w:val="10"/>
        <w:ind w:firstLine="720"/>
        <w:jc w:val="both"/>
        <w:rPr>
          <w:i/>
        </w:rPr>
      </w:pPr>
    </w:p>
    <w:p w:rsidR="00E31A3C" w:rsidRDefault="00122BBD">
      <w:pPr>
        <w:pStyle w:val="10"/>
        <w:ind w:firstLine="720"/>
        <w:jc w:val="both"/>
        <w:rPr>
          <w:i/>
        </w:rPr>
      </w:pPr>
      <w:r>
        <w:rPr>
          <w:i/>
        </w:rPr>
        <w:t xml:space="preserve">Проведенный анализ оценки финансовой деятельности предприятия  позволил сделать следующее заключение. </w:t>
      </w:r>
    </w:p>
    <w:p w:rsidR="00E31A3C" w:rsidRDefault="00122BBD">
      <w:pPr>
        <w:pStyle w:val="10"/>
        <w:ind w:firstLine="720"/>
        <w:jc w:val="both"/>
        <w:rPr>
          <w:i/>
          <w:lang w:val="en-US"/>
        </w:rPr>
      </w:pPr>
      <w:r>
        <w:rPr>
          <w:i/>
        </w:rPr>
        <w:t>Предприятие имеет  нормальную устойчивость финансового положения, что не означает отсутствия проблем в деятельности предприятия. Предприятие достаточно обеспечено оборотными средствами для ведения хозяйственной деятельности и своевременного погашения срочных обязательств предприятия (так как коэффициент текущей ликвидности равен 1,8). Наличие на балансе предприятия значительной кредиторской задолженности за поставленный товар по контрактам, является основным фактором финансового  риска предприятия, это</w:t>
      </w:r>
      <w:r>
        <w:rPr>
          <w:b/>
          <w:i/>
          <w:lang w:val="en-US"/>
        </w:rPr>
        <w:t xml:space="preserve"> </w:t>
      </w:r>
      <w:r>
        <w:rPr>
          <w:i/>
          <w:lang w:val="en-US"/>
        </w:rPr>
        <w:t>говорит о том, что предприятие выбрало неправильную политику о предоставлении потребительского кредита покупателям.</w:t>
      </w:r>
    </w:p>
    <w:p w:rsidR="00E31A3C" w:rsidRDefault="00E31A3C">
      <w:pPr>
        <w:pStyle w:val="10"/>
        <w:ind w:firstLine="720"/>
        <w:jc w:val="both"/>
        <w:rPr>
          <w:i/>
        </w:rPr>
      </w:pPr>
    </w:p>
    <w:p w:rsidR="00E31A3C" w:rsidRDefault="00122BBD">
      <w:pPr>
        <w:pStyle w:val="10"/>
        <w:jc w:val="both"/>
        <w:rPr>
          <w:i/>
        </w:rPr>
      </w:pPr>
      <w:r>
        <w:rPr>
          <w:i/>
        </w:rPr>
        <w:t>В качестве мероприятий, способствующих выходу из сложившегося положения, повышению финансовой устойчивости предприятия и поддержке эффективной деятельности, можно предложить следующие:</w:t>
      </w:r>
    </w:p>
    <w:p w:rsidR="00E31A3C" w:rsidRDefault="00122BBD">
      <w:pPr>
        <w:pStyle w:val="10"/>
        <w:numPr>
          <w:ilvl w:val="0"/>
          <w:numId w:val="14"/>
        </w:numPr>
        <w:rPr>
          <w:i/>
        </w:rPr>
      </w:pPr>
      <w:r>
        <w:rPr>
          <w:i/>
        </w:rPr>
        <w:t xml:space="preserve">оптимизация дебиторской задолженности; </w:t>
      </w:r>
    </w:p>
    <w:p w:rsidR="00E31A3C" w:rsidRDefault="00122BBD">
      <w:pPr>
        <w:pStyle w:val="10"/>
        <w:numPr>
          <w:ilvl w:val="0"/>
          <w:numId w:val="14"/>
        </w:numPr>
        <w:rPr>
          <w:i/>
        </w:rPr>
      </w:pPr>
      <w:r>
        <w:rPr>
          <w:i/>
        </w:rPr>
        <w:t xml:space="preserve">отсрочка и (или) рассрочка платежей по кредитам; </w:t>
      </w:r>
    </w:p>
    <w:p w:rsidR="00E31A3C" w:rsidRDefault="00122BBD">
      <w:pPr>
        <w:pStyle w:val="10"/>
        <w:numPr>
          <w:ilvl w:val="0"/>
          <w:numId w:val="14"/>
        </w:numPr>
        <w:rPr>
          <w:i/>
        </w:rPr>
      </w:pPr>
      <w:r>
        <w:rPr>
          <w:i/>
        </w:rPr>
        <w:t xml:space="preserve">сокращение расходов; </w:t>
      </w:r>
    </w:p>
    <w:p w:rsidR="00E31A3C" w:rsidRDefault="00122BBD">
      <w:pPr>
        <w:pStyle w:val="10"/>
        <w:numPr>
          <w:ilvl w:val="0"/>
          <w:numId w:val="14"/>
        </w:numPr>
        <w:rPr>
          <w:i/>
        </w:rPr>
      </w:pPr>
      <w:r>
        <w:rPr>
          <w:i/>
        </w:rPr>
        <w:t xml:space="preserve">совершенствование организации труда и системы управления. </w:t>
      </w:r>
    </w:p>
    <w:p w:rsidR="00E31A3C" w:rsidRDefault="00E31A3C">
      <w:pPr>
        <w:jc w:val="center"/>
      </w:pPr>
    </w:p>
    <w:p w:rsidR="00E31A3C" w:rsidRDefault="00122BBD">
      <w:pPr>
        <w:jc w:val="both"/>
        <w:rPr>
          <w:b/>
          <w:i/>
        </w:rPr>
      </w:pPr>
      <w:r>
        <w:rPr>
          <w:b/>
          <w:i/>
        </w:rPr>
        <w:t>Список использованной литературы:</w:t>
      </w:r>
    </w:p>
    <w:p w:rsidR="00E31A3C" w:rsidRDefault="00E31A3C"/>
    <w:p w:rsidR="00E31A3C" w:rsidRDefault="00122BBD">
      <w:pPr>
        <w:numPr>
          <w:ilvl w:val="1"/>
          <w:numId w:val="11"/>
        </w:numPr>
        <w:jc w:val="both"/>
      </w:pPr>
      <w:r>
        <w:t>Романова Н.П. – Лекции по финансовому менеджменту;</w:t>
      </w:r>
    </w:p>
    <w:p w:rsidR="00E31A3C" w:rsidRDefault="00122BBD">
      <w:pPr>
        <w:numPr>
          <w:ilvl w:val="1"/>
          <w:numId w:val="11"/>
        </w:numPr>
        <w:jc w:val="both"/>
      </w:pPr>
      <w:r>
        <w:t>Журнал «Аудит и финансовый анализ» Е.В. Матвейчева, Г.Н. Вишнинская Традиционный подход к оценке финансовых результатов деятельности предприятия (</w:t>
      </w:r>
      <w:r>
        <w:rPr>
          <w:lang w:val="en-US"/>
        </w:rPr>
        <w:t>www. cfin.ru)</w:t>
      </w:r>
    </w:p>
    <w:p w:rsidR="00E31A3C" w:rsidRDefault="00122BBD">
      <w:pPr>
        <w:numPr>
          <w:ilvl w:val="1"/>
          <w:numId w:val="11"/>
        </w:numPr>
        <w:jc w:val="both"/>
      </w:pPr>
      <w:r>
        <w:t>Региональный центр ресурсов для открытого и дистанционного образования. Курс «Методика внешнего финансового анализа» (</w:t>
      </w:r>
      <w:r>
        <w:rPr>
          <w:lang w:val="en-US"/>
        </w:rPr>
        <w:t>http:\\odl.sstu.samara.ru)</w:t>
      </w:r>
      <w:r>
        <w:t>;</w:t>
      </w:r>
    </w:p>
    <w:p w:rsidR="00E31A3C" w:rsidRDefault="00122BBD">
      <w:pPr>
        <w:numPr>
          <w:ilvl w:val="1"/>
          <w:numId w:val="11"/>
        </w:numPr>
        <w:jc w:val="both"/>
      </w:pPr>
      <w:r>
        <w:t>П.И. Вахрин. Финансовый анализ в коммерческих и некомерческих организациях – М.: ИКЦ «Маркетинг», 2001 г.;</w:t>
      </w:r>
    </w:p>
    <w:p w:rsidR="00E31A3C" w:rsidRDefault="00122BBD">
      <w:pPr>
        <w:numPr>
          <w:ilvl w:val="1"/>
          <w:numId w:val="11"/>
        </w:numPr>
        <w:jc w:val="both"/>
      </w:pPr>
      <w:r>
        <w:t>П.Н. Шуляк, Н.П. Белотелова. Финансы – М.: ИД «Дашков и К», 2001 г.;</w:t>
      </w:r>
    </w:p>
    <w:p w:rsidR="00E31A3C" w:rsidRDefault="00122BBD">
      <w:pPr>
        <w:numPr>
          <w:ilvl w:val="1"/>
          <w:numId w:val="11"/>
        </w:numPr>
        <w:jc w:val="both"/>
      </w:pPr>
      <w:r>
        <w:t>А.М. Ковалева. Финансы – М.: «Финансы и статистика», 2001 г.;</w:t>
      </w:r>
    </w:p>
    <w:p w:rsidR="00E31A3C" w:rsidRDefault="00122BBD">
      <w:pPr>
        <w:numPr>
          <w:ilvl w:val="1"/>
          <w:numId w:val="11"/>
        </w:numPr>
        <w:jc w:val="both"/>
      </w:pPr>
      <w:r>
        <w:t>Быкова Е.В. Стоянова Е.С. Финансовое искусство коммерции.- М.: «Перспектива»,1995г.;</w:t>
      </w:r>
    </w:p>
    <w:p w:rsidR="00E31A3C" w:rsidRDefault="00122BBD">
      <w:pPr>
        <w:numPr>
          <w:ilvl w:val="1"/>
          <w:numId w:val="11"/>
        </w:numPr>
        <w:jc w:val="both"/>
      </w:pPr>
      <w:r>
        <w:t>Бернстайн Л.А. Анализ финансовой отчетности: Пер. с англ.. – М.: «Финансы и статистика», 1996 г.;</w:t>
      </w:r>
    </w:p>
    <w:p w:rsidR="00E31A3C" w:rsidRDefault="00122BBD">
      <w:pPr>
        <w:numPr>
          <w:ilvl w:val="1"/>
          <w:numId w:val="11"/>
        </w:numPr>
        <w:jc w:val="both"/>
      </w:pPr>
      <w:r>
        <w:t>Ефимова О.В. Финансовый анализ. – М.: «Бухгалтерский учет», 1996 г.;</w:t>
      </w:r>
    </w:p>
    <w:p w:rsidR="00E31A3C" w:rsidRDefault="00122BBD">
      <w:pPr>
        <w:numPr>
          <w:ilvl w:val="1"/>
          <w:numId w:val="11"/>
        </w:numPr>
        <w:jc w:val="both"/>
      </w:pPr>
      <w:r>
        <w:t xml:space="preserve"> Ковалев В.В. Финансовый анализ. Управление капиталом. Выбор инвестиций. Анализ отчетности. – М.: «Финансы и статистика», 1995 г.;</w:t>
      </w:r>
    </w:p>
    <w:p w:rsidR="00E31A3C" w:rsidRDefault="00122BBD">
      <w:pPr>
        <w:numPr>
          <w:ilvl w:val="1"/>
          <w:numId w:val="11"/>
        </w:numPr>
        <w:jc w:val="both"/>
      </w:pPr>
      <w:r>
        <w:t>Маркарьян Н.А. Герасименко Г.П. Финансовый анализ. -  М.: «ПРИОР», 1997 г.;</w:t>
      </w:r>
    </w:p>
    <w:p w:rsidR="00E31A3C" w:rsidRDefault="00122BBD">
      <w:pPr>
        <w:numPr>
          <w:ilvl w:val="1"/>
          <w:numId w:val="11"/>
        </w:numPr>
        <w:jc w:val="both"/>
      </w:pPr>
      <w:r>
        <w:t>Павлова Л.Н. Финансовый менеджмент. Управление денежным оборотом предприятий: Учебник для вузов. – М.: «Банки и биржи», ЮНИТИ, 1995 г.;</w:t>
      </w:r>
    </w:p>
    <w:p w:rsidR="00E31A3C" w:rsidRDefault="00122BBD">
      <w:pPr>
        <w:numPr>
          <w:ilvl w:val="1"/>
          <w:numId w:val="11"/>
        </w:numPr>
        <w:jc w:val="both"/>
      </w:pPr>
      <w:r>
        <w:t>Болдырев В.О. О современных методах финансового анализа. // Бизнес и банки. – 1998 г. - № 6.</w:t>
      </w:r>
    </w:p>
    <w:p w:rsidR="00E31A3C" w:rsidRDefault="00122BBD">
      <w:pPr>
        <w:numPr>
          <w:ilvl w:val="1"/>
          <w:numId w:val="11"/>
        </w:numPr>
        <w:jc w:val="both"/>
      </w:pPr>
      <w:r>
        <w:t>Финансовая газета № 47-48 (363-364), 1998 г.;</w:t>
      </w:r>
    </w:p>
    <w:p w:rsidR="00E31A3C" w:rsidRDefault="00122BBD">
      <w:pPr>
        <w:numPr>
          <w:ilvl w:val="1"/>
          <w:numId w:val="11"/>
        </w:numPr>
        <w:jc w:val="both"/>
      </w:pPr>
      <w:r>
        <w:t xml:space="preserve">Финансовая газета. Региональный выпуск № 45, 2001 г. </w:t>
      </w:r>
      <w:bookmarkStart w:id="0" w:name="_GoBack"/>
      <w:bookmarkEnd w:id="0"/>
    </w:p>
    <w:sectPr w:rsidR="00E31A3C">
      <w:headerReference w:type="even" r:id="rId15"/>
      <w:headerReference w:type="default" r:id="rId16"/>
      <w:pgSz w:w="11907" w:h="16840" w:code="9"/>
      <w:pgMar w:top="1418"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A3C" w:rsidRDefault="00122BBD">
      <w:r>
        <w:separator/>
      </w:r>
    </w:p>
  </w:endnote>
  <w:endnote w:type="continuationSeparator" w:id="0">
    <w:p w:rsidR="00E31A3C" w:rsidRDefault="0012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A3C" w:rsidRDefault="00122BBD">
      <w:r>
        <w:separator/>
      </w:r>
    </w:p>
  </w:footnote>
  <w:footnote w:type="continuationSeparator" w:id="0">
    <w:p w:rsidR="00E31A3C" w:rsidRDefault="00122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A3C" w:rsidRDefault="00122BB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E31A3C" w:rsidRDefault="00E31A3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A3C" w:rsidRDefault="00122BB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536CB">
      <w:rPr>
        <w:rStyle w:val="a8"/>
        <w:noProof/>
      </w:rPr>
      <w:t>1</w:t>
    </w:r>
    <w:r>
      <w:rPr>
        <w:rStyle w:val="a8"/>
      </w:rPr>
      <w:fldChar w:fldCharType="end"/>
    </w:r>
  </w:p>
  <w:p w:rsidR="00E31A3C" w:rsidRDefault="00E31A3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BB54E20"/>
    <w:multiLevelType w:val="singleLevel"/>
    <w:tmpl w:val="BF8E5622"/>
    <w:lvl w:ilvl="0">
      <w:numFmt w:val="bullet"/>
      <w:lvlText w:val="-"/>
      <w:lvlJc w:val="left"/>
      <w:pPr>
        <w:tabs>
          <w:tab w:val="num" w:pos="1080"/>
        </w:tabs>
        <w:ind w:left="1080" w:hanging="360"/>
      </w:pPr>
      <w:rPr>
        <w:rFonts w:hint="default"/>
      </w:rPr>
    </w:lvl>
  </w:abstractNum>
  <w:abstractNum w:abstractNumId="5">
    <w:nsid w:val="1D271668"/>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1DCD030E"/>
    <w:multiLevelType w:val="multilevel"/>
    <w:tmpl w:val="CE228560"/>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3D6C06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F3F085E"/>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E100FB3"/>
    <w:multiLevelType w:val="singleLevel"/>
    <w:tmpl w:val="0C6867FE"/>
    <w:lvl w:ilvl="0">
      <w:numFmt w:val="bullet"/>
      <w:lvlText w:val="-"/>
      <w:lvlJc w:val="left"/>
      <w:pPr>
        <w:tabs>
          <w:tab w:val="num" w:pos="1080"/>
        </w:tabs>
        <w:ind w:left="1080" w:hanging="360"/>
      </w:pPr>
      <w:rPr>
        <w:rFonts w:hint="default"/>
      </w:rPr>
    </w:lvl>
  </w:abstractNum>
  <w:abstractNum w:abstractNumId="10">
    <w:nsid w:val="66731ADC"/>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6D1E6A4D"/>
    <w:multiLevelType w:val="singleLevel"/>
    <w:tmpl w:val="905A3418"/>
    <w:lvl w:ilvl="0">
      <w:start w:val="1"/>
      <w:numFmt w:val="decimal"/>
      <w:lvlText w:val="%1."/>
      <w:lvlJc w:val="left"/>
      <w:pPr>
        <w:tabs>
          <w:tab w:val="num" w:pos="1080"/>
        </w:tabs>
        <w:ind w:left="1080" w:hanging="360"/>
      </w:pPr>
      <w:rPr>
        <w:rFonts w:hint="default"/>
      </w:rPr>
    </w:lvl>
  </w:abstractNum>
  <w:abstractNum w:abstractNumId="12">
    <w:nsid w:val="74C50C23"/>
    <w:multiLevelType w:val="multilevel"/>
    <w:tmpl w:val="41E0C2DA"/>
    <w:lvl w:ilvl="0">
      <w:start w:val="1"/>
      <w:numFmt w:val="decimal"/>
      <w:lvlText w:val="%1."/>
      <w:lvlJc w:val="left"/>
      <w:pPr>
        <w:tabs>
          <w:tab w:val="num" w:pos="1424"/>
        </w:tabs>
        <w:ind w:left="1424" w:hanging="885"/>
      </w:pPr>
      <w:rPr>
        <w:rFonts w:hint="default"/>
      </w:rPr>
    </w:lvl>
    <w:lvl w:ilvl="1" w:tentative="1">
      <w:start w:val="1"/>
      <w:numFmt w:val="lowerLetter"/>
      <w:lvlText w:val="%2."/>
      <w:lvlJc w:val="left"/>
      <w:pPr>
        <w:tabs>
          <w:tab w:val="num" w:pos="1619"/>
        </w:tabs>
        <w:ind w:left="1619" w:hanging="360"/>
      </w:pPr>
    </w:lvl>
    <w:lvl w:ilvl="2" w:tentative="1">
      <w:start w:val="1"/>
      <w:numFmt w:val="lowerRoman"/>
      <w:lvlText w:val="%3."/>
      <w:lvlJc w:val="right"/>
      <w:pPr>
        <w:tabs>
          <w:tab w:val="num" w:pos="2339"/>
        </w:tabs>
        <w:ind w:left="2339" w:hanging="180"/>
      </w:pPr>
    </w:lvl>
    <w:lvl w:ilvl="3" w:tentative="1">
      <w:start w:val="1"/>
      <w:numFmt w:val="decimal"/>
      <w:lvlText w:val="%4."/>
      <w:lvlJc w:val="left"/>
      <w:pPr>
        <w:tabs>
          <w:tab w:val="num" w:pos="3059"/>
        </w:tabs>
        <w:ind w:left="3059" w:hanging="360"/>
      </w:p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13">
    <w:nsid w:val="79D82878"/>
    <w:multiLevelType w:val="singleLevel"/>
    <w:tmpl w:val="9ADEDF44"/>
    <w:lvl w:ilvl="0">
      <w:start w:val="1"/>
      <w:numFmt w:val="bullet"/>
      <w:lvlText w:val="-"/>
      <w:lvlJc w:val="left"/>
      <w:pPr>
        <w:tabs>
          <w:tab w:val="num" w:pos="1080"/>
        </w:tabs>
        <w:ind w:left="1080" w:hanging="360"/>
      </w:pPr>
      <w:rPr>
        <w:rFonts w:hint="default"/>
      </w:rPr>
    </w:lvl>
  </w:abstractNum>
  <w:num w:numId="1">
    <w:abstractNumId w:val="6"/>
  </w:num>
  <w:num w:numId="2">
    <w:abstractNumId w:val="4"/>
  </w:num>
  <w:num w:numId="3">
    <w:abstractNumId w:val="8"/>
  </w:num>
  <w:num w:numId="4">
    <w:abstractNumId w:val="12"/>
  </w:num>
  <w:num w:numId="5">
    <w:abstractNumId w:val="1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0"/>
    <w:lvlOverride w:ilvl="0">
      <w:lvl w:ilvl="0">
        <w:numFmt w:val="bullet"/>
        <w:lvlText w:val=""/>
        <w:legacy w:legacy="1" w:legacySpace="0" w:legacyIndent="360"/>
        <w:lvlJc w:val="left"/>
        <w:pPr>
          <w:ind w:left="720" w:hanging="360"/>
        </w:pPr>
        <w:rPr>
          <w:rFonts w:ascii="Symbol" w:hAnsi="Symbol" w:hint="default"/>
        </w:rPr>
      </w:lvl>
    </w:lvlOverride>
  </w:num>
  <w:num w:numId="15">
    <w:abstractNumId w:val="0"/>
    <w:lvlOverride w:ilvl="0">
      <w:lvl w:ilvl="0">
        <w:numFmt w:val="bullet"/>
        <w:lvlText w:val=""/>
        <w:legacy w:legacy="1" w:legacySpace="0" w:legacyIndent="360"/>
        <w:lvlJc w:val="left"/>
        <w:pPr>
          <w:ind w:left="720" w:hanging="360"/>
        </w:pPr>
        <w:rPr>
          <w:rFonts w:ascii="Wingdings" w:hAnsi="Wingdings" w:hint="default"/>
        </w:rPr>
      </w:lvl>
    </w:lvlOverride>
  </w:num>
  <w:num w:numId="16">
    <w:abstractNumId w:val="7"/>
  </w:num>
  <w:num w:numId="17">
    <w:abstractNumId w:val="10"/>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BBD"/>
    <w:rsid w:val="00122BBD"/>
    <w:rsid w:val="008536CB"/>
    <w:rsid w:val="00E31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5:chartTrackingRefBased/>
  <w15:docId w15:val="{E68EF837-B45B-4B95-80DB-8D9D94B1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outlineLvl w:val="0"/>
    </w:pPr>
    <w:rPr>
      <w:b/>
      <w:i/>
    </w:rPr>
  </w:style>
  <w:style w:type="paragraph" w:styleId="2">
    <w:name w:val="heading 2"/>
    <w:basedOn w:val="a"/>
    <w:next w:val="a"/>
    <w:qFormat/>
    <w:pPr>
      <w:keepNext/>
      <w:jc w:val="center"/>
      <w:outlineLvl w:val="1"/>
    </w:pPr>
    <w:rPr>
      <w:b/>
      <w:i/>
    </w:rPr>
  </w:style>
  <w:style w:type="paragraph" w:styleId="3">
    <w:name w:val="heading 3"/>
    <w:basedOn w:val="a"/>
    <w:next w:val="a"/>
    <w:qFormat/>
    <w:pPr>
      <w:keepNext/>
      <w:ind w:firstLine="720"/>
      <w:jc w:val="both"/>
      <w:outlineLvl w:val="2"/>
    </w:pPr>
    <w:rPr>
      <w:b/>
      <w:i/>
    </w:rPr>
  </w:style>
  <w:style w:type="paragraph" w:styleId="4">
    <w:name w:val="heading 4"/>
    <w:basedOn w:val="a"/>
    <w:next w:val="a"/>
    <w:qFormat/>
    <w:pPr>
      <w:keepNext/>
      <w:jc w:val="both"/>
      <w:outlineLvl w:val="3"/>
    </w:pPr>
    <w:rPr>
      <w:b/>
      <w:i/>
    </w:rPr>
  </w:style>
  <w:style w:type="paragraph" w:styleId="5">
    <w:name w:val="heading 5"/>
    <w:basedOn w:val="a"/>
    <w:next w:val="a"/>
    <w:qFormat/>
    <w:pPr>
      <w:keepNext/>
      <w:jc w:val="center"/>
      <w:outlineLvl w:val="4"/>
    </w:pPr>
    <w:rPr>
      <w:b/>
      <w:i/>
      <w:u w:val="single"/>
    </w:rPr>
  </w:style>
  <w:style w:type="paragraph" w:styleId="6">
    <w:name w:val="heading 6"/>
    <w:basedOn w:val="a"/>
    <w:next w:val="a"/>
    <w:qFormat/>
    <w:pPr>
      <w:keepNext/>
      <w:jc w:val="center"/>
      <w:outlineLvl w:val="5"/>
    </w:pPr>
    <w:rPr>
      <w:i/>
      <w:lang w:val="en-US"/>
    </w:rPr>
  </w:style>
  <w:style w:type="paragraph" w:styleId="7">
    <w:name w:val="heading 7"/>
    <w:basedOn w:val="a"/>
    <w:next w:val="a"/>
    <w:qFormat/>
    <w:pPr>
      <w:keepNext/>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b/>
      <w:i/>
    </w:rPr>
  </w:style>
  <w:style w:type="paragraph" w:styleId="20">
    <w:name w:val="Body Text Indent 2"/>
    <w:basedOn w:val="a"/>
    <w:semiHidden/>
    <w:pPr>
      <w:ind w:firstLine="720"/>
      <w:jc w:val="both"/>
    </w:pPr>
    <w:rPr>
      <w:i/>
    </w:rPr>
  </w:style>
  <w:style w:type="paragraph" w:styleId="30">
    <w:name w:val="Body Text Indent 3"/>
    <w:basedOn w:val="a"/>
    <w:semiHidden/>
    <w:pPr>
      <w:ind w:firstLine="720"/>
    </w:pPr>
    <w:rPr>
      <w:i/>
    </w:rPr>
  </w:style>
  <w:style w:type="paragraph" w:styleId="a4">
    <w:name w:val="Body Text"/>
    <w:basedOn w:val="a"/>
    <w:semiHidden/>
    <w:pPr>
      <w:jc w:val="both"/>
    </w:pPr>
    <w:rPr>
      <w:i/>
      <w:lang w:val="en-US"/>
    </w:rPr>
  </w:style>
  <w:style w:type="paragraph" w:styleId="a5">
    <w:name w:val="Block Text"/>
    <w:basedOn w:val="a"/>
    <w:semiHidden/>
    <w:pPr>
      <w:tabs>
        <w:tab w:val="num" w:pos="1080"/>
      </w:tabs>
      <w:spacing w:line="360" w:lineRule="auto"/>
      <w:ind w:left="1080" w:right="43"/>
      <w:jc w:val="both"/>
    </w:pPr>
  </w:style>
  <w:style w:type="paragraph" w:customStyle="1" w:styleId="10">
    <w:name w:val="Обычный1"/>
    <w:pPr>
      <w:spacing w:before="100" w:after="100"/>
    </w:pPr>
    <w:rPr>
      <w:snapToGrid w:val="0"/>
      <w:sz w:val="24"/>
    </w:rPr>
  </w:style>
  <w:style w:type="paragraph" w:styleId="21">
    <w:name w:val="Body Text 2"/>
    <w:basedOn w:val="a"/>
    <w:semiHidden/>
    <w:pPr>
      <w:spacing w:line="312" w:lineRule="auto"/>
      <w:jc w:val="both"/>
    </w:pPr>
    <w:rPr>
      <w:sz w:val="28"/>
    </w:rPr>
  </w:style>
  <w:style w:type="paragraph" w:styleId="a6">
    <w:name w:val="Title"/>
    <w:basedOn w:val="a"/>
    <w:next w:val="a"/>
    <w:qFormat/>
    <w:pPr>
      <w:jc w:val="right"/>
    </w:pPr>
    <w:rPr>
      <w:sz w:val="28"/>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6669</Words>
  <Characters>38019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АГРЕГИРОВАННЫЙ БАЛАНС (на начало года)</vt:lpstr>
    </vt:vector>
  </TitlesOfParts>
  <Company>flagman</Company>
  <LinksUpToDate>false</LinksUpToDate>
  <CharactersWithSpaces>44599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АГРЕГИРОВАННЫЙ БАЛАНС (на начало года)</dc:title>
  <dc:subject/>
  <dc:creator>ira</dc:creator>
  <cp:keywords/>
  <cp:lastModifiedBy>admin</cp:lastModifiedBy>
  <cp:revision>2</cp:revision>
  <cp:lastPrinted>2002-01-09T13:37:00Z</cp:lastPrinted>
  <dcterms:created xsi:type="dcterms:W3CDTF">2014-04-24T05:24:00Z</dcterms:created>
  <dcterms:modified xsi:type="dcterms:W3CDTF">2014-04-24T05:24:00Z</dcterms:modified>
</cp:coreProperties>
</file>