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6E" w:rsidRPr="00F04C2F" w:rsidRDefault="009B0D6E" w:rsidP="002911AE">
      <w:pPr>
        <w:pStyle w:val="ad"/>
        <w:spacing w:line="360" w:lineRule="auto"/>
        <w:ind w:firstLine="709"/>
        <w:rPr>
          <w:b w:val="0"/>
          <w:bCs w:val="0"/>
          <w:sz w:val="28"/>
          <w:szCs w:val="28"/>
        </w:rPr>
      </w:pPr>
      <w:r w:rsidRPr="00F04C2F">
        <w:rPr>
          <w:b w:val="0"/>
          <w:bCs w:val="0"/>
          <w:sz w:val="28"/>
          <w:szCs w:val="28"/>
        </w:rPr>
        <w:t>Министерство внутренних дел Российской Федерации</w:t>
      </w:r>
    </w:p>
    <w:p w:rsidR="009B0D6E" w:rsidRPr="00F04C2F" w:rsidRDefault="009B0D6E" w:rsidP="002911AE">
      <w:pPr>
        <w:jc w:val="center"/>
      </w:pPr>
      <w:r w:rsidRPr="00F04C2F">
        <w:t>Белгородский юридический институт</w:t>
      </w:r>
    </w:p>
    <w:p w:rsidR="009B0D6E" w:rsidRPr="00F04C2F" w:rsidRDefault="009B0D6E" w:rsidP="002911AE">
      <w:pPr>
        <w:jc w:val="center"/>
      </w:pPr>
    </w:p>
    <w:p w:rsidR="009B0D6E" w:rsidRPr="00F04C2F" w:rsidRDefault="009B0D6E" w:rsidP="002911AE">
      <w:pPr>
        <w:jc w:val="center"/>
      </w:pPr>
    </w:p>
    <w:p w:rsidR="009B0D6E" w:rsidRPr="00F04C2F" w:rsidRDefault="009B0D6E" w:rsidP="002911AE">
      <w:pPr>
        <w:jc w:val="center"/>
      </w:pPr>
      <w:r w:rsidRPr="00F04C2F">
        <w:rPr>
          <w:spacing w:val="4"/>
        </w:rPr>
        <w:t xml:space="preserve">Кафедра </w:t>
      </w:r>
      <w:r w:rsidRPr="00F04C2F">
        <w:t>управления, административного права и</w:t>
      </w:r>
    </w:p>
    <w:p w:rsidR="009B0D6E" w:rsidRPr="00F04C2F" w:rsidRDefault="009B0D6E" w:rsidP="002911AE">
      <w:pPr>
        <w:jc w:val="center"/>
        <w:rPr>
          <w:spacing w:val="4"/>
        </w:rPr>
      </w:pPr>
      <w:r w:rsidRPr="00F04C2F">
        <w:t>административной деятельности ОВД</w:t>
      </w:r>
    </w:p>
    <w:p w:rsidR="009B0D6E" w:rsidRPr="00F04C2F" w:rsidRDefault="009B0D6E" w:rsidP="002911AE">
      <w:pPr>
        <w:jc w:val="center"/>
        <w:rPr>
          <w:spacing w:val="4"/>
        </w:rPr>
      </w:pPr>
    </w:p>
    <w:p w:rsidR="009B0D6E" w:rsidRPr="005169D9" w:rsidRDefault="009B0D6E" w:rsidP="002911AE">
      <w:pPr>
        <w:pStyle w:val="1"/>
        <w:jc w:val="center"/>
        <w:rPr>
          <w:b w:val="0"/>
          <w:bCs w:val="0"/>
          <w:lang w:val="en-US"/>
        </w:rPr>
      </w:pPr>
      <w:r w:rsidRPr="00F04C2F">
        <w:rPr>
          <w:b w:val="0"/>
          <w:bCs w:val="0"/>
        </w:rPr>
        <w:t>Дисциплина  «Финансовое право»</w:t>
      </w:r>
      <w:r w:rsidR="005169D9">
        <w:rPr>
          <w:b w:val="0"/>
          <w:bCs w:val="0"/>
          <w:lang w:val="en-US"/>
        </w:rPr>
        <w:t xml:space="preserve"> </w:t>
      </w:r>
    </w:p>
    <w:p w:rsidR="009B0D6E" w:rsidRPr="00F04C2F" w:rsidRDefault="009B0D6E" w:rsidP="002911AE">
      <w:pPr>
        <w:jc w:val="center"/>
        <w:rPr>
          <w:spacing w:val="3"/>
        </w:rPr>
      </w:pPr>
    </w:p>
    <w:p w:rsidR="009B0D6E" w:rsidRPr="00F04C2F" w:rsidRDefault="009B0D6E" w:rsidP="002911AE">
      <w:pPr>
        <w:pStyle w:val="2"/>
        <w:ind w:firstLine="709"/>
        <w:rPr>
          <w:b w:val="0"/>
          <w:bCs w:val="0"/>
          <w:sz w:val="28"/>
          <w:szCs w:val="28"/>
        </w:rPr>
      </w:pPr>
      <w:r w:rsidRPr="00F04C2F">
        <w:rPr>
          <w:b w:val="0"/>
          <w:bCs w:val="0"/>
          <w:sz w:val="28"/>
          <w:szCs w:val="28"/>
        </w:rPr>
        <w:t>Реферат</w:t>
      </w:r>
    </w:p>
    <w:p w:rsidR="009B0D6E" w:rsidRPr="00F04C2F" w:rsidRDefault="009B0D6E" w:rsidP="002911AE"/>
    <w:p w:rsidR="009B0D6E" w:rsidRPr="00F04C2F" w:rsidRDefault="009B0D6E" w:rsidP="002911AE">
      <w:pPr>
        <w:jc w:val="center"/>
      </w:pPr>
      <w:r w:rsidRPr="00F04C2F">
        <w:t xml:space="preserve">На </w:t>
      </w:r>
      <w:r w:rsidR="007E476D" w:rsidRPr="00F04C2F">
        <w:t>т</w:t>
      </w:r>
      <w:r w:rsidRPr="00F04C2F">
        <w:t>ему: «Финансы и финансовая система Российской Федерации»</w:t>
      </w:r>
    </w:p>
    <w:p w:rsidR="009B0D6E" w:rsidRPr="00F04C2F" w:rsidRDefault="009B0D6E" w:rsidP="002911AE">
      <w:pPr>
        <w:jc w:val="center"/>
      </w:pPr>
    </w:p>
    <w:p w:rsidR="009B0D6E" w:rsidRPr="00F04C2F" w:rsidRDefault="009B0D6E" w:rsidP="00F04C2F">
      <w:pPr>
        <w:ind w:left="6120" w:firstLine="0"/>
      </w:pPr>
      <w:r w:rsidRPr="00F04C2F">
        <w:t xml:space="preserve">Подготовил: </w:t>
      </w:r>
    </w:p>
    <w:p w:rsidR="009B0D6E" w:rsidRPr="00F04C2F" w:rsidRDefault="009B0D6E" w:rsidP="00F04C2F">
      <w:pPr>
        <w:ind w:left="6120" w:firstLine="0"/>
      </w:pPr>
      <w:r w:rsidRPr="00F04C2F">
        <w:t>Курсант 123 взвода</w:t>
      </w:r>
    </w:p>
    <w:p w:rsidR="009B0D6E" w:rsidRPr="00F04C2F" w:rsidRDefault="009B0D6E" w:rsidP="00F04C2F">
      <w:pPr>
        <w:ind w:left="6120" w:firstLine="0"/>
      </w:pPr>
      <w:r w:rsidRPr="00F04C2F">
        <w:t>Рядовой милиции</w:t>
      </w:r>
    </w:p>
    <w:p w:rsidR="009B0D6E" w:rsidRPr="00F04C2F" w:rsidRDefault="009B0D6E" w:rsidP="00F04C2F">
      <w:pPr>
        <w:ind w:left="6120" w:firstLine="0"/>
      </w:pPr>
      <w:r w:rsidRPr="00F04C2F">
        <w:t>Оглоблин В.В.</w:t>
      </w:r>
    </w:p>
    <w:p w:rsidR="009B0D6E" w:rsidRPr="00F04C2F" w:rsidRDefault="009B0D6E" w:rsidP="00F04C2F">
      <w:pPr>
        <w:ind w:left="6120" w:firstLine="0"/>
      </w:pPr>
      <w:r w:rsidRPr="00F04C2F">
        <w:t>Проверил:</w:t>
      </w:r>
    </w:p>
    <w:p w:rsidR="009B0D6E" w:rsidRPr="00F04C2F" w:rsidRDefault="009B0D6E" w:rsidP="00F04C2F">
      <w:pPr>
        <w:ind w:left="6120" w:firstLine="0"/>
      </w:pPr>
      <w:r w:rsidRPr="00F04C2F">
        <w:t xml:space="preserve">преподаватель </w:t>
      </w:r>
    </w:p>
    <w:p w:rsidR="009B0D6E" w:rsidRPr="00F04C2F" w:rsidRDefault="009B0D6E" w:rsidP="00F04C2F">
      <w:pPr>
        <w:ind w:left="6120" w:firstLine="0"/>
      </w:pPr>
      <w:r w:rsidRPr="00F04C2F">
        <w:t>кафедры УАП и АД ОВД,</w:t>
      </w:r>
    </w:p>
    <w:p w:rsidR="009B0D6E" w:rsidRPr="00F04C2F" w:rsidRDefault="009B0D6E" w:rsidP="00F04C2F">
      <w:pPr>
        <w:ind w:left="6120" w:firstLine="0"/>
      </w:pPr>
      <w:r w:rsidRPr="00F04C2F">
        <w:t>капитан милиции</w:t>
      </w:r>
    </w:p>
    <w:p w:rsidR="009B0D6E" w:rsidRPr="00F04C2F" w:rsidRDefault="009B0D6E" w:rsidP="00F04C2F">
      <w:pPr>
        <w:ind w:left="6120" w:firstLine="0"/>
      </w:pPr>
      <w:r w:rsidRPr="00F04C2F">
        <w:t>Демченко Н.В.</w:t>
      </w:r>
    </w:p>
    <w:p w:rsidR="009B0D6E" w:rsidRDefault="009B0D6E" w:rsidP="002911AE">
      <w:pPr>
        <w:jc w:val="center"/>
        <w:rPr>
          <w:b/>
          <w:bCs/>
          <w:lang w:val="en-US"/>
        </w:rPr>
      </w:pPr>
    </w:p>
    <w:p w:rsidR="00F04C2F" w:rsidRDefault="00F04C2F" w:rsidP="002911AE">
      <w:pPr>
        <w:jc w:val="center"/>
        <w:rPr>
          <w:b/>
          <w:bCs/>
          <w:lang w:val="en-US"/>
        </w:rPr>
      </w:pPr>
    </w:p>
    <w:p w:rsidR="00F04C2F" w:rsidRDefault="00F04C2F" w:rsidP="002911AE">
      <w:pPr>
        <w:jc w:val="center"/>
        <w:rPr>
          <w:b/>
          <w:bCs/>
          <w:lang w:val="en-US"/>
        </w:rPr>
      </w:pPr>
    </w:p>
    <w:p w:rsidR="00F04C2F" w:rsidRPr="00F04C2F" w:rsidRDefault="00F04C2F" w:rsidP="002911AE">
      <w:pPr>
        <w:jc w:val="center"/>
        <w:rPr>
          <w:b/>
          <w:bCs/>
          <w:lang w:val="en-US"/>
        </w:rPr>
      </w:pPr>
    </w:p>
    <w:p w:rsidR="007E476D" w:rsidRPr="00F04C2F" w:rsidRDefault="009B0D6E" w:rsidP="002911AE">
      <w:pPr>
        <w:jc w:val="center"/>
        <w:rPr>
          <w:lang w:val="en-US"/>
        </w:rPr>
      </w:pPr>
      <w:r w:rsidRPr="00F04C2F">
        <w:t xml:space="preserve">Белгород </w:t>
      </w:r>
    </w:p>
    <w:p w:rsidR="009E488E" w:rsidRDefault="009B0D6E" w:rsidP="002911AE">
      <w:pPr>
        <w:jc w:val="center"/>
      </w:pPr>
      <w:r w:rsidRPr="00F04C2F">
        <w:t>2008</w:t>
      </w:r>
    </w:p>
    <w:p w:rsidR="009E488E" w:rsidRDefault="009E488E" w:rsidP="002911AE">
      <w:pPr>
        <w:pStyle w:val="21"/>
        <w:ind w:firstLine="709"/>
        <w:sectPr w:rsidR="009E488E" w:rsidSect="0095719C">
          <w:footerReference w:type="default" r:id="rId7"/>
          <w:pgSz w:w="11906" w:h="16838" w:code="9"/>
          <w:pgMar w:top="1134" w:right="851" w:bottom="1134" w:left="1701" w:header="709" w:footer="709" w:gutter="0"/>
          <w:cols w:space="708"/>
          <w:titlePg/>
          <w:docGrid w:linePitch="360"/>
        </w:sect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3"/>
        <w:gridCol w:w="1683"/>
        <w:gridCol w:w="2137"/>
      </w:tblGrid>
      <w:tr w:rsidR="004A13E6" w:rsidRPr="009E488E">
        <w:tc>
          <w:tcPr>
            <w:tcW w:w="5823" w:type="dxa"/>
          </w:tcPr>
          <w:p w:rsidR="004A13E6" w:rsidRPr="009E488E" w:rsidRDefault="009E488E" w:rsidP="009E488E">
            <w:pPr>
              <w:pStyle w:val="21"/>
              <w:rPr>
                <w:sz w:val="20"/>
                <w:szCs w:val="20"/>
              </w:rPr>
            </w:pPr>
            <w:r w:rsidRPr="009E488E">
              <w:rPr>
                <w:sz w:val="20"/>
                <w:szCs w:val="20"/>
              </w:rPr>
              <w:br w:type="page"/>
            </w:r>
            <w:r w:rsidR="004A13E6" w:rsidRPr="009E488E">
              <w:rPr>
                <w:sz w:val="20"/>
                <w:szCs w:val="20"/>
              </w:rPr>
              <w:br w:type="page"/>
              <w:t xml:space="preserve">План </w:t>
            </w:r>
            <w:r w:rsidR="009B0D6E" w:rsidRPr="009E488E">
              <w:rPr>
                <w:sz w:val="20"/>
                <w:szCs w:val="20"/>
              </w:rPr>
              <w:t>Реферата</w:t>
            </w:r>
          </w:p>
        </w:tc>
        <w:tc>
          <w:tcPr>
            <w:tcW w:w="1683" w:type="dxa"/>
          </w:tcPr>
          <w:p w:rsidR="004A13E6" w:rsidRPr="009E488E" w:rsidRDefault="004A13E6" w:rsidP="009E488E">
            <w:pPr>
              <w:pStyle w:val="21"/>
              <w:rPr>
                <w:sz w:val="20"/>
                <w:szCs w:val="20"/>
              </w:rPr>
            </w:pPr>
            <w:r w:rsidRPr="009E488E">
              <w:rPr>
                <w:sz w:val="20"/>
                <w:szCs w:val="20"/>
              </w:rPr>
              <w:t>Время</w:t>
            </w:r>
          </w:p>
        </w:tc>
        <w:tc>
          <w:tcPr>
            <w:tcW w:w="2137" w:type="dxa"/>
          </w:tcPr>
          <w:p w:rsidR="004A13E6" w:rsidRPr="009E488E" w:rsidRDefault="004A13E6" w:rsidP="009E488E">
            <w:pPr>
              <w:pStyle w:val="21"/>
              <w:rPr>
                <w:sz w:val="20"/>
                <w:szCs w:val="20"/>
              </w:rPr>
            </w:pPr>
            <w:r w:rsidRPr="009E488E">
              <w:rPr>
                <w:sz w:val="20"/>
                <w:szCs w:val="20"/>
              </w:rPr>
              <w:t>Страницы</w:t>
            </w:r>
          </w:p>
        </w:tc>
      </w:tr>
      <w:tr w:rsidR="004A13E6" w:rsidRPr="009E488E">
        <w:tc>
          <w:tcPr>
            <w:tcW w:w="5823" w:type="dxa"/>
          </w:tcPr>
          <w:p w:rsidR="004A13E6" w:rsidRPr="009E488E" w:rsidRDefault="004A13E6" w:rsidP="009E488E">
            <w:pPr>
              <w:pStyle w:val="11"/>
              <w:ind w:firstLine="0"/>
              <w:rPr>
                <w:sz w:val="20"/>
                <w:szCs w:val="20"/>
              </w:rPr>
            </w:pPr>
          </w:p>
        </w:tc>
        <w:tc>
          <w:tcPr>
            <w:tcW w:w="1683" w:type="dxa"/>
          </w:tcPr>
          <w:p w:rsidR="004A13E6" w:rsidRPr="009E488E" w:rsidRDefault="004A13E6" w:rsidP="009E488E">
            <w:pPr>
              <w:pStyle w:val="21"/>
              <w:rPr>
                <w:sz w:val="20"/>
                <w:szCs w:val="20"/>
              </w:rPr>
            </w:pPr>
            <w:r w:rsidRPr="009E488E">
              <w:rPr>
                <w:sz w:val="20"/>
                <w:szCs w:val="20"/>
              </w:rPr>
              <w:t>3 мин</w:t>
            </w:r>
          </w:p>
        </w:tc>
        <w:tc>
          <w:tcPr>
            <w:tcW w:w="2137" w:type="dxa"/>
          </w:tcPr>
          <w:p w:rsidR="004A13E6" w:rsidRPr="009E488E" w:rsidRDefault="004A13E6" w:rsidP="009E488E">
            <w:pPr>
              <w:pStyle w:val="21"/>
              <w:rPr>
                <w:sz w:val="20"/>
                <w:szCs w:val="20"/>
              </w:rPr>
            </w:pPr>
            <w:r w:rsidRPr="009E488E">
              <w:rPr>
                <w:sz w:val="20"/>
                <w:szCs w:val="20"/>
              </w:rPr>
              <w:t>1-3</w:t>
            </w:r>
          </w:p>
        </w:tc>
      </w:tr>
      <w:tr w:rsidR="004A13E6" w:rsidRPr="009E488E">
        <w:tc>
          <w:tcPr>
            <w:tcW w:w="5823" w:type="dxa"/>
          </w:tcPr>
          <w:p w:rsidR="004A13E6" w:rsidRPr="0095719C" w:rsidRDefault="004A13E6" w:rsidP="009E488E">
            <w:pPr>
              <w:pStyle w:val="11"/>
              <w:ind w:firstLine="0"/>
              <w:rPr>
                <w:sz w:val="20"/>
                <w:szCs w:val="20"/>
                <w:lang w:val="en-US"/>
              </w:rPr>
            </w:pPr>
            <w:r w:rsidRPr="009E488E">
              <w:rPr>
                <w:sz w:val="20"/>
                <w:szCs w:val="20"/>
              </w:rPr>
              <w:t>Учебные вопросы:</w:t>
            </w:r>
            <w:r w:rsidR="0095719C">
              <w:rPr>
                <w:sz w:val="20"/>
                <w:szCs w:val="20"/>
                <w:lang w:val="en-US"/>
              </w:rPr>
              <w:t xml:space="preserve"> </w:t>
            </w:r>
          </w:p>
        </w:tc>
        <w:tc>
          <w:tcPr>
            <w:tcW w:w="1683" w:type="dxa"/>
          </w:tcPr>
          <w:p w:rsidR="004A13E6" w:rsidRPr="009E488E" w:rsidRDefault="004A13E6" w:rsidP="009E488E">
            <w:pPr>
              <w:pStyle w:val="21"/>
              <w:rPr>
                <w:sz w:val="20"/>
                <w:szCs w:val="20"/>
              </w:rPr>
            </w:pPr>
          </w:p>
        </w:tc>
        <w:tc>
          <w:tcPr>
            <w:tcW w:w="2137" w:type="dxa"/>
          </w:tcPr>
          <w:p w:rsidR="004A13E6" w:rsidRPr="009E488E" w:rsidRDefault="004A13E6" w:rsidP="009E488E">
            <w:pPr>
              <w:pStyle w:val="21"/>
              <w:rPr>
                <w:sz w:val="20"/>
                <w:szCs w:val="20"/>
              </w:rPr>
            </w:pPr>
          </w:p>
        </w:tc>
      </w:tr>
      <w:tr w:rsidR="004A13E6" w:rsidRPr="009E488E">
        <w:tc>
          <w:tcPr>
            <w:tcW w:w="5823" w:type="dxa"/>
          </w:tcPr>
          <w:p w:rsidR="004A13E6" w:rsidRPr="009E488E" w:rsidRDefault="004A13E6" w:rsidP="009E488E">
            <w:pPr>
              <w:pStyle w:val="11"/>
              <w:ind w:firstLine="0"/>
              <w:rPr>
                <w:sz w:val="20"/>
                <w:szCs w:val="20"/>
              </w:rPr>
            </w:pPr>
            <w:r w:rsidRPr="009E488E">
              <w:rPr>
                <w:sz w:val="20"/>
                <w:szCs w:val="20"/>
              </w:rPr>
              <w:t>1. Финансы и финансовая система Российской Федерации</w:t>
            </w:r>
          </w:p>
        </w:tc>
        <w:tc>
          <w:tcPr>
            <w:tcW w:w="1683" w:type="dxa"/>
          </w:tcPr>
          <w:p w:rsidR="004A13E6" w:rsidRPr="009E488E" w:rsidRDefault="004A13E6" w:rsidP="009E488E">
            <w:pPr>
              <w:pStyle w:val="21"/>
              <w:rPr>
                <w:sz w:val="20"/>
                <w:szCs w:val="20"/>
              </w:rPr>
            </w:pPr>
            <w:r w:rsidRPr="009E488E">
              <w:rPr>
                <w:sz w:val="20"/>
                <w:szCs w:val="20"/>
              </w:rPr>
              <w:t>20 мин.</w:t>
            </w:r>
          </w:p>
        </w:tc>
        <w:tc>
          <w:tcPr>
            <w:tcW w:w="2137" w:type="dxa"/>
          </w:tcPr>
          <w:p w:rsidR="004A13E6" w:rsidRPr="009E488E" w:rsidRDefault="004A13E6" w:rsidP="009E488E">
            <w:pPr>
              <w:pStyle w:val="21"/>
              <w:rPr>
                <w:sz w:val="20"/>
                <w:szCs w:val="20"/>
              </w:rPr>
            </w:pPr>
            <w:r w:rsidRPr="009E488E">
              <w:rPr>
                <w:sz w:val="20"/>
                <w:szCs w:val="20"/>
              </w:rPr>
              <w:t>4-11</w:t>
            </w:r>
          </w:p>
        </w:tc>
      </w:tr>
      <w:tr w:rsidR="004A13E6" w:rsidRPr="009E488E">
        <w:tc>
          <w:tcPr>
            <w:tcW w:w="5823" w:type="dxa"/>
          </w:tcPr>
          <w:p w:rsidR="004A13E6" w:rsidRPr="009E488E" w:rsidRDefault="004A13E6" w:rsidP="009E488E">
            <w:pPr>
              <w:pStyle w:val="11"/>
              <w:ind w:firstLine="0"/>
              <w:rPr>
                <w:sz w:val="20"/>
                <w:szCs w:val="20"/>
              </w:rPr>
            </w:pPr>
            <w:r w:rsidRPr="009E488E">
              <w:rPr>
                <w:sz w:val="20"/>
                <w:szCs w:val="20"/>
              </w:rPr>
              <w:t>2. Функции финансов</w:t>
            </w:r>
          </w:p>
        </w:tc>
        <w:tc>
          <w:tcPr>
            <w:tcW w:w="1683" w:type="dxa"/>
          </w:tcPr>
          <w:p w:rsidR="004A13E6" w:rsidRPr="009E488E" w:rsidRDefault="004A13E6" w:rsidP="009E488E">
            <w:pPr>
              <w:pStyle w:val="21"/>
              <w:rPr>
                <w:sz w:val="20"/>
                <w:szCs w:val="20"/>
              </w:rPr>
            </w:pPr>
            <w:r w:rsidRPr="009E488E">
              <w:rPr>
                <w:sz w:val="20"/>
                <w:szCs w:val="20"/>
              </w:rPr>
              <w:t>15 мин.</w:t>
            </w:r>
          </w:p>
        </w:tc>
        <w:tc>
          <w:tcPr>
            <w:tcW w:w="2137" w:type="dxa"/>
          </w:tcPr>
          <w:p w:rsidR="004A13E6" w:rsidRPr="009E488E" w:rsidRDefault="004A13E6" w:rsidP="009E488E">
            <w:pPr>
              <w:pStyle w:val="21"/>
              <w:rPr>
                <w:sz w:val="20"/>
                <w:szCs w:val="20"/>
              </w:rPr>
            </w:pPr>
            <w:r w:rsidRPr="009E488E">
              <w:rPr>
                <w:sz w:val="20"/>
                <w:szCs w:val="20"/>
              </w:rPr>
              <w:t>11-14</w:t>
            </w:r>
          </w:p>
        </w:tc>
      </w:tr>
      <w:tr w:rsidR="004A13E6" w:rsidRPr="009E488E">
        <w:tc>
          <w:tcPr>
            <w:tcW w:w="5823" w:type="dxa"/>
          </w:tcPr>
          <w:p w:rsidR="004A13E6" w:rsidRPr="009E488E" w:rsidRDefault="004A13E6" w:rsidP="009E488E">
            <w:pPr>
              <w:pStyle w:val="11"/>
              <w:ind w:firstLine="0"/>
              <w:rPr>
                <w:sz w:val="20"/>
                <w:szCs w:val="20"/>
              </w:rPr>
            </w:pPr>
            <w:r w:rsidRPr="009E488E">
              <w:rPr>
                <w:sz w:val="20"/>
                <w:szCs w:val="20"/>
              </w:rPr>
              <w:t>3. Финансовая деятельность государства и муниципальных образований</w:t>
            </w:r>
          </w:p>
        </w:tc>
        <w:tc>
          <w:tcPr>
            <w:tcW w:w="1683" w:type="dxa"/>
          </w:tcPr>
          <w:p w:rsidR="004A13E6" w:rsidRPr="009E488E" w:rsidRDefault="004A13E6" w:rsidP="009E488E">
            <w:pPr>
              <w:pStyle w:val="21"/>
              <w:rPr>
                <w:sz w:val="20"/>
                <w:szCs w:val="20"/>
              </w:rPr>
            </w:pPr>
            <w:r w:rsidRPr="009E488E">
              <w:rPr>
                <w:sz w:val="20"/>
                <w:szCs w:val="20"/>
              </w:rPr>
              <w:t>15 мин.</w:t>
            </w:r>
          </w:p>
        </w:tc>
        <w:tc>
          <w:tcPr>
            <w:tcW w:w="2137" w:type="dxa"/>
          </w:tcPr>
          <w:p w:rsidR="004A13E6" w:rsidRPr="009E488E" w:rsidRDefault="004A13E6" w:rsidP="009E488E">
            <w:pPr>
              <w:pStyle w:val="21"/>
              <w:rPr>
                <w:sz w:val="20"/>
                <w:szCs w:val="20"/>
              </w:rPr>
            </w:pPr>
            <w:r w:rsidRPr="009E488E">
              <w:rPr>
                <w:sz w:val="20"/>
                <w:szCs w:val="20"/>
              </w:rPr>
              <w:t>14-20</w:t>
            </w:r>
          </w:p>
        </w:tc>
      </w:tr>
      <w:tr w:rsidR="004A13E6" w:rsidRPr="009E488E">
        <w:tc>
          <w:tcPr>
            <w:tcW w:w="5823" w:type="dxa"/>
          </w:tcPr>
          <w:p w:rsidR="004A13E6" w:rsidRPr="009E488E" w:rsidRDefault="004A13E6" w:rsidP="009E488E">
            <w:pPr>
              <w:pStyle w:val="11"/>
              <w:ind w:firstLine="0"/>
              <w:rPr>
                <w:sz w:val="20"/>
                <w:szCs w:val="20"/>
              </w:rPr>
            </w:pPr>
            <w:r w:rsidRPr="009E488E">
              <w:rPr>
                <w:sz w:val="20"/>
                <w:szCs w:val="20"/>
              </w:rPr>
              <w:t>4. Предмет и метод финансового права</w:t>
            </w:r>
          </w:p>
        </w:tc>
        <w:tc>
          <w:tcPr>
            <w:tcW w:w="1683" w:type="dxa"/>
          </w:tcPr>
          <w:p w:rsidR="004A13E6" w:rsidRPr="009E488E" w:rsidRDefault="004A13E6" w:rsidP="009E488E">
            <w:pPr>
              <w:pStyle w:val="21"/>
              <w:rPr>
                <w:sz w:val="20"/>
                <w:szCs w:val="20"/>
              </w:rPr>
            </w:pPr>
            <w:r w:rsidRPr="009E488E">
              <w:rPr>
                <w:sz w:val="20"/>
                <w:szCs w:val="20"/>
              </w:rPr>
              <w:t>25 мин.</w:t>
            </w:r>
          </w:p>
        </w:tc>
        <w:tc>
          <w:tcPr>
            <w:tcW w:w="2137" w:type="dxa"/>
          </w:tcPr>
          <w:p w:rsidR="004A13E6" w:rsidRPr="009E488E" w:rsidRDefault="004A13E6" w:rsidP="009E488E">
            <w:pPr>
              <w:pStyle w:val="21"/>
              <w:rPr>
                <w:sz w:val="20"/>
                <w:szCs w:val="20"/>
              </w:rPr>
            </w:pPr>
            <w:r w:rsidRPr="009E488E">
              <w:rPr>
                <w:sz w:val="20"/>
                <w:szCs w:val="20"/>
              </w:rPr>
              <w:t>20-27</w:t>
            </w:r>
          </w:p>
        </w:tc>
      </w:tr>
      <w:tr w:rsidR="004A13E6" w:rsidRPr="009E488E">
        <w:tc>
          <w:tcPr>
            <w:tcW w:w="5823" w:type="dxa"/>
          </w:tcPr>
          <w:p w:rsidR="004A13E6" w:rsidRPr="009E488E" w:rsidRDefault="004A13E6" w:rsidP="009E488E">
            <w:pPr>
              <w:pStyle w:val="11"/>
              <w:ind w:firstLine="0"/>
              <w:rPr>
                <w:sz w:val="20"/>
                <w:szCs w:val="20"/>
              </w:rPr>
            </w:pPr>
          </w:p>
        </w:tc>
        <w:tc>
          <w:tcPr>
            <w:tcW w:w="1683" w:type="dxa"/>
          </w:tcPr>
          <w:p w:rsidR="004A13E6" w:rsidRPr="009E488E" w:rsidRDefault="004A13E6" w:rsidP="009E488E">
            <w:pPr>
              <w:pStyle w:val="21"/>
              <w:rPr>
                <w:sz w:val="20"/>
                <w:szCs w:val="20"/>
              </w:rPr>
            </w:pPr>
            <w:r w:rsidRPr="009E488E">
              <w:rPr>
                <w:sz w:val="20"/>
                <w:szCs w:val="20"/>
              </w:rPr>
              <w:t>2 мин.</w:t>
            </w:r>
          </w:p>
        </w:tc>
        <w:tc>
          <w:tcPr>
            <w:tcW w:w="2137" w:type="dxa"/>
          </w:tcPr>
          <w:p w:rsidR="004A13E6" w:rsidRPr="009E488E" w:rsidRDefault="004A13E6" w:rsidP="009E488E">
            <w:pPr>
              <w:pStyle w:val="21"/>
              <w:rPr>
                <w:sz w:val="20"/>
                <w:szCs w:val="20"/>
              </w:rPr>
            </w:pPr>
          </w:p>
        </w:tc>
      </w:tr>
    </w:tbl>
    <w:p w:rsidR="004A13E6" w:rsidRPr="00F04C2F" w:rsidRDefault="004A13E6" w:rsidP="00E43DC9">
      <w:pPr>
        <w:pStyle w:val="1"/>
        <w:jc w:val="center"/>
      </w:pPr>
      <w:r w:rsidRPr="00F04C2F">
        <w:br w:type="page"/>
        <w:t>Литература:</w:t>
      </w:r>
    </w:p>
    <w:p w:rsidR="00E43DC9" w:rsidRDefault="00E43DC9" w:rsidP="002911AE">
      <w:pPr>
        <w:rPr>
          <w:lang w:val="en-US"/>
        </w:rPr>
      </w:pPr>
    </w:p>
    <w:p w:rsidR="004A13E6" w:rsidRPr="00F04C2F" w:rsidRDefault="004A13E6" w:rsidP="00E43DC9">
      <w:pPr>
        <w:ind w:firstLine="0"/>
      </w:pPr>
      <w:r w:rsidRPr="00F04C2F">
        <w:t>Основная:</w:t>
      </w:r>
    </w:p>
    <w:p w:rsidR="004A13E6" w:rsidRPr="00F04C2F" w:rsidRDefault="004A13E6" w:rsidP="00E43DC9">
      <w:pPr>
        <w:numPr>
          <w:ilvl w:val="0"/>
          <w:numId w:val="3"/>
        </w:numPr>
        <w:ind w:left="0" w:firstLine="0"/>
      </w:pPr>
      <w:r w:rsidRPr="00F04C2F">
        <w:t>Финансовое право: Учебник / Отв. ред. проф., д.ю.н. Н.И. Химичева. М.: Юристь, 2004.</w:t>
      </w:r>
    </w:p>
    <w:p w:rsidR="004A13E6" w:rsidRPr="00F04C2F" w:rsidRDefault="004A13E6" w:rsidP="00E43DC9">
      <w:pPr>
        <w:numPr>
          <w:ilvl w:val="0"/>
          <w:numId w:val="3"/>
        </w:numPr>
        <w:ind w:left="0" w:firstLine="0"/>
      </w:pPr>
      <w:r w:rsidRPr="00F04C2F">
        <w:t>Финансовое право Российской Федерации: Учебник / Отв. Ред. М.В. Карасева – М. Юрист, 2002.</w:t>
      </w:r>
    </w:p>
    <w:p w:rsidR="004A13E6" w:rsidRPr="00F04C2F" w:rsidRDefault="004A13E6" w:rsidP="00E43DC9">
      <w:pPr>
        <w:numPr>
          <w:ilvl w:val="0"/>
          <w:numId w:val="3"/>
        </w:numPr>
        <w:ind w:left="0" w:firstLine="0"/>
      </w:pPr>
      <w:r w:rsidRPr="00F04C2F">
        <w:t>Финансовое право: Учебник / О.Н. Горбунова, Е.Ю. Грачева и др.; Отв. Ред Е.Ю. Грачева, Г.П. Толстопятенко. – М.: ТК Велби, Изд-во Проспект, 2003.</w:t>
      </w:r>
    </w:p>
    <w:p w:rsidR="004A13E6" w:rsidRPr="00F04C2F" w:rsidRDefault="004A13E6" w:rsidP="00E43DC9">
      <w:pPr>
        <w:numPr>
          <w:ilvl w:val="0"/>
          <w:numId w:val="3"/>
        </w:numPr>
        <w:ind w:left="0" w:firstLine="0"/>
      </w:pPr>
      <w:r w:rsidRPr="00F04C2F">
        <w:t>Грачева Е.Ю., Соколова Э.Д. Финансовое право: Учебное пособие. - 2-е изд., испр. и доп. - М.: Юриспруденция, 2000.</w:t>
      </w:r>
    </w:p>
    <w:p w:rsidR="004A13E6" w:rsidRPr="00F04C2F" w:rsidRDefault="004A13E6" w:rsidP="00E43DC9">
      <w:pPr>
        <w:ind w:firstLine="0"/>
      </w:pPr>
      <w:r w:rsidRPr="00F04C2F">
        <w:t>Дополнительная:</w:t>
      </w:r>
    </w:p>
    <w:p w:rsidR="004A13E6" w:rsidRPr="00F04C2F" w:rsidRDefault="004A13E6" w:rsidP="00E43DC9">
      <w:pPr>
        <w:numPr>
          <w:ilvl w:val="0"/>
          <w:numId w:val="4"/>
        </w:numPr>
        <w:ind w:left="0" w:firstLine="0"/>
      </w:pPr>
      <w:r w:rsidRPr="00F04C2F">
        <w:t>Финансовое право: Учеб. пособие для вузов / Под ред. проф. М.М. Рассолова. — М.; ЮНИТИ-ДАНА, Закон и право, 2001.</w:t>
      </w:r>
    </w:p>
    <w:p w:rsidR="004A13E6" w:rsidRPr="00F04C2F" w:rsidRDefault="004A13E6" w:rsidP="00E43DC9">
      <w:pPr>
        <w:numPr>
          <w:ilvl w:val="0"/>
          <w:numId w:val="4"/>
        </w:numPr>
        <w:ind w:left="0" w:firstLine="0"/>
      </w:pPr>
      <w:r w:rsidRPr="00F04C2F">
        <w:t>Грачева Е.Ю. Финансовое право: Схемы и комментарии: Учебное пособие. -3-е изд., испр. и доп. - М.: Юриспруденция, 1999.</w:t>
      </w:r>
    </w:p>
    <w:p w:rsidR="004A13E6" w:rsidRPr="00F04C2F" w:rsidRDefault="004A13E6" w:rsidP="00E43DC9">
      <w:pPr>
        <w:numPr>
          <w:ilvl w:val="0"/>
          <w:numId w:val="4"/>
        </w:numPr>
        <w:ind w:left="0" w:firstLine="0"/>
      </w:pPr>
      <w:r w:rsidRPr="00F04C2F">
        <w:t>Эриашвили Н.Д. Финансовое право: Учебник для вузов. - М.: ЮНИТИ-ДАНА, Закон и право, 2000.</w:t>
      </w:r>
    </w:p>
    <w:p w:rsidR="004A13E6" w:rsidRPr="00F04C2F" w:rsidRDefault="004A13E6" w:rsidP="00E43DC9">
      <w:pPr>
        <w:pStyle w:val="1"/>
        <w:jc w:val="center"/>
      </w:pPr>
      <w:r w:rsidRPr="00F04C2F">
        <w:br w:type="page"/>
        <w:t>Вопрос 1. Финансы и финансовая система Российской Федерации</w:t>
      </w:r>
    </w:p>
    <w:p w:rsidR="00E43DC9" w:rsidRDefault="00E43DC9" w:rsidP="002911AE">
      <w:pPr>
        <w:pStyle w:val="11"/>
        <w:rPr>
          <w:lang w:val="en-US"/>
        </w:rPr>
      </w:pPr>
      <w:bookmarkStart w:id="0" w:name="_Toc439791336"/>
    </w:p>
    <w:p w:rsidR="004A13E6" w:rsidRPr="00F04C2F" w:rsidRDefault="004A13E6" w:rsidP="002911AE">
      <w:pPr>
        <w:pStyle w:val="11"/>
      </w:pPr>
      <w:r w:rsidRPr="00F04C2F">
        <w:t>В систему российского права в качестве одной из ее отраслей входит финансовое право.</w:t>
      </w:r>
      <w:bookmarkEnd w:id="0"/>
      <w:r w:rsidRPr="00F04C2F">
        <w:t xml:space="preserve"> В обыденном смысле слова термин «финансы» ассоциируется с денежными отношениями. В данном случае подразумеваются не все, а только особые денежные отношения. В других странах мира с рыночной экономикой финансы тоже выделяются в отдельную самостоятельную область. Кроме того, в отличие от русского языка, другие языки мира (английский, немецкий и т.д.) обладают большей выразительностью и набором слов на тему о деньгах, соответственно термину финансы выделено отдельное слово, а иногда и не одно.</w:t>
      </w:r>
    </w:p>
    <w:p w:rsidR="004A13E6" w:rsidRPr="00F04C2F" w:rsidRDefault="004A13E6" w:rsidP="002911AE">
      <w:r w:rsidRPr="00F04C2F">
        <w:t>В современном обществе, кроме финансов, используются и другие экономические категории — деньги, прибыль, себестоимость и др. Каждая из них выполняет свои функции (выражение стоимости или цены товаров, средство обращения, определение меры труда и меры потребления, стимулирование производства, оценка результатов деятельности предприятий и т.д.), в которых выражаются сущность и значение этих категорий в развитии общества и государства. Однако финансы отличаются от них своими специфическими функциями, поскольку с их помощью образуются денежные фонды государства, его территориальных подразделений, а также предприятий, организаций, учреждений. Необходимость финансов обусловлена самим существованием государства и его потребностями в финансовых ресурсах.</w:t>
      </w:r>
    </w:p>
    <w:p w:rsidR="004A13E6" w:rsidRPr="00F04C2F" w:rsidRDefault="004A13E6" w:rsidP="002911AE">
      <w:r w:rsidRPr="00F04C2F">
        <w:rPr>
          <w:b/>
          <w:bCs/>
        </w:rPr>
        <w:t>Финансовые ресурсы страны</w:t>
      </w:r>
      <w:r w:rsidRPr="00F04C2F">
        <w:t xml:space="preserve"> - это денежные фонды государства, его территориальных подразделений (субъектов Федерации, муниципальных образований), предприятий, учреждений и организаций, которые используются для обеспечения потребностей общества и развития производства.</w:t>
      </w:r>
    </w:p>
    <w:p w:rsidR="004A13E6" w:rsidRPr="00F04C2F" w:rsidRDefault="004A13E6" w:rsidP="002911AE">
      <w:r w:rsidRPr="00F04C2F">
        <w:t>Кроме того, необходимо учитывать, что сущность финансов как экономической категории состоит не только в их количественной стороне, но и в содержании общественных отношений, которые возникают при функционировании данной категории. С точки зрения общественных отношений определение финансов может быть сформулировано следующим образом:</w:t>
      </w:r>
    </w:p>
    <w:p w:rsidR="004A13E6" w:rsidRPr="00F04C2F" w:rsidRDefault="004A13E6" w:rsidP="002911AE">
      <w:r w:rsidRPr="00F04C2F">
        <w:rPr>
          <w:b/>
          <w:bCs/>
        </w:rPr>
        <w:t>Финансы</w:t>
      </w:r>
      <w:r w:rsidRPr="00F04C2F">
        <w:t xml:space="preserve"> — это экономические денежные отношения по формированию, распределению и использованию фондов денежных средств государства, его территориальных подразделений, а также предприятий, организаций и учреждений, необходимых для обеспечения расширенного воспроизводства и социальных нужд, в процессе осуществления которых происходит распределение и перераспределение общественного продукта, и контроль за удовлетворением потребностей общества.</w:t>
      </w:r>
      <w:r w:rsidRPr="00F04C2F">
        <w:rPr>
          <w:rStyle w:val="ab"/>
        </w:rPr>
        <w:footnoteReference w:id="1"/>
      </w:r>
    </w:p>
    <w:p w:rsidR="004A13E6" w:rsidRPr="00F04C2F" w:rsidRDefault="004A13E6" w:rsidP="002911AE">
      <w:r w:rsidRPr="00F04C2F">
        <w:t>С помощью финансов происходит распределение совокупного общественного продукта и национального дохода, а также контроль за производством и распределением материальных и социальных благ в стране.</w:t>
      </w:r>
      <w:r w:rsidRPr="00F04C2F">
        <w:rPr>
          <w:rStyle w:val="ab"/>
        </w:rPr>
        <w:footnoteReference w:id="2"/>
      </w:r>
      <w:r w:rsidRPr="00F04C2F">
        <w:t xml:space="preserve"> В результате функционирования финансов создаются, распределяются и используются денежные фонды, которые обеспечивают различные потребности общества и государства: расширенное воспроизводство и развитие экономики, экологическую безопасность и охрану окружающей среды, удовлетворение социально-культурных и бытовых нужд (образование, здравоохранение, культура, физическая культура и спорт, социальная помощь и т.п.), обеспечение обороны и безопасности страны и др.</w:t>
      </w:r>
    </w:p>
    <w:p w:rsidR="004A13E6" w:rsidRPr="00F04C2F" w:rsidRDefault="004A13E6" w:rsidP="002911AE">
      <w:r w:rsidRPr="00F04C2F">
        <w:t xml:space="preserve">Отдельно необходимо указать, что </w:t>
      </w:r>
      <w:r w:rsidRPr="00F04C2F">
        <w:rPr>
          <w:b/>
          <w:bCs/>
        </w:rPr>
        <w:t>финансы и деньги — это различные экономические категории</w:t>
      </w:r>
      <w:r w:rsidRPr="00F04C2F">
        <w:t>. Несмотря на их сходство, они имеют различия в своих функциях и роли, выполняемой в общественной жизни. Деньги выступают в основном, как мера стоимости, средство платежа и обращения, а финансы выполняют распределительную и контрольную функции. При этом финансы не охватывают всей совокупности денежных отношений (например, денежных отношений, возникающих в связи с куплей-продажей, оплатой труда, арендой и т.п., регулирующихся в основном гражданским правом). Содержанием финансовых отношений являются только те из них, к которым непосредственное отношение имеет государство, его территориальные подразделения, муниципальные образования, государственные и муниципальные предприятия, организации и учреждения. Одновременно данные категории взаимодействуют между собой, переходят из одного качества в другое.</w:t>
      </w:r>
    </w:p>
    <w:p w:rsidR="004A13E6" w:rsidRPr="00F04C2F" w:rsidRDefault="004A13E6" w:rsidP="002911AE">
      <w:r w:rsidRPr="00F04C2F">
        <w:t xml:space="preserve">Финансы имеют свою структуру, в которую входят несколько взаимосвязанных звеньев (институтов), для каждого из которых характерны свои особенности. Совокупность входящих в состав финансов звеньев (институтов) в их взаимосвязи образует </w:t>
      </w:r>
      <w:r w:rsidRPr="00F04C2F">
        <w:rPr>
          <w:b/>
          <w:bCs/>
        </w:rPr>
        <w:t>финансовую систему страны</w:t>
      </w:r>
      <w:r w:rsidRPr="00F04C2F">
        <w:t xml:space="preserve"> (рис. 1).</w:t>
      </w:r>
      <w:r w:rsidRPr="00F04C2F">
        <w:rPr>
          <w:rStyle w:val="ab"/>
        </w:rPr>
        <w:footnoteReference w:id="3"/>
      </w:r>
    </w:p>
    <w:p w:rsidR="004A13E6" w:rsidRPr="00F04C2F" w:rsidRDefault="004A13E6" w:rsidP="002911AE">
      <w:r w:rsidRPr="00F04C2F">
        <w:t>На современном этапе в состав финансовой системы Российской Федерации входят:</w:t>
      </w:r>
    </w:p>
    <w:p w:rsidR="004A13E6" w:rsidRPr="00F04C2F" w:rsidRDefault="004A13E6" w:rsidP="002911AE">
      <w:pPr>
        <w:pStyle w:val="a"/>
        <w:ind w:firstLine="709"/>
      </w:pPr>
      <w:r w:rsidRPr="00F04C2F">
        <w:t>бюджетная система, состоящая из государственных (федерального бюджета и бюджетов субъектов Федерации) и местных бюджетов муниципальных образований;</w:t>
      </w:r>
    </w:p>
    <w:p w:rsidR="004A13E6" w:rsidRPr="00F04C2F" w:rsidRDefault="004A13E6" w:rsidP="002911AE">
      <w:pPr>
        <w:pStyle w:val="a"/>
        <w:ind w:firstLine="709"/>
      </w:pPr>
      <w:r w:rsidRPr="00F04C2F">
        <w:t>внебюджетные целевые государственные и муниципальные (местные) фонды;</w:t>
      </w:r>
    </w:p>
    <w:p w:rsidR="004A13E6" w:rsidRPr="00F04C2F" w:rsidRDefault="004A13E6" w:rsidP="002911AE">
      <w:pPr>
        <w:pStyle w:val="a"/>
        <w:ind w:firstLine="709"/>
      </w:pPr>
      <w:r w:rsidRPr="00F04C2F">
        <w:t>имущественное и личное страхование;</w:t>
      </w:r>
    </w:p>
    <w:p w:rsidR="004A13E6" w:rsidRPr="00F04C2F" w:rsidRDefault="004A13E6" w:rsidP="002911AE">
      <w:pPr>
        <w:pStyle w:val="a"/>
        <w:ind w:firstLine="709"/>
      </w:pPr>
      <w:r w:rsidRPr="00F04C2F">
        <w:t>кредит (государственный, муниципальный и банковский);</w:t>
      </w:r>
    </w:p>
    <w:p w:rsidR="004A13E6" w:rsidRPr="00F04C2F" w:rsidRDefault="004A13E6" w:rsidP="002911AE">
      <w:pPr>
        <w:pStyle w:val="a"/>
        <w:ind w:firstLine="709"/>
      </w:pPr>
      <w:r w:rsidRPr="00F04C2F">
        <w:t>финансы предприятий, организаций, учреждений.</w:t>
      </w:r>
    </w:p>
    <w:p w:rsidR="004A13E6" w:rsidRPr="00F04C2F" w:rsidRDefault="004A13E6" w:rsidP="002911AE">
      <w:r w:rsidRPr="00F04C2F">
        <w:t>Подобное мнение о содержании финансовой системы наиболее широко распространено среди представителей финансово-правовой науки и считается общепринятым.</w:t>
      </w:r>
      <w:r w:rsidRPr="00F04C2F">
        <w:rPr>
          <w:rStyle w:val="ab"/>
        </w:rPr>
        <w:footnoteReference w:id="4"/>
      </w:r>
      <w:r w:rsidRPr="00F04C2F">
        <w:t xml:space="preserve"> Все звенья финансовой системы обладают своими специфическими особенностями и постоянно взаимодействуют между собой. Все вышеперечисленные звенья финансовой системы действуют, как на федеральном уровне, так и на уровне субъектов Федерации и местного самоуправления. Все они обладают общими свойствами финансов как экономической категории. Многозвенность финансовой системы способствует большей ее гибкости и эффективности.</w:t>
      </w:r>
    </w:p>
    <w:p w:rsidR="004A13E6" w:rsidRPr="00F04C2F" w:rsidRDefault="004A13E6" w:rsidP="002911AE">
      <w:r w:rsidRPr="00F04C2F">
        <w:t>Задачей всех звеньев финансовой системы является образование и использование соответствующих денежных фондов. Эти фонды могут быть централизованными и децентрализованными, общего и целевого назначения.</w:t>
      </w:r>
      <w:r w:rsidRPr="00F04C2F">
        <w:rPr>
          <w:rStyle w:val="ab"/>
        </w:rPr>
        <w:footnoteReference w:id="5"/>
      </w:r>
      <w:r w:rsidRPr="00F04C2F">
        <w:t xml:space="preserve"> Централизованные денежные фонды образуются в определенных территориальных пределах (например, федеральный и областной бюджеты) и используются для удовлетворения общих нужд соответствующей территории. Децентрализованные денежные фонды используются для производственных и социальных целей, такими являются финансы предприятий, организаций и учреждений. Денежные фонды общего назначения концентрируются на определенной территории, а расходование сосредоточенных в них средств не оговорено какими-либо целями (бюджеты любого уровня). Целевые денежные фонды предназначены для выполнения определенной функции. Их названия, как правило, определяют их назначение (Пенсионный фонд, Фонд государственного социального страхования и т.п.).</w:t>
      </w:r>
    </w:p>
    <w:p w:rsidR="004A13E6" w:rsidRPr="00F04C2F" w:rsidRDefault="004A13E6" w:rsidP="002911AE">
      <w:r w:rsidRPr="00F04C2F">
        <w:rPr>
          <w:b/>
          <w:bCs/>
        </w:rPr>
        <w:t>Бюджетная система</w:t>
      </w:r>
      <w:r w:rsidRPr="00F04C2F">
        <w:t xml:space="preserve"> является главным звеном финансовой системы Российской Федерации</w:t>
      </w:r>
      <w:r w:rsidRPr="00F04C2F">
        <w:rPr>
          <w:b/>
          <w:bCs/>
        </w:rPr>
        <w:t>.</w:t>
      </w:r>
      <w:r w:rsidRPr="00F04C2F">
        <w:t xml:space="preserve"> Путем ее использования образуются денежные фонды в форме федерального бюджета, бюджетов субъектов РФ и муниципальных образований. Такие денежные фонды необходимы для реализации общегосударственных или территориальных социально-экономических планов и программ, обеспечения обороны и безопасности страны. При этом они являются финансовой базой самостоятельности субъектов Российской Федерации и местного самоуправления. Средства бюджетной системы образуются за счет налоговых и неналоговых источников, возможно привлечение средств на возвратной основе через внутренний и внешний кредит.</w:t>
      </w:r>
    </w:p>
    <w:p w:rsidR="004A13E6" w:rsidRPr="00F04C2F" w:rsidRDefault="004A13E6" w:rsidP="002911AE">
      <w:r w:rsidRPr="00F04C2F">
        <w:rPr>
          <w:b/>
          <w:bCs/>
        </w:rPr>
        <w:t>Внебюджетные государственные и муниципальные фонды</w:t>
      </w:r>
      <w:r w:rsidRPr="00F04C2F">
        <w:t xml:space="preserve"> — самое популярное звено финансовой системы Российской Федерации 90-х годов. В отдельные годы существовало до тридцати различных фондов, только на федеральном уровне, предназначенных для решения различных задач. Основной функцией внебюджетных фондов является целевое финансирование социально-значимых проектов и направлений жизнедеятельности страны. Они создаются представительными или исполнительными органами государственной власти и местного самоуправления либо на основе требований законодательства, либо по собственному решению. Большая часть внебюджетных фондов была ликвидирована в конце 90-х годов в связи с невысокой экономической и социальной эффективностью и для устранения распыления денежных средств государства. В настоящий момент подавляющее большинство финансовых ресурсов концентрируется в бюджетах различного уровня, и количество внебюджетных фондов значительно сократилось. Можно выделить три основных внебюджетных фонда, решающих важнейшие социальные задачи, - Пенсионный фонд. Фонд государственного социального страхования, Федеральный фонд обязательного медицинского страхования. На уровне субъектов можно выделить Территориальные фонды обязательного медицинского страхования.</w:t>
      </w:r>
    </w:p>
    <w:p w:rsidR="004A13E6" w:rsidRPr="00F04C2F" w:rsidRDefault="004A13E6" w:rsidP="002911AE">
      <w:r w:rsidRPr="00F04C2F">
        <w:rPr>
          <w:b/>
          <w:bCs/>
        </w:rPr>
        <w:t>Страхование</w:t>
      </w:r>
      <w:r w:rsidRPr="00F04C2F">
        <w:t xml:space="preserve"> обеспечивает формирование страховых денежных фондов, направляемых на возмещение материального ущерба, причиненного физическим и юридическим лицам стихийными бедствиями, несчастными случаями и различного рода другими неблагоприятными событиями. Средства таких фондов образуются в основном за счет взносов юридических лиц, вступивших в отношения по страхованию. Законодательство предусматривает случаи страхования за счет средств государственного бюджета (военнослужащих, государственных служащих, работников правоохранительных органов).</w:t>
      </w:r>
    </w:p>
    <w:p w:rsidR="004A13E6" w:rsidRPr="00F04C2F" w:rsidRDefault="004A13E6" w:rsidP="002911AE">
      <w:r w:rsidRPr="00F04C2F">
        <w:rPr>
          <w:b/>
          <w:bCs/>
        </w:rPr>
        <w:t>Кредит</w:t>
      </w:r>
      <w:r w:rsidRPr="00F04C2F">
        <w:t xml:space="preserve"> выражается в привлечении свободных денежных средств различных субъектов, аккумуляции их в денежные фонды и предоставлении другим субъектам во временное использование на началах возмездности и срочности. Кредит предоставляется заемщику не только из привлеченных, но и собственных средств кредитора. Различают государственный, муниципальный и банковский кредиты.</w:t>
      </w:r>
    </w:p>
    <w:p w:rsidR="004A13E6" w:rsidRPr="00F04C2F" w:rsidRDefault="004A13E6" w:rsidP="002911AE">
      <w:r w:rsidRPr="00F04C2F">
        <w:t>Государственный кредит - это отношения, посредством которых образуется государственный долг. Государство при недостаточности государственных (бюджетных) доходов для осуществления намеченных расходов может использовать временно свободные денежные средства юридических и физических лиц. При этом государство является заемщиком, а лица, предоставившие ему средства, являются кредиторами. Заимствование осуществляется в форме выпуска облигаций государственных займов, получения Правительством РФ кредитов в банке и др. Государственный долг может быть внутренним (порядок его образования и погашения урегулирован законодательством РФ) и внешним, регулируемым международными договорами и соглашениями. Государственный долг образуется на федеральном уровне, а также на уровне субъектов РФ.</w:t>
      </w:r>
      <w:r w:rsidRPr="00F04C2F">
        <w:rPr>
          <w:rStyle w:val="ab"/>
        </w:rPr>
        <w:footnoteReference w:id="6"/>
      </w:r>
      <w:r w:rsidRPr="00F04C2F">
        <w:t xml:space="preserve"> При этом государство может предоставлять из бюджета средства для временного использования (кредит) различным субъектам в целях их финансовой поддержки, развития экономических взаимоотношений и т.п. Такой кредит называется бюджетной ссудой и отличается от обычного государственного кредита.</w:t>
      </w:r>
      <w:r w:rsidRPr="00F04C2F">
        <w:rPr>
          <w:rStyle w:val="ab"/>
        </w:rPr>
        <w:footnoteReference w:id="7"/>
      </w:r>
    </w:p>
    <w:p w:rsidR="004A13E6" w:rsidRPr="00F04C2F" w:rsidRDefault="004A13E6" w:rsidP="002911AE">
      <w:r w:rsidRPr="00F04C2F">
        <w:t>В таких же формах осуществляется и муниципальный кредит. На этом уровне также образуется муниципальный долг путем заимствования средств органами местного самоуправления. В свою очередь органы местного самоуправления могут предоставлять находящиеся в их ведении средства во временное пользование.</w:t>
      </w:r>
      <w:r w:rsidRPr="00F04C2F">
        <w:rPr>
          <w:rStyle w:val="ab"/>
        </w:rPr>
        <w:footnoteReference w:id="8"/>
      </w:r>
    </w:p>
    <w:p w:rsidR="004A13E6" w:rsidRPr="00F04C2F" w:rsidRDefault="004A13E6" w:rsidP="002911AE">
      <w:r w:rsidRPr="00F04C2F">
        <w:t>Банковский кредит — это отношения по предоставлению банками денежных средств физическим и юридическим лицам для производственных, социальных и иных нужд на основе договора, во временное использование на условиях возмездности (платности), срочности и материальной обеспеченности долга. При этом банки используют в качестве кредитных ресурсов главным образом хранящиеся на открытых у них счетах временно свободные средства юридических и физических лиц, в определенных случаях бюджетные и иные ресурсы.</w:t>
      </w:r>
    </w:p>
    <w:p w:rsidR="004A13E6" w:rsidRPr="00F04C2F" w:rsidRDefault="004A13E6" w:rsidP="002911AE">
      <w:r w:rsidRPr="00F04C2F">
        <w:rPr>
          <w:b/>
          <w:bCs/>
        </w:rPr>
        <w:t>Финансы предприятий</w:t>
      </w:r>
      <w:r w:rsidRPr="00F04C2F">
        <w:t xml:space="preserve"> являются исходным звеном, основой всей финансовой системы, поскольку они непосредственно связаны с материальным производством, в процессе которого создается национальный доход, затем распределяемый и перераспределяемый посредством финансовой системы. В своем материальном выражении — это обособленные денежные фонды различного назначения, создаваемые на каждом конкретном предприятии и используемые для развития производства и социальных нужд его работников. Помимо финансов предприятий, действующих в сфере материального производства, функционируют также финансы других хозяйствующих субъектов, которые занимаются деятельностью в иных сферах. Это банки и небанковские кредитные организации, страховые компании, различные фонды и другие организации, оказывающие услуги, осуществляющие свою деятельность на коммерческой и некоммерческой основе.</w:t>
      </w:r>
    </w:p>
    <w:p w:rsidR="004A13E6" w:rsidRPr="00F04C2F" w:rsidRDefault="004A13E6" w:rsidP="002911AE">
      <w:r w:rsidRPr="00F04C2F">
        <w:t xml:space="preserve">Кроме рассмотренных выше звеньев финансовой системы необходимо отметить </w:t>
      </w:r>
      <w:r w:rsidRPr="00F04C2F">
        <w:rPr>
          <w:b/>
          <w:bCs/>
        </w:rPr>
        <w:t>денежную и валютную системы страны</w:t>
      </w:r>
      <w:r w:rsidRPr="00F04C2F">
        <w:t>, рынок ценных бумаг. Они являются связующим звеном всей финансовой системы РФ. Так, с помощью денежной системы производятся денежные платежи и расчеты как в безналичной и наличной формах, при формировании соответствующих валютных фондов производятся валютные операции, государственные ценные бумаги обращаются на соответствующем рынке.</w:t>
      </w:r>
    </w:p>
    <w:p w:rsidR="004A13E6" w:rsidRPr="00F04C2F" w:rsidRDefault="00EF28BE" w:rsidP="002911AE">
      <w:pPr>
        <w:pStyle w:val="1"/>
      </w:pPr>
      <w:r>
        <w:br w:type="page"/>
      </w:r>
      <w:r w:rsidR="004A13E6" w:rsidRPr="00F04C2F">
        <w:t>Вопрос 2. Функции финансов</w:t>
      </w:r>
    </w:p>
    <w:p w:rsidR="00EF28BE" w:rsidRDefault="00EF28BE" w:rsidP="002911AE">
      <w:pPr>
        <w:rPr>
          <w:lang w:val="en-US"/>
        </w:rPr>
      </w:pPr>
    </w:p>
    <w:p w:rsidR="004A13E6" w:rsidRPr="00F04C2F" w:rsidRDefault="004A13E6" w:rsidP="002911AE">
      <w:r w:rsidRPr="00F04C2F">
        <w:t>Основными функциями присущими категории «финансы» являются две: распределительная и контрольная. Они осуществляются финансами одновременно.</w:t>
      </w:r>
      <w:r w:rsidRPr="00F04C2F">
        <w:rPr>
          <w:rStyle w:val="ab"/>
        </w:rPr>
        <w:footnoteReference w:id="9"/>
      </w:r>
      <w:r w:rsidRPr="00F04C2F">
        <w:t xml:space="preserve"> Объясняется это тем, что каждая финансовая операция состоит из распределения общественного продукта и национального дохода и контроля за их распределением и перераспределением.</w:t>
      </w:r>
    </w:p>
    <w:p w:rsidR="004A13E6" w:rsidRPr="00F04C2F" w:rsidRDefault="004A13E6" w:rsidP="002911AE">
      <w:r w:rsidRPr="00F04C2F">
        <w:rPr>
          <w:b/>
          <w:bCs/>
        </w:rPr>
        <w:t>Распределительная функция финансов</w:t>
      </w:r>
      <w:r w:rsidRPr="00F04C2F">
        <w:t xml:space="preserve"> означает участие финансов в распределении национального дохода, которое заключается в создании первичных доходов и перераспределении их для создания вторичных доходов. Сумма первичных доходов равна национальному доходу.</w:t>
      </w:r>
    </w:p>
    <w:p w:rsidR="004A13E6" w:rsidRPr="00F04C2F" w:rsidRDefault="004A13E6" w:rsidP="002911AE">
      <w:r w:rsidRPr="00F04C2F">
        <w:t>Основные доходы получаются двумя группами участников материального производства, которые собственно и создают национальный доход:</w:t>
      </w:r>
    </w:p>
    <w:p w:rsidR="004A13E6" w:rsidRPr="00F04C2F" w:rsidRDefault="004A13E6" w:rsidP="002911AE">
      <w:pPr>
        <w:pStyle w:val="a"/>
        <w:ind w:firstLine="709"/>
      </w:pPr>
      <w:r w:rsidRPr="00F04C2F">
        <w:t>доходы наемных работников, служащих, индивидуальных предпринимателей, фермеров;</w:t>
      </w:r>
    </w:p>
    <w:p w:rsidR="004A13E6" w:rsidRPr="00F04C2F" w:rsidRDefault="004A13E6" w:rsidP="002911AE">
      <w:pPr>
        <w:pStyle w:val="a"/>
        <w:ind w:firstLine="709"/>
      </w:pPr>
      <w:r w:rsidRPr="00F04C2F">
        <w:t>доходы производственных и торговых предприятий.</w:t>
      </w:r>
    </w:p>
    <w:p w:rsidR="004A13E6" w:rsidRPr="00F04C2F" w:rsidRDefault="004A13E6" w:rsidP="002911AE">
      <w:r w:rsidRPr="00F04C2F">
        <w:t>Кроме собственно перераспределения дохода распределительная функция финансов должна оказывать положительное влияние на сбалансированность и эффективность производства. Финансы – это инструмент, посредством которого государство влияет на экономику страны, стимулирует ее развитие. В процессе распределения финансов происходит дальнейшее перераспределение национального дохода и формирование вторичных доходов в производственной и, особенно, непроизводственной сферах. Вторичные доходы формируются при перераспределении средств между:</w:t>
      </w:r>
    </w:p>
    <w:p w:rsidR="004A13E6" w:rsidRPr="00F04C2F" w:rsidRDefault="004A13E6" w:rsidP="002911AE">
      <w:pPr>
        <w:pStyle w:val="a"/>
        <w:ind w:firstLine="709"/>
      </w:pPr>
      <w:r w:rsidRPr="00F04C2F">
        <w:t>производственной и непроизводственной сферами хозяйства;</w:t>
      </w:r>
    </w:p>
    <w:p w:rsidR="004A13E6" w:rsidRPr="00F04C2F" w:rsidRDefault="004A13E6" w:rsidP="002911AE">
      <w:pPr>
        <w:pStyle w:val="a"/>
        <w:ind w:firstLine="709"/>
      </w:pPr>
      <w:r w:rsidRPr="00F04C2F">
        <w:t>различными отраслями материального производства;</w:t>
      </w:r>
    </w:p>
    <w:p w:rsidR="004A13E6" w:rsidRPr="00F04C2F" w:rsidRDefault="004A13E6" w:rsidP="002911AE">
      <w:pPr>
        <w:pStyle w:val="a"/>
        <w:ind w:firstLine="709"/>
      </w:pPr>
      <w:r w:rsidRPr="00F04C2F">
        <w:t>регионами страны;</w:t>
      </w:r>
    </w:p>
    <w:p w:rsidR="004A13E6" w:rsidRPr="00F04C2F" w:rsidRDefault="004A13E6" w:rsidP="002911AE">
      <w:pPr>
        <w:pStyle w:val="a"/>
        <w:ind w:firstLine="709"/>
      </w:pPr>
      <w:r w:rsidRPr="00F04C2F">
        <w:t>формами собственности;</w:t>
      </w:r>
    </w:p>
    <w:p w:rsidR="004A13E6" w:rsidRPr="00F04C2F" w:rsidRDefault="004A13E6" w:rsidP="002911AE">
      <w:pPr>
        <w:pStyle w:val="a"/>
        <w:ind w:firstLine="709"/>
      </w:pPr>
      <w:r w:rsidRPr="00F04C2F">
        <w:t>социальными группами населения.</w:t>
      </w:r>
    </w:p>
    <w:p w:rsidR="004A13E6" w:rsidRPr="00F04C2F" w:rsidRDefault="004A13E6" w:rsidP="002911AE">
      <w:r w:rsidRPr="00F04C2F">
        <w:t>Основной целью распределения и перераспределения национального дохода заключается в обеспечении социальных потребностей населения, стимулировании экономики, организации работы государственных органов и т.д.</w:t>
      </w:r>
    </w:p>
    <w:p w:rsidR="004A13E6" w:rsidRPr="00F04C2F" w:rsidRDefault="004A13E6" w:rsidP="002911AE">
      <w:r w:rsidRPr="00F04C2F">
        <w:rPr>
          <w:b/>
          <w:bCs/>
        </w:rPr>
        <w:t>Контрольная функция</w:t>
      </w:r>
      <w:r w:rsidRPr="00F04C2F">
        <w:t xml:space="preserve"> означает участие финансов в процессе контроля за соблюдением установленных правил финансовой деятельности, целесообразности финансовых расходов, своевременности осуществляемых операций.</w:t>
      </w:r>
    </w:p>
    <w:p w:rsidR="004A13E6" w:rsidRPr="00F04C2F" w:rsidRDefault="004A13E6" w:rsidP="002911AE">
      <w:r w:rsidRPr="00F04C2F">
        <w:t>Финансовый контроль затрагивает все сферы жизнедеятельности страны. Он обеспечивает законность финансовой и хозяйственной деятельности и призван предупреждать экономические преступления. Финансовому контролю уделяется огромное значение в любой стране с демократической экономикой, поскольку это зачастую единственная возможность контроля экономических процессов, и выявления преступлений и правонарушений против собственности и в сфере экономической деятельности.</w:t>
      </w:r>
    </w:p>
    <w:p w:rsidR="004A13E6" w:rsidRPr="00F04C2F" w:rsidRDefault="004A13E6" w:rsidP="002911AE">
      <w:r w:rsidRPr="00F04C2F">
        <w:t>Конкретизируя задачи финансового контроля необходимо отметить, что он призван обеспечить соблюдение законодательства по финансовым вопросам, своевременность и полноту выполнения финансовых обязательств перед бюджетной системой, налоговыми органами, банками, а также взаимных обязательств предприятий и организаций по расчетам и платежам. Финансовый контроль, осуществляется различными субъектами самостоятельно или совместно, во взаимодействии с правоохранительными органами.</w:t>
      </w:r>
    </w:p>
    <w:p w:rsidR="004A13E6" w:rsidRPr="00F04C2F" w:rsidRDefault="004A13E6" w:rsidP="002911AE">
      <w:r w:rsidRPr="00F04C2F">
        <w:rPr>
          <w:b/>
          <w:bCs/>
        </w:rPr>
        <w:t>Регулирующая функция финансов</w:t>
      </w:r>
      <w:r w:rsidRPr="00F04C2F">
        <w:t xml:space="preserve"> связана с вмешательством государства через финансы — государственные расходы, налоги, государственный кредит — в процесс воспроизводства.</w:t>
      </w:r>
    </w:p>
    <w:p w:rsidR="004A13E6" w:rsidRPr="00F04C2F" w:rsidRDefault="004A13E6" w:rsidP="002911AE">
      <w:r w:rsidRPr="00F04C2F">
        <w:t>Государство влияет на экономику комплексно. Этот процесс включает в себя финансирование отдельных предприятий и отраслей, социальные мероприятия, налоговую, валютную и таможенную политики. Стимулирование определенных отраслей промышленности, регионов страны позволяет влиять на ее экономику и социальную ситуацию. В качестве примера можно привести автомобильную промышленность, имеющую значительные преференции на внутреннем рынке за счет налоговых льгот и завышенных таможенных пошлин на импортные автомобили. Другим примером могут являться дотации некоторым субъектам Федерации в крупных размерах для выравнивания социальной ситуации в стране и снятия социальной напряженности.</w:t>
      </w:r>
    </w:p>
    <w:p w:rsidR="004A13E6" w:rsidRPr="00F04C2F" w:rsidRDefault="004A13E6" w:rsidP="002911AE">
      <w:r w:rsidRPr="00F04C2F">
        <w:rPr>
          <w:b/>
          <w:bCs/>
        </w:rPr>
        <w:t>Стабилизационная функция финансов</w:t>
      </w:r>
      <w:r w:rsidRPr="00F04C2F">
        <w:t xml:space="preserve"> заключается в обеспечении всех хозяйствующих субъектов и граждан стабильными экономическими и социальными условиями.</w:t>
      </w:r>
    </w:p>
    <w:p w:rsidR="004A13E6" w:rsidRPr="00F04C2F" w:rsidRDefault="004A13E6" w:rsidP="002911AE">
      <w:r w:rsidRPr="00F04C2F">
        <w:t>Стабилизационная функция призвана обеспечить всех участников экономических процессов одинаковыми условиями, а всех граждан страны равными возможностями в разных регионах государства. Стабилизация экономики посредством финансов применяется в Российской Федерации не в полной мере. Регулирующая функция финансов преобладает в развитых странах с рыночной экономикой. Преобладание в экономике распределительной и контрольной функций больше характерно для командно-административной экономики. Применение стабилизационных и регулирующих механизмов позволяет плавно влиять на ситуацию в стране и не допускать дисбаланса между регионами страны и отраслями промышленности. Особое значение имеет фактор стабильности финансового законодательства, необходимый для осуществления долговременной инвестиционной политики.</w:t>
      </w:r>
    </w:p>
    <w:p w:rsidR="004A13E6" w:rsidRPr="00F04C2F" w:rsidRDefault="004A13E6" w:rsidP="002911AE">
      <w:r w:rsidRPr="00F04C2F">
        <w:t>Все рассмотренные функции финансов реализуются через различные финансовые механизмы. Основными из них являются совокупность организационных форм финансовых отношений в экономике страны,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финансами и финансовой системой, финансовое законодательство.</w:t>
      </w:r>
    </w:p>
    <w:p w:rsidR="00EF28BE" w:rsidRDefault="00EF28BE" w:rsidP="002911AE">
      <w:pPr>
        <w:pStyle w:val="1"/>
        <w:rPr>
          <w:lang w:val="en-US"/>
        </w:rPr>
      </w:pPr>
      <w:bookmarkStart w:id="1" w:name="_Toc512095742"/>
      <w:bookmarkStart w:id="2" w:name="_Toc439791337"/>
      <w:r>
        <w:br w:type="page"/>
      </w:r>
      <w:r w:rsidR="004A13E6" w:rsidRPr="00F04C2F">
        <w:t xml:space="preserve">Вопрос 3. Финансовая деятельность государства и муниципальных </w:t>
      </w:r>
    </w:p>
    <w:p w:rsidR="004A13E6" w:rsidRPr="00F04C2F" w:rsidRDefault="004A13E6" w:rsidP="002911AE">
      <w:pPr>
        <w:pStyle w:val="1"/>
      </w:pPr>
      <w:r w:rsidRPr="00F04C2F">
        <w:t>образований</w:t>
      </w:r>
      <w:bookmarkEnd w:id="1"/>
      <w:bookmarkEnd w:id="2"/>
    </w:p>
    <w:p w:rsidR="00EF28BE" w:rsidRDefault="00EF28BE" w:rsidP="002911AE">
      <w:pPr>
        <w:rPr>
          <w:lang w:val="en-US"/>
        </w:rPr>
      </w:pPr>
    </w:p>
    <w:p w:rsidR="004A13E6" w:rsidRPr="00F04C2F" w:rsidRDefault="004A13E6" w:rsidP="002911AE">
      <w:r w:rsidRPr="00F04C2F">
        <w:t>Функционально финансы реализуются в процессе финансовой деятельности государства и муниципальных образований.</w:t>
      </w:r>
    </w:p>
    <w:p w:rsidR="004A13E6" w:rsidRPr="00F04C2F" w:rsidRDefault="004A13E6" w:rsidP="002911AE">
      <w:r w:rsidRPr="00F04C2F">
        <w:rPr>
          <w:b/>
          <w:bCs/>
        </w:rPr>
        <w:t>Финансовая деятельность государства</w:t>
      </w:r>
      <w:r w:rsidRPr="00F04C2F">
        <w:t xml:space="preserve"> — это осуществление им функций по планомерному образованию (формированию), распределению и использованию денежных фондов (финансовых ресурсов) в целях реализации задач социально-экономического развития, обеспечения обороноспособности и безопасности страны, а также использования финансовых ресурсов для деятельности государственных органов (рис. 2).</w:t>
      </w:r>
      <w:r w:rsidRPr="00F04C2F">
        <w:rPr>
          <w:rStyle w:val="ab"/>
        </w:rPr>
        <w:footnoteReference w:id="10"/>
      </w:r>
    </w:p>
    <w:p w:rsidR="004A13E6" w:rsidRPr="00F04C2F" w:rsidRDefault="004A13E6" w:rsidP="002911AE">
      <w:r w:rsidRPr="00F04C2F">
        <w:rPr>
          <w:b/>
          <w:bCs/>
        </w:rPr>
        <w:t>Финансовая деятельность муниципальных образований</w:t>
      </w:r>
      <w:r w:rsidRPr="00F04C2F">
        <w:t xml:space="preserve"> представляет собой осуществление функций по планомерному образованию (формированию), распределению и использованию муниципальных (местных) денежных фондов в целях реализации социально-экономических задач местного значения и обеспечения финансовыми ресурсами деятельности органов местного самоуправления. Она осуществляется через органы местного самоуправления и направлена на решение задач местного значения, определенных законодательством о местном самоуправлении.</w:t>
      </w:r>
      <w:r w:rsidRPr="00F04C2F">
        <w:rPr>
          <w:rStyle w:val="ab"/>
        </w:rPr>
        <w:footnoteReference w:id="11"/>
      </w:r>
    </w:p>
    <w:p w:rsidR="004A13E6" w:rsidRPr="00F04C2F" w:rsidRDefault="004A13E6" w:rsidP="002911AE">
      <w:r w:rsidRPr="00F04C2F">
        <w:t>Финансовая деятельность органов государственной власти и местного самоуправления носит публичный характер. Главной, определяющей целью этой деятельности согласно Конституции РФ</w:t>
      </w:r>
      <w:r w:rsidRPr="00F04C2F">
        <w:rPr>
          <w:rStyle w:val="ab"/>
        </w:rPr>
        <w:footnoteReference w:id="12"/>
      </w:r>
      <w:r w:rsidRPr="00F04C2F">
        <w:t xml:space="preserve"> является создание условий, обеспечивающих достойную жизнь и свободное развитие человека.</w:t>
      </w:r>
    </w:p>
    <w:p w:rsidR="004A13E6" w:rsidRPr="00F04C2F" w:rsidRDefault="004A13E6" w:rsidP="002911AE">
      <w:r w:rsidRPr="00F04C2F">
        <w:t>Финансовая деятельность государства и муниципальных образований является составной частью механизма социального управления. Аккумулированные в ходе ее финансовые ресурсы направляются в отрасли экономики, социальную и другие сферы с учетом приоритетности финансируемых мероприятий на соответствующих этапах развития страны, ее внешних и внутренних условий. При этом государство и муниципальные образования берут на себя обеспечение тех необходимых общественных услуг, которые не могут быть предметом частного предпринимательства.</w:t>
      </w:r>
    </w:p>
    <w:p w:rsidR="004A13E6" w:rsidRPr="00F04C2F" w:rsidRDefault="004A13E6" w:rsidP="002911AE">
      <w:r w:rsidRPr="00F04C2F">
        <w:t>Эффективность финансовой деятельности государства является основным фактором справедливой социальной политики. Посредством финансовой деятельности создается материальная основа, необходимая для функционирования органов государственной власти и управления, правоохранительных органов, обеспечения обороноспособности и безопасности страны. Воздействие государства и муниципальных образований на социально-экономические процессы может осуществляться в форме прямой финансовой поддержки - выделения средств на определенные планы, программы и т.п. Вторым способом является косвенное воздействие - предоставления налоговых льгот, применение низких процентных ставок при кредитовании или предоставление беспроцентных кредитов, отсрочек по налоговым платежам и т.п. Косвенное воздействие применяется для стимулирования какой-либо деятельности, признанной государством в качестве приоритетной. Возможно, применение мер не только поощрительного, но и ограничительного характера.</w:t>
      </w:r>
    </w:p>
    <w:p w:rsidR="004A13E6" w:rsidRPr="00F04C2F" w:rsidRDefault="004A13E6" w:rsidP="002911AE">
      <w:r w:rsidRPr="00F04C2F">
        <w:t>Финансовая деятельность оказывает свое влияние и на федеративные отношения. Распределение финансовых ресурсов между федеральными органами и субъектами Федерации, а также муниципальными образованьями, имеет большое значение для регулирования и координации производства и развития социально-культурной сферы в масштабах всей России, а также соответствующих территориальных уровней. Региональная политика в Российской Федерации должна быть нацелена на выравнивание условий социально-экономического развития регионов при создании единого экономического пространства.</w:t>
      </w:r>
      <w:r w:rsidRPr="00F04C2F">
        <w:rPr>
          <w:rStyle w:val="ab"/>
        </w:rPr>
        <w:footnoteReference w:id="13"/>
      </w:r>
    </w:p>
    <w:p w:rsidR="004A13E6" w:rsidRPr="00F04C2F" w:rsidRDefault="004A13E6" w:rsidP="002911AE">
      <w:r w:rsidRPr="00F04C2F">
        <w:rPr>
          <w:b/>
          <w:bCs/>
        </w:rPr>
        <w:t>Финансовая деятельность государства и органов местного самоуправления основана на определенных принципах</w:t>
      </w:r>
      <w:r w:rsidRPr="00F04C2F">
        <w:t>. Основное их содержание определяется Конституцией</w:t>
      </w:r>
      <w:r w:rsidRPr="00F04C2F">
        <w:rPr>
          <w:b/>
          <w:bCs/>
        </w:rPr>
        <w:t xml:space="preserve"> </w:t>
      </w:r>
      <w:r w:rsidRPr="00F04C2F">
        <w:t>РФ, ее общими положениями об основах организации и функционирования Российской Федерации и нормами, относящимися к ее финансовой деятельности.</w:t>
      </w:r>
      <w:r w:rsidRPr="00F04C2F">
        <w:rPr>
          <w:rStyle w:val="ab"/>
        </w:rPr>
        <w:footnoteReference w:id="14"/>
      </w:r>
    </w:p>
    <w:p w:rsidR="004A13E6" w:rsidRPr="00F04C2F" w:rsidRDefault="004A13E6" w:rsidP="002911AE">
      <w:r w:rsidRPr="00F04C2F">
        <w:t>1. Принцип федерализма гласит, что финансовая деятельность должна быть направлена на сочетание федеральных интересов с интересами субъектов Федерации, обеспечивать необходимыми финансовыми ресурсами выполнение функций, имеющих общее значение для России в целом, а также жизнедеятельность и самостоятельность (в рамках Конституции РФ) ее субъектов.</w:t>
      </w:r>
    </w:p>
    <w:p w:rsidR="004A13E6" w:rsidRPr="00F04C2F" w:rsidRDefault="004A13E6" w:rsidP="002911AE">
      <w:r w:rsidRPr="00F04C2F">
        <w:t>2. Единство финансовой политики и денежной системы предполагает, что самостоятельность субъектов Федерации не должна выходить за рамки основ федеральной финансовой политики, а также совместно установленных общих принципов налогообложения и сборов. Система налогов, взимаемых в федеральный бюджет, и общие принципы налогообложения и сборов устанавливаются федеральным законом. Единство финансовой политики является необходимым условием гарантированного Конституцией РФ единства экономического пространства в стране и свободного перемещения финансовых средств, а также требует единой денежной системы.</w:t>
      </w:r>
      <w:r w:rsidRPr="00F04C2F">
        <w:rPr>
          <w:rStyle w:val="ab"/>
        </w:rPr>
        <w:footnoteReference w:id="15"/>
      </w:r>
    </w:p>
    <w:p w:rsidR="004A13E6" w:rsidRPr="00F04C2F" w:rsidRDefault="004A13E6" w:rsidP="002911AE">
      <w:r w:rsidRPr="00F04C2F">
        <w:t>3. Равноправие субъектов Федерации в области финансовой деятельности определяется Конституцией РФ.</w:t>
      </w:r>
      <w:r w:rsidRPr="00F04C2F">
        <w:rPr>
          <w:rStyle w:val="ab"/>
        </w:rPr>
        <w:footnoteReference w:id="16"/>
      </w:r>
      <w:r w:rsidRPr="00F04C2F">
        <w:t xml:space="preserve"> На каждого из субъектов в равной мере распространяется федеральное финансовое законодательство. Вне пределов ведения Российской Федерации и совместного ведения каждый из субъектов Федерации осуществляет собственное правовое регулирование финансовых отношений и самостоятельную финансовую деятельность: утверждает бюджет, устанавливает налоги и т.д.</w:t>
      </w:r>
    </w:p>
    <w:p w:rsidR="004A13E6" w:rsidRPr="00F04C2F" w:rsidRDefault="004A13E6" w:rsidP="002911AE">
      <w:r w:rsidRPr="00F04C2F">
        <w:t>4. Самостоятельность финансовой деятельности органов местного самоуправления гарантирована Конституцией РФ.</w:t>
      </w:r>
      <w:r w:rsidRPr="00F04C2F">
        <w:rPr>
          <w:rStyle w:val="ab"/>
        </w:rPr>
        <w:footnoteReference w:id="17"/>
      </w:r>
      <w:r w:rsidRPr="00F04C2F">
        <w:t xml:space="preserve"> Эти органы руководствуются в своей деятельности законодательством РФ и соответствующего субъекта Федерации. Они самостоятельно утверждают и исполняют местный бюджет, образуют и используют внебюджетные целевые фонды, устанавливают местные налоги и сборы в соответствии с упомянутым законодательством.</w:t>
      </w:r>
    </w:p>
    <w:p w:rsidR="004A13E6" w:rsidRPr="00F04C2F" w:rsidRDefault="004A13E6" w:rsidP="002911AE">
      <w:r w:rsidRPr="00F04C2F">
        <w:t>5. Социальная направленность финансовой деятельности в Российской Федерации вытекает из положений Конституции РФ, характеризующей Российскую Федерацию как социальное государство, политика которого направлена на создание условий, обеспечивающих достойную жизнь и свободное развитие человека.</w:t>
      </w:r>
      <w:r w:rsidRPr="00F04C2F">
        <w:rPr>
          <w:rStyle w:val="ab"/>
        </w:rPr>
        <w:footnoteReference w:id="18"/>
      </w:r>
    </w:p>
    <w:p w:rsidR="004A13E6" w:rsidRPr="00F04C2F" w:rsidRDefault="004A13E6" w:rsidP="002911AE">
      <w:r w:rsidRPr="00F04C2F">
        <w:t>6. Разделение законодательной (представительной) и исполнительной властей. Конституция РФ определяет полномочия законодательных (представительных) и исполнительных органов власти в финансовой деятельности.</w:t>
      </w:r>
    </w:p>
    <w:p w:rsidR="004A13E6" w:rsidRPr="00F04C2F" w:rsidRDefault="004A13E6" w:rsidP="002911AE">
      <w:r w:rsidRPr="00F04C2F">
        <w:t>7. Участие граждан РФ в финансовой деятельности государства и органов местного самоуправления обеспечивается Конституцией РФ, утверждающей право граждан РФ участвовать в управлении делами государства как непосредственно, так и через своих представителей.</w:t>
      </w:r>
      <w:r w:rsidRPr="00F04C2F">
        <w:rPr>
          <w:rStyle w:val="ab"/>
        </w:rPr>
        <w:footnoteReference w:id="19"/>
      </w:r>
    </w:p>
    <w:p w:rsidR="004A13E6" w:rsidRPr="00F04C2F" w:rsidRDefault="004A13E6" w:rsidP="002911AE">
      <w:r w:rsidRPr="00F04C2F">
        <w:t>8. Основы принципа гласности также установлены нормами Конституции РФ, требующими официального опубликования законов, что непосредственно относится и к законам, регулирующим финансовую деятельность.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Pr="00F04C2F">
        <w:rPr>
          <w:rStyle w:val="ab"/>
        </w:rPr>
        <w:footnoteReference w:id="20"/>
      </w:r>
    </w:p>
    <w:p w:rsidR="004A13E6" w:rsidRPr="00F04C2F" w:rsidRDefault="004A13E6" w:rsidP="002911AE">
      <w:r w:rsidRPr="00F04C2F">
        <w:t>9. Принцип плановости выражается в том, что деятельность государства по образованию, распределению и использованию финансовых ресурсов осуществляется на основе финансовых планов, разрабатываемых в соответствии с государственными и местными планами и программами, а также планами предприятий, организаций и учреждений.</w:t>
      </w:r>
    </w:p>
    <w:p w:rsidR="004A13E6" w:rsidRPr="00F04C2F" w:rsidRDefault="004A13E6" w:rsidP="002911AE">
      <w:r w:rsidRPr="00F04C2F">
        <w:t>Финансовая деятельность осуществляется различными методами.</w:t>
      </w:r>
    </w:p>
    <w:p w:rsidR="004A13E6" w:rsidRPr="00F04C2F" w:rsidRDefault="004A13E6" w:rsidP="002911AE">
      <w:r w:rsidRPr="00F04C2F">
        <w:rPr>
          <w:b/>
          <w:bCs/>
        </w:rPr>
        <w:t>Для привлечения денежных средств в бюджетную систему</w:t>
      </w:r>
      <w:r w:rsidRPr="00F04C2F">
        <w:t>, внебюджетные государственные и муниципальные фонды, используются методы обязательных и добровольных платежей (рис. 3).</w:t>
      </w:r>
    </w:p>
    <w:p w:rsidR="004A13E6" w:rsidRPr="00F04C2F" w:rsidRDefault="004A13E6" w:rsidP="002911AE">
      <w:r w:rsidRPr="00F04C2F">
        <w:t>Основным из них является налоговый метод, который совместно с методом взимания сборов и пошлин приносит подавляющее количество средств в государственные и местные бюджеты. Наряду с налоговым методом применяется метод сбора неналоговых платежей – штрафов, средств от использования имущества и т.п. Использование метода проведения страхования позволяет создать негосударственные фонды денежных средств, которые выполняют функции возмещения материального ущерба, в результате наступления страхового случая. Это позволяет решать социально-экономические проблемы без участия государства. Добровольное привлечение средств заключается в использовании лотерей, займов и пожертвований для дополнительного пополнения государственных и муниципальных денежных фондов. Кроме вышеперечисленных может использоваться метод денежной эмиссии, который обязательно должен применяться для регулирования экономических процессов.</w:t>
      </w:r>
    </w:p>
    <w:p w:rsidR="004A13E6" w:rsidRPr="00F04C2F" w:rsidRDefault="004A13E6" w:rsidP="002911AE">
      <w:r w:rsidRPr="00F04C2F">
        <w:rPr>
          <w:b/>
          <w:bCs/>
        </w:rPr>
        <w:t>При распределении государственных денежных средств</w:t>
      </w:r>
      <w:r w:rsidRPr="00F04C2F">
        <w:t xml:space="preserve"> применяются два основных метода:</w:t>
      </w:r>
    </w:p>
    <w:p w:rsidR="004A13E6" w:rsidRPr="00F04C2F" w:rsidRDefault="004A13E6" w:rsidP="002911AE">
      <w:pPr>
        <w:pStyle w:val="a"/>
        <w:ind w:firstLine="709"/>
      </w:pPr>
      <w:r w:rsidRPr="00F04C2F">
        <w:t>финансирование - безвозвратное и безвозмездное предоставление денежных средств - характерно в основном для бюджетных учреждений;</w:t>
      </w:r>
    </w:p>
    <w:p w:rsidR="004A13E6" w:rsidRPr="00F04C2F" w:rsidRDefault="004A13E6" w:rsidP="002911AE">
      <w:pPr>
        <w:pStyle w:val="a"/>
        <w:ind w:firstLine="709"/>
      </w:pPr>
      <w:r w:rsidRPr="00F04C2F">
        <w:t>кредитование - выделение средств на началах возмездности и возвратности – применяется при отношениях с негосударственными организациями или бюджетами других уровней.</w:t>
      </w:r>
    </w:p>
    <w:p w:rsidR="004A13E6" w:rsidRPr="00F04C2F" w:rsidRDefault="004A13E6" w:rsidP="002911AE">
      <w:r w:rsidRPr="00F04C2F">
        <w:t>Как уже указывалось выше, для осуществления финансовой деятельности используются расчетные операции, осуществляемые методами безналичных денежных расчетов в разных формах и платежами наличными денежными средствами. Безналичные расчеты характерны для предприятий, учреждений, организаций, государственных органов и органов местного самоуправления. Наличные расчеты применяются для платежей населения. Применение безналичных расчетов является более предпочтительным, поскольку они дешевле для государства и легче поддаются контролированию. В последнее время предприятия и организации в своих расчетах с населением стали переходить на безналичные расчеты, осуществляемые посредством банковских карт. При внешнеэкономических операциях используются валютные операции, посредством которых реализуются различные формы международных расчетов.</w:t>
      </w:r>
    </w:p>
    <w:p w:rsidR="004A13E6" w:rsidRPr="00F04C2F" w:rsidRDefault="0095719C" w:rsidP="002911AE">
      <w:pPr>
        <w:pStyle w:val="1"/>
      </w:pPr>
      <w:bookmarkStart w:id="3" w:name="_Toc512095744"/>
      <w:bookmarkStart w:id="4" w:name="_Toc439791339"/>
      <w:r>
        <w:br w:type="page"/>
      </w:r>
      <w:r w:rsidR="004A13E6" w:rsidRPr="00F04C2F">
        <w:t>Вопрос 4. Предмет и метод финансового права</w:t>
      </w:r>
      <w:bookmarkEnd w:id="3"/>
      <w:bookmarkEnd w:id="4"/>
    </w:p>
    <w:p w:rsidR="0095719C" w:rsidRDefault="0095719C" w:rsidP="002911AE">
      <w:pPr>
        <w:rPr>
          <w:lang w:val="en-US"/>
        </w:rPr>
      </w:pPr>
    </w:p>
    <w:p w:rsidR="004A13E6" w:rsidRPr="00F04C2F" w:rsidRDefault="004A13E6" w:rsidP="002911AE">
      <w:r w:rsidRPr="00F04C2F">
        <w:t>Финансы регулируются различными отраслями права, однако только финансовое право полностью охватывает данную сферу. Финансовое право имеет свой предмет регулирования, не свойственный другим отраслям права. Таким предметом являются финансовые общественные отношения, возникающие в процессе финансовой деятельности государства и муниципальных образований. Оно четко закрепляет права, обязанности и ответственность участвующих в ней субъектов. Посредством его норм финансовая система приводится в действие и используется государством соответственно стоящим перед ним задачам. Финансовая деятельность государства и муниципальных образований приводит к возникновению помимо финансовых и других общественных отношений. К ним относятся административные, трудовые, гражданские и уголовные отношения, регулируемые другими отраслями права. Финансовое же право регулирует только финансовые отношения.</w:t>
      </w:r>
    </w:p>
    <w:p w:rsidR="004A13E6" w:rsidRPr="00F04C2F" w:rsidRDefault="004A13E6" w:rsidP="002911AE">
      <w:r w:rsidRPr="00F04C2F">
        <w:rPr>
          <w:b/>
          <w:bCs/>
        </w:rPr>
        <w:t>Финансовое право</w:t>
      </w:r>
      <w:r w:rsidRPr="00F04C2F">
        <w:t xml:space="preserve"> — это совокупность юридических норм, регулирующих общественные отношения, возникающие в процессе финансовой деятельности государства для обеспечения бесперебойного осуществления его задач и функций в каждый данный период его развития.</w:t>
      </w:r>
      <w:r w:rsidRPr="00F04C2F">
        <w:rPr>
          <w:rStyle w:val="ab"/>
        </w:rPr>
        <w:footnoteReference w:id="21"/>
      </w:r>
    </w:p>
    <w:p w:rsidR="004A13E6" w:rsidRPr="00F04C2F" w:rsidRDefault="004A13E6" w:rsidP="002911AE">
      <w:r w:rsidRPr="00F04C2F">
        <w:t>Финансовое право закрепляет структуру финансовой системы, общие принципы и формы финансовой деятельности государства и органов местного самоуправления, распределение компетенции в данной области между Федерацией и ее субъектами, местным самоуправлением в лице соответствующих органов. На основе этих исходных норм финансовое право регулирует порядок получения и использования государственных и муниципальных денежных средств, источники образования финансовых ресурсов государственных и муниципальных денежных средств, источники образования финансовых ресурсов государственных и муниципальных предприятий, организаций, учреждений и т.п. Кроме того, нормы финансового права фиксируют методы аккумуляции средств в государственные и муниципальные денежные фонды, виды используемых для формирования этих фондов платежей, порядок их взимания.</w:t>
      </w:r>
    </w:p>
    <w:p w:rsidR="004A13E6" w:rsidRPr="00F04C2F" w:rsidRDefault="004A13E6" w:rsidP="002911AE">
      <w:r w:rsidRPr="00F04C2F">
        <w:rPr>
          <w:b/>
          <w:bCs/>
        </w:rPr>
        <w:t>Предметом финансового права</w:t>
      </w:r>
      <w:r w:rsidRPr="00F04C2F">
        <w:t xml:space="preserve"> являются отношения, возникающие в процессе финансовой деятельности государства и муниципальных образований.</w:t>
      </w:r>
      <w:r w:rsidRPr="00F04C2F">
        <w:rPr>
          <w:rStyle w:val="ab"/>
        </w:rPr>
        <w:footnoteReference w:id="22"/>
      </w:r>
    </w:p>
    <w:p w:rsidR="004A13E6" w:rsidRPr="00F04C2F" w:rsidRDefault="004A13E6" w:rsidP="002911AE">
      <w:r w:rsidRPr="00F04C2F">
        <w:t>Данные отношения многообразны и затрагивают почти все области деятельности государства, его территориальных подразделений и муниципальных образований. В процессе финансовой деятельности в различные отношения между собой вступают Российская Федерация, ее субъекты, муниципальные образования, государственные и муниципальные органы, предприятия и организации, физические лица и т.д. Данные взаимоотношения могут касаться бюджета, налогов, страхования и т.д. Эти отношения можно классифицировать по различным критериям. Основной классификацией принята классификация по субъектному составу отношений. При этом возможна классификация и по другим критериям, например, по содержанию финансовых отношений, по методам финансовой деятельности и т.д.</w:t>
      </w:r>
    </w:p>
    <w:p w:rsidR="004A13E6" w:rsidRPr="00F04C2F" w:rsidRDefault="004A13E6" w:rsidP="002911AE">
      <w:r w:rsidRPr="00F04C2F">
        <w:t>По субъектному составу можно выделить следующие группы отношений, являющиеся предметом регулирования финансового права:</w:t>
      </w:r>
    </w:p>
    <w:p w:rsidR="004A13E6" w:rsidRPr="00F04C2F" w:rsidRDefault="004A13E6" w:rsidP="002911AE">
      <w:pPr>
        <w:numPr>
          <w:ilvl w:val="0"/>
          <w:numId w:val="1"/>
        </w:numPr>
        <w:ind w:left="0" w:firstLine="709"/>
      </w:pPr>
      <w:r w:rsidRPr="00F04C2F">
        <w:t>между Российской Федерацией, ее субъектами, муниципальными образованьями и входящими в состав последних административно-территориальными единицами в лице соответствующих органов представительной и исполнительной власти, возникающие в связи с распределением финансовых ресурсов страны;</w:t>
      </w:r>
    </w:p>
    <w:p w:rsidR="004A13E6" w:rsidRPr="00F04C2F" w:rsidRDefault="004A13E6" w:rsidP="002911AE">
      <w:pPr>
        <w:numPr>
          <w:ilvl w:val="0"/>
          <w:numId w:val="1"/>
        </w:numPr>
        <w:ind w:left="0" w:firstLine="709"/>
      </w:pPr>
      <w:r w:rsidRPr="00F04C2F">
        <w:t>между финансовыми и налоговыми органами, с одной стороны, и предприятиями, организациями, учреждениями — с другой, в связи с выполнением финансовых обязательств перед государством, муниципальными образованьями, распределением между ними или расходованием государственных и муниципальных денежных средств;</w:t>
      </w:r>
    </w:p>
    <w:p w:rsidR="004A13E6" w:rsidRPr="00F04C2F" w:rsidRDefault="004A13E6" w:rsidP="002911AE">
      <w:pPr>
        <w:numPr>
          <w:ilvl w:val="0"/>
          <w:numId w:val="1"/>
        </w:numPr>
        <w:ind w:left="0" w:firstLine="709"/>
      </w:pPr>
      <w:r w:rsidRPr="00F04C2F">
        <w:t>между государственными (муниципальными) финансово-кредитными органами в связи с образованием, распределением и использованием соответствующих государственных (муниципальных) денежных фондов и ресурсов (бюджетных, внебюджетных, кредитных, страховых);</w:t>
      </w:r>
    </w:p>
    <w:p w:rsidR="004A13E6" w:rsidRPr="00F04C2F" w:rsidRDefault="004A13E6" w:rsidP="002911AE">
      <w:pPr>
        <w:numPr>
          <w:ilvl w:val="0"/>
          <w:numId w:val="1"/>
        </w:numPr>
        <w:ind w:left="0" w:firstLine="709"/>
      </w:pPr>
      <w:r w:rsidRPr="00F04C2F">
        <w:t>между государственными и муниципальными предприятиями, организациями, учреждениями, с одной стороны, и их вышестоящими государственными (муниципальными) органами — с другой, в связи с распределением и использованием в соответствующих отраслях народного хозяйства и сферах социальной жизни бюджетных или кредитных ресурсов, а, также собственных средств предприятий, организаций, учреждений;</w:t>
      </w:r>
    </w:p>
    <w:p w:rsidR="004A13E6" w:rsidRPr="00F04C2F" w:rsidRDefault="004A13E6" w:rsidP="002911AE">
      <w:pPr>
        <w:numPr>
          <w:ilvl w:val="0"/>
          <w:numId w:val="1"/>
        </w:numPr>
        <w:ind w:left="0" w:firstLine="709"/>
      </w:pPr>
      <w:r w:rsidRPr="00F04C2F">
        <w:t>между финансово-кредитными органами, с одной стороны, и юридическими и физическими лицами — с другой, в связи с образованием и распределением государственных кредитных ресурсов и централизованных страховых фондов;</w:t>
      </w:r>
    </w:p>
    <w:p w:rsidR="004A13E6" w:rsidRPr="00F04C2F" w:rsidRDefault="004A13E6" w:rsidP="002911AE">
      <w:pPr>
        <w:numPr>
          <w:ilvl w:val="0"/>
          <w:numId w:val="1"/>
        </w:numPr>
        <w:ind w:left="0" w:firstLine="709"/>
      </w:pPr>
      <w:r w:rsidRPr="00F04C2F">
        <w:t>между финансово-кредитными органами государства, с одной стороны, и физическими лицами — с другой, в связи с выполнением обязанностей последних по внесению платежей в государственные (муниципальные) денежные фонды (в бюджет, внебюджетные целевые фонды).</w:t>
      </w:r>
    </w:p>
    <w:p w:rsidR="004A13E6" w:rsidRPr="00F04C2F" w:rsidRDefault="004A13E6" w:rsidP="002911AE">
      <w:r w:rsidRPr="00F04C2F">
        <w:t>При всем многообразии этих отношений необходимо отметить, что они всегда возникают при участии или непосредственном воздействии государства и органов местного самоуправления. Государство организовывает финансовую деятельность, требует соблюдения установленных правил и правовых норм. Урегулирование финансовых отношений позволяет не только организовать работу государственных органов и органов местного самоуправления, но и установить ясные, понятные правила и требования для граждан, предприятий, организаций, учреждений.</w:t>
      </w:r>
    </w:p>
    <w:p w:rsidR="004A13E6" w:rsidRPr="00F04C2F" w:rsidRDefault="004A13E6" w:rsidP="002911AE">
      <w:pPr>
        <w:pStyle w:val="1"/>
      </w:pPr>
      <w:bookmarkStart w:id="5" w:name="_Toc512095745"/>
      <w:bookmarkStart w:id="6" w:name="_Toc439791340"/>
      <w:r w:rsidRPr="00F04C2F">
        <w:t xml:space="preserve">Методы </w:t>
      </w:r>
      <w:bookmarkEnd w:id="5"/>
      <w:bookmarkEnd w:id="6"/>
      <w:r w:rsidRPr="00F04C2F">
        <w:t>финансового права</w:t>
      </w:r>
    </w:p>
    <w:p w:rsidR="004A13E6" w:rsidRPr="00F04C2F" w:rsidRDefault="004A13E6" w:rsidP="002911AE">
      <w:r w:rsidRPr="00F04C2F">
        <w:t>Основным методом финансово-правового регулирования является императивный. Он заключается во властных предписаниях одним участникам финансовых отношений со стороны других, выступающих от имени государства или муниципальных образований и наделенных в связи с этим соответствующими полномочиями. Этот метод характерен и для других отраслей права, например административного или уголовного права, однако в финансовом праве он отличается своим конкретным содержанием. Властные предписания в финансовом праве касаются порядка и размеров платежей в государственный или муниципальный бюджет и внебюджетные фонды, правил использования государственных денежных средств, порядка уплаты налогов и сборов и т.д.</w:t>
      </w:r>
    </w:p>
    <w:p w:rsidR="004A13E6" w:rsidRPr="00F04C2F" w:rsidRDefault="004A13E6" w:rsidP="002911AE">
      <w:r w:rsidRPr="00F04C2F">
        <w:t>Использование императивного метода правового регулирования позволяет обеспечить исполнение государственных планов и программ полно и в срок. Данный метод не позволяет, например, договориться налоговому инспектору и предпринимателю об объеме и сроках уплаты налогов. Кроме того, применение метода властных предписаний способствует сохранению единого правового пространства на всей территории России – вне зависимости от местонахождения государственной организации или коммерческого предприятия для него будут действовать одни и те же формы бухгалтерской отчетности, порядок уплаты налогов и сборов, правила использования бюджетных средств и т.д.</w:t>
      </w:r>
    </w:p>
    <w:p w:rsidR="004A13E6" w:rsidRPr="00F04C2F" w:rsidRDefault="004A13E6" w:rsidP="002911AE">
      <w:r w:rsidRPr="00F04C2F">
        <w:t>В случае, когда финансовые отношения имеют добровольный характер, государство или муниципальные образования также используют метод властных предписаний. Правоотношения по поводу государственного кредита (выпуск государственных займов и т.п.), порядок проведения лотерей, правила страхования, аудита и банковского кредитования полностью определяются государством, что является выражением императивного метода. При этом многие участники финансовых отношений не подчиняются органам финансового регулирования и контроля (федеральному казначейству, федеральной налоговой службе и т.д.), однако выполнение их предписаний является обязательным. Одновременно возможно получение финансовых предписаний не только от финансовых органов, но и от вышестоящих организаций. Если негосударственных предприятий данное положение почти не касается, то государственные и муниципальные структуры принимают участие в финансовой деятельности практически ежедневно. Взаимодействие при этом идет сразу в двух направлениях – по линии министерства или ведомства и по линии финансовых и контрольных органов. При этом практически все отношения имеют характер властных предписаний.</w:t>
      </w:r>
    </w:p>
    <w:p w:rsidR="004A13E6" w:rsidRPr="00F04C2F" w:rsidRDefault="004A13E6" w:rsidP="002911AE">
      <w:r w:rsidRPr="00F04C2F">
        <w:t>Незначительное количество отношений регулируется другими методами. К ним относятся методы рекомендаций и согласований. Например, органам государственной власти субъектов Российской Федерации рекомендовано не принимать в 2005 году решения, приводящие к увеличению численности государственных служащих и работников учреждений и организаций бюджетной сферы.</w:t>
      </w:r>
      <w:r w:rsidRPr="00F04C2F">
        <w:rPr>
          <w:rStyle w:val="ab"/>
        </w:rPr>
        <w:footnoteReference w:id="23"/>
      </w:r>
      <w:r w:rsidRPr="00F04C2F">
        <w:t xml:space="preserve"> В качестве примера метода согласований, можно привести процедуру обсуждения проекта федерального бюджета законодательными органами субъектов РФ, которая заканчивается, как правило, общим одобрением федерального бюджета и предложением о внесении в него поправок.</w:t>
      </w:r>
    </w:p>
    <w:p w:rsidR="004A13E6" w:rsidRPr="00F04C2F" w:rsidRDefault="004A13E6" w:rsidP="002911AE">
      <w:r w:rsidRPr="00F04C2F">
        <w:t>В целом необходимо отметить, что методы рекомендаций и согласований не получили широкого распространения в Российской Федерации. Как правило, они применяются в том случае, когда нельзя отдать прямое властное предписание, например, при взаимоотношениях Федерации и ее субъектов или субъектов РФ и муниципальных образований, поскольку нижестоящее звено является по Конституции РФ самостоятельным в финансовой деятельности. Однако даже в этом случае рекомендации имеют, как правило, форму властных предписаний. Согласование же применяется крайне редко.</w:t>
      </w:r>
    </w:p>
    <w:p w:rsidR="004A13E6" w:rsidRPr="00F04C2F" w:rsidRDefault="004A13E6" w:rsidP="002911AE">
      <w:pPr>
        <w:pStyle w:val="1"/>
      </w:pPr>
      <w:r w:rsidRPr="00F04C2F">
        <w:t>Взаимодействие финансового права с другими отраслями права</w:t>
      </w:r>
    </w:p>
    <w:p w:rsidR="004A13E6" w:rsidRPr="00F04C2F" w:rsidRDefault="004A13E6" w:rsidP="002911AE">
      <w:r w:rsidRPr="00F04C2F">
        <w:t>Наиболее тесно финансовое право взаимодействует с административным правом. Это обусловлено еще и тем, что в период с 1917 по 1991 финансовое право не существовало, как отдельная отрасль права, а являлось частью административного права. Начиная с 1991 года, в стране произошли социальные и экономические преобразования, и финансовое право снова обрело самостоятельность и значимость. Финансовое и административное право используют одинаковый метод правового регулирования - метод властных предписаний. Кроме того, субъекты правового регулирования и у финансового права и у административного права одни и те же. Отличие состоит в предмете регулирования. Административное право регулирует общественные отношения в области государственного управления, осуществляемого органами исполнительной власти. При этом отношения, которые непосредственно связаны с финансовой деятельностью органов государственного управления, входят в предмет финансового права. Кроме того, финансовое право определяет источники и порядок образования денежных фондов министерств, комитетов, источники и порядок их финансирования, виды платежей, порядок распределения между подведомственными организациями бюджетных ассигнований и т.д. Часть отношений регулируются нормами как финансового, так и административного права. Финансовое право регулирует только вопросы, которые непосредственно связаны с выполнением этими органами функций по мобилизации денежных средств в распоряжение государства, их распределению и контролю за использованием. Административное право закрепляет структуру финансово-кредитных органов, организационные формы их деятельности, порядок назначения и увольнения должностных лиц и т.п.</w:t>
      </w:r>
      <w:r w:rsidRPr="00F04C2F">
        <w:rPr>
          <w:rStyle w:val="ab"/>
        </w:rPr>
        <w:footnoteReference w:id="24"/>
      </w:r>
    </w:p>
    <w:p w:rsidR="004A13E6" w:rsidRPr="00F04C2F" w:rsidRDefault="004A13E6" w:rsidP="002911AE">
      <w:r w:rsidRPr="00F04C2F">
        <w:t>Другой отраслью права, с которой взаимодействует финансовое право, является конституционное право. При этом конституционное право закрепляет общие основы организации и деятельности представительных и исполнительных органов власти. Финансовое же право распространяется на оба этих вида государственной деятельности, поскольку финансовая деятельность может осуществляться и теми и другими органами. Конституционное право закрепляет основы общественного строя России, ее федеративное устройство, систему и принципы организации и деятельности государственных органов и органов местного самоуправления. Финансовое право базируется на этих основах. Конституционное право содержит также нормы, непосредственно относящиеся к финансовому праву. Они закрепляют основы организации финансовой деятельности государства. В качестве примера можно указать нормы, устанавливающие компетенцию государственных органов в бюджетном процессе, налоговых правоотношениях. Финансовое право устанавливает более подробные правила, касающиеся деятельности государственных органов и органов местного самоуправления в области финансов.</w:t>
      </w:r>
    </w:p>
    <w:p w:rsidR="004A13E6" w:rsidRPr="00F04C2F" w:rsidRDefault="004A13E6" w:rsidP="002911AE">
      <w:r w:rsidRPr="00F04C2F">
        <w:t>Третьей отраслью права, с которой взаимодействует финансовое право является муниципальное право. Оно имеет комплексный характер и содержит нормы, относящиеся к другим отраслям права. С финансовым правом муниципальное право связывает общий предмет регулирования - отношения органов местного самоуправления в области их финансовой деятельности. Поэтому часть норм муниципального права являются одновременно и нормами финансового права.</w:t>
      </w:r>
      <w:r w:rsidRPr="00F04C2F">
        <w:rPr>
          <w:rStyle w:val="ab"/>
        </w:rPr>
        <w:footnoteReference w:id="25"/>
      </w:r>
    </w:p>
    <w:p w:rsidR="004A13E6" w:rsidRPr="00F04C2F" w:rsidRDefault="004A13E6" w:rsidP="002911AE">
      <w:r w:rsidRPr="00F04C2F">
        <w:t>Четвертой отрасль права, взаимодействующей с финансовым правом является гражданское право. В его предмет входят имущественные и денежные отношения, а государственные органы, осуществляя финансовую деятельность, выступают в качестве юридических лиц. Часто государственным органам приходится вступать в договорные отношения, которые характеризуются равенством и экономической обособленностью сторон. Данные отношения регулируются гражданским правом. При этом нормы финансового права устанавливают общие права и обязанности государственных органов, а нормы гражданского права регулируют конкретные правоотношения.</w:t>
      </w:r>
    </w:p>
    <w:p w:rsidR="004A13E6" w:rsidRPr="00F04C2F" w:rsidRDefault="004A13E6" w:rsidP="002911AE">
      <w:r w:rsidRPr="00F04C2F">
        <w:t>Пятой отраслью права, с которой связано финансовое право, является уголовное право. В случае нарушения финансово-правовых норм наступает финансовая ответственность, однако в отдельных случаях применяются нормы уголовного права (например, уклонение от уплаты налогов, нарушение порядка оборота драгоценных металлов и драгоценных камней, неисполнение обязанностей налогового агента).</w:t>
      </w:r>
    </w:p>
    <w:p w:rsidR="004A13E6" w:rsidRPr="00F04C2F" w:rsidRDefault="004A13E6" w:rsidP="002911AE">
      <w:r w:rsidRPr="00F04C2F">
        <w:t>Финансовое право связано и с другими отраслями российского права. К ним можно отнести банковское право, коммерческое право, трудовое право, предпринимательское право и т.д.</w:t>
      </w:r>
      <w:bookmarkStart w:id="7" w:name="_GoBack"/>
      <w:bookmarkEnd w:id="7"/>
    </w:p>
    <w:sectPr w:rsidR="004A13E6" w:rsidRPr="00F04C2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DA" w:rsidRDefault="00A90BDA">
      <w:r>
        <w:separator/>
      </w:r>
    </w:p>
  </w:endnote>
  <w:endnote w:type="continuationSeparator" w:id="0">
    <w:p w:rsidR="00A90BDA" w:rsidRDefault="00A9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E6" w:rsidRDefault="00784908">
    <w:pPr>
      <w:pStyle w:val="a8"/>
      <w:framePr w:wrap="auto" w:vAnchor="text" w:hAnchor="margin" w:xAlign="right" w:y="1"/>
      <w:rPr>
        <w:rStyle w:val="aa"/>
      </w:rPr>
    </w:pPr>
    <w:r>
      <w:rPr>
        <w:rStyle w:val="aa"/>
        <w:noProof/>
      </w:rPr>
      <w:t>27</w:t>
    </w:r>
  </w:p>
  <w:p w:rsidR="004A13E6" w:rsidRDefault="004A13E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DA" w:rsidRDefault="00A90BDA">
      <w:r>
        <w:separator/>
      </w:r>
    </w:p>
  </w:footnote>
  <w:footnote w:type="continuationSeparator" w:id="0">
    <w:p w:rsidR="00A90BDA" w:rsidRDefault="00A90BDA">
      <w:r>
        <w:continuationSeparator/>
      </w:r>
    </w:p>
  </w:footnote>
  <w:footnote w:id="1">
    <w:p w:rsidR="004A13E6" w:rsidRDefault="004A13E6">
      <w:pPr>
        <w:pStyle w:val="a4"/>
        <w:rPr>
          <w:lang w:val="en-US"/>
        </w:rPr>
      </w:pPr>
      <w:r>
        <w:rPr>
          <w:rStyle w:val="ab"/>
        </w:rPr>
        <w:footnoteRef/>
      </w:r>
      <w:r>
        <w:t xml:space="preserve"> Финансово-кредитный словарь. М</w:t>
      </w:r>
      <w:r>
        <w:rPr>
          <w:lang w:val="en-US"/>
        </w:rPr>
        <w:t xml:space="preserve">., 1988. </w:t>
      </w:r>
      <w:r>
        <w:t>Т</w:t>
      </w:r>
      <w:r>
        <w:rPr>
          <w:lang w:val="en-US"/>
        </w:rPr>
        <w:t xml:space="preserve">. III. </w:t>
      </w:r>
      <w:r>
        <w:t>С</w:t>
      </w:r>
      <w:r>
        <w:rPr>
          <w:lang w:val="en-US"/>
        </w:rPr>
        <w:t>. 338.</w:t>
      </w:r>
    </w:p>
    <w:p w:rsidR="004A13E6" w:rsidRDefault="004A13E6">
      <w:pPr>
        <w:pStyle w:val="a4"/>
      </w:pPr>
      <w:r>
        <w:t>Финансы / Под ред. Родионовой В.М. М., 1993. С.11.</w:t>
      </w:r>
    </w:p>
    <w:p w:rsidR="00A90BDA" w:rsidRDefault="004A13E6">
      <w:pPr>
        <w:pStyle w:val="a4"/>
      </w:pPr>
      <w:r>
        <w:t>Дадашев А.З., Черник Д.Т. Финансовая система России. М., 1997. С. 10-11.</w:t>
      </w:r>
    </w:p>
  </w:footnote>
  <w:footnote w:id="2">
    <w:p w:rsidR="00A90BDA" w:rsidRDefault="004A13E6">
      <w:pPr>
        <w:pStyle w:val="a4"/>
      </w:pPr>
      <w:r>
        <w:rPr>
          <w:rStyle w:val="ab"/>
        </w:rPr>
        <w:footnoteRef/>
      </w:r>
      <w:r>
        <w:t xml:space="preserve"> Грачева Е.Ю. Финансовое право: Схемы и комментарии: Учебное пособие. -3-е изд., испр. и доп. - М.: Юриспруденция, 1999. С. 6.</w:t>
      </w:r>
    </w:p>
  </w:footnote>
  <w:footnote w:id="3">
    <w:p w:rsidR="00A90BDA" w:rsidRDefault="004A13E6">
      <w:pPr>
        <w:pStyle w:val="a4"/>
      </w:pPr>
      <w:r>
        <w:rPr>
          <w:rStyle w:val="ab"/>
        </w:rPr>
        <w:footnoteRef/>
      </w:r>
      <w:r>
        <w:t xml:space="preserve"> Грачева Е.Ю. Финансовое право: Схемы и комментарии: Учебное пособие. -3-е изд., испр. и доп. - М.: Юриспруденция, 1999. С. 10.</w:t>
      </w:r>
    </w:p>
  </w:footnote>
  <w:footnote w:id="4">
    <w:p w:rsidR="004A13E6" w:rsidRDefault="004A13E6">
      <w:pPr>
        <w:pStyle w:val="a4"/>
      </w:pPr>
      <w:r>
        <w:rPr>
          <w:rStyle w:val="ab"/>
        </w:rPr>
        <w:footnoteRef/>
      </w:r>
      <w:r>
        <w:t xml:space="preserve"> Финансовое право: Учебник / Под ред. О.Н. Горбуновой. - М.; Юристъ, 2004. С. 19-23.</w:t>
      </w:r>
    </w:p>
    <w:p w:rsidR="004A13E6" w:rsidRDefault="004A13E6">
      <w:pPr>
        <w:pStyle w:val="a4"/>
      </w:pPr>
      <w:r>
        <w:t>Грачева Е.Ю., Куфакова Н.А., Пепеляев С.Г. Финансовое право России. М., 1995. С. 6-7.</w:t>
      </w:r>
    </w:p>
    <w:p w:rsidR="004A13E6" w:rsidRDefault="004A13E6">
      <w:pPr>
        <w:pStyle w:val="a4"/>
      </w:pPr>
      <w:r>
        <w:t>Финансовое право Российской Федерации: Учебник / Отв. ред. М.В. Карасева – М. Юрист, 2004. С. 20.</w:t>
      </w:r>
    </w:p>
    <w:p w:rsidR="004A13E6" w:rsidRDefault="004A13E6">
      <w:pPr>
        <w:pStyle w:val="a4"/>
      </w:pPr>
      <w:r>
        <w:t>Финансовое право: Учебник / О.Н. Горбунова, Е.Ю. Грачева и др.; Отв. ред. Е.Ю. Грачева, Г.П. Толстопятенко. – М.: ТК Велби, Изд-во Проспект, 2003. С. 10.</w:t>
      </w:r>
    </w:p>
    <w:p w:rsidR="00A90BDA" w:rsidRDefault="004A13E6">
      <w:pPr>
        <w:pStyle w:val="a4"/>
      </w:pPr>
      <w:r>
        <w:t>Крохина Ю.А. Финансовое право России: Учебник для вузов. – М.: Норма, 2004. С. 10.</w:t>
      </w:r>
    </w:p>
  </w:footnote>
  <w:footnote w:id="5">
    <w:p w:rsidR="00A90BDA" w:rsidRDefault="004A13E6">
      <w:pPr>
        <w:pStyle w:val="a4"/>
      </w:pPr>
      <w:r>
        <w:rPr>
          <w:rStyle w:val="ab"/>
        </w:rPr>
        <w:footnoteRef/>
      </w:r>
      <w:r>
        <w:t xml:space="preserve"> Эриашвили Н.Д. Финансовое право: Учебник для вузов. - М.: ЮНИТИ-ДАНА, Закон и право, 2000. С. 18.</w:t>
      </w:r>
    </w:p>
  </w:footnote>
  <w:footnote w:id="6">
    <w:p w:rsidR="00A90BDA" w:rsidRDefault="004A13E6">
      <w:pPr>
        <w:pStyle w:val="a4"/>
      </w:pPr>
      <w:r>
        <w:rPr>
          <w:rStyle w:val="ab"/>
        </w:rPr>
        <w:footnoteRef/>
      </w:r>
      <w:r>
        <w:t xml:space="preserve"> Бюджетный кодекс РФ от 31.07.1998 № 145-ФЗ (ред. от 29.12.2004), гл. 14.</w:t>
      </w:r>
    </w:p>
  </w:footnote>
  <w:footnote w:id="7">
    <w:p w:rsidR="00A90BDA" w:rsidRDefault="004A13E6">
      <w:pPr>
        <w:pStyle w:val="a4"/>
      </w:pPr>
      <w:r>
        <w:rPr>
          <w:rStyle w:val="ab"/>
        </w:rPr>
        <w:footnoteRef/>
      </w:r>
      <w:r>
        <w:t xml:space="preserve"> Там же, ст. 122.</w:t>
      </w:r>
    </w:p>
  </w:footnote>
  <w:footnote w:id="8">
    <w:p w:rsidR="00A90BDA" w:rsidRDefault="004A13E6">
      <w:pPr>
        <w:pStyle w:val="a4"/>
      </w:pPr>
      <w:r>
        <w:rPr>
          <w:rStyle w:val="ab"/>
        </w:rPr>
        <w:footnoteRef/>
      </w:r>
      <w:r>
        <w:t>Там же, ст. 9.</w:t>
      </w:r>
    </w:p>
  </w:footnote>
  <w:footnote w:id="9">
    <w:p w:rsidR="00A90BDA" w:rsidRDefault="004A13E6">
      <w:pPr>
        <w:pStyle w:val="a4"/>
      </w:pPr>
      <w:r>
        <w:rPr>
          <w:rStyle w:val="ab"/>
        </w:rPr>
        <w:footnoteRef/>
      </w:r>
      <w:r>
        <w:t xml:space="preserve"> Эриашвили Н.Д. Финансовое право: Учебник для вузов. - М.: ЮНИТИ-ДАНА, Закон и право, 2000. С. 20.</w:t>
      </w:r>
    </w:p>
  </w:footnote>
  <w:footnote w:id="10">
    <w:p w:rsidR="00A90BDA" w:rsidRDefault="004A13E6">
      <w:pPr>
        <w:pStyle w:val="a4"/>
      </w:pPr>
      <w:r>
        <w:rPr>
          <w:rStyle w:val="ab"/>
        </w:rPr>
        <w:footnoteRef/>
      </w:r>
      <w:r>
        <w:t xml:space="preserve"> Финансовое право: Учебник / Отв. ред. проф., д.ю.н. Н.И. Химичева. М.: Юристь, 2002. С. 11.</w:t>
      </w:r>
    </w:p>
  </w:footnote>
  <w:footnote w:id="11">
    <w:p w:rsidR="00A90BDA" w:rsidRDefault="004A13E6">
      <w:pPr>
        <w:pStyle w:val="a4"/>
      </w:pPr>
      <w:r>
        <w:rPr>
          <w:rStyle w:val="ab"/>
        </w:rPr>
        <w:footnoteRef/>
      </w:r>
      <w:r>
        <w:t xml:space="preserve"> Федеральный закон от 06.10.2003 № 131-ФЗ (ред. от 29.12.2004, с изм. от 30.12.2004) «Об общих принципах организации местного самоуправления в РФ».</w:t>
      </w:r>
    </w:p>
  </w:footnote>
  <w:footnote w:id="12">
    <w:p w:rsidR="00A90BDA" w:rsidRDefault="004A13E6">
      <w:pPr>
        <w:pStyle w:val="a4"/>
      </w:pPr>
      <w:r>
        <w:rPr>
          <w:rStyle w:val="ab"/>
        </w:rPr>
        <w:footnoteRef/>
      </w:r>
      <w:r>
        <w:t xml:space="preserve"> Конституция Российской Федерации (с изм. от 25.07.2003), ч. 1 ст. 7.</w:t>
      </w:r>
    </w:p>
  </w:footnote>
  <w:footnote w:id="13">
    <w:p w:rsidR="00A90BDA" w:rsidRDefault="004A13E6">
      <w:pPr>
        <w:pStyle w:val="a4"/>
      </w:pPr>
      <w:r>
        <w:rPr>
          <w:rStyle w:val="ab"/>
        </w:rPr>
        <w:footnoteRef/>
      </w:r>
      <w:r>
        <w:t xml:space="preserve"> Указ Президента РФ от 03.06.1996 № 803 «Об основных положениях региональной политики в РФ».</w:t>
      </w:r>
    </w:p>
  </w:footnote>
  <w:footnote w:id="14">
    <w:p w:rsidR="00A90BDA" w:rsidRDefault="004A13E6">
      <w:pPr>
        <w:pStyle w:val="a4"/>
      </w:pPr>
      <w:r>
        <w:rPr>
          <w:rStyle w:val="ab"/>
        </w:rPr>
        <w:footnoteRef/>
      </w:r>
      <w:r>
        <w:t xml:space="preserve"> Эриашвили Н.Д. Финансовое право: Учебник для вузов. - М.: ЮНИТИ-ДАНА, Закон и право, 2000. С. 24.</w:t>
      </w:r>
    </w:p>
  </w:footnote>
  <w:footnote w:id="15">
    <w:p w:rsidR="00A90BDA" w:rsidRDefault="004A13E6">
      <w:pPr>
        <w:pStyle w:val="a4"/>
      </w:pPr>
      <w:r>
        <w:rPr>
          <w:rStyle w:val="ab"/>
        </w:rPr>
        <w:footnoteRef/>
      </w:r>
      <w:r>
        <w:t xml:space="preserve"> Конституция Российской Федерации (с изм. от 25.07.2003), ст. 8.</w:t>
      </w:r>
    </w:p>
  </w:footnote>
  <w:footnote w:id="16">
    <w:p w:rsidR="00A90BDA" w:rsidRDefault="004A13E6">
      <w:pPr>
        <w:pStyle w:val="a4"/>
      </w:pPr>
      <w:r>
        <w:rPr>
          <w:rStyle w:val="ab"/>
        </w:rPr>
        <w:footnoteRef/>
      </w:r>
      <w:r>
        <w:t xml:space="preserve"> Там же, ст. 5.</w:t>
      </w:r>
    </w:p>
  </w:footnote>
  <w:footnote w:id="17">
    <w:p w:rsidR="00A90BDA" w:rsidRDefault="004A13E6">
      <w:pPr>
        <w:pStyle w:val="a4"/>
      </w:pPr>
      <w:r>
        <w:rPr>
          <w:rStyle w:val="ab"/>
        </w:rPr>
        <w:footnoteRef/>
      </w:r>
      <w:r>
        <w:t xml:space="preserve"> Там же, ст. 12, 130-133.</w:t>
      </w:r>
    </w:p>
  </w:footnote>
  <w:footnote w:id="18">
    <w:p w:rsidR="00A90BDA" w:rsidRDefault="004A13E6">
      <w:pPr>
        <w:pStyle w:val="a4"/>
      </w:pPr>
      <w:r>
        <w:rPr>
          <w:rStyle w:val="ab"/>
        </w:rPr>
        <w:footnoteRef/>
      </w:r>
      <w:r>
        <w:t xml:space="preserve"> Конституция Российской Федерации (с изм. от 25.07.2003), ст. 7.</w:t>
      </w:r>
    </w:p>
  </w:footnote>
  <w:footnote w:id="19">
    <w:p w:rsidR="00A90BDA" w:rsidRDefault="004A13E6">
      <w:pPr>
        <w:pStyle w:val="a4"/>
      </w:pPr>
      <w:r>
        <w:rPr>
          <w:rStyle w:val="ab"/>
        </w:rPr>
        <w:footnoteRef/>
      </w:r>
      <w:r>
        <w:t xml:space="preserve"> Там же, ст. 32.</w:t>
      </w:r>
    </w:p>
  </w:footnote>
  <w:footnote w:id="20">
    <w:p w:rsidR="00A90BDA" w:rsidRDefault="004A13E6">
      <w:pPr>
        <w:pStyle w:val="a4"/>
      </w:pPr>
      <w:r>
        <w:rPr>
          <w:rStyle w:val="ab"/>
        </w:rPr>
        <w:footnoteRef/>
      </w:r>
      <w:r>
        <w:t xml:space="preserve"> Там же, ст. 15.</w:t>
      </w:r>
    </w:p>
  </w:footnote>
  <w:footnote w:id="21">
    <w:p w:rsidR="00A90BDA" w:rsidRDefault="004A13E6">
      <w:pPr>
        <w:pStyle w:val="a4"/>
      </w:pPr>
      <w:r>
        <w:rPr>
          <w:rStyle w:val="ab"/>
        </w:rPr>
        <w:footnoteRef/>
      </w:r>
      <w:r>
        <w:t xml:space="preserve"> Финансовое право: Учебник / Под ред. О.Н. Горбуновой. - М.; Юристъ, 2004.. С. 33.</w:t>
      </w:r>
    </w:p>
  </w:footnote>
  <w:footnote w:id="22">
    <w:p w:rsidR="00A90BDA" w:rsidRDefault="004A13E6">
      <w:pPr>
        <w:pStyle w:val="a4"/>
      </w:pPr>
      <w:r>
        <w:rPr>
          <w:rStyle w:val="ab"/>
        </w:rPr>
        <w:footnoteRef/>
      </w:r>
      <w:r>
        <w:t xml:space="preserve"> Финансовое право Российской Федерации: Учебник / Отв. ред. М.В. Карасева – М. Юрист, 2004. С. 23.</w:t>
      </w:r>
    </w:p>
  </w:footnote>
  <w:footnote w:id="23">
    <w:p w:rsidR="00A90BDA" w:rsidRDefault="004A13E6">
      <w:pPr>
        <w:pStyle w:val="a4"/>
      </w:pPr>
      <w:r>
        <w:rPr>
          <w:rStyle w:val="ab"/>
        </w:rPr>
        <w:footnoteRef/>
      </w:r>
      <w:r>
        <w:t xml:space="preserve"> Федеральный закон от 23.12.2004 № 173-ФЗ «О федеральном бюджете на 2005 год», ст. 35.</w:t>
      </w:r>
    </w:p>
  </w:footnote>
  <w:footnote w:id="24">
    <w:p w:rsidR="00A90BDA" w:rsidRDefault="004A13E6">
      <w:pPr>
        <w:pStyle w:val="a4"/>
      </w:pPr>
      <w:r>
        <w:rPr>
          <w:rStyle w:val="ab"/>
        </w:rPr>
        <w:footnoteRef/>
      </w:r>
      <w:r>
        <w:t xml:space="preserve"> Старилов Ю.Н. Административное право. История, наука, предмет, нормы. Воронеж, 1998.</w:t>
      </w:r>
    </w:p>
  </w:footnote>
  <w:footnote w:id="25">
    <w:p w:rsidR="00A90BDA" w:rsidRDefault="004A13E6">
      <w:pPr>
        <w:pStyle w:val="a4"/>
      </w:pPr>
      <w:r>
        <w:rPr>
          <w:rStyle w:val="ab"/>
        </w:rPr>
        <w:footnoteRef/>
      </w:r>
      <w:r>
        <w:t xml:space="preserve"> Бялкина Т.М. Муниципальное право Российской Федерации. Воронеж,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08BE"/>
    <w:multiLevelType w:val="hybridMultilevel"/>
    <w:tmpl w:val="19BA396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86556CB"/>
    <w:multiLevelType w:val="hybridMultilevel"/>
    <w:tmpl w:val="D978513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41C278D"/>
    <w:multiLevelType w:val="hybridMultilevel"/>
    <w:tmpl w:val="06043432"/>
    <w:lvl w:ilvl="0" w:tplc="70B6658C">
      <w:start w:val="1"/>
      <w:numFmt w:val="bullet"/>
      <w:pStyle w:val="a"/>
      <w:lvlText w:val=""/>
      <w:lvlJc w:val="left"/>
      <w:pPr>
        <w:tabs>
          <w:tab w:val="num" w:pos="360"/>
        </w:tabs>
      </w:pPr>
      <w:rPr>
        <w:rFonts w:ascii="Symbol" w:hAnsi="Symbol" w:hint="default"/>
      </w:rPr>
    </w:lvl>
    <w:lvl w:ilvl="1" w:tplc="50BA43F8">
      <w:start w:val="1"/>
      <w:numFmt w:val="bullet"/>
      <w:lvlText w:val=""/>
      <w:lvlJc w:val="left"/>
      <w:pPr>
        <w:tabs>
          <w:tab w:val="num" w:pos="1440"/>
        </w:tabs>
        <w:ind w:left="108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FDF6612"/>
    <w:multiLevelType w:val="hybridMultilevel"/>
    <w:tmpl w:val="0DE44F1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789"/>
    <w:rsid w:val="000B2AD2"/>
    <w:rsid w:val="001E6A8E"/>
    <w:rsid w:val="002911AE"/>
    <w:rsid w:val="004A13E6"/>
    <w:rsid w:val="005169D9"/>
    <w:rsid w:val="005D690E"/>
    <w:rsid w:val="00771BCE"/>
    <w:rsid w:val="00784908"/>
    <w:rsid w:val="007E476D"/>
    <w:rsid w:val="0095719C"/>
    <w:rsid w:val="00967045"/>
    <w:rsid w:val="009B0D6E"/>
    <w:rsid w:val="009E488E"/>
    <w:rsid w:val="00A90BDA"/>
    <w:rsid w:val="00AC7789"/>
    <w:rsid w:val="00E00A15"/>
    <w:rsid w:val="00E43DC9"/>
    <w:rsid w:val="00EF28BE"/>
    <w:rsid w:val="00F0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90111C-7D43-46E4-8D00-BE91796A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sz w:val="28"/>
      <w:szCs w:val="28"/>
    </w:rPr>
  </w:style>
  <w:style w:type="paragraph" w:styleId="1">
    <w:name w:val="heading 1"/>
    <w:basedOn w:val="a0"/>
    <w:next w:val="a0"/>
    <w:link w:val="10"/>
    <w:uiPriority w:val="99"/>
    <w:qFormat/>
    <w:pPr>
      <w:keepNext/>
      <w:outlineLvl w:val="0"/>
    </w:pPr>
    <w:rPr>
      <w:b/>
      <w:bCs/>
    </w:rPr>
  </w:style>
  <w:style w:type="paragraph" w:styleId="2">
    <w:name w:val="heading 2"/>
    <w:basedOn w:val="a0"/>
    <w:next w:val="a0"/>
    <w:link w:val="20"/>
    <w:uiPriority w:val="99"/>
    <w:qFormat/>
    <w:pPr>
      <w:keepNext/>
      <w:ind w:firstLine="0"/>
      <w:jc w:val="center"/>
      <w:outlineLvl w:val="1"/>
    </w:pPr>
    <w:rPr>
      <w:b/>
      <w:bCs/>
      <w:sz w:val="32"/>
      <w:szCs w:val="32"/>
    </w:rPr>
  </w:style>
  <w:style w:type="paragraph" w:styleId="3">
    <w:name w:val="heading 3"/>
    <w:basedOn w:val="a0"/>
    <w:next w:val="a0"/>
    <w:link w:val="30"/>
    <w:uiPriority w:val="99"/>
    <w:qFormat/>
    <w:pPr>
      <w:keepNext/>
      <w:ind w:firstLine="0"/>
      <w:jc w:val="center"/>
      <w:outlineLvl w:val="2"/>
    </w:pPr>
    <w:rPr>
      <w:b/>
      <w:bCs/>
    </w:rPr>
  </w:style>
  <w:style w:type="paragraph" w:styleId="4">
    <w:name w:val="heading 4"/>
    <w:basedOn w:val="a0"/>
    <w:next w:val="a0"/>
    <w:link w:val="40"/>
    <w:uiPriority w:val="99"/>
    <w:qFormat/>
    <w:pPr>
      <w:keepNext/>
      <w:jc w:val="center"/>
      <w:outlineLvl w:val="3"/>
    </w:pPr>
    <w:rPr>
      <w:b/>
      <w:bCs/>
    </w:rPr>
  </w:style>
  <w:style w:type="paragraph" w:styleId="5">
    <w:name w:val="heading 5"/>
    <w:basedOn w:val="a0"/>
    <w:next w:val="a0"/>
    <w:link w:val="50"/>
    <w:uiPriority w:val="99"/>
    <w:qFormat/>
    <w:pPr>
      <w:keepNext/>
      <w:jc w:val="cente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4">
    <w:name w:val="footnote text"/>
    <w:basedOn w:val="a0"/>
    <w:link w:val="a5"/>
    <w:uiPriority w:val="99"/>
    <w:semiHidden/>
    <w:pPr>
      <w:spacing w:line="240" w:lineRule="auto"/>
      <w:ind w:firstLine="0"/>
    </w:pPr>
    <w:rPr>
      <w:sz w:val="20"/>
      <w:szCs w:val="20"/>
    </w:rPr>
  </w:style>
  <w:style w:type="character" w:customStyle="1" w:styleId="a5">
    <w:name w:val="Текст сноски Знак"/>
    <w:link w:val="a4"/>
    <w:uiPriority w:val="99"/>
    <w:semiHidden/>
    <w:locked/>
    <w:rPr>
      <w:rFonts w:cs="Times New Roman"/>
      <w:sz w:val="20"/>
      <w:szCs w:val="20"/>
    </w:rPr>
  </w:style>
  <w:style w:type="paragraph" w:styleId="21">
    <w:name w:val="Body Text 2"/>
    <w:basedOn w:val="a0"/>
    <w:link w:val="22"/>
    <w:uiPriority w:val="99"/>
    <w:pPr>
      <w:ind w:firstLine="0"/>
      <w:jc w:val="center"/>
    </w:pPr>
  </w:style>
  <w:style w:type="character" w:customStyle="1" w:styleId="22">
    <w:name w:val="Основной текст 2 Знак"/>
    <w:link w:val="21"/>
    <w:uiPriority w:val="99"/>
    <w:semiHidden/>
    <w:locked/>
    <w:rPr>
      <w:rFonts w:cs="Times New Roman"/>
      <w:sz w:val="28"/>
      <w:szCs w:val="28"/>
    </w:rPr>
  </w:style>
  <w:style w:type="paragraph" w:customStyle="1" w:styleId="11">
    <w:name w:val="Основной текст 1"/>
    <w:basedOn w:val="a0"/>
    <w:uiPriority w:val="99"/>
  </w:style>
  <w:style w:type="paragraph" w:styleId="a6">
    <w:name w:val="Body Text"/>
    <w:basedOn w:val="a0"/>
    <w:link w:val="a7"/>
    <w:uiPriority w:val="99"/>
  </w:style>
  <w:style w:type="character" w:customStyle="1" w:styleId="a7">
    <w:name w:val="Основной текст Знак"/>
    <w:link w:val="a6"/>
    <w:uiPriority w:val="99"/>
    <w:semiHidden/>
    <w:locked/>
    <w:rPr>
      <w:rFonts w:cs="Times New Roman"/>
      <w:sz w:val="28"/>
      <w:szCs w:val="28"/>
    </w:rPr>
  </w:style>
  <w:style w:type="paragraph" w:customStyle="1" w:styleId="a">
    <w:name w:val="Маркированный"/>
    <w:basedOn w:val="a0"/>
    <w:uiPriority w:val="99"/>
    <w:pPr>
      <w:numPr>
        <w:numId w:val="2"/>
      </w:numPr>
      <w:ind w:firstLine="0"/>
    </w:pPr>
  </w:style>
  <w:style w:type="paragraph" w:styleId="a8">
    <w:name w:val="footer"/>
    <w:basedOn w:val="a0"/>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8"/>
      <w:szCs w:val="28"/>
    </w:rPr>
  </w:style>
  <w:style w:type="character" w:styleId="aa">
    <w:name w:val="page number"/>
    <w:uiPriority w:val="99"/>
    <w:rPr>
      <w:rFonts w:cs="Times New Roman"/>
    </w:rPr>
  </w:style>
  <w:style w:type="character" w:styleId="ab">
    <w:name w:val="footnote reference"/>
    <w:uiPriority w:val="99"/>
    <w:semiHidden/>
    <w:rPr>
      <w:rFonts w:cs="Times New Roman"/>
      <w:vertAlign w:val="superscript"/>
    </w:rPr>
  </w:style>
  <w:style w:type="paragraph" w:styleId="ac">
    <w:name w:val="Block Text"/>
    <w:basedOn w:val="a0"/>
    <w:uiPriority w:val="99"/>
    <w:pPr>
      <w:tabs>
        <w:tab w:val="left" w:pos="6000"/>
      </w:tabs>
      <w:autoSpaceDE w:val="0"/>
      <w:autoSpaceDN w:val="0"/>
      <w:spacing w:line="240" w:lineRule="auto"/>
      <w:ind w:left="5760" w:right="-168" w:firstLine="0"/>
      <w:jc w:val="left"/>
    </w:pPr>
  </w:style>
  <w:style w:type="paragraph" w:styleId="ad">
    <w:name w:val="Title"/>
    <w:basedOn w:val="a0"/>
    <w:link w:val="ae"/>
    <w:uiPriority w:val="99"/>
    <w:qFormat/>
    <w:rsid w:val="009B0D6E"/>
    <w:pPr>
      <w:spacing w:line="240" w:lineRule="auto"/>
      <w:ind w:firstLine="0"/>
      <w:jc w:val="center"/>
    </w:pPr>
    <w:rPr>
      <w:b/>
      <w:bCs/>
      <w:sz w:val="32"/>
      <w:szCs w:val="32"/>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6207</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Optima JSC</Company>
  <LinksUpToDate>false</LinksUpToDate>
  <CharactersWithSpaces>41510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Bullet</dc:creator>
  <cp:keywords/>
  <dc:description/>
  <cp:lastModifiedBy>admin</cp:lastModifiedBy>
  <cp:revision>2</cp:revision>
  <cp:lastPrinted>2005-05-18T15:15:00Z</cp:lastPrinted>
  <dcterms:created xsi:type="dcterms:W3CDTF">2014-03-13T02:01:00Z</dcterms:created>
  <dcterms:modified xsi:type="dcterms:W3CDTF">2014-03-13T02:01:00Z</dcterms:modified>
</cp:coreProperties>
</file>