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AB5" w:rsidRDefault="00086AB5">
      <w:pPr>
        <w:pStyle w:val="a3"/>
        <w:pBdr>
          <w:bottom w:val="single" w:sz="4" w:space="24" w:color="auto" w:shadow="1"/>
        </w:pBdr>
        <w:jc w:val="center"/>
        <w:rPr>
          <w:sz w:val="44"/>
        </w:rPr>
      </w:pPr>
      <w:r>
        <w:rPr>
          <w:sz w:val="44"/>
        </w:rPr>
        <w:t>Финансовая Академия при Правительстве Российской Федерации</w:t>
      </w: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Style w:val="1"/>
        <w:pBdr>
          <w:bottom w:val="single" w:sz="4" w:space="24" w:color="auto" w:shadow="1"/>
        </w:pBdr>
      </w:pPr>
      <w:r>
        <w:t>Курсовая работа</w:t>
      </w:r>
    </w:p>
    <w:p w:rsidR="00086AB5" w:rsidRDefault="00086AB5">
      <w:pPr>
        <w:pBdr>
          <w:top w:val="single" w:sz="4" w:space="1" w:color="auto" w:shadow="1"/>
          <w:left w:val="single" w:sz="4" w:space="4" w:color="auto" w:shadow="1"/>
          <w:bottom w:val="single" w:sz="4" w:space="24" w:color="auto" w:shadow="1"/>
          <w:right w:val="single" w:sz="4" w:space="4" w:color="auto" w:shadow="1"/>
        </w:pBdr>
        <w:jc w:val="center"/>
        <w:rPr>
          <w:i/>
          <w:iCs/>
          <w:sz w:val="20"/>
        </w:rPr>
      </w:pPr>
      <w:r>
        <w:rPr>
          <w:i/>
          <w:iCs/>
          <w:sz w:val="20"/>
        </w:rPr>
        <w:t>на тему:</w:t>
      </w:r>
    </w:p>
    <w:p w:rsidR="00086AB5" w:rsidRDefault="00086AB5">
      <w:pPr>
        <w:pBdr>
          <w:top w:val="single" w:sz="4" w:space="1" w:color="auto" w:shadow="1"/>
          <w:left w:val="single" w:sz="4" w:space="4" w:color="auto" w:shadow="1"/>
          <w:bottom w:val="single" w:sz="4" w:space="24" w:color="auto" w:shadow="1"/>
          <w:right w:val="single" w:sz="4" w:space="4" w:color="auto" w:shadow="1"/>
        </w:pBdr>
        <w:jc w:val="center"/>
        <w:rPr>
          <w:i/>
          <w:iCs/>
          <w:sz w:val="20"/>
        </w:rPr>
      </w:pPr>
    </w:p>
    <w:p w:rsidR="00086AB5" w:rsidRDefault="00086AB5">
      <w:pPr>
        <w:pBdr>
          <w:top w:val="single" w:sz="4" w:space="1" w:color="auto" w:shadow="1"/>
          <w:left w:val="single" w:sz="4" w:space="4" w:color="auto" w:shadow="1"/>
          <w:bottom w:val="single" w:sz="4" w:space="24" w:color="auto" w:shadow="1"/>
          <w:right w:val="single" w:sz="4" w:space="4" w:color="auto" w:shadow="1"/>
        </w:pBdr>
        <w:jc w:val="center"/>
        <w:rPr>
          <w:b/>
          <w:bCs/>
          <w:i/>
          <w:iCs/>
          <w:sz w:val="32"/>
        </w:rPr>
      </w:pPr>
      <w:r>
        <w:rPr>
          <w:b/>
          <w:bCs/>
          <w:i/>
          <w:iCs/>
          <w:sz w:val="32"/>
        </w:rPr>
        <w:t>«Регулирующая и фискальная роль таможенных пошлин и платежей»</w:t>
      </w: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i/>
          <w:iCs/>
        </w:rPr>
      </w:pPr>
      <w:r>
        <w:t xml:space="preserve">                                                                                                                   </w:t>
      </w:r>
      <w:r>
        <w:rPr>
          <w:i/>
          <w:iCs/>
        </w:rPr>
        <w:t xml:space="preserve">Работу выполнил </w:t>
      </w:r>
    </w:p>
    <w:p w:rsidR="00086AB5" w:rsidRDefault="00086AB5">
      <w:pPr>
        <w:pBdr>
          <w:top w:val="single" w:sz="4" w:space="1" w:color="auto" w:shadow="1"/>
          <w:left w:val="single" w:sz="4" w:space="4" w:color="auto" w:shadow="1"/>
          <w:bottom w:val="single" w:sz="4" w:space="24" w:color="auto" w:shadow="1"/>
          <w:right w:val="single" w:sz="4" w:space="4" w:color="auto" w:shadow="1"/>
        </w:pBdr>
        <w:rPr>
          <w:i/>
          <w:iCs/>
        </w:rPr>
      </w:pPr>
      <w:r>
        <w:rPr>
          <w:i/>
          <w:iCs/>
        </w:rPr>
        <w:t xml:space="preserve">                                                                                                                   студент группы НП4-2</w:t>
      </w:r>
    </w:p>
    <w:p w:rsidR="00086AB5" w:rsidRDefault="00086AB5">
      <w:pPr>
        <w:pBdr>
          <w:top w:val="single" w:sz="4" w:space="1" w:color="auto" w:shadow="1"/>
          <w:left w:val="single" w:sz="4" w:space="4" w:color="auto" w:shadow="1"/>
          <w:bottom w:val="single" w:sz="4" w:space="24" w:color="auto" w:shadow="1"/>
          <w:right w:val="single" w:sz="4" w:space="4" w:color="auto" w:shadow="1"/>
        </w:pBdr>
        <w:rPr>
          <w:i/>
          <w:iCs/>
        </w:rPr>
      </w:pPr>
      <w:r>
        <w:rPr>
          <w:i/>
          <w:iCs/>
        </w:rPr>
        <w:t xml:space="preserve">                                                                                                                   Серединцев Дмитрий</w:t>
      </w:r>
    </w:p>
    <w:p w:rsidR="00086AB5" w:rsidRDefault="00086AB5">
      <w:pPr>
        <w:pBdr>
          <w:top w:val="single" w:sz="4" w:space="1" w:color="auto" w:shadow="1"/>
          <w:left w:val="single" w:sz="4" w:space="4" w:color="auto" w:shadow="1"/>
          <w:bottom w:val="single" w:sz="4" w:space="24" w:color="auto" w:shadow="1"/>
          <w:right w:val="single" w:sz="4" w:space="4" w:color="auto" w:shadow="1"/>
        </w:pBdr>
        <w:rPr>
          <w:i/>
          <w:iCs/>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i/>
          <w:iCs/>
        </w:rPr>
      </w:pPr>
      <w:r>
        <w:rPr>
          <w:i/>
          <w:iCs/>
        </w:rPr>
        <w:t xml:space="preserve">                                                                                                                   Научный руководитель </w:t>
      </w:r>
    </w:p>
    <w:p w:rsidR="00086AB5" w:rsidRDefault="00086AB5">
      <w:pPr>
        <w:pBdr>
          <w:top w:val="single" w:sz="4" w:space="1" w:color="auto" w:shadow="1"/>
          <w:left w:val="single" w:sz="4" w:space="4" w:color="auto" w:shadow="1"/>
          <w:bottom w:val="single" w:sz="4" w:space="24" w:color="auto" w:shadow="1"/>
          <w:right w:val="single" w:sz="4" w:space="4" w:color="auto" w:shadow="1"/>
        </w:pBdr>
        <w:rPr>
          <w:i/>
          <w:iCs/>
        </w:rPr>
      </w:pPr>
      <w:r>
        <w:rPr>
          <w:i/>
          <w:iCs/>
        </w:rPr>
        <w:t xml:space="preserve">                                                                                                                   Кандидат экономических наук </w:t>
      </w:r>
    </w:p>
    <w:p w:rsidR="00086AB5" w:rsidRDefault="00086AB5">
      <w:pPr>
        <w:pBdr>
          <w:top w:val="single" w:sz="4" w:space="1" w:color="auto" w:shadow="1"/>
          <w:left w:val="single" w:sz="4" w:space="4" w:color="auto" w:shadow="1"/>
          <w:bottom w:val="single" w:sz="4" w:space="24" w:color="auto" w:shadow="1"/>
          <w:right w:val="single" w:sz="4" w:space="4" w:color="auto" w:shadow="1"/>
        </w:pBdr>
        <w:rPr>
          <w:i/>
          <w:iCs/>
        </w:rPr>
      </w:pPr>
      <w:r>
        <w:rPr>
          <w:i/>
          <w:iCs/>
        </w:rPr>
        <w:t xml:space="preserve">                                                                                                                   Пинская М. Р.</w:t>
      </w: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Bdr>
          <w:top w:val="single" w:sz="4" w:space="1" w:color="auto" w:shadow="1"/>
          <w:left w:val="single" w:sz="4" w:space="4" w:color="auto" w:shadow="1"/>
          <w:bottom w:val="single" w:sz="4" w:space="24" w:color="auto" w:shadow="1"/>
          <w:right w:val="single" w:sz="4" w:space="4" w:color="auto" w:shadow="1"/>
        </w:pBdr>
        <w:rPr>
          <w:b/>
          <w:bCs/>
          <w:sz w:val="40"/>
        </w:rPr>
      </w:pPr>
    </w:p>
    <w:p w:rsidR="00086AB5" w:rsidRDefault="00086AB5">
      <w:pPr>
        <w:pStyle w:val="2"/>
        <w:pBdr>
          <w:bottom w:val="single" w:sz="4" w:space="24" w:color="auto" w:shadow="1"/>
        </w:pBdr>
      </w:pPr>
    </w:p>
    <w:p w:rsidR="00086AB5" w:rsidRDefault="00086AB5">
      <w:pPr>
        <w:pStyle w:val="2"/>
        <w:pBdr>
          <w:bottom w:val="single" w:sz="4" w:space="24" w:color="auto" w:shadow="1"/>
        </w:pBdr>
      </w:pPr>
      <w:r>
        <w:t xml:space="preserve">Москва </w:t>
      </w:r>
      <w:r>
        <w:sym w:font="Symbol" w:char="F0B7"/>
      </w:r>
      <w:r>
        <w:t xml:space="preserve"> 2001</w:t>
      </w:r>
    </w:p>
    <w:p w:rsidR="00086AB5" w:rsidRDefault="00086AB5">
      <w:pPr>
        <w:tabs>
          <w:tab w:val="left" w:pos="1761"/>
        </w:tabs>
        <w:rPr>
          <w:sz w:val="40"/>
        </w:rPr>
      </w:pPr>
      <w:r>
        <w:rPr>
          <w:sz w:val="40"/>
        </w:rPr>
        <w:tab/>
      </w:r>
    </w:p>
    <w:p w:rsidR="00086AB5" w:rsidRDefault="00086AB5">
      <w:pPr>
        <w:pStyle w:val="3"/>
      </w:pPr>
      <w:r>
        <w:t xml:space="preserve">План </w:t>
      </w:r>
    </w:p>
    <w:p w:rsidR="00086AB5" w:rsidRDefault="00086AB5"/>
    <w:p w:rsidR="00086AB5" w:rsidRDefault="00086AB5"/>
    <w:p w:rsidR="00086AB5" w:rsidRDefault="00086AB5"/>
    <w:p w:rsidR="00086AB5" w:rsidRDefault="00086AB5">
      <w:pPr>
        <w:rPr>
          <w:color w:val="000000"/>
        </w:rPr>
      </w:pPr>
      <w:r>
        <w:rPr>
          <w:color w:val="000000"/>
        </w:rPr>
        <w:t>Введение</w:t>
      </w:r>
    </w:p>
    <w:p w:rsidR="00086AB5" w:rsidRDefault="00086AB5" w:rsidP="00086AB5">
      <w:pPr>
        <w:numPr>
          <w:ilvl w:val="0"/>
          <w:numId w:val="1"/>
        </w:numPr>
        <w:rPr>
          <w:color w:val="000000"/>
        </w:rPr>
      </w:pPr>
      <w:r>
        <w:rPr>
          <w:color w:val="000000"/>
        </w:rPr>
        <w:t>Эволюция таможенной политики России</w:t>
      </w:r>
    </w:p>
    <w:p w:rsidR="00086AB5" w:rsidRDefault="00086AB5" w:rsidP="00086AB5">
      <w:pPr>
        <w:numPr>
          <w:ilvl w:val="1"/>
          <w:numId w:val="1"/>
        </w:numPr>
        <w:rPr>
          <w:color w:val="000000"/>
        </w:rPr>
      </w:pPr>
      <w:r>
        <w:rPr>
          <w:color w:val="000000"/>
        </w:rPr>
        <w:t xml:space="preserve">Таможенная политика Московского государства в </w:t>
      </w:r>
      <w:r>
        <w:rPr>
          <w:color w:val="000000"/>
          <w:lang w:val="en-US"/>
        </w:rPr>
        <w:t>XII</w:t>
      </w:r>
      <w:r>
        <w:rPr>
          <w:color w:val="000000"/>
        </w:rPr>
        <w:t xml:space="preserve"> - </w:t>
      </w:r>
      <w:r>
        <w:rPr>
          <w:color w:val="000000"/>
          <w:lang w:val="en-US"/>
        </w:rPr>
        <w:t>XVII</w:t>
      </w:r>
      <w:r>
        <w:rPr>
          <w:color w:val="000000"/>
        </w:rPr>
        <w:t xml:space="preserve"> веках</w:t>
      </w:r>
    </w:p>
    <w:p w:rsidR="00086AB5" w:rsidRDefault="00086AB5" w:rsidP="00086AB5">
      <w:pPr>
        <w:numPr>
          <w:ilvl w:val="1"/>
          <w:numId w:val="1"/>
        </w:numPr>
        <w:rPr>
          <w:color w:val="000000"/>
        </w:rPr>
      </w:pPr>
      <w:r>
        <w:rPr>
          <w:color w:val="000000"/>
        </w:rPr>
        <w:t>Таможенная политика СССР  в  1917 - 1991 годах</w:t>
      </w:r>
    </w:p>
    <w:p w:rsidR="00086AB5" w:rsidRDefault="00086AB5" w:rsidP="00086AB5">
      <w:pPr>
        <w:numPr>
          <w:ilvl w:val="0"/>
          <w:numId w:val="1"/>
        </w:numPr>
        <w:rPr>
          <w:color w:val="000000"/>
        </w:rPr>
      </w:pPr>
      <w:r>
        <w:rPr>
          <w:color w:val="000000"/>
        </w:rPr>
        <w:t>Структура государственных таможенных органов России</w:t>
      </w:r>
    </w:p>
    <w:p w:rsidR="00086AB5" w:rsidRDefault="00086AB5" w:rsidP="00086AB5">
      <w:pPr>
        <w:numPr>
          <w:ilvl w:val="0"/>
          <w:numId w:val="1"/>
        </w:numPr>
        <w:rPr>
          <w:color w:val="000000"/>
        </w:rPr>
      </w:pPr>
      <w:r>
        <w:rPr>
          <w:color w:val="000000"/>
        </w:rPr>
        <w:t>Таможенные платежи: виды, общая характеристика</w:t>
      </w:r>
    </w:p>
    <w:p w:rsidR="00086AB5" w:rsidRDefault="00086AB5" w:rsidP="00086AB5">
      <w:pPr>
        <w:numPr>
          <w:ilvl w:val="1"/>
          <w:numId w:val="1"/>
        </w:numPr>
        <w:rPr>
          <w:color w:val="000000"/>
        </w:rPr>
      </w:pPr>
      <w:r>
        <w:rPr>
          <w:color w:val="000000"/>
        </w:rPr>
        <w:t>Таможенные платежи, таможенные пошлины, таможенный тариф</w:t>
      </w:r>
    </w:p>
    <w:p w:rsidR="00086AB5" w:rsidRDefault="00086AB5" w:rsidP="00086AB5">
      <w:pPr>
        <w:numPr>
          <w:ilvl w:val="1"/>
          <w:numId w:val="1"/>
        </w:numPr>
        <w:rPr>
          <w:color w:val="000000"/>
        </w:rPr>
      </w:pPr>
      <w:r>
        <w:rPr>
          <w:color w:val="000000"/>
        </w:rPr>
        <w:t>Сущность и назначение таможенных пошлин</w:t>
      </w:r>
    </w:p>
    <w:p w:rsidR="00086AB5" w:rsidRDefault="00086AB5" w:rsidP="00086AB5">
      <w:pPr>
        <w:numPr>
          <w:ilvl w:val="1"/>
          <w:numId w:val="1"/>
        </w:numPr>
        <w:rPr>
          <w:color w:val="000000"/>
        </w:rPr>
      </w:pPr>
      <w:r>
        <w:rPr>
          <w:color w:val="000000"/>
        </w:rPr>
        <w:t>Другие виды таможенных платежей</w:t>
      </w:r>
    </w:p>
    <w:p w:rsidR="00086AB5" w:rsidRDefault="00086AB5">
      <w:r>
        <w:t>Заключение</w:t>
      </w:r>
    </w:p>
    <w:p w:rsidR="00086AB5" w:rsidRDefault="00086AB5">
      <w:r>
        <w:t>Список использованной литературы</w:t>
      </w:r>
    </w:p>
    <w:p w:rsidR="00086AB5" w:rsidRDefault="00086AB5">
      <w:r>
        <w:t>Приложения</w:t>
      </w:r>
    </w:p>
    <w:p w:rsidR="00086AB5" w:rsidRDefault="00086AB5"/>
    <w:p w:rsidR="00086AB5" w:rsidRDefault="00086AB5">
      <w:pPr>
        <w:ind w:left="588"/>
      </w:pPr>
    </w:p>
    <w:p w:rsidR="00086AB5" w:rsidRDefault="00086AB5"/>
    <w:p w:rsidR="00086AB5" w:rsidRDefault="00086AB5"/>
    <w:p w:rsidR="00086AB5" w:rsidRDefault="00086AB5"/>
    <w:p w:rsidR="00086AB5" w:rsidRDefault="00086AB5">
      <w:pPr>
        <w:ind w:left="240"/>
      </w:pPr>
    </w:p>
    <w:p w:rsidR="00086AB5" w:rsidRDefault="00086AB5">
      <w:pPr>
        <w:tabs>
          <w:tab w:val="left" w:pos="1761"/>
        </w:tabs>
        <w:jc w:val="center"/>
        <w:rPr>
          <w:b/>
          <w:bCs/>
          <w:sz w:val="36"/>
        </w:rPr>
      </w:pPr>
    </w:p>
    <w:p w:rsidR="00086AB5" w:rsidRDefault="00086AB5">
      <w:pPr>
        <w:tabs>
          <w:tab w:val="left" w:pos="1761"/>
        </w:tabs>
        <w:jc w:val="center"/>
        <w:rPr>
          <w:b/>
          <w:bCs/>
          <w:sz w:val="36"/>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tabs>
          <w:tab w:val="left" w:pos="1761"/>
        </w:tabs>
        <w:rPr>
          <w:sz w:val="40"/>
        </w:rPr>
      </w:pPr>
    </w:p>
    <w:p w:rsidR="00086AB5" w:rsidRDefault="00086AB5">
      <w:pPr>
        <w:pStyle w:val="4"/>
      </w:pPr>
      <w:r>
        <w:t>Введение</w:t>
      </w:r>
    </w:p>
    <w:p w:rsidR="00086AB5" w:rsidRDefault="00086AB5"/>
    <w:p w:rsidR="00086AB5" w:rsidRDefault="00086AB5">
      <w:pPr>
        <w:pStyle w:val="a4"/>
      </w:pPr>
      <w:r>
        <w:t>Тема моей курсовой работы  «Регулирующая и фискальная роль таможенных пошлин».        Выбору этой темы способствовала чрезвычайная важность таможенной политики в современной экономической жизни. Таможенная политика государства играет решающую  роль  во  внешнеэкономических  отношениях   России. Грамотно  построенная  налоговая  система  в  области  внешнеэкономической  деятельности,  ее  структура,  цели  налоговой  политики    окажут  огромное  влияние  и  на  функционирование  экономики  в  целом,   и  на  все  макроэкономические  показатели  развития  страны,  и  на  предпринимательскую  активность  юридических  и  физических  лиц. Таким  образом,  налогообложение  является  одной  из  важнейших  составляющих  внешнеэкономической  политики  государства.</w:t>
      </w:r>
    </w:p>
    <w:p w:rsidR="00086AB5" w:rsidRDefault="00086AB5">
      <w:pPr>
        <w:pStyle w:val="a4"/>
      </w:pPr>
      <w:r>
        <w:t xml:space="preserve"> Таможенная политика – это мощный рычаг, при помощи которого государство может и  стимулировать рост отечественного  производства, особенно  в  секторе  производства  экспортной  продукции, и  ввоз  импортных  товаров, призывая тем самым отечественных производителей к конкурентной борьбе. Также эта тема представляет  некоторый интерес в свете вступления Российской Федерации во Всемирную торговую организацию. Это потребует  значительных изменений в таможенной политике государства, в том числе снижения ввозных платежей, уравнивания условий функционирования на российском рынке отечественных и зарубежных производителей. В  курсовой  работе для более полного освещения темы  будут рассмотрены история таможенной политики нашего государства, правовые аспекты таможенной политики, системы государственных таможенных органов,  а также таможенные платежи, их виды, и их  роль во внешнеэкономической деятельности государства.  </w:t>
      </w:r>
    </w:p>
    <w:p w:rsidR="00086AB5" w:rsidRDefault="00086AB5">
      <w:pPr>
        <w:pStyle w:val="20"/>
        <w:ind w:firstLine="540"/>
      </w:pPr>
      <w:r>
        <w:t>Существо</w:t>
      </w:r>
      <w:r>
        <w:softHyphen/>
        <w:t>вание противодействующих друг другу государств, ста</w:t>
      </w:r>
      <w:r>
        <w:softHyphen/>
        <w:t>вит перед национальными правительствами задачу обес</w:t>
      </w:r>
      <w:r>
        <w:softHyphen/>
        <w:t>печения национальных интересов, в том числе за счет протекционистских мер.  На  сегодняшний  день  в  импорте  Российской  Федерации,  как  и  во  всей  экономике  нашей страны, происходят  глубокие  изменения.  Если  раньше внешнеэкономическая  деятельность,  а значит  и  импорт  товаров  и  услуг,  была  монопольной  сферой  деятельности  государства,  то  сегодня  ситуация  изменилась:  Российская  Федерация пошла  по  пути  либерализации  внешней  торговли,  открыв  свободный  доступ  к  участию  в  ней  предприятий,  организаций  и  других  хозяйствующих  субъектов.</w:t>
      </w:r>
    </w:p>
    <w:p w:rsidR="00086AB5" w:rsidRDefault="00086AB5">
      <w:pPr>
        <w:ind w:firstLine="540"/>
        <w:jc w:val="both"/>
      </w:pPr>
      <w:r>
        <w:t>Основная задача государства в области международной торговли – помочь экспортерам вывезти как можно больше своей продукции, сделав их товары более конкурентными на мировом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 Другая часть методов имеет своей задачей формирование экспорта.</w:t>
      </w:r>
    </w:p>
    <w:p w:rsidR="00086AB5" w:rsidRDefault="00086AB5">
      <w:pPr>
        <w:ind w:firstLine="540"/>
        <w:jc w:val="both"/>
      </w:pPr>
      <w:r>
        <w:t>Средства регулирования внешней торговли могут принимать различные формы, включая как, непосредст</w:t>
      </w:r>
      <w:r>
        <w:softHyphen/>
        <w:t>венно воздействующие на цену товара (тарифы, налоги, акцизные и прочие   сборы), так и ограничиваю</w:t>
      </w:r>
      <w:r>
        <w:softHyphen/>
        <w:t>щие стоимостные объемы или количество поступающего товара (количественные ограничения, лицензии, «добро</w:t>
      </w:r>
      <w:r>
        <w:softHyphen/>
        <w:t>вольные» ограничения экспорта и т. д.).</w:t>
      </w:r>
    </w:p>
    <w:p w:rsidR="00086AB5" w:rsidRDefault="00086AB5">
      <w:pPr>
        <w:ind w:firstLine="540"/>
        <w:jc w:val="both"/>
      </w:pPr>
      <w:r>
        <w:t>Наиболее распространенными средствами служат та</w:t>
      </w:r>
      <w:r>
        <w:softHyphen/>
        <w:t>моженные тарифы, целями использования которых явля</w:t>
      </w:r>
      <w:r>
        <w:softHyphen/>
        <w:t>ются получение дополнительных финансовых средств (как правило, для развивающихся стран), регулирова</w:t>
      </w:r>
      <w:r>
        <w:softHyphen/>
        <w:t>ние внешнеторговых потоков (более типично для раз</w:t>
      </w:r>
      <w:r>
        <w:softHyphen/>
        <w:t>витых государств) или защита национальных произво</w:t>
      </w:r>
      <w:r>
        <w:softHyphen/>
        <w:t>дителей (главным образом в трудоемких отраслях).</w:t>
      </w:r>
    </w:p>
    <w:p w:rsidR="00086AB5" w:rsidRDefault="00086AB5">
      <w:pPr>
        <w:ind w:firstLine="540"/>
        <w:jc w:val="both"/>
      </w:pPr>
      <w:r>
        <w:t>Именно поэтому важно оценить эффективность та</w:t>
      </w:r>
      <w:r>
        <w:softHyphen/>
        <w:t>моженного налогообложения, дать общую характеристи</w:t>
      </w:r>
      <w:r>
        <w:softHyphen/>
        <w:t>ку таможенных пошлин, а также проанализировать таможенные тарифы как реестр налогооблагаемых товар</w:t>
      </w:r>
      <w:r>
        <w:softHyphen/>
        <w:t>ных позиций.</w:t>
      </w:r>
    </w:p>
    <w:p w:rsidR="00086AB5" w:rsidRDefault="00086AB5">
      <w:pPr>
        <w:pStyle w:val="a4"/>
      </w:pPr>
      <w:r>
        <w:t>Цель  курсовой  работы  -  раскрыть действующую  систему  налогообложения   внешнеторговой деятельности в  Российской  Федерации,  рассмотреть виды таможенных платежей, их классификацию и роль, а также организационную структуру таможенных органов России.</w:t>
      </w:r>
    </w:p>
    <w:p w:rsidR="00086AB5" w:rsidRDefault="00086AB5">
      <w:pPr>
        <w:pStyle w:val="a4"/>
      </w:pPr>
    </w:p>
    <w:p w:rsidR="00086AB5" w:rsidRDefault="00086AB5">
      <w:pPr>
        <w:pStyle w:val="a4"/>
        <w:rPr>
          <w:lang w:val="en-US"/>
        </w:rPr>
      </w:pPr>
    </w:p>
    <w:p w:rsidR="00086AB5" w:rsidRDefault="00086AB5">
      <w:pPr>
        <w:pStyle w:val="a4"/>
        <w:rPr>
          <w:lang w:val="en-US"/>
        </w:rPr>
      </w:pPr>
    </w:p>
    <w:p w:rsidR="00086AB5" w:rsidRDefault="00086AB5" w:rsidP="00086AB5">
      <w:pPr>
        <w:numPr>
          <w:ilvl w:val="0"/>
          <w:numId w:val="2"/>
        </w:numPr>
        <w:jc w:val="center"/>
        <w:rPr>
          <w:b/>
          <w:bCs/>
          <w:sz w:val="36"/>
        </w:rPr>
      </w:pPr>
      <w:r>
        <w:rPr>
          <w:b/>
          <w:bCs/>
          <w:sz w:val="36"/>
        </w:rPr>
        <w:t>История таможенной политики России</w:t>
      </w:r>
    </w:p>
    <w:p w:rsidR="00086AB5" w:rsidRDefault="00086AB5">
      <w:pPr>
        <w:ind w:left="360"/>
        <w:jc w:val="center"/>
        <w:rPr>
          <w:b/>
          <w:bCs/>
          <w:sz w:val="36"/>
        </w:rPr>
      </w:pPr>
    </w:p>
    <w:p w:rsidR="00086AB5" w:rsidRDefault="00086AB5">
      <w:pPr>
        <w:ind w:left="360"/>
        <w:jc w:val="center"/>
        <w:rPr>
          <w:b/>
          <w:bCs/>
          <w:sz w:val="32"/>
        </w:rPr>
      </w:pPr>
      <w:r>
        <w:rPr>
          <w:b/>
          <w:bCs/>
          <w:sz w:val="32"/>
        </w:rPr>
        <w:t>1. 1. Таможенная политика Московского государства                        в XII - XVII веках</w:t>
      </w:r>
    </w:p>
    <w:p w:rsidR="00086AB5" w:rsidRDefault="00086AB5">
      <w:pPr>
        <w:ind w:left="360"/>
        <w:jc w:val="center"/>
        <w:rPr>
          <w:sz w:val="32"/>
        </w:rPr>
      </w:pPr>
    </w:p>
    <w:p w:rsidR="00086AB5" w:rsidRDefault="00086AB5">
      <w:pPr>
        <w:pStyle w:val="a5"/>
        <w:spacing w:line="240" w:lineRule="auto"/>
        <w:ind w:firstLine="540"/>
        <w:jc w:val="both"/>
      </w:pPr>
      <w:r>
        <w:t>Многочисленные факты истории позволяют утверждать о 1000-летнем периоде существования в России таможенном дела. Достаточно сказать, что еще в Киевской Руси взимался мыт. В условиях следующего, удельного (ХII - ХV вв.) периода российской государственности, содержание таможенных мероприятий стало более предсказуемым, сопряженным с экономическими интересами крупных земельных собственников. Появились новые виды таможенных платежей. С начала ХIII в. их взимание осуществлялось уже не только с определенного количества, но также в зависимости от ценности взвешиваемых продуктов (при определении “весчего сбора”).</w:t>
      </w:r>
    </w:p>
    <w:p w:rsidR="00086AB5" w:rsidRDefault="00086AB5">
      <w:pPr>
        <w:pStyle w:val="a5"/>
        <w:spacing w:line="240" w:lineRule="auto"/>
        <w:ind w:firstLine="540"/>
        <w:jc w:val="both"/>
      </w:pPr>
      <w:r>
        <w:t xml:space="preserve">История не сохранила для нас документальных свидетельств о времени возникновения таможенного обложения на территории России. Но тут можно отметить, что в договоре Олега с Византией таможенные обычаи и льготы упоминаются как издавна бытовавшие в жизни явления. Данным договором предусматривалось освобождение русских купцов в Византии от уплаты мыта: “Да творять куплю, якоже им надобе, не платяча мыта ни в чем же”. Это условие подтверждает древний славянский обычай взимать торговый сбор (мыт или мыто) за провоз товаров через заставы, пользование местом, отведенным для торга, “а может быть, и за соблюдение порядка во время торговли”. В V - IV веках до нашей эры в городах Причерноморья существовали таможенные порядки; знали о них и в Скифском государстве, торговавшем и воевавшем с Ольвией, Херсонесом и другими городами. Издавна у русских как норма обычного права существовало правило взимать мыт или мыто. Было мыто “сухое” - при провозе товаров по суше и мыто “водяное” - при провозе по воде. Именно к этим понятиям восходят сохранившиеся в славянских языках слова “мытник” или “мытчик” - сборщик пошлин, “мытница” или “митница” - место сбора мыта. Финансовые сборы и обычаи были неотъемлемой частью общей политики Киевского государства. Известный памятник права “Русская правда” защищает интересы купцов по охране их имущества. Если перекупщик чужой вещи на торгах - феодал, зажиточный горожанин - купил краденое, а продавец исчез, то покупатель мог доказать добросовестное приобретение вещи, выставив в качестве свидетелей или двух свободных мужей, или одного мытника, которые могли под присягой подтвердить факт покупки вещи на торгу (ст. 37 Пространной редакции “Русской правды). </w:t>
      </w:r>
    </w:p>
    <w:p w:rsidR="00086AB5" w:rsidRDefault="00086AB5">
      <w:pPr>
        <w:pStyle w:val="a5"/>
        <w:spacing w:line="240" w:lineRule="auto"/>
        <w:ind w:firstLine="540"/>
        <w:jc w:val="both"/>
      </w:pPr>
      <w:r>
        <w:t xml:space="preserve">Во время монголо-татарского ига в русском языке появилось слово “тамга”, означающее клеймо, печать, тавро татар и башкир. Вскоре тамгой стали называть пошлину, взимаемую при торговле на рынках и ярмарках, а место ее уплаты - таможней. Постепенно за всеми сборами с товаров, предназначенных для продажи, закрепилось наименование таможенных. </w:t>
      </w:r>
      <w:r>
        <w:tab/>
        <w:t xml:space="preserve">Но “это не были таможенные пошлины в настоящем смысле слова. Им не хватало одного - пограничного характера. Они взимались везде где угодно: повсюду были заставы - в городах, селах и слободах, на рынках и у ворот”. Некоторые из указанных сборов, называемые “большой тамгой”, уплачивались на границе. Однако ни по размеру, ни по порядку взимания эти пошлины долгое время не отличались от прочих таможенных сборов. Лишь со второй половины ХVI в. их начинают отличать от внутренних пошлин и записывать в отдельные книги. </w:t>
      </w:r>
    </w:p>
    <w:p w:rsidR="00086AB5" w:rsidRDefault="00086AB5">
      <w:pPr>
        <w:pStyle w:val="a5"/>
        <w:spacing w:line="240" w:lineRule="auto"/>
        <w:ind w:firstLine="540"/>
        <w:jc w:val="both"/>
      </w:pPr>
      <w:r>
        <w:tab/>
        <w:t xml:space="preserve">Таможенные сборы, существовавшие на Руси, делились на проезжие и торговые. Первоначально они взимались с известного количества товаров - с воза, меры без учета стоимости объекта обложения. Впоследствии при определении их размера стали обращать внимание и на ценность продаваемого имущества. </w:t>
      </w:r>
    </w:p>
    <w:p w:rsidR="00086AB5" w:rsidRDefault="00086AB5">
      <w:pPr>
        <w:pStyle w:val="a5"/>
        <w:spacing w:line="240" w:lineRule="auto"/>
        <w:ind w:firstLine="540"/>
        <w:jc w:val="both"/>
      </w:pPr>
      <w:r>
        <w:tab/>
        <w:t xml:space="preserve">Основной проезжей пошлиной был мыт: от одной до трех денег, то есть 0,5 - 1,5 копейки с воза; в зависимости от величины воза в саженях возникла разновидность мыта - посаженное; с людей, сопровождавших товар, собиралась головщина; при проезде по мосту взыскивалась мостовщина - от двух до четырех денег с телеги с лошадью. </w:t>
      </w:r>
    </w:p>
    <w:p w:rsidR="00086AB5" w:rsidRDefault="00086AB5">
      <w:pPr>
        <w:pStyle w:val="a5"/>
        <w:spacing w:line="240" w:lineRule="auto"/>
        <w:ind w:firstLine="540"/>
        <w:jc w:val="both"/>
      </w:pPr>
      <w:r>
        <w:tab/>
        <w:t>К торговым пошлинам относился замыт, равный одной деньге с рубля стоимости товара, дающий право торговли этим товаром; амбарное - за наем амбара под товар на гостином дворе; контарное - за взвешивание больших количеств соли на контаре; явка - сбор с торговца: одна - три деньги за явку товара на заставе; роговая и привязная пошлины - за привязывание скота на торгах; узольцовое - за обвязку товара с приложением таможенных печатей в качестве гарантии продажи его только в местах, где установлены мытные знаки.</w:t>
      </w:r>
    </w:p>
    <w:p w:rsidR="00086AB5" w:rsidRDefault="00086AB5">
      <w:pPr>
        <w:pStyle w:val="a5"/>
        <w:spacing w:line="240" w:lineRule="auto"/>
        <w:ind w:firstLine="540"/>
        <w:jc w:val="both"/>
      </w:pPr>
      <w:r>
        <w:tab/>
        <w:t xml:space="preserve">Период раздробленности русского государства характеризовался успешным развитием торговых связей, особенно с западными странами. В так называемые свободные города - Новгород, Псков, Смоленск и другие - иностранные товары ввозились без уплаты пошлин и соблюдения таможенных обрядностей. Вопросы таможенного обложения в это время регламентировались, главным образом, двусторонними договорами между отдельными княжествами и городами. В качестве примера можно привести Договор Смоленска с Ригой и Готландом 1229 года или Договорная грамота Новгорода с тверским князем Ярославом. </w:t>
      </w:r>
    </w:p>
    <w:p w:rsidR="00086AB5" w:rsidRDefault="00086AB5">
      <w:pPr>
        <w:pStyle w:val="a5"/>
        <w:spacing w:line="240" w:lineRule="auto"/>
        <w:ind w:firstLine="540"/>
        <w:jc w:val="both"/>
      </w:pPr>
      <w:r>
        <w:t>Основным источником таможенного права становятся издаваемые великими князьями уставные грамоты, которые адресовывались отдельным городам и содержали сведения о сборах, подлежащих взысканию, их размерах, порядке уплаты, санкциях за уклонение от таможенного обложения. Особыми тарханными грамотами освобождались от уплаты пошлин монастыри, с духовенство, люди, оказавшие услуги государству. В рассматриваемый период таможенные сборы носили исключительно фискальный характер. Нередко их взимание передавалось на откуп. Все внимание государственной власти при установлении пошлин было сосредоточено на субъекте торговли.</w:t>
      </w:r>
    </w:p>
    <w:p w:rsidR="00086AB5" w:rsidRDefault="00086AB5">
      <w:pPr>
        <w:pStyle w:val="a5"/>
        <w:spacing w:line="240" w:lineRule="auto"/>
        <w:ind w:firstLine="540"/>
        <w:jc w:val="both"/>
      </w:pPr>
      <w:r>
        <w:t xml:space="preserve">Иван III, Василий III, а затем Иван IV пытались в фискальных целях упорядочить таможенные сборы, пошлины с иностранцев. Однако таможенное обложение оставалось чрезвычайно высоким. Так, по Новгородской таможенной грамоте 1571 г. с местных горожан брали пошлину в размере 0,75% от стоимости товара, с жителей пригородов Новгорода - 2 %, с торговцев из других областей - 4%, а с иноземцев 7%. </w:t>
      </w:r>
    </w:p>
    <w:p w:rsidR="00086AB5" w:rsidRDefault="00086AB5">
      <w:pPr>
        <w:pStyle w:val="a5"/>
        <w:spacing w:line="240" w:lineRule="auto"/>
        <w:ind w:firstLine="540"/>
        <w:jc w:val="both"/>
      </w:pPr>
      <w:r>
        <w:t xml:space="preserve">В период царствования Михаила Романова пошлины еще более дифференцировались, особенно на вывоз товаров из России. Хлеб, дорогие меха, персидский шелк, а также некоторые другие товары правительство объявило заповедными и запретило торговать ими частным лицам, сосредоточив в своих руках всю выгоду от продажи этих товаров. Не разрешался ввоз в Россию табака, потребление которого строго преследовалось, а также хлебных вин, бывших предметом государственной монополии. В период царствования Алексея Михайловича было сделано очень много для развития таможенного дела в России благодаря серии последовательно проведенных экономических и правовых реформ. Первым важным шагом в этом направлении стало принятие Торгового устава 1653 года. Прежде всего, данным документом вместо многочисленных и разнообразных российских таможенных сборов (а их насчитывалось к тому времени порядка нескольких десятков) вводится единая рублевая пошлина, равная 5% с рубля цены товара. Исключение составляла лишь соль, для которой пошлина устанавливалась в размере 10% от цены, а также особые сборы взимались с рыбы и пушнины. Во-вторых, внешние таможенные пошлины были отграничены от внутренних. И, наконец, третий момент заключался в отмене льгот и привилегий для иностранных торговцев, которые уравнивались в правах с русскими купцами. </w:t>
      </w:r>
    </w:p>
    <w:p w:rsidR="00086AB5" w:rsidRDefault="00086AB5">
      <w:pPr>
        <w:pStyle w:val="a5"/>
        <w:spacing w:line="240" w:lineRule="auto"/>
        <w:ind w:firstLine="540"/>
        <w:jc w:val="both"/>
      </w:pPr>
      <w:r>
        <w:tab/>
        <w:t>На основе Торгового устава в апреле 1654 года была составлена уставная грамота, запрещавшая взимать проезжие пошлины во владениях светских и духовных феодалов. Ужесточение режима ввоза иностранных товаров способствовало расцвету контрабанды, носившей до этого случайный характер. Жестоко избивались и всенародно срамились контрабандисты табака. За кормчество - контрабандный ввоз спиртных напитков - не только били кнутом, но и отсекали руки и ноги.</w:t>
      </w:r>
    </w:p>
    <w:p w:rsidR="00086AB5" w:rsidRDefault="00086AB5">
      <w:pPr>
        <w:pStyle w:val="a5"/>
        <w:spacing w:line="240" w:lineRule="auto"/>
        <w:ind w:firstLine="540"/>
        <w:jc w:val="both"/>
      </w:pPr>
      <w:r>
        <w:tab/>
        <w:t xml:space="preserve">Можно говорить о создании к концу ХVII века в России довольно разветвленной и централизованной таможенной службы. Новоторговый устав содержал постановления относительно устройства таможен и исполнения таможенных обрядностей. </w:t>
      </w:r>
    </w:p>
    <w:p w:rsidR="00086AB5" w:rsidRDefault="00086AB5">
      <w:pPr>
        <w:pStyle w:val="a5"/>
        <w:spacing w:line="240" w:lineRule="auto"/>
        <w:ind w:firstLine="540"/>
        <w:jc w:val="both"/>
        <w:rPr>
          <w:sz w:val="28"/>
        </w:rPr>
      </w:pPr>
      <w:r>
        <w:tab/>
        <w:t>Система таможенных учреждений была представлена несколькими звеньями. Центральные органы - Приказ большой казны, Большая таможня, Посольская новая таможня, Мытная изба, Конюшенный приказ, Померная изба - находились в Москве. В уездах существовали таможенные избы, на торговых путях имелись таможенные заставы. Что касается процедуры таможенного оформления, то она была довольно детально разработана. Ее осуществлял вместе со своими помощниками (целовальниками) выборный из верхушки купечества представитель правительства - таможенный голова, который был вправе чинить “всякую полную расправу в торговых делах” (2-ая статья Устава). Воеводы не могли вмешиваться в его деятельность, чтобы “великого государя казне в зборах  порухи не было” (1-ая статья Устава). Товары, привозимые на продажу, подвергались подробному и тщательному досмотру. Особое внимание обращалось на их качество.</w:t>
      </w:r>
      <w:r>
        <w:tab/>
        <w:t>Зарождение и развитие протекционистских тенденций в России стало неизбежным вследствие финансовой и экономической политики меркантилизма, представлявшей собой систему мероприятий, направленные не только на привлечение денег в страну, но и на развитие промышленности, улучшение путей и средств сообщения, мер и весов и т. д. Один из возможных и притом наиболее удобных путей накопления государством валютных запасов - расширение экспорта отечественной продукции н затруднение импорта иностранных товаров. В совокупности эти меры составляют понятие протекционизма в области внешней торговли.</w:t>
      </w:r>
    </w:p>
    <w:p w:rsidR="00086AB5" w:rsidRDefault="00086AB5">
      <w:pPr>
        <w:pStyle w:val="a5"/>
        <w:jc w:val="both"/>
        <w:rPr>
          <w:sz w:val="28"/>
        </w:rPr>
      </w:pPr>
    </w:p>
    <w:p w:rsidR="00086AB5" w:rsidRDefault="00086AB5">
      <w:pPr>
        <w:pStyle w:val="a5"/>
        <w:jc w:val="both"/>
        <w:rPr>
          <w:sz w:val="28"/>
        </w:rPr>
      </w:pPr>
    </w:p>
    <w:p w:rsidR="00086AB5" w:rsidRDefault="00086AB5">
      <w:pPr>
        <w:ind w:left="360"/>
        <w:jc w:val="center"/>
        <w:rPr>
          <w:b/>
          <w:bCs/>
          <w:sz w:val="32"/>
        </w:rPr>
      </w:pPr>
      <w:r>
        <w:rPr>
          <w:b/>
          <w:bCs/>
          <w:sz w:val="32"/>
        </w:rPr>
        <w:t>1. 2. Таможенная политика СССР в 1917 – 1991 годах</w:t>
      </w:r>
    </w:p>
    <w:p w:rsidR="00086AB5" w:rsidRDefault="00086AB5">
      <w:pPr>
        <w:pStyle w:val="a5"/>
        <w:spacing w:line="240" w:lineRule="auto"/>
        <w:ind w:firstLine="540"/>
        <w:jc w:val="both"/>
      </w:pPr>
    </w:p>
    <w:p w:rsidR="00086AB5" w:rsidRDefault="00086AB5">
      <w:pPr>
        <w:widowControl w:val="0"/>
        <w:tabs>
          <w:tab w:val="left" w:pos="9214"/>
        </w:tabs>
        <w:spacing w:before="140"/>
        <w:ind w:right="-1" w:firstLine="460"/>
        <w:jc w:val="both"/>
      </w:pPr>
      <w:r>
        <w:t xml:space="preserve">Формирование нового Российского государства и системы исполнительской власти повлекло за собой обновление механизма правового регулирования и управления внешнеэкономической деятельностью, соответственно, всей таможенной системы - таможенного дела и таможенной службы. В настоящее время в Российской Федерации идет сложный и противоречивый процесс становления таможенной системы, которая создается на базе мировых традиций и с использованием отечественного опыта, поэтому ей присущи одновременно черты, характерные для предшествующей таможенной структуры, а также элементы, отвечающие новым экономическим отношениям, постепенно складывающимся в экономике России переходного периода. Именно поэтому представляется целесообразным рассмотреть становление таможенной системы на примере Советского Союза - предшественника Российской Федерации. </w:t>
      </w:r>
    </w:p>
    <w:p w:rsidR="00086AB5" w:rsidRDefault="00086AB5">
      <w:pPr>
        <w:pStyle w:val="30"/>
        <w:spacing w:before="0"/>
      </w:pPr>
      <w:r>
        <w:t>В послереволюционной России и в дальнейшем - в Сою</w:t>
      </w:r>
      <w:r>
        <w:softHyphen/>
        <w:t xml:space="preserve">зе </w:t>
      </w:r>
      <w:bookmarkStart w:id="0" w:name="OCRUncertain001"/>
      <w:r>
        <w:t>ССР</w:t>
      </w:r>
      <w:bookmarkEnd w:id="0"/>
      <w:r>
        <w:t xml:space="preserve"> - процесс становления и развития таможенного дела и законодательства о нем носил сложный и противоречивый характер. Хотя в целом в этот период — с октября 1917 г. и по 1991 г. — был накоплен ценный и полезный опыт, без учета и использования которого невозможно создать и про</w:t>
      </w:r>
      <w:r>
        <w:softHyphen/>
        <w:t>должать совершенствовать современное российское таможен</w:t>
      </w:r>
      <w:r>
        <w:softHyphen/>
        <w:t>ное право. Статус таможенной службы, как и других таможенных институтов, функции, полномочия, организаци</w:t>
      </w:r>
      <w:r>
        <w:softHyphen/>
        <w:t>онная структура не оставались неизменными в период с 1917 до 1991 года — они приспо</w:t>
      </w:r>
      <w:r>
        <w:softHyphen/>
        <w:t>сабливались, видоизменялись (правда, не всегда достаточно динамично) в соответствии с внутренними и внешними эко</w:t>
      </w:r>
      <w:r>
        <w:softHyphen/>
        <w:t xml:space="preserve">номическими интересами и потребностями государства. </w:t>
      </w:r>
    </w:p>
    <w:p w:rsidR="00086AB5" w:rsidRDefault="00086AB5">
      <w:pPr>
        <w:widowControl w:val="0"/>
        <w:tabs>
          <w:tab w:val="left" w:pos="9214"/>
        </w:tabs>
        <w:ind w:right="-1" w:firstLine="460"/>
        <w:jc w:val="both"/>
      </w:pPr>
      <w:r>
        <w:t>Ко времени Октябрьской революции таможенное дело в России регулировалось Уставом 1910 г. Руководил таможен</w:t>
      </w:r>
      <w:r>
        <w:softHyphen/>
        <w:t>ным делом образованный в 1864 г. в составе Министерства финансов Департамент таможенных сборов, который в 1917 году нахо</w:t>
      </w:r>
      <w:r>
        <w:softHyphen/>
        <w:t>дился в довольно плачевном состоянии, поскольку таможен</w:t>
      </w:r>
      <w:r>
        <w:softHyphen/>
        <w:t>ная система в России практически была разрушена: большинство тамо</w:t>
      </w:r>
      <w:r>
        <w:softHyphen/>
        <w:t>жен были закрыты, а их служащие эвакуированы. В сен</w:t>
      </w:r>
      <w:r>
        <w:softHyphen/>
        <w:t>тябре 1917 г. на съезде таможенных служащих был образо</w:t>
      </w:r>
      <w:r>
        <w:softHyphen/>
        <w:t>ван ЦК профсоюза таможенных работников, который более года фактически руководил таможенным ведомством при под</w:t>
      </w:r>
      <w:r>
        <w:softHyphen/>
        <w:t>держке Наркома финансов В. Р. Менжинского.</w:t>
      </w:r>
    </w:p>
    <w:p w:rsidR="00086AB5" w:rsidRDefault="00086AB5">
      <w:pPr>
        <w:widowControl w:val="0"/>
        <w:tabs>
          <w:tab w:val="left" w:pos="9214"/>
        </w:tabs>
        <w:ind w:right="-1" w:firstLine="460"/>
        <w:jc w:val="both"/>
      </w:pPr>
      <w:r>
        <w:t>Новая государственная власть, пришедшая к управле</w:t>
      </w:r>
      <w:r>
        <w:softHyphen/>
        <w:t>нию страной в результате Октябрьского переворота в Рос</w:t>
      </w:r>
      <w:r>
        <w:softHyphen/>
        <w:t>сии, отказалась от таможенной политики, проводимой в дооктябрьский период, и ликвидировала существовавшую в России систему таможенных органов. Реализация ленинской идеи государственной монопо</w:t>
      </w:r>
      <w:r>
        <w:softHyphen/>
        <w:t>лии внешней торговли по существу заблокировала широкое применение таможенно-тарифного регулирования и сделала систему таможенного контроля чисто вспомогательным ин</w:t>
      </w:r>
      <w:r>
        <w:softHyphen/>
        <w:t>струментом регулирования внешней торговли. В период воен</w:t>
      </w:r>
      <w:r>
        <w:softHyphen/>
        <w:t>ного коммунизма неоднократно предлагалось закрыть тамо</w:t>
      </w:r>
      <w:r>
        <w:softHyphen/>
        <w:t>женные учреждения</w:t>
      </w:r>
      <w:bookmarkStart w:id="1" w:name="OCRUncertain002"/>
      <w:r>
        <w:t>.</w:t>
      </w:r>
      <w:bookmarkEnd w:id="1"/>
      <w:r>
        <w:t xml:space="preserve"> Такие предложения были логическим с</w:t>
      </w:r>
      <w:bookmarkStart w:id="2" w:name="OCRUncertain003"/>
      <w:r>
        <w:t>л</w:t>
      </w:r>
      <w:bookmarkEnd w:id="2"/>
      <w:r>
        <w:t xml:space="preserve">едствием идеи монополии внешней торговли и обусловили негативное отношение к таможенной службе и таможенному делу в целом. </w:t>
      </w:r>
    </w:p>
    <w:p w:rsidR="00086AB5" w:rsidRDefault="00086AB5">
      <w:pPr>
        <w:widowControl w:val="0"/>
        <w:tabs>
          <w:tab w:val="left" w:pos="9214"/>
        </w:tabs>
        <w:ind w:right="-1" w:firstLine="460"/>
        <w:jc w:val="both"/>
      </w:pPr>
      <w:r>
        <w:t>Первым нормативным актом советской власти в области таможенных отношений был декрет от 29 октября 1917 года «О разрешении на ввоз и вывоз товаров», который установил государственный контроль за внешнеторговыми операциями посредством лицензирования: для экспорта и импорта товаров требовалось разрешение НКТиП.</w:t>
      </w:r>
    </w:p>
    <w:p w:rsidR="00086AB5" w:rsidRDefault="00086AB5">
      <w:pPr>
        <w:widowControl w:val="0"/>
        <w:tabs>
          <w:tab w:val="left" w:pos="9214"/>
        </w:tabs>
        <w:ind w:right="-1" w:firstLine="460"/>
        <w:jc w:val="both"/>
      </w:pPr>
      <w:r>
        <w:t>12 ноября 1920 г. СНК РСФСР издал Декрет "О порядке приема, хранения и отпуска импортных и экспортных това</w:t>
      </w:r>
      <w:r>
        <w:softHyphen/>
        <w:t>ров", который впоследствии послужил основой для Таможенного устава СССР 1924 г. В первые месяцы Советской власти, а затем и в период военного коммунизма (1918—1921 гг.) таможенным пошлин</w:t>
      </w:r>
      <w:bookmarkStart w:id="3" w:name="OCRUncertain017"/>
      <w:r>
        <w:t>а</w:t>
      </w:r>
      <w:bookmarkEnd w:id="3"/>
      <w:r>
        <w:t>м отводилась весьма скромная роль. Объяснялось это тем, что НКВТ в эти годы не продавал, а распределял товары. Почти полное отсутствие стоимостного механизма обмена внутри страны, нерегулярность внешнеторгового оборота и его незна</w:t>
      </w:r>
      <w:r>
        <w:softHyphen/>
        <w:t>чительность серьезно затрудняли использование таможенно</w:t>
      </w:r>
      <w:r>
        <w:softHyphen/>
        <w:t>го тарифа как инструмента торговли Советской России с дру</w:t>
      </w:r>
      <w:r>
        <w:softHyphen/>
        <w:t>гими государствами. С переходом к нэпу, с расширением внеш</w:t>
      </w:r>
      <w:r>
        <w:softHyphen/>
        <w:t>ней торговли, предоставлением права самостоятельного выхо</w:t>
      </w:r>
      <w:r>
        <w:softHyphen/>
        <w:t>да на мировой рынок хозяйственным и государственным орга</w:t>
      </w:r>
      <w:r>
        <w:softHyphen/>
        <w:t>низациям возникла необходимость восстановить таможенно-тарифное дело. Возвращение в 1922 г. к тарифным методам регулирования внешнеторговых операций повысило роль та</w:t>
      </w:r>
      <w:r>
        <w:softHyphen/>
        <w:t>моженной службы в государственном управлении, практичес</w:t>
      </w:r>
      <w:r>
        <w:softHyphen/>
        <w:t>ки "реанимировало" таможенные органы.</w:t>
      </w:r>
    </w:p>
    <w:p w:rsidR="00086AB5" w:rsidRDefault="00086AB5">
      <w:pPr>
        <w:widowControl w:val="0"/>
        <w:tabs>
          <w:tab w:val="left" w:pos="9214"/>
        </w:tabs>
        <w:ind w:left="20" w:right="-1" w:firstLine="460"/>
        <w:jc w:val="both"/>
      </w:pPr>
      <w:r>
        <w:t>После того, как 9 марта 1922 г. ВЦИК и СНК РСФСР утвердили первый таможенный тариф по европейской привозной торговле, декретом СНК РСФСР от 23 февраля 1922 г. был ут</w:t>
      </w:r>
      <w:r>
        <w:softHyphen/>
        <w:t>вержден Таможенно-тарифный комитет (ТТК), а 13 июня 1922 года — первый советский тариф по вывозной торговле. В компе</w:t>
      </w:r>
      <w:r>
        <w:softHyphen/>
        <w:t>тенцию ТТК входили: составление новых и изменение старых спис</w:t>
      </w:r>
      <w:r>
        <w:softHyphen/>
        <w:t>ков запрещенных товаров; решение вносимых Таможенным управлением вопросов по применению тарифа; разрешение жалоб на решения Таможенного управления по вопросам применения тарифа; дача заключений по всем проектам за</w:t>
      </w:r>
      <w:r>
        <w:softHyphen/>
        <w:t>конов, торговых договоров, конвенций и соглашений, имею</w:t>
      </w:r>
      <w:r>
        <w:softHyphen/>
        <w:t>щих отношение к таможенно-тарифному делу.</w:t>
      </w:r>
    </w:p>
    <w:p w:rsidR="00086AB5" w:rsidRDefault="00086AB5">
      <w:pPr>
        <w:widowControl w:val="0"/>
        <w:tabs>
          <w:tab w:val="left" w:pos="9214"/>
        </w:tabs>
        <w:ind w:right="-1" w:firstLine="460"/>
        <w:jc w:val="both"/>
      </w:pPr>
      <w:r>
        <w:t>ТТК играл важную роль в выработке таможенной поли</w:t>
      </w:r>
      <w:r>
        <w:softHyphen/>
        <w:t>тики и в управлении таможенным делом. Многие положения и инструкции по таможенному регулированию содержат ссыл</w:t>
      </w:r>
      <w:r>
        <w:softHyphen/>
        <w:t>ки на его решения. С переходом в начале 30-х годов к адми</w:t>
      </w:r>
      <w:r>
        <w:softHyphen/>
        <w:t>нистративным методам регулирования внешней торговли и с реорганизацией внешнеэкономических органов  роль ТТК зна</w:t>
      </w:r>
      <w:r>
        <w:softHyphen/>
        <w:t>чительно снизилась. Де-юре этот орган прекратил свое су</w:t>
      </w:r>
      <w:r>
        <w:softHyphen/>
        <w:t>ществование в 1964 г. Фактически же он перестал функцио</w:t>
      </w:r>
      <w:r>
        <w:softHyphen/>
        <w:t>нировать гораздо раньше.</w:t>
      </w:r>
    </w:p>
    <w:p w:rsidR="00086AB5" w:rsidRDefault="00086AB5">
      <w:pPr>
        <w:widowControl w:val="0"/>
        <w:tabs>
          <w:tab w:val="left" w:pos="9214"/>
        </w:tabs>
        <w:ind w:right="-1" w:firstLine="460"/>
        <w:jc w:val="both"/>
      </w:pPr>
      <w:r>
        <w:t>12 декабря 1924 г. Президиум ЦИК СССР утвердил Та</w:t>
      </w:r>
      <w:r>
        <w:softHyphen/>
        <w:t>моженный устав СССР, явившийся первым кодифицирован</w:t>
      </w:r>
      <w:r>
        <w:softHyphen/>
        <w:t>ным союзным актом по таможенному делу. Именно Устав, а также ряд подзаконных нормативных актов, принятых НКВТ, законодательно закрепили систему таможенного управления, сформировавшуюся в середине 20-х годов. Согласно ст. 1 Устава таможенным делом на всей территории Союза ССР управлял НКВТ, который осуществлял свои задачи как в центре, так и на местах через входящее в его состав Главное таможенное управление, состоящий при НКВТ Таможенно-тарифный комитет и через иные учреждения. За деятель</w:t>
      </w:r>
      <w:r>
        <w:softHyphen/>
        <w:t>ностью таможенных учреждений на местах наблюдали упол</w:t>
      </w:r>
      <w:r>
        <w:softHyphen/>
        <w:t>номоченные НКВТ при СНК союзных республик, в компе</w:t>
      </w:r>
      <w:r>
        <w:softHyphen/>
        <w:t>тенцию которых входило: наблюдение за выполнением тамо</w:t>
      </w:r>
      <w:r>
        <w:softHyphen/>
        <w:t>женными учреждениями в пределах союзной республики законов и распоряжений центральных союзных органов по таможенной части; ревизия таможенных учреждений; рас</w:t>
      </w:r>
      <w:r>
        <w:softHyphen/>
        <w:t>смотрение конфликтов между таможенными учреждениями и местными органами власти; разработка мероприятий по борьбе с контрабандой. Принятый в 1928 г. Таможенный кодекс СССР не внес значительных изменений в организацию таможенного управ</w:t>
      </w:r>
      <w:r>
        <w:softHyphen/>
        <w:t>ления, но более подробно, чем Устав, определял компетен</w:t>
      </w:r>
      <w:r>
        <w:softHyphen/>
        <w:t>цию ГТУ. В развитии таможенного дела в СССР в это время видна тенденция к постепенному упрощению системы тамо</w:t>
      </w:r>
      <w:r>
        <w:softHyphen/>
        <w:t>женных органов.</w:t>
      </w:r>
    </w:p>
    <w:p w:rsidR="00086AB5" w:rsidRDefault="00086AB5">
      <w:pPr>
        <w:widowControl w:val="0"/>
        <w:tabs>
          <w:tab w:val="left" w:pos="9214"/>
        </w:tabs>
        <w:ind w:right="-1" w:firstLine="460"/>
        <w:jc w:val="both"/>
      </w:pPr>
      <w:r>
        <w:t>Таким образом, переход в начале 20-х годов к нэпу реанимировал утра</w:t>
      </w:r>
      <w:r>
        <w:softHyphen/>
        <w:t>ченные функции таможенных органов и обусловил интен</w:t>
      </w:r>
      <w:r>
        <w:softHyphen/>
        <w:t>сивное структурное развитие таможенной системы. Именно с 1922 по 1928 г. (особенно в 1924—1925 гг.) формировалась сложная, многоступенчатая система управления таможенным делом, адекватная тем разнообразным задачам и функциям, которые выполняли таможенные учреждения того времени.</w:t>
      </w:r>
    </w:p>
    <w:p w:rsidR="00086AB5" w:rsidRDefault="00086AB5">
      <w:pPr>
        <w:widowControl w:val="0"/>
        <w:tabs>
          <w:tab w:val="left" w:pos="9214"/>
        </w:tabs>
        <w:ind w:right="-1" w:firstLine="460"/>
        <w:jc w:val="both"/>
      </w:pPr>
      <w:r>
        <w:t>В период с 1929 по 1932 годы все более отчетливой стано</w:t>
      </w:r>
      <w:r>
        <w:softHyphen/>
        <w:t>вится тенденция к отказу от экономической модели управ</w:t>
      </w:r>
      <w:r>
        <w:softHyphen/>
        <w:t>ления и доминированию административно-командных мето</w:t>
      </w:r>
      <w:r>
        <w:softHyphen/>
        <w:t>дов регулирования общественных отношений. Этот процесс затронул и внешнеэкономическую деятельность, в том числе и организацию таможенного дела. Значительно сократился оборот международного пассажирского сообщения, резко уменьшился состав участников внешнеторговых связей.</w:t>
      </w:r>
    </w:p>
    <w:p w:rsidR="00086AB5" w:rsidRDefault="00086AB5">
      <w:pPr>
        <w:widowControl w:val="0"/>
        <w:tabs>
          <w:tab w:val="left" w:pos="9214"/>
        </w:tabs>
        <w:ind w:right="-1" w:firstLine="460"/>
        <w:jc w:val="both"/>
      </w:pPr>
      <w:r>
        <w:t>Таможенное дело в целом и таможенный контроль в част</w:t>
      </w:r>
      <w:r>
        <w:softHyphen/>
        <w:t>ности перестали играть важную роль в регулировании экс</w:t>
      </w:r>
      <w:r>
        <w:softHyphen/>
        <w:t>портно-импортных операций.</w:t>
      </w:r>
    </w:p>
    <w:p w:rsidR="00086AB5" w:rsidRDefault="00086AB5">
      <w:pPr>
        <w:widowControl w:val="0"/>
        <w:tabs>
          <w:tab w:val="left" w:pos="9214"/>
        </w:tabs>
        <w:ind w:right="-1" w:firstLine="460"/>
        <w:jc w:val="both"/>
      </w:pPr>
      <w:r>
        <w:t>Новый таможенный кодекс государство получило только в 1964 году. Указом Президиума Верховного Совета СССР от 5 мая 1964 г. был утвержден новый Таможенный кодекс. По срав</w:t>
      </w:r>
      <w:r>
        <w:softHyphen/>
        <w:t>нению с Таможенным кодексом СССР 1928 г. он был значи</w:t>
      </w:r>
      <w:r>
        <w:softHyphen/>
        <w:t>тельно меньше по объему (120 статей, сгруппированных в три раздела). Управлению таможенным делом был посвящен первый раздел Кодекса, содержащий всего семь статей. Уп</w:t>
      </w:r>
      <w:r>
        <w:softHyphen/>
        <w:t>равление таможенным делом на территории СССР было от</w:t>
      </w:r>
      <w:r>
        <w:softHyphen/>
        <w:t>несено к ведению Министерства внешней торговли и осу</w:t>
      </w:r>
      <w:r>
        <w:softHyphen/>
        <w:t>ществлялось через входящее в его состав Главное таможен</w:t>
      </w:r>
      <w:r>
        <w:softHyphen/>
        <w:t>ное управление (1-ая статья Кодекса). Среди функций таможенных учреждений выделялись контроль за соблюдением государ</w:t>
      </w:r>
      <w:r>
        <w:softHyphen/>
        <w:t>ственной монополии внешней торговли, совершение таможен</w:t>
      </w:r>
      <w:r>
        <w:softHyphen/>
        <w:t>ных операций и борьба с контрабандой.</w:t>
      </w:r>
    </w:p>
    <w:p w:rsidR="00086AB5" w:rsidRDefault="00086AB5">
      <w:pPr>
        <w:widowControl w:val="0"/>
        <w:tabs>
          <w:tab w:val="left" w:pos="9214"/>
        </w:tabs>
        <w:ind w:right="-1" w:firstLine="460"/>
        <w:jc w:val="both"/>
      </w:pPr>
      <w:r>
        <w:t>Структура таможен</w:t>
      </w:r>
      <w:r>
        <w:softHyphen/>
        <w:t>ных органов, сложившаяся де-факто во второй половине 30-х годов и получившая юридическое закрепление в Таможен</w:t>
      </w:r>
      <w:r>
        <w:softHyphen/>
        <w:t>ном кодексе 1964 г., с очень незначительными изменениями сохранялась вплоть до середины 80-х годов.</w:t>
      </w:r>
    </w:p>
    <w:p w:rsidR="00086AB5" w:rsidRDefault="00086AB5">
      <w:pPr>
        <w:widowControl w:val="0"/>
        <w:tabs>
          <w:tab w:val="left" w:pos="9214"/>
        </w:tabs>
        <w:ind w:right="-1" w:firstLine="460"/>
        <w:jc w:val="both"/>
      </w:pPr>
      <w:r>
        <w:t>В период внешнеэкономической реформы (1986—1991 гг.) начинается новый этап развития таможенной системы, осо</w:t>
      </w:r>
      <w:r>
        <w:softHyphen/>
        <w:t>бенности которого связаны с попыткой трансформировать таможенные службы государства-монополиста в новую уп</w:t>
      </w:r>
      <w:r>
        <w:softHyphen/>
        <w:t>равленческую структуру, ориентированную на функциони</w:t>
      </w:r>
      <w:r>
        <w:softHyphen/>
        <w:t xml:space="preserve">рование в условиях свободного рынка и демократического режима. </w:t>
      </w:r>
    </w:p>
    <w:p w:rsidR="00086AB5" w:rsidRDefault="00086AB5">
      <w:pPr>
        <w:widowControl w:val="0"/>
        <w:tabs>
          <w:tab w:val="left" w:pos="9214"/>
        </w:tabs>
        <w:ind w:right="-1" w:firstLine="460"/>
        <w:jc w:val="both"/>
      </w:pPr>
      <w:r>
        <w:t>Пожалуй, наиболее радикальный этап реформы систе</w:t>
      </w:r>
      <w:r>
        <w:softHyphen/>
        <w:t>мы таможенных органов приходится на начало 1986 года, когда ГТУ МВТ было преобразовано в Главное управление госу</w:t>
      </w:r>
      <w:r>
        <w:softHyphen/>
        <w:t>дарственного таможенного контроля при Совете Министров СССР (ГУГТК при СМ СССР) — самостоятельный орган го</w:t>
      </w:r>
      <w:r>
        <w:softHyphen/>
        <w:t>сударственного управления со статусом союзного ведомства. Именно с этого момента началась перестройка системы уп</w:t>
      </w:r>
      <w:r>
        <w:softHyphen/>
        <w:t>равления таможенным делом, так как впервые за всю исто</w:t>
      </w:r>
      <w:r>
        <w:softHyphen/>
        <w:t xml:space="preserve">рию Советского государства таможенная служба выделялась организационно. </w:t>
      </w:r>
    </w:p>
    <w:p w:rsidR="00086AB5" w:rsidRDefault="00086AB5">
      <w:pPr>
        <w:widowControl w:val="0"/>
        <w:tabs>
          <w:tab w:val="left" w:pos="9214"/>
        </w:tabs>
        <w:ind w:right="-1" w:firstLine="460"/>
        <w:jc w:val="both"/>
      </w:pPr>
      <w:r>
        <w:t>Развитие таможенного дела вплоть до принятия в 1991 года нового Таможенного кодекса и Закона СССР «О таможенном тарифе» определялось подзаконным нормотворчеством — постановлениями Совета Министров СССР и ведомственны</w:t>
      </w:r>
      <w:r>
        <w:softHyphen/>
        <w:t>ми актами. Общее руководство таможенными вопросами осу</w:t>
      </w:r>
      <w:r>
        <w:softHyphen/>
        <w:t>ществлял высший исполнительно-распорядительный орган — Совет Министров, который определял также основные на</w:t>
      </w:r>
      <w:r>
        <w:softHyphen/>
        <w:t>правления дальнейшего развития таможенной системы.</w:t>
      </w:r>
    </w:p>
    <w:p w:rsidR="00086AB5" w:rsidRDefault="00086AB5">
      <w:pPr>
        <w:widowControl w:val="0"/>
        <w:tabs>
          <w:tab w:val="left" w:pos="9214"/>
        </w:tabs>
        <w:ind w:right="-1" w:firstLine="460"/>
        <w:jc w:val="both"/>
      </w:pPr>
      <w:r>
        <w:t>Координацией деятельности таможенного ведомства с другими управленческими структурами, а также непосред</w:t>
      </w:r>
      <w:r>
        <w:softHyphen/>
        <w:t>ственным оперативным руководством таможенным делом занималась Государственная внешнеэкономическая комиссия Совета Министров СССР.</w:t>
      </w:r>
    </w:p>
    <w:p w:rsidR="00086AB5" w:rsidRDefault="00086AB5">
      <w:pPr>
        <w:pStyle w:val="a3"/>
        <w:pBdr>
          <w:top w:val="none" w:sz="0" w:space="0" w:color="auto"/>
          <w:left w:val="none" w:sz="0" w:space="0" w:color="auto"/>
          <w:bottom w:val="none" w:sz="0" w:space="0" w:color="auto"/>
          <w:right w:val="none" w:sz="0" w:space="0" w:color="auto"/>
        </w:pBdr>
        <w:ind w:firstLine="567"/>
        <w:jc w:val="both"/>
        <w:rPr>
          <w:b w:val="0"/>
          <w:bCs w:val="0"/>
          <w:sz w:val="24"/>
        </w:rPr>
      </w:pPr>
      <w:r>
        <w:rPr>
          <w:b w:val="0"/>
          <w:bCs w:val="0"/>
          <w:sz w:val="24"/>
        </w:rPr>
        <w:t>В это время ясно наметился переход от чисто террито</w:t>
      </w:r>
      <w:r>
        <w:rPr>
          <w:b w:val="0"/>
          <w:bCs w:val="0"/>
          <w:sz w:val="24"/>
        </w:rPr>
        <w:softHyphen/>
        <w:t>риального принципа построения местных таможенных уч</w:t>
      </w:r>
      <w:r>
        <w:rPr>
          <w:b w:val="0"/>
          <w:bCs w:val="0"/>
          <w:sz w:val="24"/>
        </w:rPr>
        <w:softHyphen/>
        <w:t>реждений к созданию сети таможен по федеративному прин</w:t>
      </w:r>
      <w:r>
        <w:rPr>
          <w:b w:val="0"/>
          <w:bCs w:val="0"/>
          <w:sz w:val="24"/>
        </w:rPr>
        <w:softHyphen/>
        <w:t>ципу. Ряд крупных таможен, зоны деятельности которых почти полностью совпадали с территориями союзных республик, были переименованы в республиканские. Так, Тби</w:t>
      </w:r>
      <w:r>
        <w:rPr>
          <w:b w:val="0"/>
          <w:bCs w:val="0"/>
          <w:sz w:val="24"/>
        </w:rPr>
        <w:softHyphen/>
        <w:t>лисская таможня была преобразована в Грузинскую респуб</w:t>
      </w:r>
      <w:r>
        <w:rPr>
          <w:b w:val="0"/>
          <w:bCs w:val="0"/>
          <w:sz w:val="24"/>
        </w:rPr>
        <w:softHyphen/>
        <w:t>ликанскую. В Таджикистане, Узбекистане, Казахстане, Азер</w:t>
      </w:r>
      <w:r>
        <w:rPr>
          <w:b w:val="0"/>
          <w:bCs w:val="0"/>
          <w:sz w:val="24"/>
        </w:rPr>
        <w:softHyphen/>
        <w:t>байджане, Армении, Латвии, Литве, Эстонии также учрежда</w:t>
      </w:r>
      <w:r>
        <w:rPr>
          <w:b w:val="0"/>
          <w:bCs w:val="0"/>
          <w:sz w:val="24"/>
        </w:rPr>
        <w:softHyphen/>
        <w:t>лись республиканские таможни. Интересно, что в республи</w:t>
      </w:r>
      <w:r>
        <w:rPr>
          <w:b w:val="0"/>
          <w:bCs w:val="0"/>
          <w:sz w:val="24"/>
        </w:rPr>
        <w:softHyphen/>
        <w:t>канскую была преобразована Дальневосточная таможня, зона деятельности которой ограничивалась Приморским краем.</w:t>
      </w:r>
    </w:p>
    <w:p w:rsidR="00086AB5" w:rsidRDefault="00086AB5">
      <w:pPr>
        <w:widowControl w:val="0"/>
        <w:tabs>
          <w:tab w:val="left" w:pos="9356"/>
        </w:tabs>
        <w:ind w:right="-104" w:firstLine="460"/>
        <w:jc w:val="both"/>
      </w:pPr>
      <w:r>
        <w:t>В ходе реформы внешнеэкономической деятельности многим предприятиям и организациям было предоставлено право самостоятельно проводить экспортно-импортные опе</w:t>
      </w:r>
      <w:r>
        <w:softHyphen/>
        <w:t>рации. Чтобы увеличить пропускную способность таможен и таможенных постов, а также освободить местные таможен</w:t>
      </w:r>
      <w:r>
        <w:softHyphen/>
        <w:t>ные учреждения от существенного объема работ по офор</w:t>
      </w:r>
      <w:r>
        <w:softHyphen/>
        <w:t>млению грузов, предусматривалась возможность проведения досмотра и таможенного оформления грузов непосредствен</w:t>
      </w:r>
      <w:r>
        <w:softHyphen/>
        <w:t>но в месте расположения участника внешнеэкономических связей. Для этого заинтересованное предприятие (организа</w:t>
      </w:r>
      <w:r>
        <w:softHyphen/>
        <w:t>ция) могли вызвать за свой счет сотрудника таможни, обра</w:t>
      </w:r>
      <w:r>
        <w:softHyphen/>
        <w:t>титься в таможенное управление с просьбой об организации досмотровой комиссии или о назначении постоянного тамо</w:t>
      </w:r>
      <w:r>
        <w:softHyphen/>
        <w:t>женного уполномоченного. Таможенный кодекс СССР и Закон СССР о таможенном тарифе, принятые в 1991 г., внесли существенные изменения в организацию таможенного управления. Предусматривалось создание двух координационных органов — Таможенно-та</w:t>
      </w:r>
      <w:r>
        <w:softHyphen/>
        <w:t>рифного совета и Координационного совета по борьбе с меж</w:t>
      </w:r>
      <w:r>
        <w:softHyphen/>
        <w:t>дународным незаконным оборотом наркотических средств и психотропных веществ. Новый Кодекс узаконил фактически уже сложившуюся трехзвенную систему таможенных орга</w:t>
      </w:r>
      <w:r>
        <w:softHyphen/>
        <w:t>нов: центральный таможенный орган — региональные тамо</w:t>
      </w:r>
      <w:r>
        <w:softHyphen/>
        <w:t>женные управления — таможни. Центральным таможенным органом, который заменил ГУГТК, стал Таможенный коми</w:t>
      </w:r>
      <w:r>
        <w:softHyphen/>
        <w:t>тет.(5) Существенно изменились его функции, ориентирован</w:t>
      </w:r>
      <w:r>
        <w:softHyphen/>
        <w:t>ные в значительной мере на экономическую модель регули</w:t>
      </w:r>
      <w:r>
        <w:softHyphen/>
        <w:t>рования внешнеэкономических связей. Однако в целом и Та</w:t>
      </w:r>
      <w:r>
        <w:softHyphen/>
        <w:t>моженный кодекс, и Закон о таможенном тарифе 1991 г., не</w:t>
      </w:r>
      <w:r>
        <w:softHyphen/>
        <w:t>смотря на определенную прогрессивность, были пронизаны духом всесилия административно-командных методов управ</w:t>
      </w:r>
      <w:r>
        <w:softHyphen/>
        <w:t>ления экономикой, внешнеэкономической деятельностью и таможенным делом. Крайне ограниченный набор средств та</w:t>
      </w:r>
      <w:r>
        <w:softHyphen/>
        <w:t>моженного регулирования стал серьезным препятствием при формировании новых внешнеэкономических отношений и связей с зарубежными контрагентами. Реальная жизнь по</w:t>
      </w:r>
      <w:r>
        <w:softHyphen/>
        <w:t>казывала неизбежность перехода к более современным, гиб</w:t>
      </w:r>
      <w:r>
        <w:softHyphen/>
        <w:t>ким и динамичным методам внешнеэкономического сотруд</w:t>
      </w:r>
      <w:r>
        <w:softHyphen/>
        <w:t>ничества и таможенного регулирования.</w:t>
      </w:r>
    </w:p>
    <w:p w:rsidR="00086AB5" w:rsidRDefault="00086AB5">
      <w:pPr>
        <w:widowControl w:val="0"/>
        <w:tabs>
          <w:tab w:val="left" w:pos="9356"/>
        </w:tabs>
        <w:ind w:right="-104" w:firstLine="460"/>
        <w:jc w:val="both"/>
      </w:pPr>
      <w:r>
        <w:t>Несмотря на известный радикализм законодательных актов нового Таможенного кодекса и Закона СССР "О та</w:t>
      </w:r>
      <w:r>
        <w:softHyphen/>
        <w:t>моженном тарифе", создать принципиально новую тамо</w:t>
      </w:r>
      <w:r>
        <w:softHyphen/>
        <w:t>женную систему на практике так и не удалось.</w:t>
      </w:r>
    </w:p>
    <w:p w:rsidR="00086AB5" w:rsidRDefault="00086AB5">
      <w:pPr>
        <w:widowControl w:val="0"/>
        <w:tabs>
          <w:tab w:val="left" w:pos="9214"/>
        </w:tabs>
        <w:ind w:right="-104" w:firstLine="460"/>
        <w:jc w:val="both"/>
      </w:pPr>
      <w:r>
        <w:t>Формирова</w:t>
      </w:r>
      <w:r>
        <w:softHyphen/>
        <w:t>ние национальных таможенных служб в России и других го</w:t>
      </w:r>
      <w:r>
        <w:softHyphen/>
        <w:t>сударствах — членах СНГ приходится уже на новый этап развития таможенной системы.</w:t>
      </w:r>
    </w:p>
    <w:p w:rsidR="00086AB5" w:rsidRDefault="00086AB5">
      <w:pPr>
        <w:widowControl w:val="0"/>
        <w:tabs>
          <w:tab w:val="left" w:pos="9214"/>
        </w:tabs>
        <w:ind w:right="-104" w:firstLine="460"/>
        <w:jc w:val="both"/>
      </w:pPr>
    </w:p>
    <w:p w:rsidR="00086AB5" w:rsidRDefault="00086AB5">
      <w:pPr>
        <w:widowControl w:val="0"/>
        <w:tabs>
          <w:tab w:val="left" w:pos="9214"/>
        </w:tabs>
        <w:ind w:right="-104" w:firstLine="460"/>
        <w:jc w:val="both"/>
      </w:pPr>
    </w:p>
    <w:p w:rsidR="00086AB5" w:rsidRDefault="00086AB5">
      <w:pPr>
        <w:pStyle w:val="a5"/>
        <w:widowControl/>
        <w:overflowPunct/>
        <w:autoSpaceDE/>
        <w:autoSpaceDN/>
        <w:adjustRightInd/>
        <w:spacing w:line="240" w:lineRule="auto"/>
        <w:ind w:left="360"/>
        <w:jc w:val="center"/>
        <w:textAlignment w:val="auto"/>
        <w:rPr>
          <w:b/>
          <w:bCs/>
          <w:sz w:val="36"/>
          <w:szCs w:val="24"/>
        </w:rPr>
      </w:pPr>
      <w:r>
        <w:rPr>
          <w:b/>
          <w:bCs/>
          <w:sz w:val="36"/>
          <w:szCs w:val="24"/>
        </w:rPr>
        <w:t>2. Структура государственных таможенных органов России</w:t>
      </w:r>
    </w:p>
    <w:p w:rsidR="00086AB5" w:rsidRDefault="00086AB5">
      <w:pPr>
        <w:pStyle w:val="a5"/>
        <w:widowControl/>
        <w:overflowPunct/>
        <w:autoSpaceDE/>
        <w:autoSpaceDN/>
        <w:adjustRightInd/>
        <w:spacing w:line="240" w:lineRule="auto"/>
        <w:ind w:left="360"/>
        <w:jc w:val="center"/>
        <w:textAlignment w:val="auto"/>
        <w:rPr>
          <w:b/>
          <w:bCs/>
          <w:sz w:val="36"/>
          <w:szCs w:val="24"/>
        </w:rPr>
      </w:pPr>
    </w:p>
    <w:p w:rsidR="00086AB5" w:rsidRDefault="00086AB5">
      <w:pPr>
        <w:ind w:left="360"/>
        <w:jc w:val="center"/>
        <w:rPr>
          <w:b/>
          <w:bCs/>
          <w:sz w:val="32"/>
        </w:rPr>
      </w:pPr>
      <w:r>
        <w:rPr>
          <w:b/>
          <w:bCs/>
          <w:sz w:val="32"/>
        </w:rPr>
        <w:t xml:space="preserve"> Государственный таможенный комитет России (ГТК)</w:t>
      </w:r>
    </w:p>
    <w:p w:rsidR="00086AB5" w:rsidRDefault="00086AB5">
      <w:pPr>
        <w:widowControl w:val="0"/>
        <w:tabs>
          <w:tab w:val="left" w:pos="9214"/>
        </w:tabs>
        <w:ind w:right="-104" w:firstLine="540"/>
        <w:jc w:val="both"/>
      </w:pPr>
    </w:p>
    <w:p w:rsidR="00086AB5" w:rsidRDefault="00086AB5">
      <w:pPr>
        <w:pStyle w:val="a4"/>
      </w:pPr>
      <w:r>
        <w:t>Государственный таможенный комитет России - центральный орган федеральной исполнительной власти, осуществляющий непосредственное руководство таможенным делом в РФ (по седьмой статье Таможенного кодекса). ГТК возглавляет, объединяет и направляет деятельность таможенных органов. Как федеральный орган ГТК России несёт ответственность за реализацию таможенной политики РФ; обеспечивает соблюдение законодательства по таможенному делу и иного законодательства, развитие, укрепление единства всей системы возглавляемых им таможенных органов. ГТК России выполняет не только функции непосредственного руководства таможенным делом, но и координационные и контрольные функции в этой сфере. В случаях, предусмотренных Таможенным кодексом РФ, а также иными актами законодательства, ГТК России в праве издать  в пределах своей компетенции акты по таможенному делу, обязательные для исполнения всеми таможенными органами РФ, предприятиями, учреждениями, организациями независимо от форм собственности, а также должностными лицами и гражданами.</w:t>
      </w:r>
    </w:p>
    <w:p w:rsidR="00086AB5" w:rsidRDefault="00086AB5">
      <w:pPr>
        <w:ind w:firstLine="540"/>
        <w:jc w:val="both"/>
      </w:pPr>
      <w:r>
        <w:t>ГТК России как федеральный орган исполнительной власти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В отдельных случаях ГТК России может вступать в непосредственные отношения с должностными лицами предприятий, учреждений, организаций, а также физическими лицами (например, когда должностные лица ГТК России проводят дознание по факту контрабанды).</w:t>
      </w:r>
    </w:p>
    <w:p w:rsidR="00086AB5" w:rsidRDefault="00086AB5">
      <w:pPr>
        <w:ind w:firstLine="540"/>
        <w:jc w:val="both"/>
      </w:pPr>
      <w:r>
        <w:t>Правовое положение ГТК России, его задачи и функции, права и обязанности, структура определяются в Таможенном Кодексе Российской Федерации и Положении «О Государственном таможенном комитете РФ», утверждённом Указом Президента РФ от 25 октября 1994 года, а также другими нормативными актами.</w:t>
      </w:r>
    </w:p>
    <w:p w:rsidR="00086AB5" w:rsidRDefault="00086AB5">
      <w:pPr>
        <w:ind w:firstLine="540"/>
        <w:jc w:val="both"/>
        <w:rPr>
          <w:bCs/>
          <w:i/>
          <w:iCs/>
        </w:rPr>
      </w:pPr>
      <w:r>
        <w:t xml:space="preserve">ГТК России решает все задачи, вытекающие из целей государственной таможенной политики РФ. Основные его задачи сформулированы во второй статье ТК РФ, статье 4 Положения «О ГТК РФ» и других нормативных правовых актах. </w:t>
      </w:r>
      <w:r>
        <w:rPr>
          <w:bCs/>
          <w:i/>
          <w:iCs/>
        </w:rPr>
        <w:t>Основными задачами ГТК России являются:</w:t>
      </w:r>
    </w:p>
    <w:p w:rsidR="00086AB5" w:rsidRDefault="00086AB5" w:rsidP="00086AB5">
      <w:pPr>
        <w:numPr>
          <w:ilvl w:val="0"/>
          <w:numId w:val="3"/>
        </w:numPr>
        <w:tabs>
          <w:tab w:val="clear" w:pos="1004"/>
          <w:tab w:val="num" w:pos="0"/>
        </w:tabs>
        <w:ind w:left="0" w:firstLine="360"/>
        <w:jc w:val="both"/>
      </w:pPr>
      <w:r>
        <w:t xml:space="preserve">участи в разработке таможенной политики РФ; </w:t>
      </w:r>
    </w:p>
    <w:p w:rsidR="00086AB5" w:rsidRDefault="00086AB5" w:rsidP="00086AB5">
      <w:pPr>
        <w:numPr>
          <w:ilvl w:val="0"/>
          <w:numId w:val="3"/>
        </w:numPr>
        <w:tabs>
          <w:tab w:val="clear" w:pos="1004"/>
          <w:tab w:val="num" w:pos="720"/>
          <w:tab w:val="num" w:pos="1260"/>
        </w:tabs>
        <w:ind w:left="0" w:firstLine="360"/>
        <w:jc w:val="both"/>
      </w:pPr>
      <w:r>
        <w:t xml:space="preserve">обеспечение в пределах своей компетенции единства таможенной территории РФ; </w:t>
      </w:r>
    </w:p>
    <w:p w:rsidR="00086AB5" w:rsidRDefault="00086AB5" w:rsidP="00086AB5">
      <w:pPr>
        <w:numPr>
          <w:ilvl w:val="0"/>
          <w:numId w:val="3"/>
        </w:numPr>
        <w:tabs>
          <w:tab w:val="clear" w:pos="1004"/>
          <w:tab w:val="num" w:pos="0"/>
        </w:tabs>
        <w:ind w:left="0" w:firstLine="360"/>
        <w:jc w:val="both"/>
      </w:pPr>
      <w:r>
        <w:t>организация применения и совершенствование средств таможенного регулирования хозяйственной деятельности исходя из приоритетов развития экономики РФ и необходимости создания благоприятных условий для участия России в мирохозяйственных связях;</w:t>
      </w:r>
    </w:p>
    <w:p w:rsidR="00086AB5" w:rsidRDefault="00086AB5" w:rsidP="00086AB5">
      <w:pPr>
        <w:numPr>
          <w:ilvl w:val="0"/>
          <w:numId w:val="3"/>
        </w:numPr>
        <w:tabs>
          <w:tab w:val="clear" w:pos="1004"/>
          <w:tab w:val="num" w:pos="0"/>
        </w:tabs>
        <w:ind w:left="0" w:firstLine="360"/>
        <w:jc w:val="both"/>
      </w:pPr>
      <w:r>
        <w:t xml:space="preserve">организация и совершенствование таможенного дела в РФ; </w:t>
      </w:r>
    </w:p>
    <w:p w:rsidR="00086AB5" w:rsidRDefault="00086AB5" w:rsidP="00086AB5">
      <w:pPr>
        <w:numPr>
          <w:ilvl w:val="0"/>
          <w:numId w:val="3"/>
        </w:numPr>
        <w:tabs>
          <w:tab w:val="clear" w:pos="1004"/>
          <w:tab w:val="num" w:pos="0"/>
        </w:tabs>
        <w:ind w:left="0" w:firstLine="360"/>
        <w:jc w:val="both"/>
      </w:pPr>
      <w:r>
        <w:t xml:space="preserve">обеспечение соблюдения законодательства по таможенному делу, а также законодательства, контроль за исполнением которого возложен на таможенные органы РФ; </w:t>
      </w:r>
    </w:p>
    <w:p w:rsidR="00086AB5" w:rsidRDefault="00086AB5" w:rsidP="00086AB5">
      <w:pPr>
        <w:numPr>
          <w:ilvl w:val="0"/>
          <w:numId w:val="3"/>
        </w:numPr>
        <w:tabs>
          <w:tab w:val="clear" w:pos="1004"/>
          <w:tab w:val="num" w:pos="0"/>
        </w:tabs>
        <w:ind w:left="0" w:firstLine="360"/>
        <w:jc w:val="both"/>
      </w:pPr>
      <w:r>
        <w:t>обеспечение участия РФ в международном сотрудничестве по таможенным вопросам.</w:t>
      </w:r>
    </w:p>
    <w:p w:rsidR="00086AB5" w:rsidRDefault="00086AB5">
      <w:pPr>
        <w:ind w:firstLine="540"/>
        <w:jc w:val="both"/>
      </w:pPr>
      <w:r>
        <w:rPr>
          <w:bCs/>
          <w:i/>
          <w:iCs/>
        </w:rPr>
        <w:t>Основные функции ГТК России:</w:t>
      </w:r>
      <w:r>
        <w:rPr>
          <w:b/>
        </w:rPr>
        <w:t xml:space="preserve"> </w:t>
      </w:r>
      <w:r>
        <w:t>В соответствии с возложенными задачами ГТК России выполняет многочисленные и разнообразные функции. Его функции и полномочия в общей форме определены в статье 11 Таможенного кодекса РФ; непосредственно в статье 5 Положения закреплены 64 основные функции ГТК России. Функции ГТК России устанавливаются в других нормативных актах, регулирующих деятельность таможенных органов.</w:t>
      </w:r>
    </w:p>
    <w:p w:rsidR="00086AB5" w:rsidRDefault="00086AB5">
      <w:pPr>
        <w:ind w:firstLine="540"/>
        <w:jc w:val="both"/>
      </w:pPr>
    </w:p>
    <w:p w:rsidR="00086AB5" w:rsidRDefault="00086AB5">
      <w:pPr>
        <w:jc w:val="center"/>
        <w:rPr>
          <w:b/>
          <w:bCs/>
          <w:sz w:val="32"/>
        </w:rPr>
      </w:pPr>
      <w:r>
        <w:rPr>
          <w:b/>
          <w:bCs/>
          <w:sz w:val="32"/>
        </w:rPr>
        <w:t xml:space="preserve"> Региональные таможенные управления РФ (РТУ РФ)</w:t>
      </w:r>
    </w:p>
    <w:p w:rsidR="00086AB5" w:rsidRDefault="00086AB5">
      <w:pPr>
        <w:jc w:val="center"/>
        <w:rPr>
          <w:b/>
          <w:bCs/>
          <w:sz w:val="32"/>
        </w:rPr>
      </w:pPr>
    </w:p>
    <w:p w:rsidR="00086AB5" w:rsidRDefault="00086AB5">
      <w:pPr>
        <w:tabs>
          <w:tab w:val="num" w:pos="0"/>
        </w:tabs>
        <w:ind w:firstLine="540"/>
        <w:jc w:val="both"/>
      </w:pPr>
      <w:r>
        <w:rPr>
          <w:bCs/>
        </w:rPr>
        <w:t>Региональное таможенное управление РФ входит в единую систему таможенных органов РФ</w:t>
      </w:r>
      <w:r>
        <w:rPr>
          <w:b/>
        </w:rPr>
        <w:t xml:space="preserve"> </w:t>
      </w:r>
      <w:r>
        <w:t xml:space="preserve">и осуществляет руководство таможенным делом на территории региона деятельности (подведомственного региона) под непосредственным руководством ГТК России. Эта черта структуры таможенной организации была унаследована от Советского Союза ввиду огромной территории Российской Федерации - федеративная модель управления и таможенного контроля является наиболее эффективной. </w:t>
      </w:r>
    </w:p>
    <w:p w:rsidR="00086AB5" w:rsidRDefault="00086AB5">
      <w:pPr>
        <w:pStyle w:val="a4"/>
        <w:tabs>
          <w:tab w:val="num" w:pos="0"/>
        </w:tabs>
      </w:pPr>
      <w:r>
        <w:t>Функционируют следующие</w:t>
      </w:r>
      <w:r>
        <w:rPr>
          <w:bCs/>
        </w:rPr>
        <w:t xml:space="preserve"> Региональное таможенное управление РФ:</w:t>
      </w:r>
      <w:r>
        <w:t xml:space="preserve"> </w:t>
      </w:r>
    </w:p>
    <w:p w:rsidR="00086AB5" w:rsidRDefault="00086AB5">
      <w:pPr>
        <w:pStyle w:val="a4"/>
        <w:tabs>
          <w:tab w:val="num" w:pos="0"/>
        </w:tabs>
      </w:pPr>
      <w:r>
        <w:t>Северо-Западное (г. Санкт-Петербург); Дальневосточное (г. Владивосток); Северо-Кавказское (г. Ростов-на-Дону); Поволжское (Нижний Новгород); Восточно-Сибирское                (г. Иркутск); Западно-Сибирское (г. Новосибирск); Татарское (г. Казань); Уральское                     (г. Екатеринбург); Калининградское (г. Калининград); Западное (г. Москва); Московское (г. Москва); Дагестанское (г. Махачкала); Башкирское (г. Уфа).</w:t>
      </w:r>
    </w:p>
    <w:p w:rsidR="00086AB5" w:rsidRDefault="00086AB5">
      <w:pPr>
        <w:tabs>
          <w:tab w:val="num" w:pos="764"/>
        </w:tabs>
        <w:ind w:firstLine="540"/>
        <w:jc w:val="both"/>
      </w:pPr>
      <w:r>
        <w:t>В непосредственном подчинении РТУ РФ находятся расположенные на территории подведомственного региона таможенные органы.</w:t>
      </w:r>
    </w:p>
    <w:p w:rsidR="00086AB5" w:rsidRDefault="00086AB5">
      <w:pPr>
        <w:tabs>
          <w:tab w:val="num" w:pos="764"/>
        </w:tabs>
        <w:ind w:firstLine="284"/>
        <w:jc w:val="both"/>
        <w:rPr>
          <w:b/>
        </w:rPr>
      </w:pPr>
      <w:r>
        <w:rPr>
          <w:b/>
        </w:rPr>
        <w:t xml:space="preserve"> </w:t>
      </w:r>
      <w:r>
        <w:rPr>
          <w:bCs/>
          <w:i/>
          <w:iCs/>
        </w:rPr>
        <w:t>Основные задач РТУ РФ:</w:t>
      </w:r>
      <w:r>
        <w:rPr>
          <w:b/>
        </w:rPr>
        <w:t xml:space="preserve"> </w:t>
      </w:r>
    </w:p>
    <w:p w:rsidR="00086AB5" w:rsidRDefault="00086AB5" w:rsidP="00086AB5">
      <w:pPr>
        <w:numPr>
          <w:ilvl w:val="0"/>
          <w:numId w:val="3"/>
        </w:numPr>
        <w:tabs>
          <w:tab w:val="clear" w:pos="1004"/>
          <w:tab w:val="num" w:pos="0"/>
        </w:tabs>
        <w:ind w:left="0" w:firstLine="360"/>
        <w:jc w:val="both"/>
      </w:pPr>
      <w:r>
        <w:t xml:space="preserve">реализация таможенной политики РФ на территории подведомственного региона; </w:t>
      </w:r>
    </w:p>
    <w:p w:rsidR="00086AB5" w:rsidRDefault="00086AB5" w:rsidP="00086AB5">
      <w:pPr>
        <w:numPr>
          <w:ilvl w:val="0"/>
          <w:numId w:val="3"/>
        </w:numPr>
        <w:tabs>
          <w:tab w:val="clear" w:pos="1004"/>
          <w:tab w:val="num" w:pos="0"/>
        </w:tabs>
        <w:ind w:left="0" w:firstLine="360"/>
        <w:jc w:val="both"/>
      </w:pPr>
      <w:r>
        <w:t xml:space="preserve">разработка и реализация в пределах своей компетенции в подведомственном регионе мер, направленных на обеспечение единства таможенной территории РФ; </w:t>
      </w:r>
    </w:p>
    <w:p w:rsidR="00086AB5" w:rsidRDefault="00086AB5" w:rsidP="00086AB5">
      <w:pPr>
        <w:numPr>
          <w:ilvl w:val="0"/>
          <w:numId w:val="3"/>
        </w:numPr>
        <w:tabs>
          <w:tab w:val="clear" w:pos="1004"/>
          <w:tab w:val="num" w:pos="0"/>
        </w:tabs>
        <w:ind w:left="0" w:firstLine="360"/>
        <w:jc w:val="both"/>
      </w:pPr>
      <w:r>
        <w:t xml:space="preserve">разработка и реализация в пределах своей компетенции в подведомственном регионе мер, направленных на обеспечение экономической безопасности РФ (в части, относящейся к таможенному делу); </w:t>
      </w:r>
    </w:p>
    <w:p w:rsidR="00086AB5" w:rsidRDefault="00086AB5" w:rsidP="00086AB5">
      <w:pPr>
        <w:numPr>
          <w:ilvl w:val="0"/>
          <w:numId w:val="3"/>
        </w:numPr>
        <w:tabs>
          <w:tab w:val="clear" w:pos="1004"/>
          <w:tab w:val="num" w:pos="0"/>
        </w:tabs>
        <w:ind w:left="0" w:firstLine="360"/>
        <w:jc w:val="both"/>
      </w:pPr>
      <w:r>
        <w:t xml:space="preserve">обеспечение защиты экономических интересов РФ в пределах компетенции таможенных органов; организация таможенного дела в подведомственном регионе; </w:t>
      </w:r>
    </w:p>
    <w:p w:rsidR="00086AB5" w:rsidRDefault="00086AB5" w:rsidP="00086AB5">
      <w:pPr>
        <w:numPr>
          <w:ilvl w:val="0"/>
          <w:numId w:val="3"/>
        </w:numPr>
        <w:tabs>
          <w:tab w:val="clear" w:pos="1004"/>
          <w:tab w:val="num" w:pos="0"/>
        </w:tabs>
        <w:ind w:left="0" w:firstLine="360"/>
        <w:jc w:val="both"/>
      </w:pPr>
      <w:r>
        <w:t xml:space="preserve">обеспечение применения средств таможенного регулирования экономической деятельности; </w:t>
      </w:r>
    </w:p>
    <w:p w:rsidR="00086AB5" w:rsidRDefault="00086AB5" w:rsidP="00086AB5">
      <w:pPr>
        <w:numPr>
          <w:ilvl w:val="0"/>
          <w:numId w:val="3"/>
        </w:numPr>
        <w:tabs>
          <w:tab w:val="clear" w:pos="1004"/>
          <w:tab w:val="num" w:pos="0"/>
        </w:tabs>
        <w:ind w:left="0" w:firstLine="360"/>
        <w:jc w:val="both"/>
      </w:pPr>
      <w:r>
        <w:t>обеспечение соблюдения единообразного применения и осуществления контроля за исполнением законодательства РФ о таможенном деле  и других правовых актов, контроль за исполнением которых возложен на таможенные органы РФ;</w:t>
      </w:r>
    </w:p>
    <w:p w:rsidR="00086AB5" w:rsidRDefault="00086AB5" w:rsidP="00086AB5">
      <w:pPr>
        <w:numPr>
          <w:ilvl w:val="0"/>
          <w:numId w:val="3"/>
        </w:numPr>
        <w:tabs>
          <w:tab w:val="clear" w:pos="1004"/>
          <w:tab w:val="num" w:pos="0"/>
        </w:tabs>
        <w:ind w:left="0" w:firstLine="360"/>
        <w:jc w:val="both"/>
      </w:pPr>
      <w:r>
        <w:t xml:space="preserve">организация и осуществление борьбы с контрабандой и иными преступлениями в сфере таможенного дела, с нарушениями таможенных правил; </w:t>
      </w:r>
    </w:p>
    <w:p w:rsidR="00086AB5" w:rsidRDefault="00086AB5" w:rsidP="00086AB5">
      <w:pPr>
        <w:numPr>
          <w:ilvl w:val="0"/>
          <w:numId w:val="3"/>
        </w:numPr>
        <w:tabs>
          <w:tab w:val="clear" w:pos="1004"/>
          <w:tab w:val="num" w:pos="0"/>
        </w:tabs>
        <w:ind w:left="0" w:firstLine="360"/>
        <w:jc w:val="both"/>
      </w:pPr>
      <w:r>
        <w:t>руководство, обеспечение, координация  и контроль за деятельностью  подведомственных таможенных органов РФ;</w:t>
      </w:r>
    </w:p>
    <w:p w:rsidR="00086AB5" w:rsidRDefault="00086AB5" w:rsidP="00086AB5">
      <w:pPr>
        <w:numPr>
          <w:ilvl w:val="0"/>
          <w:numId w:val="3"/>
        </w:numPr>
        <w:tabs>
          <w:tab w:val="clear" w:pos="1004"/>
          <w:tab w:val="num" w:pos="0"/>
        </w:tabs>
        <w:ind w:left="0" w:firstLine="360"/>
        <w:jc w:val="both"/>
      </w:pPr>
      <w:r>
        <w:t xml:space="preserve">обеспечение своевременности и полноты поступления таможенных платежей; </w:t>
      </w:r>
    </w:p>
    <w:p w:rsidR="00086AB5" w:rsidRDefault="00086AB5" w:rsidP="00086AB5">
      <w:pPr>
        <w:numPr>
          <w:ilvl w:val="0"/>
          <w:numId w:val="3"/>
        </w:numPr>
        <w:tabs>
          <w:tab w:val="clear" w:pos="1004"/>
          <w:tab w:val="num" w:pos="0"/>
        </w:tabs>
        <w:ind w:left="0" w:firstLine="360"/>
        <w:jc w:val="both"/>
      </w:pPr>
      <w:r>
        <w:t>содействие развитию внешнеэкономических связей субъектов РФ, юридических и физических лиц;</w:t>
      </w:r>
    </w:p>
    <w:p w:rsidR="00086AB5" w:rsidRDefault="00086AB5" w:rsidP="00086AB5">
      <w:pPr>
        <w:numPr>
          <w:ilvl w:val="0"/>
          <w:numId w:val="3"/>
        </w:numPr>
        <w:tabs>
          <w:tab w:val="clear" w:pos="1004"/>
          <w:tab w:val="num" w:pos="0"/>
        </w:tabs>
        <w:ind w:left="0" w:firstLine="360"/>
        <w:jc w:val="both"/>
      </w:pPr>
      <w:r>
        <w:t>учет потребностей подведомственного региона в сфере таможенного дела, принятие в пределах своей компетенции мер, направленных на удовлетворение таких потребностей.</w:t>
      </w:r>
    </w:p>
    <w:p w:rsidR="00086AB5" w:rsidRDefault="00086AB5">
      <w:pPr>
        <w:tabs>
          <w:tab w:val="num" w:pos="764"/>
        </w:tabs>
        <w:ind w:firstLine="540"/>
        <w:jc w:val="both"/>
      </w:pPr>
      <w:r>
        <w:rPr>
          <w:bCs/>
          <w:i/>
          <w:iCs/>
        </w:rPr>
        <w:t>Основные функции РТУ РФ.</w:t>
      </w:r>
      <w:r>
        <w:rPr>
          <w:b/>
        </w:rPr>
        <w:t xml:space="preserve"> </w:t>
      </w:r>
      <w:r>
        <w:t>В соответствии с возложенными на него задачами Региональные таможенные управления РФ выполняет значительное число функций. Наиболее важные из них это:</w:t>
      </w:r>
    </w:p>
    <w:p w:rsidR="00086AB5" w:rsidRDefault="00086AB5" w:rsidP="00086AB5">
      <w:pPr>
        <w:numPr>
          <w:ilvl w:val="0"/>
          <w:numId w:val="4"/>
        </w:numPr>
        <w:tabs>
          <w:tab w:val="num" w:pos="644"/>
          <w:tab w:val="num" w:pos="764"/>
        </w:tabs>
        <w:jc w:val="both"/>
      </w:pPr>
      <w:r>
        <w:t xml:space="preserve"> В части реализации таможенной политики.</w:t>
      </w:r>
    </w:p>
    <w:p w:rsidR="00086AB5" w:rsidRDefault="00086AB5" w:rsidP="00086AB5">
      <w:pPr>
        <w:numPr>
          <w:ilvl w:val="0"/>
          <w:numId w:val="4"/>
        </w:numPr>
        <w:tabs>
          <w:tab w:val="num" w:pos="764"/>
          <w:tab w:val="num" w:pos="900"/>
        </w:tabs>
        <w:jc w:val="both"/>
      </w:pPr>
      <w:r>
        <w:t xml:space="preserve"> По вопросам организации таможенного дела на подведомственной территории.</w:t>
      </w:r>
    </w:p>
    <w:p w:rsidR="00086AB5" w:rsidRDefault="00086AB5" w:rsidP="00086AB5">
      <w:pPr>
        <w:numPr>
          <w:ilvl w:val="0"/>
          <w:numId w:val="4"/>
        </w:numPr>
        <w:tabs>
          <w:tab w:val="num" w:pos="764"/>
          <w:tab w:val="num" w:pos="900"/>
        </w:tabs>
        <w:jc w:val="both"/>
      </w:pPr>
      <w:r>
        <w:t xml:space="preserve"> По вопросам взимания таможенных платежей по вопросам таможенного контроля.</w:t>
      </w:r>
    </w:p>
    <w:p w:rsidR="00086AB5" w:rsidRDefault="00086AB5" w:rsidP="00086AB5">
      <w:pPr>
        <w:numPr>
          <w:ilvl w:val="0"/>
          <w:numId w:val="4"/>
        </w:numPr>
        <w:tabs>
          <w:tab w:val="num" w:pos="644"/>
          <w:tab w:val="num" w:pos="764"/>
        </w:tabs>
        <w:jc w:val="both"/>
      </w:pPr>
      <w:r>
        <w:t xml:space="preserve"> По вопросам борьбы с контрабандой и нарушениями таможенных правил.</w:t>
      </w:r>
    </w:p>
    <w:p w:rsidR="00086AB5" w:rsidRDefault="00086AB5" w:rsidP="00086AB5">
      <w:pPr>
        <w:numPr>
          <w:ilvl w:val="0"/>
          <w:numId w:val="4"/>
        </w:numPr>
        <w:tabs>
          <w:tab w:val="num" w:pos="644"/>
          <w:tab w:val="num" w:pos="764"/>
        </w:tabs>
        <w:jc w:val="both"/>
      </w:pPr>
      <w:r>
        <w:t xml:space="preserve"> По вопросам валютного контроля.</w:t>
      </w:r>
    </w:p>
    <w:p w:rsidR="00086AB5" w:rsidRDefault="00086AB5" w:rsidP="00086AB5">
      <w:pPr>
        <w:numPr>
          <w:ilvl w:val="0"/>
          <w:numId w:val="4"/>
        </w:numPr>
        <w:tabs>
          <w:tab w:val="num" w:pos="644"/>
          <w:tab w:val="num" w:pos="764"/>
        </w:tabs>
        <w:jc w:val="both"/>
      </w:pPr>
      <w:r>
        <w:t xml:space="preserve"> По вопросам законодательства и укрепления законности.</w:t>
      </w:r>
    </w:p>
    <w:p w:rsidR="00086AB5" w:rsidRDefault="00086AB5" w:rsidP="00086AB5">
      <w:pPr>
        <w:numPr>
          <w:ilvl w:val="0"/>
          <w:numId w:val="4"/>
        </w:numPr>
        <w:tabs>
          <w:tab w:val="num" w:pos="644"/>
          <w:tab w:val="num" w:pos="764"/>
        </w:tabs>
        <w:jc w:val="both"/>
      </w:pPr>
      <w:r>
        <w:t xml:space="preserve"> По вопросам материально-технической базы таможенных органов.</w:t>
      </w:r>
    </w:p>
    <w:p w:rsidR="00086AB5" w:rsidRDefault="00086AB5" w:rsidP="00086AB5">
      <w:pPr>
        <w:numPr>
          <w:ilvl w:val="0"/>
          <w:numId w:val="4"/>
        </w:numPr>
        <w:tabs>
          <w:tab w:val="num" w:pos="644"/>
          <w:tab w:val="num" w:pos="764"/>
        </w:tabs>
        <w:jc w:val="both"/>
      </w:pPr>
      <w:r>
        <w:t xml:space="preserve"> По вопросам работы с кадрами.</w:t>
      </w:r>
    </w:p>
    <w:p w:rsidR="00086AB5" w:rsidRDefault="00086AB5">
      <w:pPr>
        <w:pStyle w:val="a4"/>
        <w:tabs>
          <w:tab w:val="num" w:pos="0"/>
        </w:tabs>
        <w:rPr>
          <w:b/>
          <w:bCs/>
        </w:rPr>
      </w:pPr>
    </w:p>
    <w:p w:rsidR="00086AB5" w:rsidRDefault="00086AB5">
      <w:pPr>
        <w:ind w:left="360"/>
        <w:jc w:val="center"/>
        <w:rPr>
          <w:b/>
          <w:bCs/>
          <w:sz w:val="32"/>
        </w:rPr>
      </w:pPr>
    </w:p>
    <w:p w:rsidR="00086AB5" w:rsidRDefault="00086AB5">
      <w:pPr>
        <w:pStyle w:val="5"/>
      </w:pPr>
      <w:r>
        <w:t>Таможни Российской Федерации</w:t>
      </w:r>
    </w:p>
    <w:p w:rsidR="00086AB5" w:rsidRDefault="00086AB5">
      <w:pPr>
        <w:ind w:left="360"/>
        <w:jc w:val="center"/>
        <w:rPr>
          <w:b/>
          <w:bCs/>
          <w:sz w:val="32"/>
        </w:rPr>
      </w:pPr>
    </w:p>
    <w:p w:rsidR="00086AB5" w:rsidRDefault="00086AB5">
      <w:pPr>
        <w:ind w:firstLine="540"/>
        <w:jc w:val="both"/>
      </w:pPr>
      <w:r>
        <w:rPr>
          <w:bCs/>
        </w:rPr>
        <w:t>Таможня РФ входит в единую систему таможенных органов РФ</w:t>
      </w:r>
      <w:r>
        <w:rPr>
          <w:b/>
        </w:rPr>
        <w:t xml:space="preserve"> </w:t>
      </w:r>
      <w:r>
        <w:t>и осуществляет свою деятельность под общим руководством ГТК России и непосредственным руководством РТУ РФ, которому она подчинена. Решением ГТК отдельные таможни могут быть подчинены непосредственно ГТК России.</w:t>
      </w:r>
    </w:p>
    <w:p w:rsidR="00086AB5" w:rsidRDefault="00086AB5">
      <w:pPr>
        <w:ind w:firstLine="540"/>
        <w:jc w:val="both"/>
      </w:pPr>
      <w:r>
        <w:t xml:space="preserve">С точки зрения местонахождения региона деятельности, таможни РФ подразделяются на пограничные и внутренние. Пограничные таможни РФ располагаются на таможенной границе, как правило, совпадающей с государственной границей, и связаны с крупными транспортными узлами (порты, аэропорты, приграничные железнодорожные станции). Примером пограничных таможен могут служить Балтийская, Благовещенская, Уссурийская и др. примером внутренних таможен являются: Брянская, Нижегородская, Ростовская и др. </w:t>
      </w:r>
    </w:p>
    <w:p w:rsidR="00086AB5" w:rsidRDefault="00086AB5">
      <w:pPr>
        <w:ind w:firstLine="540"/>
        <w:jc w:val="both"/>
      </w:pPr>
      <w:r>
        <w:t>Правовой статус таможни РФ определяется Общим положением о таможне РФ, утверждённым приказом ГТК России от 10 января 1996 г. №12 (приложение №2). Специальными нормативными актами ГТК России может определять деятельность специализированных таможен РФ.</w:t>
      </w:r>
    </w:p>
    <w:p w:rsidR="00086AB5" w:rsidRDefault="00086AB5">
      <w:pPr>
        <w:ind w:firstLine="540"/>
        <w:jc w:val="both"/>
      </w:pPr>
      <w:r>
        <w:t>Специализированные таможни РФ выполняют специальные таможенные операции либо осуществляют таможенный контроль за перемещением через таможенную границу отдельных специфических грузов. Приме Энергетическая таможня РФ в Москве. Она создана в 1994 г. для усиления контроля за нефтью, нефтепродуктами, газом, электроэнергией, перемещаемыми через таможенную границу трубопроводным транспортом и по линиям электропередач исходя из специфики перемещения таких товаров через таможенную границу.</w:t>
      </w:r>
    </w:p>
    <w:p w:rsidR="00086AB5" w:rsidRDefault="00086AB5">
      <w:pPr>
        <w:ind w:firstLine="540"/>
        <w:jc w:val="both"/>
        <w:rPr>
          <w:bCs/>
          <w:i/>
          <w:iCs/>
        </w:rPr>
      </w:pPr>
      <w:r>
        <w:rPr>
          <w:bCs/>
          <w:i/>
          <w:iCs/>
        </w:rPr>
        <w:t>Основные задачи таможни Российской Федерации:</w:t>
      </w:r>
    </w:p>
    <w:p w:rsidR="00086AB5" w:rsidRDefault="00086AB5" w:rsidP="00086AB5">
      <w:pPr>
        <w:numPr>
          <w:ilvl w:val="0"/>
          <w:numId w:val="3"/>
        </w:numPr>
        <w:tabs>
          <w:tab w:val="clear" w:pos="1004"/>
          <w:tab w:val="num" w:pos="0"/>
          <w:tab w:val="num" w:pos="884"/>
        </w:tabs>
        <w:ind w:left="0" w:firstLine="360"/>
        <w:jc w:val="both"/>
      </w:pPr>
      <w:r>
        <w:t>Непосредственное осуществление таможенного дела;</w:t>
      </w:r>
    </w:p>
    <w:p w:rsidR="00086AB5" w:rsidRDefault="00086AB5" w:rsidP="00086AB5">
      <w:pPr>
        <w:numPr>
          <w:ilvl w:val="0"/>
          <w:numId w:val="3"/>
        </w:numPr>
        <w:tabs>
          <w:tab w:val="clear" w:pos="1004"/>
          <w:tab w:val="num" w:pos="0"/>
          <w:tab w:val="num" w:pos="884"/>
        </w:tabs>
        <w:ind w:left="0" w:firstLine="360"/>
        <w:jc w:val="both"/>
      </w:pPr>
      <w:r>
        <w:t>Осуществление мер по реализации таможенной политики;</w:t>
      </w:r>
    </w:p>
    <w:p w:rsidR="00086AB5" w:rsidRDefault="00086AB5" w:rsidP="00086AB5">
      <w:pPr>
        <w:numPr>
          <w:ilvl w:val="0"/>
          <w:numId w:val="3"/>
        </w:numPr>
        <w:tabs>
          <w:tab w:val="clear" w:pos="1004"/>
          <w:tab w:val="num" w:pos="0"/>
          <w:tab w:val="num" w:pos="884"/>
        </w:tabs>
        <w:ind w:left="0" w:firstLine="360"/>
        <w:jc w:val="both"/>
      </w:pPr>
      <w:r>
        <w:t>Реализация в пределах своей компетенции мер, направленных на обеспечение единства таможенной территории РФ, в части относящейся к таможенному делу;</w:t>
      </w:r>
    </w:p>
    <w:p w:rsidR="00086AB5" w:rsidRDefault="00086AB5" w:rsidP="00086AB5">
      <w:pPr>
        <w:numPr>
          <w:ilvl w:val="0"/>
          <w:numId w:val="3"/>
        </w:numPr>
        <w:tabs>
          <w:tab w:val="clear" w:pos="1004"/>
          <w:tab w:val="num" w:pos="0"/>
          <w:tab w:val="num" w:pos="884"/>
        </w:tabs>
        <w:ind w:left="0" w:firstLine="360"/>
        <w:jc w:val="both"/>
      </w:pPr>
      <w:r>
        <w:t>Обеспечение защиты экономических интересов РФ;</w:t>
      </w:r>
    </w:p>
    <w:p w:rsidR="00086AB5" w:rsidRDefault="00086AB5" w:rsidP="00086AB5">
      <w:pPr>
        <w:numPr>
          <w:ilvl w:val="0"/>
          <w:numId w:val="3"/>
        </w:numPr>
        <w:tabs>
          <w:tab w:val="clear" w:pos="1004"/>
          <w:tab w:val="num" w:pos="0"/>
          <w:tab w:val="num" w:pos="884"/>
        </w:tabs>
        <w:ind w:left="0" w:firstLine="360"/>
        <w:jc w:val="both"/>
      </w:pPr>
      <w:r>
        <w:t>Применение средств таможенного регулирования экономической деятельности;</w:t>
      </w:r>
    </w:p>
    <w:p w:rsidR="00086AB5" w:rsidRDefault="00086AB5" w:rsidP="00086AB5">
      <w:pPr>
        <w:numPr>
          <w:ilvl w:val="0"/>
          <w:numId w:val="3"/>
        </w:numPr>
        <w:tabs>
          <w:tab w:val="clear" w:pos="1004"/>
          <w:tab w:val="num" w:pos="0"/>
          <w:tab w:val="num" w:pos="884"/>
        </w:tabs>
        <w:ind w:left="0" w:firstLine="360"/>
        <w:jc w:val="both"/>
      </w:pPr>
      <w:r>
        <w:t>Обеспечение соблюдения и единообразного применения таможенного законодательства и других правовых актов, контроль за исполнением которых возложен на таможенные органы;</w:t>
      </w:r>
    </w:p>
    <w:p w:rsidR="00086AB5" w:rsidRDefault="00086AB5" w:rsidP="00086AB5">
      <w:pPr>
        <w:numPr>
          <w:ilvl w:val="0"/>
          <w:numId w:val="3"/>
        </w:numPr>
        <w:tabs>
          <w:tab w:val="clear" w:pos="1004"/>
          <w:tab w:val="num" w:pos="0"/>
          <w:tab w:val="num" w:pos="884"/>
        </w:tabs>
        <w:ind w:left="0" w:firstLine="360"/>
        <w:jc w:val="both"/>
      </w:pPr>
      <w:r>
        <w:t>Осуществление таможенного оформления и таможенного контроля; применение таможенно-тарифного механизма и налогового механизма в части налогов, относящихся к товарам, перемещаемым через таможенную границу РФ; взимание таможенных платежей и осуществления валютного контроля;</w:t>
      </w:r>
    </w:p>
    <w:p w:rsidR="00086AB5" w:rsidRDefault="00086AB5" w:rsidP="00086AB5">
      <w:pPr>
        <w:numPr>
          <w:ilvl w:val="0"/>
          <w:numId w:val="3"/>
        </w:numPr>
        <w:tabs>
          <w:tab w:val="clear" w:pos="1004"/>
          <w:tab w:val="num" w:pos="0"/>
          <w:tab w:val="num" w:pos="884"/>
        </w:tabs>
        <w:ind w:left="0" w:firstLine="360"/>
        <w:jc w:val="both"/>
      </w:pPr>
      <w:r>
        <w:t>Осуществление борьбы с контрабандой и иными преступлениями в сфере таможенного дела, с нарушениями таможенных правил.</w:t>
      </w:r>
    </w:p>
    <w:p w:rsidR="00086AB5" w:rsidRDefault="00086AB5" w:rsidP="00086AB5">
      <w:pPr>
        <w:numPr>
          <w:ilvl w:val="0"/>
          <w:numId w:val="3"/>
        </w:numPr>
        <w:tabs>
          <w:tab w:val="clear" w:pos="1004"/>
          <w:tab w:val="num" w:pos="0"/>
          <w:tab w:val="num" w:pos="884"/>
        </w:tabs>
        <w:ind w:left="0" w:firstLine="360"/>
        <w:jc w:val="both"/>
      </w:pPr>
      <w:r>
        <w:t>Кадровое, финансовое, материально-техническое и социально-бытовое обеспечение своей деятельности.</w:t>
      </w:r>
    </w:p>
    <w:p w:rsidR="00086AB5" w:rsidRDefault="00086AB5">
      <w:pPr>
        <w:pStyle w:val="2"/>
        <w:pBdr>
          <w:top w:val="none" w:sz="0" w:space="0" w:color="auto"/>
          <w:left w:val="none" w:sz="0" w:space="0" w:color="auto"/>
          <w:bottom w:val="none" w:sz="0" w:space="0" w:color="auto"/>
          <w:right w:val="none" w:sz="0" w:space="0" w:color="auto"/>
        </w:pBdr>
        <w:ind w:firstLine="540"/>
        <w:jc w:val="both"/>
        <w:rPr>
          <w:b w:val="0"/>
        </w:rPr>
      </w:pPr>
      <w:r>
        <w:rPr>
          <w:b w:val="0"/>
          <w:bCs w:val="0"/>
          <w:i/>
          <w:iCs/>
        </w:rPr>
        <w:t>Основные функции таможни РФ.</w:t>
      </w:r>
      <w:r>
        <w:rPr>
          <w:b w:val="0"/>
        </w:rPr>
        <w:t xml:space="preserve"> Таможня РФ в соответствии с возложенными на неё задачами выполняет многообразные функции.  В Общем положении перечислено 65 её основных функций. Я бы хотел отметить важнейшие из них, которые отражают специфику деятельности таможни РФ.</w:t>
      </w:r>
    </w:p>
    <w:p w:rsidR="00086AB5" w:rsidRDefault="00086AB5" w:rsidP="00086AB5">
      <w:pPr>
        <w:numPr>
          <w:ilvl w:val="0"/>
          <w:numId w:val="4"/>
        </w:numPr>
        <w:tabs>
          <w:tab w:val="num" w:pos="764"/>
          <w:tab w:val="num" w:pos="900"/>
        </w:tabs>
        <w:jc w:val="both"/>
      </w:pPr>
      <w:r>
        <w:t xml:space="preserve"> По вопросам реализации таможенной политики;</w:t>
      </w:r>
    </w:p>
    <w:p w:rsidR="00086AB5" w:rsidRDefault="00086AB5" w:rsidP="00086AB5">
      <w:pPr>
        <w:numPr>
          <w:ilvl w:val="0"/>
          <w:numId w:val="4"/>
        </w:numPr>
        <w:tabs>
          <w:tab w:val="num" w:pos="764"/>
          <w:tab w:val="num" w:pos="900"/>
        </w:tabs>
        <w:jc w:val="both"/>
      </w:pPr>
      <w:r>
        <w:t xml:space="preserve"> По вопросам таможенного контроля;</w:t>
      </w:r>
    </w:p>
    <w:p w:rsidR="00086AB5" w:rsidRDefault="00086AB5" w:rsidP="00086AB5">
      <w:pPr>
        <w:numPr>
          <w:ilvl w:val="0"/>
          <w:numId w:val="4"/>
        </w:numPr>
        <w:tabs>
          <w:tab w:val="num" w:pos="764"/>
          <w:tab w:val="num" w:pos="900"/>
        </w:tabs>
        <w:jc w:val="both"/>
      </w:pPr>
      <w:r>
        <w:t xml:space="preserve"> По вопросам таможенных платежей;</w:t>
      </w:r>
    </w:p>
    <w:p w:rsidR="00086AB5" w:rsidRDefault="00086AB5" w:rsidP="00086AB5">
      <w:pPr>
        <w:numPr>
          <w:ilvl w:val="0"/>
          <w:numId w:val="4"/>
        </w:numPr>
        <w:tabs>
          <w:tab w:val="num" w:pos="764"/>
          <w:tab w:val="num" w:pos="900"/>
        </w:tabs>
        <w:jc w:val="both"/>
      </w:pPr>
      <w:r>
        <w:t xml:space="preserve"> По вопросам борьбы с контрабандой и иными правонарушениями в сфере таможенного дела;</w:t>
      </w:r>
    </w:p>
    <w:p w:rsidR="00086AB5" w:rsidRDefault="00086AB5" w:rsidP="00086AB5">
      <w:pPr>
        <w:numPr>
          <w:ilvl w:val="0"/>
          <w:numId w:val="4"/>
        </w:numPr>
        <w:tabs>
          <w:tab w:val="num" w:pos="764"/>
          <w:tab w:val="num" w:pos="900"/>
        </w:tabs>
        <w:jc w:val="both"/>
      </w:pPr>
      <w:r>
        <w:t xml:space="preserve"> По вопросам содействия развитию внешнеэкономической деятельности;</w:t>
      </w:r>
    </w:p>
    <w:p w:rsidR="00086AB5" w:rsidRDefault="00086AB5" w:rsidP="00086AB5">
      <w:pPr>
        <w:numPr>
          <w:ilvl w:val="0"/>
          <w:numId w:val="4"/>
        </w:numPr>
        <w:tabs>
          <w:tab w:val="num" w:pos="764"/>
          <w:tab w:val="num" w:pos="900"/>
        </w:tabs>
        <w:jc w:val="both"/>
      </w:pPr>
      <w:r>
        <w:t xml:space="preserve"> По вопросам развития материально-технической и социальной базы своей деятельности;</w:t>
      </w:r>
    </w:p>
    <w:p w:rsidR="00086AB5" w:rsidRDefault="00086AB5" w:rsidP="00086AB5">
      <w:pPr>
        <w:numPr>
          <w:ilvl w:val="0"/>
          <w:numId w:val="4"/>
        </w:numPr>
        <w:tabs>
          <w:tab w:val="num" w:pos="764"/>
          <w:tab w:val="num" w:pos="900"/>
        </w:tabs>
        <w:jc w:val="both"/>
      </w:pPr>
      <w:r>
        <w:t xml:space="preserve"> По вопросам работы с кадрами.</w:t>
      </w:r>
    </w:p>
    <w:p w:rsidR="00086AB5" w:rsidRDefault="00086AB5">
      <w:pPr>
        <w:ind w:firstLine="540"/>
        <w:jc w:val="both"/>
      </w:pPr>
    </w:p>
    <w:p w:rsidR="00086AB5" w:rsidRDefault="00086AB5">
      <w:pPr>
        <w:ind w:firstLine="540"/>
        <w:jc w:val="both"/>
      </w:pPr>
    </w:p>
    <w:p w:rsidR="00086AB5" w:rsidRDefault="00086AB5">
      <w:pPr>
        <w:pStyle w:val="5"/>
      </w:pPr>
      <w:r>
        <w:t xml:space="preserve"> Таможенные посты Российской Федерации</w:t>
      </w:r>
    </w:p>
    <w:p w:rsidR="00086AB5" w:rsidRDefault="00086AB5">
      <w:pPr>
        <w:widowControl w:val="0"/>
        <w:tabs>
          <w:tab w:val="left" w:pos="9214"/>
        </w:tabs>
        <w:ind w:right="-104" w:firstLine="540"/>
        <w:jc w:val="both"/>
      </w:pPr>
    </w:p>
    <w:p w:rsidR="00086AB5" w:rsidRDefault="00086AB5">
      <w:pPr>
        <w:ind w:firstLine="540"/>
        <w:jc w:val="both"/>
      </w:pPr>
      <w:r>
        <w:rPr>
          <w:bCs/>
        </w:rPr>
        <w:t>Таможенный пост РФ входит в единую систему таможенных органов РФ</w:t>
      </w:r>
      <w:r>
        <w:rPr>
          <w:b/>
        </w:rPr>
        <w:t xml:space="preserve"> </w:t>
      </w:r>
      <w:r>
        <w:t>и осуществляет свою деятельность под непосредственным руководством таможни РФ либо РТУ РФ в случае непосредственного подчинения управлению.</w:t>
      </w:r>
    </w:p>
    <w:p w:rsidR="00086AB5" w:rsidRDefault="00086AB5">
      <w:pPr>
        <w:ind w:firstLine="540"/>
        <w:jc w:val="both"/>
      </w:pPr>
      <w:r>
        <w:t>Решениями ГТК России отдельные таможенные посты РФ могут быть подчинены непосредственно ГТК России.</w:t>
      </w:r>
    </w:p>
    <w:p w:rsidR="00086AB5" w:rsidRDefault="00086AB5">
      <w:pPr>
        <w:ind w:firstLine="540"/>
        <w:jc w:val="both"/>
      </w:pPr>
      <w:r>
        <w:t>Создание, реорганизацию и ликвидацию таможенного поста осуществляет РТУ РФ, а таможенного поста со статусом юридического лица или подчинённого непосредственно ГТК России  - ГТК России.</w:t>
      </w:r>
    </w:p>
    <w:p w:rsidR="00086AB5" w:rsidRDefault="00086AB5">
      <w:pPr>
        <w:ind w:firstLine="540"/>
        <w:jc w:val="both"/>
      </w:pPr>
      <w:r>
        <w:t>По общему правилу таможенный пост не является юридическим лицом. Однако в соответствии с решением ГТК России, таможенный пост может быть наделён статусом юридического лица. В этом случае он имеет самостоятельный баланс, текущие счета по федеральному бюджету, сумм по поручениям, другие счета в банках, обладает правом оперативного управления в отношении закреплённого за ним имущества, являющегося федеральной собственностью.</w:t>
      </w:r>
    </w:p>
    <w:p w:rsidR="00086AB5" w:rsidRDefault="00086AB5">
      <w:pPr>
        <w:ind w:firstLine="540"/>
        <w:jc w:val="both"/>
      </w:pPr>
      <w:r>
        <w:t>Правовой статус таможенного поста определяется Общим положением о таможенном посте РФ,  утверждённом приказом Государственного таможенного комитета Российской Федерации от 10 января 1996 года №12. Специальными нормативными актами ГТК России может определять специфические особенности деятельности отдельных таможенных постов РФ.</w:t>
      </w:r>
    </w:p>
    <w:p w:rsidR="00086AB5" w:rsidRDefault="00086AB5">
      <w:pPr>
        <w:ind w:firstLine="540"/>
        <w:jc w:val="both"/>
      </w:pPr>
      <w:r>
        <w:t>Основные функции таможенного поста схожи с основными функциями таможни РФ.</w:t>
      </w:r>
    </w:p>
    <w:p w:rsidR="00086AB5" w:rsidRDefault="00086AB5"/>
    <w:p w:rsidR="00086AB5" w:rsidRDefault="00086AB5">
      <w:pPr>
        <w:tabs>
          <w:tab w:val="num" w:pos="884"/>
        </w:tabs>
        <w:ind w:left="284"/>
        <w:jc w:val="both"/>
        <w:rPr>
          <w:b/>
        </w:rPr>
      </w:pPr>
      <w:r>
        <w:t xml:space="preserve"> </w:t>
      </w:r>
    </w:p>
    <w:p w:rsidR="00086AB5" w:rsidRDefault="00086AB5">
      <w:pPr>
        <w:ind w:left="360"/>
        <w:jc w:val="center"/>
        <w:rPr>
          <w:b/>
          <w:bCs/>
          <w:sz w:val="32"/>
        </w:rPr>
      </w:pPr>
      <w:r>
        <w:rPr>
          <w:b/>
          <w:bCs/>
          <w:sz w:val="32"/>
        </w:rPr>
        <w:t>Субъекты таможенного права</w:t>
      </w:r>
    </w:p>
    <w:p w:rsidR="00086AB5" w:rsidRDefault="00086AB5">
      <w:pPr>
        <w:widowControl w:val="0"/>
        <w:tabs>
          <w:tab w:val="left" w:pos="9214"/>
        </w:tabs>
        <w:ind w:right="-104" w:firstLine="540"/>
        <w:jc w:val="both"/>
      </w:pPr>
    </w:p>
    <w:p w:rsidR="00086AB5" w:rsidRDefault="00086AB5">
      <w:pPr>
        <w:pStyle w:val="a4"/>
      </w:pPr>
    </w:p>
    <w:p w:rsidR="00086AB5" w:rsidRDefault="00086AB5">
      <w:pPr>
        <w:pStyle w:val="a4"/>
      </w:pPr>
      <w:r>
        <w:t>Субъектом таможенного права признаётся тот, кто наделяется правами и обязанностями в таможенной сфере. Другими словами, субъектом  таможенного права является каждый участник внешнеэкономической деятельности, который производит перевозку материальных ценностей за пределы или в пределы государства, а также лица, осуществляющие контроль за этими перевозками.</w:t>
      </w:r>
    </w:p>
    <w:p w:rsidR="00086AB5" w:rsidRDefault="00086AB5">
      <w:pPr>
        <w:pStyle w:val="a4"/>
      </w:pPr>
      <w:r>
        <w:t>Субъектами таможенного права являются:</w:t>
      </w:r>
    </w:p>
    <w:p w:rsidR="00086AB5" w:rsidRDefault="00086AB5" w:rsidP="00086AB5">
      <w:pPr>
        <w:numPr>
          <w:ilvl w:val="0"/>
          <w:numId w:val="3"/>
        </w:numPr>
        <w:tabs>
          <w:tab w:val="clear" w:pos="1004"/>
          <w:tab w:val="num" w:pos="0"/>
          <w:tab w:val="num" w:pos="884"/>
        </w:tabs>
        <w:ind w:left="0" w:firstLine="360"/>
        <w:jc w:val="both"/>
      </w:pPr>
      <w:r>
        <w:t>Таможенные органы;</w:t>
      </w:r>
    </w:p>
    <w:p w:rsidR="00086AB5" w:rsidRDefault="00086AB5" w:rsidP="00086AB5">
      <w:pPr>
        <w:numPr>
          <w:ilvl w:val="0"/>
          <w:numId w:val="3"/>
        </w:numPr>
        <w:tabs>
          <w:tab w:val="clear" w:pos="1004"/>
          <w:tab w:val="num" w:pos="0"/>
          <w:tab w:val="num" w:pos="884"/>
        </w:tabs>
        <w:ind w:left="0" w:firstLine="360"/>
        <w:jc w:val="both"/>
      </w:pPr>
      <w:r>
        <w:t>Государственные служащие таможенных органов и служащие таможенных организаций;</w:t>
      </w:r>
    </w:p>
    <w:p w:rsidR="00086AB5" w:rsidRDefault="00086AB5" w:rsidP="00086AB5">
      <w:pPr>
        <w:numPr>
          <w:ilvl w:val="0"/>
          <w:numId w:val="3"/>
        </w:numPr>
        <w:tabs>
          <w:tab w:val="clear" w:pos="1004"/>
          <w:tab w:val="num" w:pos="0"/>
          <w:tab w:val="num" w:pos="884"/>
        </w:tabs>
        <w:ind w:left="0" w:firstLine="360"/>
        <w:jc w:val="both"/>
      </w:pPr>
      <w:r>
        <w:t>Юридические лица;</w:t>
      </w:r>
    </w:p>
    <w:p w:rsidR="00086AB5" w:rsidRDefault="00086AB5" w:rsidP="00086AB5">
      <w:pPr>
        <w:numPr>
          <w:ilvl w:val="0"/>
          <w:numId w:val="3"/>
        </w:numPr>
        <w:tabs>
          <w:tab w:val="clear" w:pos="1004"/>
          <w:tab w:val="num" w:pos="0"/>
          <w:tab w:val="num" w:pos="884"/>
        </w:tabs>
        <w:ind w:left="0" w:firstLine="360"/>
        <w:jc w:val="both"/>
      </w:pPr>
      <w:r>
        <w:t>Физические лица.</w:t>
      </w:r>
    </w:p>
    <w:p w:rsidR="00086AB5" w:rsidRDefault="00086AB5">
      <w:pPr>
        <w:pStyle w:val="a3"/>
        <w:pBdr>
          <w:top w:val="none" w:sz="0" w:space="0" w:color="auto"/>
          <w:left w:val="none" w:sz="0" w:space="0" w:color="auto"/>
          <w:bottom w:val="none" w:sz="0" w:space="0" w:color="auto"/>
          <w:right w:val="none" w:sz="0" w:space="0" w:color="auto"/>
        </w:pBdr>
        <w:ind w:firstLine="540"/>
        <w:jc w:val="both"/>
      </w:pPr>
      <w:r>
        <w:rPr>
          <w:b w:val="0"/>
          <w:bCs w:val="0"/>
          <w:sz w:val="24"/>
        </w:rPr>
        <w:t>Для более четкого определения субъектов разделим их на две группы: специальные и иные субъекты.</w:t>
      </w:r>
    </w:p>
    <w:p w:rsidR="00086AB5" w:rsidRDefault="00086AB5">
      <w:pPr>
        <w:ind w:firstLine="540"/>
        <w:jc w:val="both"/>
      </w:pPr>
      <w:r>
        <w:rPr>
          <w:i/>
          <w:iCs/>
        </w:rPr>
        <w:t>Специальные субъекты</w:t>
      </w:r>
      <w:r>
        <w:t xml:space="preserve"> </w:t>
      </w:r>
      <w:r>
        <w:rPr>
          <w:i/>
          <w:iCs/>
        </w:rPr>
        <w:t>таможенного права</w:t>
      </w:r>
      <w:r>
        <w:t xml:space="preserve"> - таможенные органы и государственные служащие таможенных органов. Их специфика определяется установленной таможенным правом компетенцией таможенных органов, совокупностью возложенных на них задач и функций, а также объемом конкретных прав и обязанностей.</w:t>
      </w:r>
    </w:p>
    <w:p w:rsidR="00086AB5" w:rsidRDefault="00086AB5">
      <w:pPr>
        <w:ind w:firstLine="540"/>
        <w:jc w:val="both"/>
      </w:pPr>
      <w:r>
        <w:t xml:space="preserve"> </w:t>
      </w:r>
      <w:r>
        <w:rPr>
          <w:i/>
          <w:iCs/>
        </w:rPr>
        <w:t>Иные субъекты</w:t>
      </w:r>
      <w:r>
        <w:t xml:space="preserve"> - «лица» и «российские лица» двоякого рода, т. е. юридические лица – предприятия, учреждения и организации или физические лица, вступающие в различные правоотношения с таможенными органами, кроме того, к </w:t>
      </w:r>
      <w:r>
        <w:rPr>
          <w:i/>
          <w:iCs/>
        </w:rPr>
        <w:t>иным субъектам</w:t>
      </w:r>
      <w:r>
        <w:t xml:space="preserve"> относятся также международные организации, имеющие отношение к таможенному делу.</w:t>
      </w:r>
    </w:p>
    <w:p w:rsidR="00086AB5" w:rsidRDefault="00086AB5">
      <w:pPr>
        <w:ind w:firstLine="540"/>
        <w:jc w:val="both"/>
      </w:pPr>
      <w:r>
        <w:t xml:space="preserve">Таможенное право предоставляет всем юридическим и физическим лицам равные права. Они на равных основаниях вступают в таможенные правоотношения: ввозят в РФ и вывозят из неё товары и транспортные средства, в том числе при осуществлении внешнеэкономической деятельности. </w:t>
      </w:r>
      <w:r>
        <w:rPr>
          <w:bCs/>
        </w:rPr>
        <w:t xml:space="preserve">Монополии государства на внешнеэкономическую деятельность в РФ не существует. </w:t>
      </w:r>
    </w:p>
    <w:p w:rsidR="00086AB5" w:rsidRDefault="00086AB5">
      <w:pPr>
        <w:ind w:firstLine="540"/>
        <w:jc w:val="both"/>
      </w:pPr>
      <w:r>
        <w:t xml:space="preserve">Никто не может быть лишен права или ограничен в праве на ввоз в РФ или вывоз из неё товаров и транспортных средств, за исключением случаев установленных ТК РФ и другими юридическими актами на уровне федерального закона </w:t>
      </w:r>
      <w:r>
        <w:rPr>
          <w:rStyle w:val="a8"/>
        </w:rPr>
        <w:footnoteReference w:id="1"/>
      </w:r>
      <w:r>
        <w:t>.</w:t>
      </w:r>
    </w:p>
    <w:p w:rsidR="00086AB5" w:rsidRDefault="00086AB5">
      <w:pPr>
        <w:pStyle w:val="a4"/>
      </w:pPr>
      <w:r>
        <w:t>Взаимные права и обязанности таможенных органов и иных субъектов таможенных правоотношений детально регламентируются Таможенным кодексом РФ. Любое лицо имеет право обжаловать решения (в том числе нормативные акты), действия или бездействие таможенных органов РФ и их должностных лиц, если упомянутые решения, действия или бездействие затрагивают это лицо непосредственно и индивидуально. Причём участник таможенных правоотношений, считающий, что его права нарушены, должен сначала обратиться в таможенные органы, и лишь потом, если спор не разрешён, в суд</w:t>
      </w:r>
      <w:r>
        <w:rPr>
          <w:rStyle w:val="a8"/>
        </w:rPr>
        <w:footnoteReference w:id="2"/>
      </w:r>
      <w:r>
        <w:t xml:space="preserve">. </w:t>
      </w:r>
    </w:p>
    <w:p w:rsidR="00086AB5" w:rsidRDefault="00086AB5">
      <w:pPr>
        <w:pStyle w:val="a4"/>
      </w:pPr>
      <w:r>
        <w:t>В числе международных организаций – субъектов таможенного права может быть назван, например, Совет таможенного сотрудничества, созданный в 1953 г. в Брюсселе. Россия как правопреемница СССР является членом этого совета.</w:t>
      </w:r>
    </w:p>
    <w:p w:rsidR="00086AB5" w:rsidRDefault="00086AB5">
      <w:pPr>
        <w:ind w:firstLine="284"/>
        <w:jc w:val="both"/>
      </w:pPr>
      <w:r>
        <w:t xml:space="preserve">Высшим органом Таможенного союза стран – членов СНГ является Таможенный Совет. </w:t>
      </w:r>
    </w:p>
    <w:p w:rsidR="00086AB5" w:rsidRDefault="00086AB5">
      <w:pPr>
        <w:ind w:firstLine="284"/>
        <w:jc w:val="both"/>
      </w:pPr>
    </w:p>
    <w:p w:rsidR="00086AB5" w:rsidRDefault="00086AB5">
      <w:pPr>
        <w:ind w:firstLine="284"/>
        <w:jc w:val="both"/>
      </w:pPr>
      <w:r>
        <w:t>Его цели:</w:t>
      </w:r>
    </w:p>
    <w:p w:rsidR="00086AB5" w:rsidRDefault="00086AB5" w:rsidP="00086AB5">
      <w:pPr>
        <w:numPr>
          <w:ilvl w:val="0"/>
          <w:numId w:val="5"/>
        </w:numPr>
        <w:tabs>
          <w:tab w:val="num" w:pos="720"/>
        </w:tabs>
        <w:ind w:left="644"/>
        <w:jc w:val="both"/>
      </w:pPr>
      <w:r>
        <w:t>Обеспечение функционирования Таможенного союза;</w:t>
      </w:r>
    </w:p>
    <w:p w:rsidR="00086AB5" w:rsidRDefault="00086AB5" w:rsidP="00086AB5">
      <w:pPr>
        <w:numPr>
          <w:ilvl w:val="0"/>
          <w:numId w:val="5"/>
        </w:numPr>
        <w:tabs>
          <w:tab w:val="num" w:pos="720"/>
        </w:tabs>
        <w:ind w:left="644"/>
        <w:jc w:val="both"/>
      </w:pPr>
      <w:r>
        <w:t>Выработка и проведение единой таможенной политики;</w:t>
      </w:r>
    </w:p>
    <w:p w:rsidR="00086AB5" w:rsidRDefault="00086AB5" w:rsidP="00086AB5">
      <w:pPr>
        <w:numPr>
          <w:ilvl w:val="0"/>
          <w:numId w:val="5"/>
        </w:numPr>
        <w:tabs>
          <w:tab w:val="num" w:pos="720"/>
        </w:tabs>
        <w:ind w:left="644"/>
        <w:jc w:val="both"/>
      </w:pPr>
      <w:r>
        <w:t>Противодействие монополизму, а также дискриминационным акциям иностранных государств и их союзов;</w:t>
      </w:r>
    </w:p>
    <w:p w:rsidR="00086AB5" w:rsidRDefault="00086AB5" w:rsidP="00086AB5">
      <w:pPr>
        <w:numPr>
          <w:ilvl w:val="0"/>
          <w:numId w:val="5"/>
        </w:numPr>
        <w:tabs>
          <w:tab w:val="num" w:pos="720"/>
        </w:tabs>
        <w:ind w:left="644"/>
        <w:jc w:val="both"/>
      </w:pPr>
      <w:r>
        <w:t>Пресечение недобросовестной конкуренции при осуществлении экспортно-импортных операций;</w:t>
      </w:r>
    </w:p>
    <w:p w:rsidR="00086AB5" w:rsidRDefault="00086AB5" w:rsidP="00086AB5">
      <w:pPr>
        <w:numPr>
          <w:ilvl w:val="0"/>
          <w:numId w:val="5"/>
        </w:numPr>
        <w:tabs>
          <w:tab w:val="num" w:pos="720"/>
        </w:tabs>
        <w:ind w:left="644"/>
        <w:jc w:val="both"/>
      </w:pPr>
      <w:r>
        <w:t xml:space="preserve">Унификация таможенного законодательства и таможенных процедур. </w:t>
      </w:r>
    </w:p>
    <w:p w:rsidR="00086AB5" w:rsidRDefault="00086AB5">
      <w:pPr>
        <w:ind w:left="284"/>
        <w:jc w:val="both"/>
      </w:pPr>
      <w:r>
        <w:t>Положение о Таможенном совете было подписано странами СНГ в Москве 13 марта 1992 года.</w:t>
      </w:r>
    </w:p>
    <w:p w:rsidR="00086AB5" w:rsidRDefault="00086AB5">
      <w:pPr>
        <w:pStyle w:val="a3"/>
        <w:pBdr>
          <w:top w:val="none" w:sz="0" w:space="0" w:color="auto"/>
          <w:left w:val="none" w:sz="0" w:space="0" w:color="auto"/>
          <w:bottom w:val="none" w:sz="0" w:space="0" w:color="auto"/>
          <w:right w:val="none" w:sz="0" w:space="0" w:color="auto"/>
        </w:pBdr>
        <w:ind w:firstLine="540"/>
        <w:jc w:val="both"/>
        <w:rPr>
          <w:b w:val="0"/>
          <w:bCs w:val="0"/>
          <w:sz w:val="24"/>
        </w:rPr>
      </w:pPr>
      <w:r>
        <w:rPr>
          <w:b w:val="0"/>
          <w:bCs w:val="0"/>
          <w:sz w:val="24"/>
        </w:rPr>
        <w:t xml:space="preserve">Еще в качестве примера можно привести  Всемирную торговую организацию (ВТО), которая была создана в 1994 году  в ходе Уругвайского раунда ГАТТ (Генеральное соглашение по тарифам и торговле), на котором было решено преобразовать ГАТТ в ВТО. ВТО начала свою деятельность с 1 января 1995 г. Она исходит из того, что мировая торговля должна развиваться по экономическим законам, никакие административные и дискриминационные методы регулирования недопустимы. </w:t>
      </w:r>
    </w:p>
    <w:p w:rsidR="00086AB5" w:rsidRDefault="00086AB5">
      <w:pPr>
        <w:ind w:firstLine="540"/>
        <w:jc w:val="both"/>
      </w:pPr>
    </w:p>
    <w:p w:rsidR="00086AB5" w:rsidRDefault="00086AB5">
      <w:pPr>
        <w:widowControl w:val="0"/>
        <w:tabs>
          <w:tab w:val="left" w:pos="9214"/>
        </w:tabs>
        <w:ind w:right="-104" w:firstLine="540"/>
        <w:jc w:val="both"/>
      </w:pPr>
    </w:p>
    <w:p w:rsidR="00086AB5" w:rsidRDefault="00086AB5">
      <w:pPr>
        <w:widowControl w:val="0"/>
        <w:tabs>
          <w:tab w:val="left" w:pos="9214"/>
        </w:tabs>
        <w:ind w:right="-104" w:firstLine="540"/>
        <w:jc w:val="both"/>
      </w:pPr>
    </w:p>
    <w:p w:rsidR="00086AB5" w:rsidRDefault="00086AB5">
      <w:pPr>
        <w:widowControl w:val="0"/>
        <w:tabs>
          <w:tab w:val="left" w:pos="9214"/>
        </w:tabs>
        <w:ind w:right="-104" w:firstLine="540"/>
        <w:jc w:val="both"/>
      </w:pPr>
    </w:p>
    <w:p w:rsidR="00086AB5" w:rsidRDefault="00086AB5">
      <w:pPr>
        <w:widowControl w:val="0"/>
        <w:tabs>
          <w:tab w:val="left" w:pos="9214"/>
        </w:tabs>
        <w:ind w:right="-104" w:firstLine="540"/>
        <w:jc w:val="both"/>
      </w:pPr>
    </w:p>
    <w:p w:rsidR="00086AB5" w:rsidRDefault="00086AB5">
      <w:pPr>
        <w:pStyle w:val="a5"/>
        <w:widowControl/>
        <w:overflowPunct/>
        <w:autoSpaceDE/>
        <w:autoSpaceDN/>
        <w:adjustRightInd/>
        <w:spacing w:line="240" w:lineRule="auto"/>
        <w:ind w:left="360"/>
        <w:jc w:val="center"/>
        <w:textAlignment w:val="auto"/>
        <w:rPr>
          <w:b/>
          <w:bCs/>
          <w:sz w:val="36"/>
          <w:szCs w:val="24"/>
        </w:rPr>
      </w:pPr>
      <w:r>
        <w:rPr>
          <w:b/>
          <w:bCs/>
          <w:sz w:val="36"/>
          <w:szCs w:val="24"/>
        </w:rPr>
        <w:t>3. Таможенные платежи: виды, общая характеристика</w:t>
      </w:r>
    </w:p>
    <w:p w:rsidR="00086AB5" w:rsidRDefault="00086AB5">
      <w:pPr>
        <w:pStyle w:val="a5"/>
        <w:widowControl/>
        <w:overflowPunct/>
        <w:autoSpaceDE/>
        <w:autoSpaceDN/>
        <w:adjustRightInd/>
        <w:spacing w:line="240" w:lineRule="auto"/>
        <w:ind w:left="360"/>
        <w:jc w:val="center"/>
        <w:textAlignment w:val="auto"/>
        <w:rPr>
          <w:b/>
          <w:bCs/>
          <w:sz w:val="36"/>
          <w:szCs w:val="24"/>
        </w:rPr>
      </w:pPr>
    </w:p>
    <w:p w:rsidR="00086AB5" w:rsidRDefault="00086AB5">
      <w:pPr>
        <w:ind w:left="360"/>
        <w:jc w:val="center"/>
        <w:rPr>
          <w:b/>
          <w:bCs/>
          <w:sz w:val="32"/>
        </w:rPr>
      </w:pPr>
      <w:r>
        <w:rPr>
          <w:b/>
          <w:bCs/>
          <w:sz w:val="32"/>
        </w:rPr>
        <w:t>3. 1. Таможенные платежи, таможенные пошлины,  таможенный тариф.</w:t>
      </w:r>
    </w:p>
    <w:p w:rsidR="00086AB5" w:rsidRDefault="00086AB5">
      <w:pPr>
        <w:ind w:left="360"/>
        <w:jc w:val="center"/>
        <w:rPr>
          <w:b/>
          <w:bCs/>
          <w:sz w:val="32"/>
        </w:rPr>
      </w:pP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r>
        <w:rPr>
          <w:rFonts w:ascii="Times New Roman" w:hAnsi="Times New Roman" w:cs="Times New Roman"/>
          <w:color w:val="000000"/>
          <w:szCs w:val="27"/>
        </w:rPr>
        <w:t xml:space="preserve">В Таможенном кодексе РФ (Статья 11О) определены следующие виды таможенных платежей: </w:t>
      </w:r>
    </w:p>
    <w:p w:rsidR="00086AB5" w:rsidRDefault="00086AB5" w:rsidP="00086AB5">
      <w:pPr>
        <w:numPr>
          <w:ilvl w:val="0"/>
          <w:numId w:val="3"/>
        </w:numPr>
        <w:tabs>
          <w:tab w:val="clear" w:pos="1004"/>
          <w:tab w:val="num" w:pos="0"/>
          <w:tab w:val="num" w:pos="884"/>
        </w:tabs>
        <w:ind w:left="0" w:firstLine="360"/>
        <w:jc w:val="both"/>
      </w:pPr>
      <w:r>
        <w:t xml:space="preserve">таможенная пошлина; </w:t>
      </w:r>
    </w:p>
    <w:p w:rsidR="00086AB5" w:rsidRDefault="00086AB5" w:rsidP="00086AB5">
      <w:pPr>
        <w:numPr>
          <w:ilvl w:val="0"/>
          <w:numId w:val="3"/>
        </w:numPr>
        <w:tabs>
          <w:tab w:val="clear" w:pos="1004"/>
          <w:tab w:val="num" w:pos="0"/>
          <w:tab w:val="num" w:pos="884"/>
        </w:tabs>
        <w:ind w:left="0" w:firstLine="360"/>
        <w:jc w:val="both"/>
      </w:pPr>
      <w:r>
        <w:t>налог на добавленную стоимость;</w:t>
      </w:r>
    </w:p>
    <w:p w:rsidR="00086AB5" w:rsidRDefault="00086AB5" w:rsidP="00086AB5">
      <w:pPr>
        <w:numPr>
          <w:ilvl w:val="0"/>
          <w:numId w:val="3"/>
        </w:numPr>
        <w:tabs>
          <w:tab w:val="clear" w:pos="1004"/>
          <w:tab w:val="num" w:pos="0"/>
          <w:tab w:val="num" w:pos="884"/>
        </w:tabs>
        <w:ind w:left="0" w:firstLine="360"/>
        <w:jc w:val="both"/>
      </w:pPr>
      <w:r>
        <w:t xml:space="preserve">акцизы; </w:t>
      </w:r>
    </w:p>
    <w:p w:rsidR="00086AB5" w:rsidRDefault="00086AB5" w:rsidP="00086AB5">
      <w:pPr>
        <w:numPr>
          <w:ilvl w:val="0"/>
          <w:numId w:val="3"/>
        </w:numPr>
        <w:tabs>
          <w:tab w:val="clear" w:pos="1004"/>
          <w:tab w:val="num" w:pos="0"/>
          <w:tab w:val="num" w:pos="884"/>
        </w:tabs>
        <w:ind w:left="0" w:firstLine="360"/>
        <w:jc w:val="both"/>
      </w:pPr>
      <w:r>
        <w:t xml:space="preserve">таможенные сборы за таможенное оформление; </w:t>
      </w:r>
    </w:p>
    <w:p w:rsidR="00086AB5" w:rsidRDefault="00086AB5" w:rsidP="00086AB5">
      <w:pPr>
        <w:numPr>
          <w:ilvl w:val="0"/>
          <w:numId w:val="3"/>
        </w:numPr>
        <w:tabs>
          <w:tab w:val="clear" w:pos="1004"/>
          <w:tab w:val="num" w:pos="0"/>
          <w:tab w:val="num" w:pos="884"/>
        </w:tabs>
        <w:ind w:left="0" w:firstLine="360"/>
        <w:jc w:val="both"/>
      </w:pPr>
      <w:r>
        <w:t>таможенные сборы за хранение товаров;</w:t>
      </w:r>
    </w:p>
    <w:p w:rsidR="00086AB5" w:rsidRDefault="00086AB5" w:rsidP="00086AB5">
      <w:pPr>
        <w:numPr>
          <w:ilvl w:val="0"/>
          <w:numId w:val="3"/>
        </w:numPr>
        <w:tabs>
          <w:tab w:val="clear" w:pos="1004"/>
          <w:tab w:val="num" w:pos="0"/>
          <w:tab w:val="num" w:pos="884"/>
        </w:tabs>
        <w:ind w:left="0" w:firstLine="360"/>
        <w:jc w:val="both"/>
      </w:pPr>
      <w:r>
        <w:t xml:space="preserve">таможенные сборы за таможенное сопровождение товаров; </w:t>
      </w:r>
    </w:p>
    <w:p w:rsidR="00086AB5" w:rsidRDefault="00086AB5" w:rsidP="00086AB5">
      <w:pPr>
        <w:numPr>
          <w:ilvl w:val="0"/>
          <w:numId w:val="3"/>
        </w:numPr>
        <w:tabs>
          <w:tab w:val="clear" w:pos="1004"/>
          <w:tab w:val="num" w:pos="0"/>
          <w:tab w:val="num" w:pos="884"/>
        </w:tabs>
        <w:ind w:left="0" w:firstLine="360"/>
        <w:jc w:val="both"/>
      </w:pPr>
      <w:r>
        <w:t xml:space="preserve">плата за информирование и консультирование; </w:t>
      </w:r>
    </w:p>
    <w:p w:rsidR="00086AB5" w:rsidRDefault="00086AB5" w:rsidP="00086AB5">
      <w:pPr>
        <w:numPr>
          <w:ilvl w:val="0"/>
          <w:numId w:val="3"/>
        </w:numPr>
        <w:tabs>
          <w:tab w:val="clear" w:pos="1004"/>
          <w:tab w:val="num" w:pos="0"/>
          <w:tab w:val="num" w:pos="884"/>
        </w:tabs>
        <w:ind w:left="0" w:firstLine="360"/>
        <w:jc w:val="both"/>
      </w:pPr>
      <w:r>
        <w:t xml:space="preserve">плата за принятие предварительного решения; </w:t>
      </w:r>
    </w:p>
    <w:p w:rsidR="00086AB5" w:rsidRDefault="00086AB5" w:rsidP="00086AB5">
      <w:pPr>
        <w:numPr>
          <w:ilvl w:val="0"/>
          <w:numId w:val="3"/>
        </w:numPr>
        <w:tabs>
          <w:tab w:val="clear" w:pos="1004"/>
          <w:tab w:val="num" w:pos="0"/>
          <w:tab w:val="num" w:pos="884"/>
        </w:tabs>
        <w:ind w:left="0" w:firstLine="360"/>
        <w:jc w:val="both"/>
      </w:pPr>
      <w:r>
        <w:t xml:space="preserve">плата за участие в таможенных аукционах; </w:t>
      </w:r>
    </w:p>
    <w:p w:rsidR="00086AB5" w:rsidRDefault="00086AB5" w:rsidP="00086AB5">
      <w:pPr>
        <w:numPr>
          <w:ilvl w:val="0"/>
          <w:numId w:val="3"/>
        </w:numPr>
        <w:tabs>
          <w:tab w:val="clear" w:pos="1004"/>
          <w:tab w:val="num" w:pos="0"/>
          <w:tab w:val="num" w:pos="884"/>
        </w:tabs>
        <w:ind w:left="0" w:firstLine="360"/>
        <w:jc w:val="both"/>
      </w:pPr>
      <w:r>
        <w:t xml:space="preserve">сборы за выдачу лицензий таможенными органами РФ и возобновление действия лицензий; </w:t>
      </w:r>
    </w:p>
    <w:p w:rsidR="00086AB5" w:rsidRDefault="00086AB5" w:rsidP="00086AB5">
      <w:pPr>
        <w:numPr>
          <w:ilvl w:val="0"/>
          <w:numId w:val="3"/>
        </w:numPr>
        <w:tabs>
          <w:tab w:val="clear" w:pos="1004"/>
          <w:tab w:val="num" w:pos="0"/>
          <w:tab w:val="num" w:pos="884"/>
        </w:tabs>
        <w:ind w:left="0" w:firstLine="360"/>
        <w:jc w:val="both"/>
      </w:pPr>
      <w:r>
        <w:t xml:space="preserve">сборы за выдачу квалификационного аттестата по таможенному оформлению и возобновление действия аттестата.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Подробнее рассмотрим характеристики таможенных пошлин, существующих в развитых государствах и в России. </w:t>
      </w: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r>
        <w:rPr>
          <w:rFonts w:ascii="Times New Roman" w:hAnsi="Times New Roman" w:cs="Times New Roman"/>
          <w:i/>
          <w:iCs/>
          <w:color w:val="000000"/>
          <w:szCs w:val="27"/>
        </w:rPr>
        <w:t>Таможенные пошлины</w:t>
      </w:r>
      <w:r>
        <w:rPr>
          <w:rFonts w:ascii="Times New Roman" w:hAnsi="Times New Roman" w:cs="Times New Roman"/>
          <w:color w:val="000000"/>
          <w:szCs w:val="27"/>
        </w:rPr>
        <w:t xml:space="preserve"> - косвенные налоги на импортные, экспортные и транзитные товары, поступающие в доход государственного бюджета. В настоящее время в развитых странах преобладают таможенные пошлины на товары, ввозимые в страну. </w:t>
      </w: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r>
        <w:rPr>
          <w:rFonts w:ascii="Times New Roman" w:hAnsi="Times New Roman" w:cs="Times New Roman"/>
          <w:color w:val="000000"/>
          <w:szCs w:val="27"/>
        </w:rPr>
        <w:t>Таможенная пошлина - это одна из разновидностей косвенных налогов, которым облагается внешнеторговый оборот при перемещении товаров через таможенную границу. Уплата таможенной пошлины носит обязательный характер.</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Взимаются таможенные пошлины по ставкам, предусмотренным в таможенном тарифе, который содержит наименование ввозимых иностранных или вывозимых национальных товаров, единицы обложения товаров и ставки пошлин. Ставки устанавливаются чаще в определенном проценте к стоимости товара (</w:t>
      </w:r>
      <w:r>
        <w:rPr>
          <w:rFonts w:ascii="Times New Roman" w:hAnsi="Times New Roman" w:cs="Times New Roman"/>
          <w:i/>
          <w:iCs/>
          <w:color w:val="000000"/>
          <w:szCs w:val="27"/>
        </w:rPr>
        <w:t>адвалорная таможенная пошлина</w:t>
      </w:r>
      <w:r>
        <w:rPr>
          <w:rFonts w:ascii="Times New Roman" w:hAnsi="Times New Roman" w:cs="Times New Roman"/>
          <w:color w:val="000000"/>
          <w:szCs w:val="27"/>
        </w:rPr>
        <w:t>) и реже в твердой сумме с единицы измерения товара (</w:t>
      </w:r>
      <w:r>
        <w:rPr>
          <w:rFonts w:ascii="Times New Roman" w:hAnsi="Times New Roman" w:cs="Times New Roman"/>
          <w:i/>
          <w:iCs/>
          <w:color w:val="000000"/>
          <w:szCs w:val="27"/>
        </w:rPr>
        <w:t>специфическая таможенная пошлина</w:t>
      </w:r>
      <w:r>
        <w:rPr>
          <w:rFonts w:ascii="Times New Roman" w:hAnsi="Times New Roman" w:cs="Times New Roman"/>
          <w:color w:val="000000"/>
          <w:szCs w:val="27"/>
        </w:rPr>
        <w:t>).</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По адвалорным ставкам облагаются сырье, продовольствие, по специфическим ставкам - готовые изделия. В некоторых странах сочетаются обе ставки. Обычно в таможенном тарифе предусматривается </w:t>
      </w:r>
      <w:r>
        <w:rPr>
          <w:rStyle w:val="aa"/>
          <w:rFonts w:ascii="Times New Roman" w:hAnsi="Times New Roman" w:cs="Times New Roman"/>
          <w:b w:val="0"/>
          <w:bCs w:val="0"/>
          <w:color w:val="000000"/>
          <w:szCs w:val="27"/>
        </w:rPr>
        <w:t>несколько ставок</w:t>
      </w:r>
      <w:r>
        <w:rPr>
          <w:rFonts w:ascii="Times New Roman" w:hAnsi="Times New Roman" w:cs="Times New Roman"/>
          <w:color w:val="000000"/>
          <w:szCs w:val="27"/>
        </w:rPr>
        <w:t xml:space="preserve"> для одного и того же товара  - </w:t>
      </w:r>
      <w:r>
        <w:rPr>
          <w:rFonts w:ascii="Times New Roman" w:hAnsi="Times New Roman" w:cs="Times New Roman"/>
          <w:i/>
          <w:iCs/>
          <w:color w:val="000000"/>
          <w:szCs w:val="27"/>
        </w:rPr>
        <w:t>двухколонные, трехколонные, тарифы,</w:t>
      </w:r>
      <w:r>
        <w:rPr>
          <w:rStyle w:val="aa"/>
          <w:rFonts w:ascii="Times New Roman" w:hAnsi="Times New Roman" w:cs="Times New Roman"/>
          <w:b w:val="0"/>
          <w:bCs w:val="0"/>
          <w:color w:val="000000"/>
          <w:szCs w:val="27"/>
        </w:rPr>
        <w:t xml:space="preserve"> говоря иначе, это - минимальные, максимальные и льготные.</w:t>
      </w:r>
      <w:r>
        <w:rPr>
          <w:rFonts w:ascii="Times New Roman" w:hAnsi="Times New Roman" w:cs="Times New Roman"/>
          <w:color w:val="000000"/>
          <w:szCs w:val="27"/>
        </w:rPr>
        <w:t xml:space="preserve"> Минимальные применяются к сырью и некоторым другим товарам; максимальные - к готовым изделиям обрабатывающей промышленности, а также ко многим видам сельскохозяйственной продукции; льготные - к отдельным товарам или странам на основе межправительственных соглашений</w:t>
      </w:r>
      <w:r>
        <w:rPr>
          <w:rStyle w:val="a8"/>
          <w:rFonts w:ascii="Times New Roman" w:hAnsi="Times New Roman" w:cs="Times New Roman"/>
          <w:color w:val="000000"/>
          <w:szCs w:val="27"/>
        </w:rPr>
        <w:footnoteReference w:id="3"/>
      </w:r>
      <w:r>
        <w:rPr>
          <w:rFonts w:ascii="Times New Roman" w:hAnsi="Times New Roman" w:cs="Times New Roman"/>
          <w:color w:val="000000"/>
          <w:szCs w:val="27"/>
        </w:rPr>
        <w:t xml:space="preserve">.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В зависимости от цели таможенные пошлины подразделяются на фискальные, выступающие в качестве средства пополнения бюджетных доходов; протекционистские и сверхпротекционистские, защищающие внутренний рынок от проникновения иностранных товаров; антидемпинговые (разновидность протекционистских), применяемые к импортным товарам, которые продаются внутри страны по более низким ценам, чем аналогичные национальные товары; преференциальные - льготные, устанавливаемые на определенный товар или на весь импорт по договору и др. </w:t>
      </w:r>
    </w:p>
    <w:p w:rsidR="00086AB5" w:rsidRDefault="00086AB5">
      <w:pPr>
        <w:pStyle w:val="a9"/>
        <w:spacing w:before="0" w:beforeAutospacing="0" w:after="0" w:afterAutospacing="0"/>
        <w:ind w:firstLine="540"/>
        <w:jc w:val="both"/>
        <w:rPr>
          <w:rFonts w:ascii="Times New Roman" w:hAnsi="Times New Roman" w:cs="Times New Roman"/>
          <w:color w:val="000000"/>
          <w:sz w:val="20"/>
        </w:rPr>
      </w:pPr>
      <w:r>
        <w:rPr>
          <w:rFonts w:ascii="Times New Roman" w:hAnsi="Times New Roman" w:cs="Times New Roman"/>
          <w:color w:val="000000"/>
          <w:szCs w:val="27"/>
        </w:rPr>
        <w:t>Таможенное законодательство и опыт его применения в зарубежных государствах были учтены при разработке Закона РФ «О таможенном тарифе», который вступил в силу с 1 июля 1993 года. В нем регламентированы положения, связанные с формированием и применением таможенного тарифа Российской Федерации.</w:t>
      </w:r>
      <w:r>
        <w:rPr>
          <w:rFonts w:ascii="Times New Roman" w:hAnsi="Times New Roman" w:cs="Times New Roman"/>
          <w:color w:val="000000"/>
          <w:sz w:val="20"/>
          <w:szCs w:val="27"/>
        </w:rPr>
        <w:t xml:space="preserve"> </w:t>
      </w: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r>
        <w:rPr>
          <w:rFonts w:ascii="Times New Roman" w:hAnsi="Times New Roman" w:cs="Times New Roman"/>
          <w:color w:val="000000"/>
          <w:szCs w:val="27"/>
        </w:rPr>
        <w:t xml:space="preserve">Основными целями таможенного тарифа (Статья 1 Закона РФ «О таможенном тарифе») являются: </w:t>
      </w:r>
    </w:p>
    <w:p w:rsidR="00086AB5" w:rsidRDefault="00086AB5" w:rsidP="00086AB5">
      <w:pPr>
        <w:pStyle w:val="a9"/>
        <w:numPr>
          <w:ilvl w:val="0"/>
          <w:numId w:val="7"/>
        </w:numPr>
        <w:tabs>
          <w:tab w:val="clear" w:pos="1260"/>
          <w:tab w:val="num" w:pos="0"/>
        </w:tabs>
        <w:spacing w:before="0" w:beforeAutospacing="0" w:after="0" w:afterAutospacing="0"/>
        <w:ind w:left="0" w:firstLine="360"/>
        <w:jc w:val="both"/>
        <w:rPr>
          <w:rFonts w:ascii="Times New Roman" w:hAnsi="Times New Roman" w:cs="Times New Roman"/>
          <w:color w:val="000000"/>
          <w:szCs w:val="27"/>
        </w:rPr>
      </w:pPr>
      <w:r>
        <w:rPr>
          <w:rFonts w:ascii="Times New Roman" w:hAnsi="Times New Roman" w:cs="Times New Roman"/>
          <w:color w:val="000000"/>
          <w:szCs w:val="27"/>
        </w:rPr>
        <w:t xml:space="preserve">рационализация товарной структуры ввоза товаров в РФ; </w:t>
      </w:r>
    </w:p>
    <w:p w:rsidR="00086AB5" w:rsidRDefault="00086AB5" w:rsidP="00086AB5">
      <w:pPr>
        <w:pStyle w:val="a9"/>
        <w:numPr>
          <w:ilvl w:val="0"/>
          <w:numId w:val="7"/>
        </w:numPr>
        <w:tabs>
          <w:tab w:val="clear" w:pos="1260"/>
          <w:tab w:val="num" w:pos="0"/>
        </w:tabs>
        <w:spacing w:before="0" w:beforeAutospacing="0" w:after="0" w:afterAutospacing="0"/>
        <w:ind w:left="0" w:firstLine="360"/>
        <w:jc w:val="both"/>
        <w:rPr>
          <w:rFonts w:ascii="Times New Roman" w:hAnsi="Times New Roman" w:cs="Times New Roman"/>
          <w:color w:val="000000"/>
          <w:szCs w:val="27"/>
        </w:rPr>
      </w:pPr>
      <w:r>
        <w:rPr>
          <w:rFonts w:ascii="Times New Roman" w:hAnsi="Times New Roman" w:cs="Times New Roman"/>
          <w:color w:val="000000"/>
          <w:szCs w:val="27"/>
        </w:rPr>
        <w:t>поддержание рационального соотношения вывоза и ввоза товаров, валютных доходов и расходов на территории РФ;</w:t>
      </w:r>
    </w:p>
    <w:p w:rsidR="00086AB5" w:rsidRDefault="00086AB5" w:rsidP="00086AB5">
      <w:pPr>
        <w:pStyle w:val="a9"/>
        <w:numPr>
          <w:ilvl w:val="0"/>
          <w:numId w:val="7"/>
        </w:numPr>
        <w:tabs>
          <w:tab w:val="clear" w:pos="1260"/>
          <w:tab w:val="num" w:pos="0"/>
        </w:tabs>
        <w:spacing w:before="0" w:beforeAutospacing="0" w:after="0" w:afterAutospacing="0"/>
        <w:ind w:left="0" w:firstLine="360"/>
        <w:jc w:val="both"/>
        <w:rPr>
          <w:rFonts w:ascii="Times New Roman" w:hAnsi="Times New Roman" w:cs="Times New Roman"/>
          <w:color w:val="000000"/>
          <w:szCs w:val="27"/>
        </w:rPr>
      </w:pPr>
      <w:r>
        <w:rPr>
          <w:rFonts w:ascii="Times New Roman" w:hAnsi="Times New Roman" w:cs="Times New Roman"/>
          <w:color w:val="000000"/>
          <w:szCs w:val="27"/>
        </w:rPr>
        <w:t xml:space="preserve">создание условий для прогрессивных изменений в структуре производства и потребления товаров в РФ; </w:t>
      </w:r>
    </w:p>
    <w:p w:rsidR="00086AB5" w:rsidRDefault="00086AB5" w:rsidP="00086AB5">
      <w:pPr>
        <w:pStyle w:val="a9"/>
        <w:numPr>
          <w:ilvl w:val="0"/>
          <w:numId w:val="7"/>
        </w:numPr>
        <w:tabs>
          <w:tab w:val="clear" w:pos="1260"/>
          <w:tab w:val="num" w:pos="0"/>
        </w:tabs>
        <w:spacing w:before="0" w:beforeAutospacing="0" w:after="0" w:afterAutospacing="0"/>
        <w:ind w:left="0" w:firstLine="360"/>
        <w:jc w:val="both"/>
        <w:rPr>
          <w:rFonts w:ascii="Times New Roman" w:hAnsi="Times New Roman" w:cs="Times New Roman"/>
          <w:color w:val="000000"/>
        </w:rPr>
      </w:pPr>
      <w:r>
        <w:rPr>
          <w:rFonts w:ascii="Times New Roman" w:hAnsi="Times New Roman" w:cs="Times New Roman"/>
          <w:color w:val="000000"/>
          <w:szCs w:val="27"/>
        </w:rPr>
        <w:t xml:space="preserve">защита национальной экономики от неблагоприятного воздействия иностранной конкуренции, обеспечение условий для эффективной интеграции российской экономики в мировую экономику.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Сфера действия рассматриваемого Закона ограничена единой таможенной территорией Российской Федерации. </w:t>
      </w: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r>
        <w:rPr>
          <w:rStyle w:val="aa"/>
          <w:rFonts w:ascii="Times New Roman" w:hAnsi="Times New Roman" w:cs="Times New Roman"/>
          <w:b w:val="0"/>
          <w:bCs w:val="0"/>
          <w:color w:val="000000"/>
          <w:szCs w:val="27"/>
        </w:rPr>
        <w:t xml:space="preserve">Я бы хотел еще раз дать определение таможенной пошлины, приведенное в Таможенном кодексе Российской Федерации,  статья </w:t>
      </w:r>
      <w:r>
        <w:rPr>
          <w:rFonts w:ascii="Times New Roman" w:hAnsi="Times New Roman" w:cs="Times New Roman"/>
          <w:color w:val="000000"/>
          <w:szCs w:val="27"/>
        </w:rPr>
        <w:t>18, пункт 19.</w:t>
      </w: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r>
        <w:rPr>
          <w:rStyle w:val="aa"/>
          <w:rFonts w:ascii="Times New Roman" w:hAnsi="Times New Roman" w:cs="Times New Roman"/>
          <w:b w:val="0"/>
          <w:bCs w:val="0"/>
          <w:color w:val="000000"/>
          <w:szCs w:val="27"/>
        </w:rPr>
        <w:t xml:space="preserve"> </w:t>
      </w:r>
      <w:r>
        <w:rPr>
          <w:rStyle w:val="aa"/>
          <w:rFonts w:ascii="Times New Roman" w:hAnsi="Times New Roman" w:cs="Times New Roman"/>
          <w:b w:val="0"/>
          <w:bCs w:val="0"/>
          <w:i/>
          <w:iCs/>
          <w:color w:val="000000"/>
          <w:szCs w:val="27"/>
        </w:rPr>
        <w:t>Таможенная пошлина</w:t>
      </w:r>
      <w:r>
        <w:rPr>
          <w:rStyle w:val="aa"/>
          <w:rFonts w:ascii="Times New Roman" w:hAnsi="Times New Roman" w:cs="Times New Roman"/>
          <w:b w:val="0"/>
          <w:bCs w:val="0"/>
          <w:color w:val="000000"/>
          <w:szCs w:val="27"/>
        </w:rPr>
        <w:t xml:space="preserve"> - платеж, взимаемый</w:t>
      </w:r>
      <w:r>
        <w:rPr>
          <w:rFonts w:ascii="Times New Roman" w:hAnsi="Times New Roman" w:cs="Times New Roman"/>
          <w:color w:val="000000"/>
          <w:szCs w:val="27"/>
        </w:rPr>
        <w:t xml:space="preserve"> таможенными органами РФ </w:t>
      </w:r>
      <w:r>
        <w:rPr>
          <w:rStyle w:val="aa"/>
          <w:rFonts w:ascii="Times New Roman" w:hAnsi="Times New Roman" w:cs="Times New Roman"/>
          <w:b w:val="0"/>
          <w:bCs w:val="0"/>
          <w:color w:val="000000"/>
          <w:szCs w:val="27"/>
        </w:rPr>
        <w:t>при ввозе</w:t>
      </w:r>
      <w:r>
        <w:rPr>
          <w:rFonts w:ascii="Times New Roman" w:hAnsi="Times New Roman" w:cs="Times New Roman"/>
          <w:color w:val="000000"/>
          <w:szCs w:val="27"/>
        </w:rPr>
        <w:t xml:space="preserve"> товаров на таможенную территорию РФ </w:t>
      </w:r>
      <w:r>
        <w:rPr>
          <w:rStyle w:val="aa"/>
          <w:rFonts w:ascii="Times New Roman" w:hAnsi="Times New Roman" w:cs="Times New Roman"/>
          <w:b w:val="0"/>
          <w:bCs w:val="0"/>
          <w:color w:val="000000"/>
          <w:szCs w:val="27"/>
        </w:rPr>
        <w:t>или вывозе товара</w:t>
      </w:r>
      <w:r>
        <w:rPr>
          <w:rFonts w:ascii="Times New Roman" w:hAnsi="Times New Roman" w:cs="Times New Roman"/>
          <w:color w:val="000000"/>
          <w:szCs w:val="27"/>
        </w:rPr>
        <w:t xml:space="preserve"> с этой территории и являющийся неотъемлемым условием такого ввоза или вывоза.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i/>
          <w:iCs/>
          <w:color w:val="000000"/>
          <w:szCs w:val="27"/>
        </w:rPr>
        <w:t>Таможенный тариф</w:t>
      </w:r>
      <w:r>
        <w:rPr>
          <w:rFonts w:ascii="Times New Roman" w:hAnsi="Times New Roman" w:cs="Times New Roman"/>
          <w:color w:val="000000"/>
          <w:szCs w:val="27"/>
        </w:rPr>
        <w:t xml:space="preserve"> РФ представляет собой свод ставок таможенных пошлин, применяемых к товарам, перемещаемым через таможенную границу РФ и систематизированным в соответствии с Товарной номенклатурой внешнеэкономической деятельности (ТН ВЭД). Таможенный тариф применяется в отношении ввоза (импорта) товаров на таможенную территорию РФ и вывоза (экспорта) товаров с этой территории.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Ввозные таможенные пошлины. Правительство РФ определяет ставки ввозных таможенных пошлин в пределах, установленных данным Законом (ст. 3, пункт 2).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Так например, в отношении товаров, происходящих из стран, в торгово-политических отношениях с которыми Российская Федерация применяет режим наиболее благоприятствуемой нации, предельные ставки ввозных таможенных пошлин определялись Верховным Советом РФ. В соответствии с этим Постановлением ВС РФ № 5005-1 от 21 мая 1993 г. (в этот день Президентом РФ был подписан Закон РФ «О таможенном тарифе») предельные ставки ввозных таможенных пошлин для указанной категории стран были установлены в размере 100% от таможенной стоимости товара.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В отношении товаров, происходящих из стран, торгово-политические отношения с которыми не предусматривают режим наиболее благоприятствуемой нации, либо страна-производитель которых не установлена, ставки ввозных таможенных пошлин, определенные на основании настоящего Закона, увеличиваются вдвое (статья 3, пункт 2), за исключением случаев предоставления РФ тарифных льгот (преференций) на основании соответствующих положений Закона (ст. 34-37).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В отношении товаров, происходящих из развивающихся стран - пользователей схемой преференций РФ (Приказ ГТК РФ от 24.06.96 №258), применяются ставки ввозных таможенных пошлин в размере 75% от установленных</w:t>
      </w:r>
      <w:r>
        <w:rPr>
          <w:rStyle w:val="a8"/>
          <w:rFonts w:ascii="Times New Roman" w:hAnsi="Times New Roman" w:cs="Times New Roman"/>
          <w:color w:val="000000"/>
          <w:szCs w:val="27"/>
        </w:rPr>
        <w:footnoteReference w:id="4"/>
      </w:r>
      <w:r>
        <w:rPr>
          <w:rFonts w:ascii="Times New Roman" w:hAnsi="Times New Roman" w:cs="Times New Roman"/>
          <w:color w:val="000000"/>
          <w:szCs w:val="27"/>
        </w:rPr>
        <w:t>.</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Ставки вывозных таможенных пошлин и перечень товаров, к которым они применяются, а также нетарифные меры внешнеэкономического регулирования, устанавливаются Правительством РФ (Статья 3, пункт 3).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В Российской Федерации применяются следующие виды ставок пошлин: </w:t>
      </w:r>
    </w:p>
    <w:p w:rsidR="00086AB5" w:rsidRDefault="00086AB5" w:rsidP="00086AB5">
      <w:pPr>
        <w:numPr>
          <w:ilvl w:val="0"/>
          <w:numId w:val="6"/>
        </w:numPr>
        <w:spacing w:before="100" w:beforeAutospacing="1" w:after="100" w:afterAutospacing="1"/>
        <w:ind w:firstLine="540"/>
        <w:jc w:val="both"/>
        <w:rPr>
          <w:color w:val="000000"/>
        </w:rPr>
      </w:pPr>
      <w:r>
        <w:rPr>
          <w:rStyle w:val="aa"/>
          <w:b w:val="0"/>
          <w:bCs w:val="0"/>
          <w:color w:val="000000"/>
          <w:szCs w:val="27"/>
        </w:rPr>
        <w:t>адвалорные</w:t>
      </w:r>
      <w:r>
        <w:rPr>
          <w:color w:val="000000"/>
          <w:szCs w:val="27"/>
        </w:rPr>
        <w:t xml:space="preserve">, начисляемые в процентах к таможенной стоимости облагаемых товаров; </w:t>
      </w:r>
    </w:p>
    <w:p w:rsidR="00086AB5" w:rsidRDefault="00086AB5" w:rsidP="00086AB5">
      <w:pPr>
        <w:numPr>
          <w:ilvl w:val="0"/>
          <w:numId w:val="6"/>
        </w:numPr>
        <w:spacing w:before="100" w:beforeAutospacing="1" w:after="100" w:afterAutospacing="1"/>
        <w:ind w:firstLine="540"/>
        <w:jc w:val="both"/>
        <w:rPr>
          <w:color w:val="000000"/>
        </w:rPr>
      </w:pPr>
      <w:r>
        <w:rPr>
          <w:rStyle w:val="aa"/>
          <w:b w:val="0"/>
          <w:bCs w:val="0"/>
          <w:color w:val="000000"/>
          <w:szCs w:val="27"/>
        </w:rPr>
        <w:t>специфические</w:t>
      </w:r>
      <w:r>
        <w:rPr>
          <w:color w:val="000000"/>
          <w:szCs w:val="27"/>
        </w:rPr>
        <w:t xml:space="preserve">, начисляемые в установленном размере за единицу облагаемых товаров; </w:t>
      </w:r>
    </w:p>
    <w:p w:rsidR="00086AB5" w:rsidRDefault="00086AB5" w:rsidP="00086AB5">
      <w:pPr>
        <w:numPr>
          <w:ilvl w:val="0"/>
          <w:numId w:val="6"/>
        </w:numPr>
        <w:spacing w:before="100" w:beforeAutospacing="1" w:after="100" w:afterAutospacing="1"/>
        <w:ind w:firstLine="540"/>
        <w:jc w:val="both"/>
        <w:rPr>
          <w:color w:val="000000"/>
        </w:rPr>
      </w:pPr>
      <w:r>
        <w:rPr>
          <w:rStyle w:val="aa"/>
          <w:b w:val="0"/>
          <w:bCs w:val="0"/>
          <w:color w:val="000000"/>
          <w:szCs w:val="27"/>
        </w:rPr>
        <w:t>комбинированные</w:t>
      </w:r>
      <w:r>
        <w:rPr>
          <w:color w:val="000000"/>
          <w:szCs w:val="27"/>
        </w:rPr>
        <w:t xml:space="preserve">, сочетающие оба названных вида таможенного обложения. </w:t>
      </w:r>
    </w:p>
    <w:p w:rsidR="00086AB5" w:rsidRDefault="00086AB5">
      <w:pPr>
        <w:pStyle w:val="a4"/>
        <w:jc w:val="left"/>
      </w:pPr>
      <w:r>
        <w:t>В отношении товаров, происходящих из наименее развитых стран - пользователей национальной системой преференций Российской Федерации, - ввозные таможенные пошлины вообще не взимаются.</w:t>
      </w:r>
      <w:r>
        <w:br/>
        <w:t xml:space="preserve">          Не облагаются ввозными таможенными пошлинами товары, происходящие из государств - бывших участников СССР, с которыми заключены двусторонние соглашения о свободной торговле. Это - Азербайджан, Армения, Белоруссия, Грузия, Казахстан, Киргизия, Молдавия, Таджикистан, Туркмения, Узбекистан, Украина.</w:t>
      </w: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Кроме того, для оперативного регулирования ввоза и вывоза товаров Правительство РФ может устанавливать сезонные пошлины (Статья 6), срок действия которых не может превышать шести месяцев в году. При этом ставки таможенных пошлин, предусмотренные Таможенным тарифом, не применяются.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И, наконец, к ввозимым на таможенную территорию РФ товарам могут временно применяться особые виды пошлин: специальные, антидемпинговые, компенсационные          (Статья 7-10).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Style w:val="aa"/>
          <w:rFonts w:ascii="Times New Roman" w:hAnsi="Times New Roman" w:cs="Times New Roman"/>
          <w:b w:val="0"/>
          <w:bCs w:val="0"/>
          <w:color w:val="000000"/>
          <w:szCs w:val="27"/>
        </w:rPr>
        <w:t>Специальные пошлины</w:t>
      </w:r>
      <w:r>
        <w:rPr>
          <w:rFonts w:ascii="Times New Roman" w:hAnsi="Times New Roman" w:cs="Times New Roman"/>
          <w:color w:val="000000"/>
          <w:szCs w:val="27"/>
        </w:rPr>
        <w:t xml:space="preserve"> могут применяться в двух случаях: как защитная мера, если товары ввозятся на таможенную территорию РФ в количестве и на условиях, наносящих или угрожающих нанести ущерб отечественным производителям подобных или непосредственно конкурирующих товаров,  как ответная мера на дискриминационные и иные действия, ущемляющие интересы России со стороны других государств или их союзов.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Style w:val="aa"/>
          <w:rFonts w:ascii="Times New Roman" w:hAnsi="Times New Roman" w:cs="Times New Roman"/>
          <w:b w:val="0"/>
          <w:bCs w:val="0"/>
          <w:color w:val="000000"/>
          <w:szCs w:val="27"/>
        </w:rPr>
        <w:t>Антидемпинговые пошлины</w:t>
      </w:r>
      <w:r>
        <w:rPr>
          <w:rFonts w:ascii="Times New Roman" w:hAnsi="Times New Roman" w:cs="Times New Roman"/>
          <w:color w:val="000000"/>
          <w:szCs w:val="27"/>
        </w:rPr>
        <w:t xml:space="preserve"> применяются в случаях ввоза на таможенную территорию РФ товаров по цене более низкой, чем их нормальная стоимость в стране вывоза в момент этого ввоза, если такой ввоз наносит ущерб или угрожает нанесением материального ущерба отечественным производителям подобных товаров либо препятствует организации или расширению производства подобных товаров в России.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Style w:val="aa"/>
          <w:rFonts w:ascii="Times New Roman" w:hAnsi="Times New Roman" w:cs="Times New Roman"/>
          <w:b w:val="0"/>
          <w:bCs w:val="0"/>
          <w:color w:val="000000"/>
          <w:szCs w:val="27"/>
        </w:rPr>
        <w:t xml:space="preserve">Компенсационные пошлины </w:t>
      </w:r>
      <w:r>
        <w:rPr>
          <w:rFonts w:ascii="Times New Roman" w:hAnsi="Times New Roman" w:cs="Times New Roman"/>
          <w:color w:val="000000"/>
          <w:szCs w:val="27"/>
        </w:rPr>
        <w:t xml:space="preserve">применяются в случаях ввоза на таможенную территорию РФ товаров, при производстве или вывозе которых прямо или косвенно использовались субсидии, если такой ввоз наносит ущерб или угрожает нанесением материального ущерба отечественным производителям подобных товаров либо препятствует организации или расширению производства подобных товаров в РФ.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Style w:val="aa"/>
          <w:rFonts w:ascii="Times New Roman" w:hAnsi="Times New Roman" w:cs="Times New Roman"/>
          <w:b w:val="0"/>
          <w:bCs w:val="0"/>
          <w:color w:val="000000"/>
          <w:szCs w:val="27"/>
        </w:rPr>
        <w:t>Ставки особых пошлин устанавливает правительство РФ</w:t>
      </w:r>
      <w:r>
        <w:rPr>
          <w:rFonts w:ascii="Times New Roman" w:hAnsi="Times New Roman" w:cs="Times New Roman"/>
          <w:color w:val="000000"/>
          <w:szCs w:val="27"/>
        </w:rPr>
        <w:t xml:space="preserve">. Следует отметить, что применение особых видов пошлин довольно затруднительно, т. к. требует предварительного и сложного расследования, осуществляемого по инициативе государственных органов управления РФ. </w:t>
      </w: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r>
        <w:rPr>
          <w:rFonts w:ascii="Times New Roman" w:hAnsi="Times New Roman" w:cs="Times New Roman"/>
          <w:color w:val="000000"/>
          <w:szCs w:val="27"/>
        </w:rPr>
        <w:t xml:space="preserve">Своего рода несущей конструкцией Закона РФ «О таможенном тарифе» является таможенная стоимость товара, используемая для: </w:t>
      </w: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r>
        <w:rPr>
          <w:rFonts w:ascii="Times New Roman" w:hAnsi="Times New Roman" w:cs="Times New Roman"/>
          <w:color w:val="000000"/>
          <w:szCs w:val="27"/>
        </w:rPr>
        <w:t xml:space="preserve">обложения товара пошлиной, внешнеэкономической и таможенной статистики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ним, в соответствии с законодательными актами РФ (Статья  5, пункт 6).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Из положений, характеризующих порядок определения таможенной стоимости товара, порядок и условия ее декларирования и др. (ст. 12-17), особо выделим следующие: </w:t>
      </w:r>
    </w:p>
    <w:p w:rsidR="00086AB5" w:rsidRDefault="00086AB5" w:rsidP="00086AB5">
      <w:pPr>
        <w:numPr>
          <w:ilvl w:val="0"/>
          <w:numId w:val="8"/>
        </w:numPr>
        <w:spacing w:before="100" w:beforeAutospacing="1" w:after="100" w:afterAutospacing="1"/>
        <w:jc w:val="both"/>
        <w:rPr>
          <w:color w:val="000000"/>
        </w:rPr>
      </w:pPr>
      <w:r>
        <w:rPr>
          <w:rStyle w:val="aa"/>
          <w:b w:val="0"/>
          <w:bCs w:val="0"/>
          <w:color w:val="000000"/>
          <w:szCs w:val="27"/>
        </w:rPr>
        <w:t xml:space="preserve">система определения таможенной стоимости (таможенной оценки) товаров основывается на общих принципах таможенной оценки, принятых в международной практике, и распространяется на товары, ввозимые на таможенную территорию РФ; </w:t>
      </w:r>
    </w:p>
    <w:p w:rsidR="00086AB5" w:rsidRDefault="00086AB5" w:rsidP="00086AB5">
      <w:pPr>
        <w:numPr>
          <w:ilvl w:val="0"/>
          <w:numId w:val="8"/>
        </w:numPr>
        <w:spacing w:before="100" w:beforeAutospacing="1" w:after="100" w:afterAutospacing="1"/>
        <w:jc w:val="both"/>
        <w:rPr>
          <w:color w:val="000000"/>
        </w:rPr>
      </w:pPr>
      <w:r>
        <w:rPr>
          <w:rStyle w:val="aa"/>
          <w:b w:val="0"/>
          <w:bCs w:val="0"/>
          <w:color w:val="000000"/>
          <w:szCs w:val="27"/>
        </w:rPr>
        <w:t xml:space="preserve">порядок определения таможенной стоимости товаров, вывозимых с таможенной территории РФ, устанавливает правительство РФ. Порядок применения системы таможенной оценки товаров, ввозимых на таможенную территорию РФ, устанавливает также правительство РФ, но на основании положений данного Закона; </w:t>
      </w:r>
    </w:p>
    <w:p w:rsidR="00086AB5" w:rsidRDefault="00086AB5" w:rsidP="00086AB5">
      <w:pPr>
        <w:numPr>
          <w:ilvl w:val="0"/>
          <w:numId w:val="8"/>
        </w:numPr>
        <w:spacing w:before="100" w:beforeAutospacing="1" w:after="100" w:afterAutospacing="1"/>
        <w:jc w:val="both"/>
        <w:rPr>
          <w:color w:val="000000"/>
        </w:rPr>
      </w:pPr>
      <w:r>
        <w:rPr>
          <w:rStyle w:val="aa"/>
          <w:b w:val="0"/>
          <w:bCs w:val="0"/>
          <w:color w:val="000000"/>
          <w:szCs w:val="27"/>
        </w:rPr>
        <w:t xml:space="preserve">таможенная стоимость товара заявляется (декларируется) декларантом таможенному органу РФ при перемещении товара через таможенную границу РФ. Заявляемая декларантом таможенная стоимость и предоставляемые им сведения, относящиеся к ее определению, должны основываться на достоверной, количественно определяемой и документально подтвержденной информации; </w:t>
      </w:r>
    </w:p>
    <w:p w:rsidR="00086AB5" w:rsidRDefault="00086AB5" w:rsidP="00086AB5">
      <w:pPr>
        <w:numPr>
          <w:ilvl w:val="0"/>
          <w:numId w:val="8"/>
        </w:numPr>
        <w:spacing w:before="100" w:beforeAutospacing="1" w:after="100" w:afterAutospacing="1"/>
        <w:jc w:val="both"/>
        <w:rPr>
          <w:color w:val="000000"/>
        </w:rPr>
      </w:pPr>
      <w:r>
        <w:rPr>
          <w:rStyle w:val="aa"/>
          <w:b w:val="0"/>
          <w:bCs w:val="0"/>
          <w:color w:val="000000"/>
          <w:szCs w:val="27"/>
        </w:rPr>
        <w:t xml:space="preserve">при отсутствии данных, подтверждающих правильность определения таможенной стоимости, либо при наличии оснований полагать, что представленные декларантом сведения не являются достоверными и (или) достаточными, таможенный орган РФ может самостоятельно определить таможенную стоимость декларируемого товара, последовательно применяя методы определения таможенной стоимости, установленные данным Законом; </w:t>
      </w:r>
    </w:p>
    <w:p w:rsidR="00086AB5" w:rsidRDefault="00086AB5" w:rsidP="00086AB5">
      <w:pPr>
        <w:numPr>
          <w:ilvl w:val="0"/>
          <w:numId w:val="8"/>
        </w:numPr>
        <w:spacing w:before="100" w:beforeAutospacing="1" w:after="100" w:afterAutospacing="1"/>
        <w:jc w:val="both"/>
        <w:rPr>
          <w:color w:val="000000"/>
        </w:rPr>
      </w:pPr>
      <w:r>
        <w:rPr>
          <w:rStyle w:val="aa"/>
          <w:b w:val="0"/>
          <w:bCs w:val="0"/>
          <w:color w:val="000000"/>
          <w:szCs w:val="27"/>
        </w:rPr>
        <w:t xml:space="preserve">начисление, уплата и взимание пошлины на товар производится на основе его таможенной стоимости в соответствии с Таможенным кодексом РФ.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Style w:val="aa"/>
          <w:rFonts w:ascii="Times New Roman" w:hAnsi="Times New Roman" w:cs="Times New Roman"/>
          <w:b w:val="0"/>
          <w:bCs w:val="0"/>
          <w:color w:val="000000"/>
          <w:szCs w:val="27"/>
        </w:rPr>
        <w:t>Важно отметить</w:t>
      </w:r>
      <w:r>
        <w:rPr>
          <w:rFonts w:ascii="Times New Roman" w:hAnsi="Times New Roman" w:cs="Times New Roman"/>
          <w:color w:val="000000"/>
          <w:szCs w:val="27"/>
        </w:rPr>
        <w:t xml:space="preserve">, что на основе таможенной стоимости товаров и транспортных средств исчисляются, кроме того, НДС, акцизы, и таможенные сборы (Статья 117 ТК РФ).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Поэтому характеристике методов определения таможенной стоимости товара посвящен целый раздел Закона РФ «О таможенном тарифе»</w:t>
      </w:r>
      <w:r>
        <w:rPr>
          <w:rStyle w:val="a8"/>
          <w:rFonts w:ascii="Times New Roman" w:hAnsi="Times New Roman" w:cs="Times New Roman"/>
          <w:color w:val="000000"/>
          <w:szCs w:val="27"/>
        </w:rPr>
        <w:footnoteReference w:id="5"/>
      </w:r>
      <w:r>
        <w:rPr>
          <w:rFonts w:ascii="Times New Roman" w:hAnsi="Times New Roman" w:cs="Times New Roman"/>
          <w:color w:val="000000"/>
          <w:szCs w:val="27"/>
        </w:rPr>
        <w:t xml:space="preserve">  </w:t>
      </w: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r>
        <w:rPr>
          <w:rFonts w:ascii="Times New Roman" w:hAnsi="Times New Roman" w:cs="Times New Roman"/>
          <w:color w:val="000000"/>
          <w:szCs w:val="27"/>
        </w:rPr>
        <w:t xml:space="preserve">В статье 18 говорится, что определение стоимости товаров, ввозимых на таможенную территорию РФ производится путем применения следующих методов: </w:t>
      </w:r>
    </w:p>
    <w:p w:rsidR="00086AB5" w:rsidRDefault="00086AB5" w:rsidP="00086AB5">
      <w:pPr>
        <w:pStyle w:val="a9"/>
        <w:numPr>
          <w:ilvl w:val="0"/>
          <w:numId w:val="9"/>
        </w:numPr>
        <w:spacing w:before="0" w:beforeAutospacing="0" w:after="0" w:afterAutospacing="0"/>
        <w:jc w:val="both"/>
        <w:rPr>
          <w:rFonts w:ascii="Times New Roman" w:hAnsi="Times New Roman" w:cs="Times New Roman"/>
          <w:color w:val="000000"/>
          <w:szCs w:val="27"/>
        </w:rPr>
      </w:pPr>
      <w:r>
        <w:rPr>
          <w:rFonts w:ascii="Times New Roman" w:hAnsi="Times New Roman" w:cs="Times New Roman"/>
          <w:color w:val="000000"/>
          <w:szCs w:val="27"/>
        </w:rPr>
        <w:t xml:space="preserve">по цене сделки с ввозимыми товарами (основной метод); </w:t>
      </w:r>
    </w:p>
    <w:p w:rsidR="00086AB5" w:rsidRDefault="00086AB5" w:rsidP="00086AB5">
      <w:pPr>
        <w:pStyle w:val="a9"/>
        <w:numPr>
          <w:ilvl w:val="0"/>
          <w:numId w:val="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szCs w:val="27"/>
        </w:rPr>
        <w:t>по цене сделки с идентичными товарами; по цене сделки с однородными товарами; вычитания стоимости; сложения стоимости;</w:t>
      </w:r>
    </w:p>
    <w:p w:rsidR="00086AB5" w:rsidRDefault="00086AB5" w:rsidP="00086AB5">
      <w:pPr>
        <w:pStyle w:val="a9"/>
        <w:numPr>
          <w:ilvl w:val="0"/>
          <w:numId w:val="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szCs w:val="27"/>
        </w:rPr>
        <w:t xml:space="preserve">резервного метода.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Принцип их применения следующий: если основной метод не может быть использован, применяется последовательно каждый из перечисленных методов. При этом каждый последующий применяется, если таможенная стоимость не может быть определена путем использования предыдущего метода.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При знакомстве с основным методом определения таможенной стоимости товара следует обратить внимание на два момента: </w:t>
      </w:r>
    </w:p>
    <w:p w:rsidR="00086AB5" w:rsidRDefault="00086AB5" w:rsidP="00086AB5">
      <w:pPr>
        <w:numPr>
          <w:ilvl w:val="0"/>
          <w:numId w:val="10"/>
        </w:numPr>
        <w:tabs>
          <w:tab w:val="clear" w:pos="1260"/>
          <w:tab w:val="num" w:pos="0"/>
        </w:tabs>
        <w:spacing w:before="100" w:beforeAutospacing="1" w:after="100" w:afterAutospacing="1"/>
        <w:ind w:left="0" w:firstLine="360"/>
        <w:jc w:val="both"/>
        <w:rPr>
          <w:color w:val="000000"/>
        </w:rPr>
      </w:pPr>
      <w:r>
        <w:rPr>
          <w:color w:val="000000"/>
          <w:szCs w:val="27"/>
        </w:rPr>
        <w:t xml:space="preserve">на перечень и содержание тех расходных компонентов, которые должны быть включены в цену сделки, если они не были ранее в нее включены; </w:t>
      </w:r>
    </w:p>
    <w:p w:rsidR="00086AB5" w:rsidRDefault="00086AB5" w:rsidP="00086AB5">
      <w:pPr>
        <w:numPr>
          <w:ilvl w:val="0"/>
          <w:numId w:val="10"/>
        </w:numPr>
        <w:tabs>
          <w:tab w:val="clear" w:pos="1260"/>
          <w:tab w:val="num" w:pos="0"/>
        </w:tabs>
        <w:ind w:left="0" w:firstLine="360"/>
        <w:jc w:val="both"/>
      </w:pPr>
      <w:r>
        <w:rPr>
          <w:color w:val="000000"/>
          <w:szCs w:val="27"/>
        </w:rPr>
        <w:t>на характеристику условий, при наличии которых основной метод не может быть использован для определения таможенной стоимости.</w:t>
      </w:r>
    </w:p>
    <w:p w:rsidR="00086AB5" w:rsidRDefault="00086AB5">
      <w:pPr>
        <w:pStyle w:val="a9"/>
        <w:spacing w:before="0" w:beforeAutospacing="0" w:after="0" w:afterAutospacing="0"/>
        <w:ind w:firstLine="540"/>
        <w:jc w:val="both"/>
        <w:rPr>
          <w:rFonts w:ascii="Times New Roman" w:hAnsi="Times New Roman" w:cs="Times New Roman"/>
          <w:color w:val="000000"/>
          <w:szCs w:val="27"/>
        </w:rPr>
      </w:pP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При изучении методов по цене сделки с идентичными и однородными товарами важно учитывать признаки идентичности и однородности товаров. Тщательного анализа заслуживают и методы на основе вычитания и сложения стоимости. В первом случае в качестве основы для определения таможенной стоимости товара принимается цена единицы товара (требования к ней указаны в Статье 22, пункт 2 ТК РФ) с вычитанием из нее определенных расходных компонентов. Во втором случае в качестве такой основы принимается цена товара, рассчитываемая путем сложения стоимости трех групп компонентов. Резервный метод вступает в силу тогда, когда таможенная стоимость товара не может быть определена декларантом в результате последовательного применения предыдущих методов или когда таможенный орган аргументированно считает, что предыдущие методы определения таможенной стоимости не могут быть использованы. В этом случае таможенная стоимость оцениваемых товаров определяется с учетом мировой практики ценообразования (ценовую информацию декларанту предоставляет таможенный орган). </w:t>
      </w:r>
    </w:p>
    <w:p w:rsidR="00086AB5" w:rsidRDefault="00086AB5">
      <w:pPr>
        <w:pStyle w:val="a9"/>
        <w:spacing w:before="0" w:beforeAutospacing="0" w:after="0" w:afterAutospacing="0"/>
        <w:ind w:firstLine="540"/>
        <w:jc w:val="both"/>
        <w:rPr>
          <w:rFonts w:ascii="Times New Roman" w:hAnsi="Times New Roman" w:cs="Times New Roman"/>
          <w:color w:val="000000"/>
        </w:rPr>
      </w:pPr>
      <w:r>
        <w:rPr>
          <w:rFonts w:ascii="Times New Roman" w:hAnsi="Times New Roman" w:cs="Times New Roman"/>
          <w:color w:val="000000"/>
          <w:szCs w:val="27"/>
        </w:rPr>
        <w:t xml:space="preserve">Целый раздел в Законе РФ «О таможенном тарифе» посвящен определению страны происхождения товара, принципы которого основываются на существующей международной практике </w:t>
      </w:r>
      <w:r>
        <w:rPr>
          <w:rStyle w:val="a8"/>
          <w:rFonts w:ascii="Times New Roman" w:hAnsi="Times New Roman" w:cs="Times New Roman"/>
          <w:color w:val="000000"/>
          <w:szCs w:val="27"/>
        </w:rPr>
        <w:footnoteReference w:id="6"/>
      </w:r>
      <w:r>
        <w:rPr>
          <w:rFonts w:ascii="Times New Roman" w:hAnsi="Times New Roman" w:cs="Times New Roman"/>
          <w:color w:val="000000"/>
          <w:szCs w:val="27"/>
        </w:rPr>
        <w:t xml:space="preserve">. Обращу внимание на ключевые положения: </w:t>
      </w:r>
    </w:p>
    <w:p w:rsidR="00086AB5" w:rsidRDefault="00086AB5" w:rsidP="00086AB5">
      <w:pPr>
        <w:numPr>
          <w:ilvl w:val="0"/>
          <w:numId w:val="11"/>
        </w:numPr>
        <w:tabs>
          <w:tab w:val="clear" w:pos="1980"/>
          <w:tab w:val="num" w:pos="540"/>
        </w:tabs>
        <w:spacing w:before="100" w:beforeAutospacing="1" w:after="100" w:afterAutospacing="1"/>
        <w:ind w:left="0" w:firstLine="360"/>
        <w:jc w:val="both"/>
        <w:rPr>
          <w:color w:val="000000"/>
        </w:rPr>
      </w:pPr>
      <w:r>
        <w:rPr>
          <w:color w:val="000000"/>
          <w:szCs w:val="27"/>
        </w:rPr>
        <w:t xml:space="preserve">страна происхождения товара определяется с целью осуществления тарифных и нетарифных мер регулирования ввоза товара на таможенную территорию РФ и вывоза товара с этой территории, </w:t>
      </w:r>
    </w:p>
    <w:p w:rsidR="00086AB5" w:rsidRDefault="00086AB5" w:rsidP="00086AB5">
      <w:pPr>
        <w:numPr>
          <w:ilvl w:val="0"/>
          <w:numId w:val="11"/>
        </w:numPr>
        <w:tabs>
          <w:tab w:val="clear" w:pos="1980"/>
          <w:tab w:val="num" w:pos="540"/>
        </w:tabs>
        <w:spacing w:before="100" w:beforeAutospacing="1" w:after="100" w:afterAutospacing="1"/>
        <w:ind w:left="0" w:firstLine="360"/>
        <w:jc w:val="both"/>
        <w:rPr>
          <w:color w:val="000000"/>
        </w:rPr>
      </w:pPr>
      <w:r>
        <w:rPr>
          <w:color w:val="000000"/>
          <w:szCs w:val="27"/>
        </w:rPr>
        <w:t xml:space="preserve">страной происхождения товара является страна, в которой товар был полностью произведен или подвергнут достаточной переработке в соответствии с критериями, установленными данным Законом. В статье 27 приведен перечень товаров (из 9 пунктов), считающихся полностью произведенными в данной стране, а в ст. 28 сформулированы критерии достаточной переработки товара в данной стране и названы операции, не отвечающие критерию достаточной переработки; </w:t>
      </w:r>
    </w:p>
    <w:p w:rsidR="00086AB5" w:rsidRDefault="00086AB5" w:rsidP="00086AB5">
      <w:pPr>
        <w:numPr>
          <w:ilvl w:val="0"/>
          <w:numId w:val="11"/>
        </w:numPr>
        <w:tabs>
          <w:tab w:val="clear" w:pos="1980"/>
          <w:tab w:val="num" w:pos="540"/>
        </w:tabs>
        <w:spacing w:before="100" w:beforeAutospacing="1" w:after="100" w:afterAutospacing="1"/>
        <w:ind w:left="0" w:firstLine="360"/>
        <w:jc w:val="both"/>
        <w:rPr>
          <w:sz w:val="20"/>
        </w:rPr>
      </w:pPr>
      <w:r>
        <w:rPr>
          <w:color w:val="000000"/>
          <w:szCs w:val="27"/>
        </w:rPr>
        <w:t>для удостоверения происхождения товара из данной страны таможенный орган РФ вправе требовать предоставления сертификата о происхождении товара (ст. 30, пункт 1); обязательное предоставление указанного сертификата</w:t>
      </w:r>
      <w:r>
        <w:rPr>
          <w:color w:val="000000"/>
          <w:sz w:val="20"/>
          <w:szCs w:val="27"/>
        </w:rPr>
        <w:t xml:space="preserve"> </w:t>
      </w:r>
    </w:p>
    <w:p w:rsidR="00086AB5" w:rsidRDefault="00086AB5">
      <w:pPr>
        <w:ind w:firstLine="540"/>
        <w:jc w:val="both"/>
      </w:pPr>
    </w:p>
    <w:p w:rsidR="00086AB5" w:rsidRDefault="00086AB5">
      <w:pPr>
        <w:ind w:firstLine="540"/>
        <w:jc w:val="center"/>
        <w:rPr>
          <w:b/>
          <w:bCs/>
          <w:sz w:val="32"/>
        </w:rPr>
      </w:pPr>
      <w:r>
        <w:rPr>
          <w:b/>
          <w:bCs/>
          <w:sz w:val="32"/>
        </w:rPr>
        <w:t>3. 2. Сущность и назначение таможенных пошлин</w:t>
      </w:r>
    </w:p>
    <w:p w:rsidR="00086AB5" w:rsidRDefault="00086AB5">
      <w:pPr>
        <w:ind w:firstLine="540"/>
        <w:jc w:val="both"/>
      </w:pPr>
    </w:p>
    <w:p w:rsidR="00086AB5" w:rsidRDefault="00086AB5">
      <w:pPr>
        <w:pStyle w:val="a4"/>
      </w:pPr>
    </w:p>
    <w:p w:rsidR="00086AB5" w:rsidRDefault="00086AB5">
      <w:pPr>
        <w:pStyle w:val="a4"/>
        <w:jc w:val="center"/>
        <w:rPr>
          <w:b/>
          <w:bCs/>
          <w:sz w:val="32"/>
        </w:rPr>
      </w:pPr>
      <w:r>
        <w:rPr>
          <w:b/>
          <w:bCs/>
          <w:sz w:val="32"/>
        </w:rPr>
        <w:t>Классификация</w:t>
      </w:r>
    </w:p>
    <w:p w:rsidR="00086AB5" w:rsidRDefault="00086AB5">
      <w:pPr>
        <w:pStyle w:val="a4"/>
      </w:pPr>
    </w:p>
    <w:p w:rsidR="00086AB5" w:rsidRDefault="00086AB5">
      <w:pPr>
        <w:pStyle w:val="a4"/>
      </w:pPr>
      <w:r>
        <w:t>Прежде чем приступить непосредственно к классификации таможенных пошлин следует отметить, что  среди основных функций таможенного тарифа особо выделяется протекционистская и фискальная функции. Протекционистская функция связана с защитой национальных товаропроизводителей. Взимание таможенных пошлин с импортных товаров увеличивает стоимость последних при их реализации на внутреннем рынке страны-импортера и тем самым повышает конкурентоспособность аналогичных товаров, производимых национальной промышленностью и сельским хозяйством. Фискальная функция таможенного тарифа обеспечивает поступление средств от взимания таможенных пошлин в доходную часть бюджета страны. Фискальная таможенная пошлина существенно отличается от протекционистской таможенной пошлины тем, что они влекут за собой доходы в бюджет и влияют на расходы тех покупателей, которые не могут обходиться без импортных товаров. Однако, во многих случаях таможенная пошлина, неся сперва характер чисто фискальный, становится со временем протекционистской, и четкого разделения между ними нет.</w:t>
      </w:r>
    </w:p>
    <w:p w:rsidR="00086AB5" w:rsidRDefault="00086AB5">
      <w:pPr>
        <w:ind w:firstLine="540"/>
        <w:jc w:val="both"/>
      </w:pPr>
      <w:r>
        <w:t>Балансировочная функция –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 (в настоящее время в РФ практически не применяется).</w:t>
      </w:r>
    </w:p>
    <w:p w:rsidR="00086AB5" w:rsidRDefault="00086AB5">
      <w:pPr>
        <w:ind w:firstLine="540"/>
        <w:jc w:val="both"/>
      </w:pPr>
    </w:p>
    <w:p w:rsidR="00086AB5" w:rsidRDefault="00086AB5">
      <w:pPr>
        <w:ind w:firstLine="540"/>
        <w:jc w:val="both"/>
      </w:pPr>
      <w:r>
        <w:t>Итак, таможенные пошлины делятся на:</w:t>
      </w:r>
    </w:p>
    <w:p w:rsidR="00086AB5" w:rsidRDefault="00086AB5">
      <w:pPr>
        <w:ind w:firstLine="540"/>
        <w:jc w:val="both"/>
      </w:pPr>
    </w:p>
    <w:p w:rsidR="00086AB5" w:rsidRDefault="00086AB5">
      <w:pPr>
        <w:ind w:firstLine="540"/>
        <w:jc w:val="both"/>
        <w:rPr>
          <w:b/>
          <w:bCs/>
          <w:i/>
          <w:iCs/>
        </w:rPr>
      </w:pPr>
      <w:r>
        <w:rPr>
          <w:b/>
          <w:bCs/>
          <w:i/>
          <w:iCs/>
        </w:rPr>
        <w:t>1. По объекту обложения:</w:t>
      </w:r>
    </w:p>
    <w:p w:rsidR="00086AB5" w:rsidRDefault="00086AB5" w:rsidP="00086AB5">
      <w:pPr>
        <w:numPr>
          <w:ilvl w:val="0"/>
          <w:numId w:val="12"/>
        </w:numPr>
        <w:tabs>
          <w:tab w:val="clear" w:pos="1260"/>
          <w:tab w:val="num" w:pos="180"/>
        </w:tabs>
        <w:ind w:left="0" w:firstLine="360"/>
        <w:jc w:val="both"/>
      </w:pPr>
      <w:r>
        <w:rPr>
          <w:i/>
          <w:iCs/>
        </w:rPr>
        <w:t>Импортные</w:t>
      </w:r>
      <w:r>
        <w:t xml:space="preserve"> – накладываются на импортные товары, при выпуске их для свободного обращения на внутреннем рынке страны. Являются преобладающими пошлинами  во всех странах. На начальном этапе развития капитализма с помо</w:t>
      </w:r>
      <w:r>
        <w:softHyphen/>
        <w:t>щью импортных пошлин обеспечивались налоговые по</w:t>
      </w:r>
      <w:r>
        <w:softHyphen/>
        <w:t>ступления; сейчас их значимость резко сократилась, а фискальные функции выполняют другие налоговые по</w:t>
      </w:r>
      <w:r>
        <w:softHyphen/>
        <w:t>ступления</w:t>
      </w:r>
      <w:r>
        <w:rPr>
          <w:noProof/>
        </w:rPr>
        <w:t xml:space="preserve"> (</w:t>
      </w:r>
      <w:r>
        <w:t>например, налог на прибыль). Если в США еще в конце девятнадцатого столетия за счет импорт</w:t>
      </w:r>
      <w:r>
        <w:softHyphen/>
        <w:t>ных пошлин покрывалось до</w:t>
      </w:r>
      <w:r>
        <w:rPr>
          <w:noProof/>
        </w:rPr>
        <w:t xml:space="preserve"> 50%</w:t>
      </w:r>
      <w:r>
        <w:t xml:space="preserve"> всех поступлений в бюджет, то в настоящее время эта доля не превышает </w:t>
      </w:r>
      <w:r>
        <w:rPr>
          <w:noProof/>
        </w:rPr>
        <w:t>1,5%.</w:t>
      </w:r>
      <w:r>
        <w:t xml:space="preserve"> Не превышает нескольких процентов доля поступ</w:t>
      </w:r>
      <w:r>
        <w:softHyphen/>
        <w:t>лений от импортных пошлин и в бюджете подавляюще</w:t>
      </w:r>
      <w:r>
        <w:softHyphen/>
        <w:t>го большинства промышленно развитых стран. Другими словами, если в начале своего существова</w:t>
      </w:r>
      <w:r>
        <w:softHyphen/>
        <w:t>ния импортные пошлины обеспечивали получение денеж</w:t>
      </w:r>
      <w:r>
        <w:softHyphen/>
        <w:t xml:space="preserve">ных средств, т. е. играли фискальную роль, то сегодня </w:t>
      </w:r>
      <w:r>
        <w:rPr>
          <w:bCs/>
        </w:rPr>
        <w:t>их</w:t>
      </w:r>
      <w:r>
        <w:t xml:space="preserve"> функции связаны в первую очередь с обеспечением проведения определенной торгово-экономической поли</w:t>
      </w:r>
      <w:r>
        <w:softHyphen/>
        <w:t>тики. В развивающихся странах, наоборот, импортные по</w:t>
      </w:r>
      <w:r>
        <w:softHyphen/>
        <w:t>шлины используются прежде всего как средство финан</w:t>
      </w:r>
      <w:r>
        <w:softHyphen/>
        <w:t>совых поступлений. Это объясняется относительно боль</w:t>
      </w:r>
      <w:r>
        <w:softHyphen/>
        <w:t>шей возможностью контроля и простотой процедуры сбора налогов с товаров, пересекающих таможенную границу. Что касается России, то последние изменения тамо</w:t>
      </w:r>
      <w:r>
        <w:softHyphen/>
        <w:t>женного законодательства свидетельствуют, что роль импортных российских пошлин как фискального сред</w:t>
      </w:r>
      <w:r>
        <w:softHyphen/>
        <w:t>ства увеличивается.</w:t>
      </w:r>
    </w:p>
    <w:p w:rsidR="00086AB5" w:rsidRDefault="00086AB5" w:rsidP="00086AB5">
      <w:pPr>
        <w:numPr>
          <w:ilvl w:val="0"/>
          <w:numId w:val="12"/>
        </w:numPr>
        <w:tabs>
          <w:tab w:val="clear" w:pos="1260"/>
          <w:tab w:val="num" w:pos="180"/>
        </w:tabs>
        <w:ind w:left="0" w:firstLine="360"/>
        <w:jc w:val="both"/>
      </w:pPr>
      <w:r>
        <w:rPr>
          <w:i/>
          <w:iCs/>
        </w:rPr>
        <w:t>Экспортные</w:t>
      </w:r>
      <w:r>
        <w:t xml:space="preserve"> – пошлины, которые накладываются на экспортируемый товар. В соответствии с нормами ВТО применяются крайне редко,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w:t>
      </w:r>
    </w:p>
    <w:p w:rsidR="00086AB5" w:rsidRDefault="00086AB5" w:rsidP="00086AB5">
      <w:pPr>
        <w:numPr>
          <w:ilvl w:val="0"/>
          <w:numId w:val="12"/>
        </w:numPr>
        <w:tabs>
          <w:tab w:val="clear" w:pos="1260"/>
          <w:tab w:val="num" w:pos="180"/>
        </w:tabs>
        <w:ind w:left="0" w:firstLine="360"/>
        <w:jc w:val="both"/>
      </w:pPr>
      <w:r>
        <w:rPr>
          <w:i/>
          <w:iCs/>
        </w:rPr>
        <w:t>Транзитные</w:t>
      </w:r>
      <w:r>
        <w:t xml:space="preserve"> – пошлины, которые накладываются на товары, перевозимые транзитом через территорию данной страны. Вводятся крайне редко и используются как средство торговой войны.</w:t>
      </w:r>
    </w:p>
    <w:p w:rsidR="00086AB5" w:rsidRDefault="00086AB5">
      <w:pPr>
        <w:jc w:val="both"/>
      </w:pPr>
    </w:p>
    <w:p w:rsidR="00086AB5" w:rsidRDefault="00086AB5">
      <w:pPr>
        <w:ind w:left="540"/>
        <w:jc w:val="both"/>
        <w:rPr>
          <w:b/>
          <w:bCs/>
          <w:i/>
          <w:iCs/>
        </w:rPr>
      </w:pPr>
      <w:r>
        <w:rPr>
          <w:b/>
          <w:bCs/>
          <w:i/>
          <w:iCs/>
        </w:rPr>
        <w:t>2. По способу взимания:</w:t>
      </w:r>
    </w:p>
    <w:p w:rsidR="00086AB5" w:rsidRDefault="00086AB5" w:rsidP="00086AB5">
      <w:pPr>
        <w:numPr>
          <w:ilvl w:val="0"/>
          <w:numId w:val="12"/>
        </w:numPr>
        <w:tabs>
          <w:tab w:val="clear" w:pos="1260"/>
          <w:tab w:val="num" w:pos="180"/>
        </w:tabs>
        <w:ind w:left="0" w:firstLine="360"/>
        <w:jc w:val="both"/>
      </w:pPr>
      <w:r>
        <w:rPr>
          <w:i/>
          <w:iCs/>
        </w:rPr>
        <w:t>Специфические</w:t>
      </w:r>
      <w:r>
        <w:t xml:space="preserve"> – начисляются в установленном размере за единицу облагаемого товара (например, 20$ за 1 тонну груза). Практическое использование специфических пошлин не представляет каких-либо технических сложностей. Специфическими, как правило, являются экспортные пошлины, ими облагаются главным образом сырьевые товары.</w:t>
      </w:r>
    </w:p>
    <w:p w:rsidR="00086AB5" w:rsidRDefault="00086AB5" w:rsidP="00086AB5">
      <w:pPr>
        <w:numPr>
          <w:ilvl w:val="0"/>
          <w:numId w:val="12"/>
        </w:numPr>
        <w:tabs>
          <w:tab w:val="clear" w:pos="1260"/>
          <w:tab w:val="num" w:pos="180"/>
        </w:tabs>
        <w:ind w:left="0" w:firstLine="360"/>
        <w:jc w:val="both"/>
      </w:pPr>
      <w:r>
        <w:rPr>
          <w:i/>
          <w:iCs/>
        </w:rPr>
        <w:t>Адвалорные</w:t>
      </w:r>
      <w:r>
        <w:t xml:space="preserve"> – начисляются в процентах к таможенной стоимости облагаемых товаров (например, 15% таможенной стоимости);</w:t>
      </w:r>
    </w:p>
    <w:p w:rsidR="00086AB5" w:rsidRDefault="00086AB5" w:rsidP="00086AB5">
      <w:pPr>
        <w:numPr>
          <w:ilvl w:val="0"/>
          <w:numId w:val="12"/>
        </w:numPr>
        <w:tabs>
          <w:tab w:val="clear" w:pos="1260"/>
          <w:tab w:val="num" w:pos="180"/>
        </w:tabs>
        <w:ind w:left="0" w:firstLine="360"/>
        <w:jc w:val="both"/>
      </w:pPr>
      <w:r>
        <w:rPr>
          <w:i/>
          <w:iCs/>
        </w:rPr>
        <w:t>Альтернативная</w:t>
      </w:r>
      <w:r>
        <w:t>. В таможенной практике промышленно-развитых стран в зависимости от содержащихся в тарифе указаний, взимаются и адвалорная, и специфическая пошлины одновременно или та, которая дает наибольшую величину таможенного сбора. На первый взгляд различия между адвалорной и специфической пошлиной носит чисто технический характер. Однако, в таможенно-тарифном деле всегда за организационно-техническими различиями стоят торгово-политические и экономические цели. Адвалорная и специфическая пошлины по разному ведут себя при изменениях цен. При росте цен денежные сборы от адвалорных пошлин растут пропорционально росту цен, а уровень протекционистской защиты остается неизменным. В этих условиях адвалорные пошлины оказываются более эффективными, нежели специфические. А при падении цен специфические ставки оказываются более стабильными. Поэтому в условиях длительной тенденции к росту цен обычно наблюдается стремление к увеличению доли в таможенном тарифе адвалорных пошлин.</w:t>
      </w:r>
    </w:p>
    <w:p w:rsidR="00086AB5" w:rsidRDefault="00086AB5" w:rsidP="00086AB5">
      <w:pPr>
        <w:numPr>
          <w:ilvl w:val="0"/>
          <w:numId w:val="12"/>
        </w:numPr>
        <w:tabs>
          <w:tab w:val="clear" w:pos="1260"/>
          <w:tab w:val="num" w:pos="180"/>
        </w:tabs>
        <w:ind w:left="0" w:firstLine="360"/>
        <w:jc w:val="both"/>
      </w:pPr>
      <w:r>
        <w:rPr>
          <w:i/>
          <w:iCs/>
        </w:rPr>
        <w:t>Комбинированные</w:t>
      </w:r>
      <w:r>
        <w:t xml:space="preserve"> – сочетают оба вида таможенного обложения (например, 15% от таможенной стоимости, но не более 20$ за 1 тонну.).</w:t>
      </w:r>
    </w:p>
    <w:p w:rsidR="00086AB5" w:rsidRDefault="00086AB5">
      <w:pPr>
        <w:ind w:left="540"/>
        <w:jc w:val="both"/>
        <w:rPr>
          <w:b/>
          <w:bCs/>
          <w:i/>
          <w:iCs/>
        </w:rPr>
      </w:pPr>
    </w:p>
    <w:p w:rsidR="00086AB5" w:rsidRDefault="00086AB5">
      <w:pPr>
        <w:ind w:left="540"/>
        <w:jc w:val="both"/>
        <w:rPr>
          <w:b/>
          <w:bCs/>
          <w:i/>
          <w:iCs/>
        </w:rPr>
      </w:pPr>
      <w:r>
        <w:rPr>
          <w:b/>
          <w:bCs/>
          <w:i/>
          <w:iCs/>
        </w:rPr>
        <w:t>3. По характеру:</w:t>
      </w:r>
    </w:p>
    <w:p w:rsidR="00086AB5" w:rsidRDefault="00086AB5" w:rsidP="00086AB5">
      <w:pPr>
        <w:numPr>
          <w:ilvl w:val="0"/>
          <w:numId w:val="12"/>
        </w:numPr>
        <w:tabs>
          <w:tab w:val="clear" w:pos="1260"/>
          <w:tab w:val="num" w:pos="180"/>
        </w:tabs>
        <w:ind w:left="0" w:firstLine="360"/>
        <w:jc w:val="both"/>
      </w:pPr>
      <w:r>
        <w:rPr>
          <w:i/>
          <w:iCs/>
        </w:rPr>
        <w:t>Сезонные</w:t>
      </w:r>
      <w:r>
        <w:t xml:space="preserve"> – применяются для оперативного регулирования международной торговли  продукцией сезонного характера, прежде всего сельскохозяйственной.</w:t>
      </w:r>
    </w:p>
    <w:p w:rsidR="00086AB5" w:rsidRDefault="00086AB5" w:rsidP="00086AB5">
      <w:pPr>
        <w:numPr>
          <w:ilvl w:val="0"/>
          <w:numId w:val="12"/>
        </w:numPr>
        <w:tabs>
          <w:tab w:val="clear" w:pos="1260"/>
          <w:tab w:val="num" w:pos="180"/>
        </w:tabs>
        <w:ind w:left="0" w:firstLine="360"/>
        <w:jc w:val="both"/>
      </w:pPr>
      <w:r>
        <w:rPr>
          <w:i/>
          <w:iCs/>
        </w:rPr>
        <w:t xml:space="preserve"> Антидемпинговые</w:t>
      </w:r>
      <w:r>
        <w:t xml:space="preserve"> – пошлины, которые применяются в случае ввоза в страну товаров по цене более низкой, чем их нормальная цена в экспортирующей стране, если такой импорт наносит ущерб местным производителям подобных товаров или препятствует расширению национального производства. Для принятия решения о введении антидемпинговых пошлин немаловажно определение целей и характера демпинга, который может быть подразделен на постоян</w:t>
      </w:r>
      <w:r>
        <w:softHyphen/>
        <w:t>ный (агрессивный) и разовый (пассивный).</w:t>
      </w:r>
    </w:p>
    <w:p w:rsidR="00086AB5" w:rsidRDefault="00086AB5">
      <w:pPr>
        <w:ind w:firstLine="540"/>
        <w:jc w:val="both"/>
      </w:pPr>
      <w:r>
        <w:t>Условием постоянного демпинга является сегмента</w:t>
      </w:r>
      <w:r>
        <w:softHyphen/>
        <w:t>ция рынка, т. е. разделение его на несколько частей. Выделяя один внутренний сегмент рынка (за счет тран</w:t>
      </w:r>
      <w:r>
        <w:softHyphen/>
        <w:t>спортных расходов, таможенных тарифов и т. д.), моно</w:t>
      </w:r>
      <w:r>
        <w:softHyphen/>
        <w:t>полии поднимают на нем цены, получая монопольные прибыли. Последние позволяют продавать часть товара на внешнем рынке по заниженным ценам. Постоянный демпинг связан с проведением политики вытеснения кон</w:t>
      </w:r>
      <w:r>
        <w:softHyphen/>
        <w:t>курента за счет низких цен; впоследствии фирма обычно снова повышает цены, доводя их до величины, превыша</w:t>
      </w:r>
      <w:r>
        <w:softHyphen/>
        <w:t>ющей первоначальную цену разоренных конкурентов. Разовый демпинг возникает в связи с необходимостью избавиться от случайного избытка товара путем его рас</w:t>
      </w:r>
      <w:r>
        <w:softHyphen/>
        <w:t>продажи на внешнем рынке по низким ценам.</w:t>
      </w:r>
    </w:p>
    <w:p w:rsidR="00086AB5" w:rsidRDefault="00086AB5">
      <w:pPr>
        <w:ind w:firstLine="540"/>
        <w:jc w:val="both"/>
      </w:pPr>
      <w:r>
        <w:t>Для национальной экономики наиболее опасен посто</w:t>
      </w:r>
      <w:r>
        <w:softHyphen/>
        <w:t>янный демпинг, поскольку он ведет к разорению нацио</w:t>
      </w:r>
      <w:r>
        <w:softHyphen/>
        <w:t>нальных производителей с последующей «перекачкой» монопольной прибыли иностранным производителям.</w:t>
      </w:r>
    </w:p>
    <w:p w:rsidR="00086AB5" w:rsidRDefault="00086AB5">
      <w:pPr>
        <w:ind w:firstLine="540"/>
        <w:jc w:val="both"/>
      </w:pPr>
      <w:r>
        <w:t>На практике трудно дифференцировать вышепере</w:t>
      </w:r>
      <w:r>
        <w:softHyphen/>
        <w:t>численные виды, поскольку невозможно четко выявить окончательные намерения фирмы, продающей по зани</w:t>
      </w:r>
      <w:r>
        <w:softHyphen/>
        <w:t>женным ценам. По этой причине при принятии решения о введении антидемпинговых пошлин страны учитывают прежде всего нанесение ущерба национальной промыш</w:t>
      </w:r>
      <w:r>
        <w:softHyphen/>
        <w:t>ленности в связи с ввозом данного товара. Националь</w:t>
      </w:r>
      <w:r>
        <w:softHyphen/>
        <w:t>ные и международные суды обычно принимают дела по обвинению в демпинге и введении антидемпинговых пошлин при наличии «значительного ущерба» для на</w:t>
      </w:r>
      <w:r>
        <w:softHyphen/>
        <w:t>циональной промышленности.</w:t>
      </w:r>
    </w:p>
    <w:p w:rsidR="00086AB5" w:rsidRDefault="00086AB5">
      <w:pPr>
        <w:ind w:firstLine="540"/>
        <w:jc w:val="both"/>
      </w:pPr>
      <w:r>
        <w:t>Выявление демпинга выступает причиной наложения  антидемпинговой пошлины, величина которой в несколько раз превышает обычную. Антидем</w:t>
      </w:r>
      <w:r>
        <w:softHyphen/>
        <w:t>пинговые пошлины взимаются со всего объема товара, поставленного по неоправданно низким ценам (иногда за период в несколько лет), и поэтому могут достигать значительной суммы. Заранее определить размер анти</w:t>
      </w:r>
      <w:r>
        <w:softHyphen/>
        <w:t>демпинговой пошлины невозможно, хотя ее размер дол</w:t>
      </w:r>
      <w:r>
        <w:softHyphen/>
        <w:t>жен определяться как разница между «нормальной» це</w:t>
      </w:r>
      <w:r>
        <w:softHyphen/>
        <w:t>ной товара на национальном рынке и ценой фирмы, осуществляющей демпинг.</w:t>
      </w:r>
    </w:p>
    <w:p w:rsidR="00086AB5" w:rsidRDefault="00086AB5" w:rsidP="00086AB5">
      <w:pPr>
        <w:numPr>
          <w:ilvl w:val="0"/>
          <w:numId w:val="12"/>
        </w:numPr>
        <w:tabs>
          <w:tab w:val="clear" w:pos="1260"/>
          <w:tab w:val="num" w:pos="180"/>
        </w:tabs>
        <w:ind w:left="0" w:firstLine="360"/>
        <w:jc w:val="both"/>
      </w:pPr>
      <w:r>
        <w:rPr>
          <w:i/>
          <w:iCs/>
        </w:rPr>
        <w:t xml:space="preserve">Компенсационные </w:t>
      </w:r>
      <w:r>
        <w:t>– накладываются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 Применяются как ответная мера на дискриминационные действия, ущемляющие интересы страны, после неудачи решить разногласия политическим путем на переговорах.</w:t>
      </w:r>
    </w:p>
    <w:p w:rsidR="00086AB5" w:rsidRDefault="00086AB5">
      <w:pPr>
        <w:ind w:left="540"/>
        <w:jc w:val="both"/>
        <w:rPr>
          <w:b/>
          <w:bCs/>
          <w:i/>
          <w:iCs/>
        </w:rPr>
      </w:pPr>
    </w:p>
    <w:p w:rsidR="00086AB5" w:rsidRDefault="00086AB5">
      <w:pPr>
        <w:ind w:left="540"/>
        <w:jc w:val="both"/>
        <w:rPr>
          <w:b/>
          <w:bCs/>
          <w:i/>
          <w:iCs/>
        </w:rPr>
      </w:pPr>
      <w:r>
        <w:rPr>
          <w:b/>
          <w:bCs/>
          <w:i/>
          <w:iCs/>
        </w:rPr>
        <w:t>4. По происхождению:</w:t>
      </w:r>
    </w:p>
    <w:p w:rsidR="00086AB5" w:rsidRDefault="00086AB5" w:rsidP="00086AB5">
      <w:pPr>
        <w:numPr>
          <w:ilvl w:val="0"/>
          <w:numId w:val="12"/>
        </w:numPr>
        <w:tabs>
          <w:tab w:val="clear" w:pos="1260"/>
          <w:tab w:val="num" w:pos="0"/>
        </w:tabs>
        <w:ind w:left="0" w:firstLine="360"/>
        <w:jc w:val="both"/>
      </w:pPr>
      <w:r>
        <w:rPr>
          <w:i/>
          <w:iCs/>
        </w:rPr>
        <w:t>Автономные</w:t>
      </w:r>
      <w:r>
        <w:t xml:space="preserve"> – вводятся на основании односторонних решений органов государственной власти страны;</w:t>
      </w:r>
    </w:p>
    <w:p w:rsidR="00086AB5" w:rsidRDefault="00086AB5" w:rsidP="00086AB5">
      <w:pPr>
        <w:numPr>
          <w:ilvl w:val="0"/>
          <w:numId w:val="12"/>
        </w:numPr>
        <w:tabs>
          <w:tab w:val="clear" w:pos="1260"/>
          <w:tab w:val="num" w:pos="0"/>
        </w:tabs>
        <w:ind w:left="0" w:firstLine="360"/>
        <w:jc w:val="both"/>
      </w:pPr>
      <w:r>
        <w:rPr>
          <w:i/>
          <w:iCs/>
        </w:rPr>
        <w:t>Конвенционные</w:t>
      </w:r>
      <w:r>
        <w:t xml:space="preserve"> – устанавливаются на базе двусторонних или многосторонних соглашений, такого как ГАТТ\ВТО;</w:t>
      </w:r>
    </w:p>
    <w:p w:rsidR="00086AB5" w:rsidRDefault="00086AB5" w:rsidP="00086AB5">
      <w:pPr>
        <w:numPr>
          <w:ilvl w:val="0"/>
          <w:numId w:val="12"/>
        </w:numPr>
        <w:tabs>
          <w:tab w:val="clear" w:pos="1260"/>
          <w:tab w:val="num" w:pos="0"/>
        </w:tabs>
        <w:ind w:left="0" w:firstLine="360"/>
        <w:jc w:val="both"/>
      </w:pPr>
      <w:r>
        <w:rPr>
          <w:i/>
          <w:iCs/>
        </w:rPr>
        <w:t>Преференциальные</w:t>
      </w:r>
      <w:r>
        <w:t xml:space="preserve"> –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Их цель – поддержать экономическое развитие этих стран.</w:t>
      </w:r>
    </w:p>
    <w:p w:rsidR="00086AB5" w:rsidRDefault="00086AB5">
      <w:pPr>
        <w:ind w:left="540"/>
        <w:jc w:val="both"/>
        <w:rPr>
          <w:b/>
          <w:bCs/>
          <w:i/>
          <w:iCs/>
        </w:rPr>
      </w:pPr>
    </w:p>
    <w:p w:rsidR="00086AB5" w:rsidRDefault="00086AB5">
      <w:pPr>
        <w:ind w:left="540"/>
        <w:jc w:val="both"/>
        <w:rPr>
          <w:b/>
          <w:bCs/>
          <w:i/>
          <w:iCs/>
        </w:rPr>
      </w:pPr>
      <w:r>
        <w:rPr>
          <w:b/>
          <w:bCs/>
          <w:i/>
          <w:iCs/>
        </w:rPr>
        <w:t>5. По типам ставок:</w:t>
      </w:r>
    </w:p>
    <w:p w:rsidR="00086AB5" w:rsidRDefault="00086AB5" w:rsidP="00086AB5">
      <w:pPr>
        <w:numPr>
          <w:ilvl w:val="0"/>
          <w:numId w:val="13"/>
        </w:numPr>
        <w:tabs>
          <w:tab w:val="clear" w:pos="1260"/>
          <w:tab w:val="num" w:pos="-360"/>
        </w:tabs>
        <w:ind w:left="0" w:firstLine="360"/>
        <w:jc w:val="both"/>
      </w:pPr>
      <w:r>
        <w:rPr>
          <w:i/>
          <w:iCs/>
        </w:rPr>
        <w:t>Постоянные</w:t>
      </w:r>
      <w:r>
        <w:t xml:space="preserve"> – таможенный тариф, ставки которого единовременно установлены органами государственной власти и не могут изменятся в зависимости от обстоятельств.</w:t>
      </w:r>
    </w:p>
    <w:p w:rsidR="00086AB5" w:rsidRDefault="00086AB5" w:rsidP="00086AB5">
      <w:pPr>
        <w:numPr>
          <w:ilvl w:val="0"/>
          <w:numId w:val="13"/>
        </w:numPr>
        <w:tabs>
          <w:tab w:val="clear" w:pos="1260"/>
          <w:tab w:val="num" w:pos="-360"/>
        </w:tabs>
        <w:ind w:left="0" w:firstLine="360"/>
        <w:jc w:val="both"/>
      </w:pPr>
      <w:r>
        <w:rPr>
          <w:i/>
          <w:iCs/>
        </w:rPr>
        <w:t>Переменные</w:t>
      </w:r>
      <w:r>
        <w:t xml:space="preserve"> - таможенный тариф, ставки которого могут изменятся в установленных государственными органами случаях. Такие ставки довольно редки, используются, например, в Западной Европе в рамках единой сельскохозяйственной политики.</w:t>
      </w:r>
    </w:p>
    <w:p w:rsidR="00086AB5" w:rsidRDefault="00086AB5">
      <w:pPr>
        <w:jc w:val="both"/>
      </w:pPr>
    </w:p>
    <w:p w:rsidR="00086AB5" w:rsidRDefault="00086AB5">
      <w:pPr>
        <w:ind w:left="540"/>
        <w:jc w:val="both"/>
        <w:rPr>
          <w:b/>
          <w:bCs/>
          <w:i/>
          <w:iCs/>
        </w:rPr>
      </w:pPr>
      <w:r>
        <w:rPr>
          <w:b/>
          <w:bCs/>
          <w:i/>
          <w:iCs/>
        </w:rPr>
        <w:t>6. По способу вычисления:</w:t>
      </w:r>
    </w:p>
    <w:p w:rsidR="00086AB5" w:rsidRDefault="00086AB5" w:rsidP="00086AB5">
      <w:pPr>
        <w:numPr>
          <w:ilvl w:val="0"/>
          <w:numId w:val="14"/>
        </w:numPr>
        <w:tabs>
          <w:tab w:val="clear" w:pos="720"/>
          <w:tab w:val="num" w:pos="360"/>
        </w:tabs>
        <w:ind w:left="0" w:firstLine="360"/>
        <w:jc w:val="both"/>
      </w:pPr>
      <w:r>
        <w:rPr>
          <w:i/>
          <w:iCs/>
        </w:rPr>
        <w:t>Номинальные</w:t>
      </w:r>
      <w:r>
        <w:t xml:space="preserve"> – таможенные ставки, указанные в таможенном тарифе. Они могут  дать только самое общее представление об уровне таможенного обложения, которому страна подвергает свои импорт и экспорт.</w:t>
      </w:r>
    </w:p>
    <w:p w:rsidR="00086AB5" w:rsidRDefault="00086AB5" w:rsidP="00086AB5">
      <w:pPr>
        <w:numPr>
          <w:ilvl w:val="0"/>
          <w:numId w:val="14"/>
        </w:numPr>
        <w:tabs>
          <w:tab w:val="clear" w:pos="720"/>
          <w:tab w:val="num" w:pos="360"/>
        </w:tabs>
        <w:ind w:left="0" w:firstLine="360"/>
        <w:jc w:val="both"/>
      </w:pPr>
      <w:r>
        <w:rPr>
          <w:i/>
          <w:iCs/>
        </w:rPr>
        <w:t>Эффективные</w:t>
      </w:r>
      <w:r>
        <w:t xml:space="preserve"> – реальный уровень таможенных пошлин на конечные товары, вычисленные с учетом уровня пошлин, наложенных на импортные узлы и детали этих товаров.</w:t>
      </w:r>
    </w:p>
    <w:p w:rsidR="00086AB5" w:rsidRDefault="00086AB5">
      <w:pPr>
        <w:tabs>
          <w:tab w:val="num" w:pos="360"/>
        </w:tabs>
        <w:ind w:firstLine="360"/>
        <w:jc w:val="both"/>
      </w:pPr>
    </w:p>
    <w:p w:rsidR="00086AB5" w:rsidRDefault="00086AB5">
      <w:pPr>
        <w:ind w:firstLine="540"/>
        <w:jc w:val="both"/>
      </w:pPr>
      <w:r>
        <w:t>В  таможенно-тарифной практике большинства стран наибольшее распространение получили адвалорные пошлины. В связи с этим особое значение приобрели методы оценки стоимости импортных товаров, от применения которых в немалой степени зависит определение цены товара для обложения пошлиной. В зависимости от применяемого метода цена товара может быть увеличена на 20-25%, а в отдельных случаях и в два раза. Поэтому методы определения цены импортного товара также важны для расчета сумм пошлин, как и размер самой пошлины.</w:t>
      </w:r>
    </w:p>
    <w:p w:rsidR="00086AB5" w:rsidRDefault="00086AB5">
      <w:pPr>
        <w:ind w:firstLine="540"/>
        <w:jc w:val="both"/>
      </w:pPr>
      <w:r>
        <w:t xml:space="preserve">В настоящее время средний уровень ставок таможенного тарифа промышленно развитых стран относительно низок: приблизительно 6% от стоимости товара. В развивающихся странах уровень таможенного обложения импорта значительно выше. Средний уровень таможенных тарифов многих развивающихся стран составляет 38-40%, а ставки колеблются от 1% до 100% и более. На отдельные товары пошлина составляет 150-200% и более. </w:t>
      </w:r>
    </w:p>
    <w:p w:rsidR="00086AB5" w:rsidRDefault="00086AB5">
      <w:pPr>
        <w:ind w:firstLine="540"/>
        <w:jc w:val="both"/>
      </w:pPr>
    </w:p>
    <w:p w:rsidR="00086AB5" w:rsidRDefault="00086AB5">
      <w:pPr>
        <w:ind w:firstLine="540"/>
        <w:jc w:val="center"/>
      </w:pPr>
    </w:p>
    <w:p w:rsidR="00086AB5" w:rsidRDefault="00086AB5">
      <w:pPr>
        <w:ind w:left="360"/>
        <w:jc w:val="center"/>
        <w:rPr>
          <w:b/>
          <w:bCs/>
          <w:sz w:val="32"/>
        </w:rPr>
      </w:pPr>
      <w:r>
        <w:rPr>
          <w:b/>
          <w:bCs/>
          <w:sz w:val="32"/>
        </w:rPr>
        <w:t xml:space="preserve"> Влияния таможенных пошлин на внешнюю торговлю, функция и роль таможенных пошлин.</w:t>
      </w:r>
    </w:p>
    <w:p w:rsidR="00086AB5" w:rsidRDefault="00086AB5">
      <w:pPr>
        <w:ind w:firstLine="540"/>
        <w:jc w:val="both"/>
      </w:pPr>
    </w:p>
    <w:p w:rsidR="00086AB5" w:rsidRDefault="00086AB5">
      <w:pPr>
        <w:ind w:firstLine="540"/>
        <w:jc w:val="both"/>
      </w:pPr>
      <w:r>
        <w:t>Влияние на внешнюю торговлю таможенных пошлин трудно переоценить. Это самый действенный  рычаг  экономики  для  стимуляции   экспорта   и   защиты  от   избыточного импорта. Обратимся  к  экономическому  кризису  августа  1998  года. После августа 1998 года произошла 4 - 5 кратная девальвация рубля по отношению к доллару. Соответственно, предприятия - экспортеры стали получать в несколько раз большую прибыль, не приложив ни малейших усилий, не добавив ничего в производство и инвестиции. Большую часть российского экспорта, к сожалению,  составляет сырье и пошлинами обложены только сырьевые товары. Это своего рода форма рентного платежа, которым государство облагает владельца сырьевых ресурсов. Часть этой сверхприбыли стала перераспределяться в доход государства.</w:t>
      </w:r>
    </w:p>
    <w:p w:rsidR="00086AB5" w:rsidRDefault="00086AB5">
      <w:pPr>
        <w:ind w:firstLine="540"/>
        <w:jc w:val="both"/>
      </w:pPr>
      <w:r>
        <w:t>«Экспортные пошлины не очень широко используются в мире, но Россия далеко не единственная страна, где они есть. Всего 17 государств используют экспортные пошлины, в частности, Китай и Украина. В России в 99% случаев они играют не регулятивную, а чисто фискальную роль, пополняя доход федерального бюджета. Таможенные платежи дают порядка 35% доходной части бюджета и половина из них - экспортные пошлины. Сейчас их роль очень велика»</w:t>
      </w:r>
      <w:r>
        <w:rPr>
          <w:rStyle w:val="a8"/>
        </w:rPr>
        <w:footnoteReference w:id="7"/>
      </w:r>
      <w:r>
        <w:t>.</w:t>
      </w:r>
    </w:p>
    <w:p w:rsidR="00086AB5" w:rsidRDefault="00086AB5">
      <w:pPr>
        <w:pStyle w:val="a4"/>
      </w:pPr>
      <w:r>
        <w:t xml:space="preserve">Российское правительство достаточно четко следит за тем, чтобы не делать экспорт тех или иных товаров, которые облагаются пошлинами, убыточным. Соответственно, когда внутренние цены растут, и затраты на производство продукции увеличиваются, или же когда мировые цены на продукцию падают, правительство выводит эти товары из-под обложения экспортными пошлинами или уменьшает размер пошлин. В 2000 году, например, были снижены пошлины на березовую древесину, на технологическую щепу, на хвойные пиломатериалы, чтобы данный вид экспорта не стал убыточным. Также были снижены пошлины на сжиженный газ (пропан, бутан). Кроме того, выведены из под обложения экспортными пошлинами те товары, которые не могут быть переработаны в России. Например, медный концентрат с повышенным содержанием мышьяка. Чтобы не останавливать экспорт этого товара, его сделали беспошлинным. </w:t>
      </w:r>
    </w:p>
    <w:p w:rsidR="00086AB5" w:rsidRDefault="00086AB5">
      <w:pPr>
        <w:ind w:firstLine="540"/>
        <w:jc w:val="both"/>
      </w:pPr>
      <w:r>
        <w:t>Существование экспортных пошлин зависит от многих факторов и, в частности, как долго продлится эффект девальвации рубля, насколько будут благоприятными цены на мировых рынках на товары российского экспорта, насколько будет сильна потребность в экспортных пошлинах для российского бюджета с финансовой точки зрения.</w:t>
      </w:r>
    </w:p>
    <w:p w:rsidR="00086AB5" w:rsidRDefault="00086AB5">
      <w:pPr>
        <w:ind w:firstLine="540"/>
        <w:jc w:val="both"/>
      </w:pPr>
      <w:r>
        <w:t>Суммарный объем экспортных пошлин, по прикидочным оценкам, заложен в бюджете на 2002 год в тех же масштабах, что и в нынешнем. Правительство Российской Федерации не раз заявляло на намерении постепенно уменьшить объем пошлин и количество облагаемых ею товаров, так как список уже достиг своего максимума в 2000 году и теперь Правительство, имея другие источники поступления финансовых средств, намерено сокращать его. Очевидно, что в 2002 году этот процесс пойдет гораздо быстрее. Внутренние цены на российском рынке растут, рубль подвержен инфляции, а с учетом реальной покупательной способности $1 стоит уже не 28 рублей, а около 15-16 рублей. Разница уменьшается, если сравнивать с докризисным курсом 6 рублей за $1. Таким образом можно сказать, что уже через полтора-два года экспортные пошлины станут менее эффективными и, возможно, в них отпадет надобность, как в средстве пополнения бюджета. Другими словами, экспортные пошлины перестанут влиять на внешнюю торговлю по причине своей бесполезности.</w:t>
      </w:r>
    </w:p>
    <w:p w:rsidR="00086AB5" w:rsidRDefault="00086AB5">
      <w:pPr>
        <w:ind w:firstLine="540"/>
        <w:jc w:val="both"/>
      </w:pPr>
      <w:r>
        <w:t xml:space="preserve">Сейчас Правительство Российской Федерации совместно с Центром Стратегических разработок Г. Грефа разработало программу, которая предполагает определенную унификацию пошлин и постепенное их снижение.  По мнению экспертов и экономистов, в ближайшие два года пошлины будут играть, к сожалению, фискальную, а не регулирующую роль. Правительство намерено унифицировать пошлины и установить средний уровень таможенных пошлин на уровне 15-20%, который является наиболее приемлемым с точки зрения наполнения бюджета, взимания  таможенных пошлин и стимуляции внешнеторговых отношений. </w:t>
      </w:r>
    </w:p>
    <w:p w:rsidR="00086AB5" w:rsidRDefault="00086AB5">
      <w:pPr>
        <w:ind w:firstLine="540"/>
        <w:jc w:val="both"/>
      </w:pPr>
      <w:r>
        <w:t xml:space="preserve">По сведениям Центра Стратегических разработок с импорт по сравнению с 1997 годом упал в 3 раза в 1998 году, в 2-2,3 в 1999-2000 и составил 57% от уровня 1997 года в 2001 году. Решающую роль в этом спаде приписывают девальвации рубля.  </w:t>
      </w:r>
    </w:p>
    <w:p w:rsidR="00086AB5" w:rsidRDefault="00086AB5">
      <w:pPr>
        <w:ind w:firstLine="540"/>
        <w:jc w:val="both"/>
      </w:pPr>
      <w:r>
        <w:t>Однако, по мере исчерпания эффекта девальвации, регулирующая роль пошлин снова будет выходить на первый план, а фискальная уменьшаться. Т. е. по мере того, как российская валюта снова обретет значительный вес импортеры получат возможность равной конкурентной борьбы с российскими производителями, затраты отечественных производителей будут соизмеримы с затратами зарубежных производителей и экспортные пошлины станут выполнять роль регулятора экспортных потоков, а не средства пополнения казны государства. Это же касается и ввозных (импортных) пошлин.</w:t>
      </w:r>
    </w:p>
    <w:p w:rsidR="00086AB5" w:rsidRDefault="00086AB5">
      <w:pPr>
        <w:ind w:firstLine="540"/>
        <w:jc w:val="both"/>
      </w:pPr>
      <w:r>
        <w:t>Необходимо иметь в виду, что есть некоторые сектора промышленности, которые очень заинтересованы в снижении пошлин и, прежде всего, на прогрессивное технологическое оборудование. В данном случае необходимо довести размер экспортных пошлин до минимального уровня. Лучше закупать за рубежом с минимальными затратами то, что пока не получается производить в России. С другой стороны, есть отрасли экономики, такие как легкая промышленность, текстильная, промышленность стройматериалов, пищевая промышленность, которые, благодаря «эффекту импортозамещения», стали активно развиваться. Снижать пошлины на их продукцию, аналогичную импортной, сейчас нет смысла. Наоборот, им необходимо дать еще 2-3 года, чтобы они твердо "встали на ноги", стали конкурентоспособными.</w:t>
      </w:r>
    </w:p>
    <w:p w:rsidR="00086AB5" w:rsidRDefault="00086AB5">
      <w:pPr>
        <w:ind w:firstLine="540"/>
        <w:jc w:val="both"/>
      </w:pPr>
      <w:r>
        <w:t xml:space="preserve">В некоторых областях экономики высокие пошлины являются стимулом для иностранных инвесторов. Если пошлина 5%, то иностранному производителю выгодно ввозить готовую продукцию. При размере пошлины 20-25% уже гораздо выгоднее вкладывать средства в развитие производства в этой стране. Так произошло с производителями пива, сигарет или лекарств. Например, ни для не секрет, что для заполнения российского рынка своей продукцией «монстры» международного рынка, такие как </w:t>
      </w:r>
      <w:r>
        <w:rPr>
          <w:lang w:val="en-US"/>
        </w:rPr>
        <w:t>Nestle</w:t>
      </w:r>
      <w:r>
        <w:t xml:space="preserve">, Ford, Coca-Cola открывают собственные производства в России, предпочитая инвестиции импорту, так как это более выгодно, нежели постоянное увеличение стоимости за счет таможенных пошлин. </w:t>
      </w:r>
    </w:p>
    <w:p w:rsidR="00086AB5" w:rsidRDefault="00086AB5">
      <w:pPr>
        <w:ind w:firstLine="540"/>
        <w:jc w:val="both"/>
      </w:pPr>
      <w:r>
        <w:t xml:space="preserve"> Еще раз хочу отметить, что по мере исчерпания эффекта девальвации российской валюты, таможенные пошлины вновь обретут роль регулирующих, а не фискальных. </w:t>
      </w:r>
    </w:p>
    <w:p w:rsidR="00086AB5" w:rsidRDefault="00086AB5">
      <w:pPr>
        <w:ind w:firstLine="540"/>
        <w:jc w:val="both"/>
      </w:pPr>
      <w:r>
        <w:t>Итак, из вышесказанного следует, что таможенные пошлины выполняют ряд функций. На мой взгляд самыми важными из них являются следующие:</w:t>
      </w:r>
    </w:p>
    <w:p w:rsidR="00086AB5" w:rsidRDefault="00086AB5">
      <w:pPr>
        <w:ind w:firstLine="540"/>
        <w:jc w:val="both"/>
      </w:pPr>
    </w:p>
    <w:p w:rsidR="00086AB5" w:rsidRDefault="00086AB5">
      <w:pPr>
        <w:pStyle w:val="21"/>
      </w:pPr>
      <w:r>
        <w:t xml:space="preserve">1) </w:t>
      </w:r>
      <w:r>
        <w:rPr>
          <w:i/>
          <w:iCs/>
        </w:rPr>
        <w:t>Регулирующая функция</w:t>
      </w:r>
      <w:r>
        <w:t xml:space="preserve"> – позволяет государству регулировать внешнеторговые отношения, изменять баланс импорта и экспорта в нужную сторону, позволяет выбирать приоритетные области экспорта, импорта и регулировать общий поток товаров в пределы и за пределы государства.</w:t>
      </w:r>
    </w:p>
    <w:p w:rsidR="00086AB5" w:rsidRDefault="00086AB5">
      <w:pPr>
        <w:jc w:val="both"/>
      </w:pPr>
    </w:p>
    <w:p w:rsidR="00086AB5" w:rsidRDefault="00086AB5">
      <w:pPr>
        <w:pStyle w:val="21"/>
      </w:pPr>
      <w:r>
        <w:t xml:space="preserve">2) </w:t>
      </w:r>
      <w:r>
        <w:rPr>
          <w:i/>
          <w:iCs/>
        </w:rPr>
        <w:t>Фискальная функция</w:t>
      </w:r>
      <w:r>
        <w:t xml:space="preserve"> -  эта функция таможенных пошлин состоит в том, чтобы наполнять казну государства, т. е. доходную часть государственного бюджета за счет уплаты импортертами (в основном), а также экспортерами таможенных платежей за ввоз или вывоз товаров за территорию государства..</w:t>
      </w:r>
    </w:p>
    <w:p w:rsidR="00086AB5" w:rsidRDefault="00086AB5">
      <w:pPr>
        <w:pStyle w:val="21"/>
      </w:pPr>
    </w:p>
    <w:p w:rsidR="00086AB5" w:rsidRDefault="00086AB5">
      <w:pPr>
        <w:pStyle w:val="21"/>
      </w:pPr>
      <w:r>
        <w:t xml:space="preserve">3) </w:t>
      </w:r>
      <w:r>
        <w:rPr>
          <w:i/>
          <w:iCs/>
        </w:rPr>
        <w:t>Контролирующая функция</w:t>
      </w:r>
      <w:r>
        <w:t xml:space="preserve"> – состоит в том, что благодаря таможенным пошлинам, платежам, их валовой сумме можно судить об объеме экспорта и импорта товаров. Можно оценить  внешнеторговое сальдо, а также структуру экспорта и импорта и на основе этих данных воспользоваться регулирующей функцией для стимуляции экспорта в определенной отрасли производства, или создать благоприятные условия для развития отстающих отраслей.  </w:t>
      </w:r>
    </w:p>
    <w:p w:rsidR="00086AB5" w:rsidRDefault="00086AB5">
      <w:pPr>
        <w:ind w:firstLine="540"/>
        <w:jc w:val="both"/>
      </w:pPr>
    </w:p>
    <w:p w:rsidR="00086AB5" w:rsidRDefault="00086AB5">
      <w:pPr>
        <w:ind w:firstLine="540"/>
        <w:jc w:val="both"/>
        <w:rPr>
          <w:szCs w:val="20"/>
        </w:rPr>
      </w:pPr>
      <w:r>
        <w:rPr>
          <w:szCs w:val="20"/>
        </w:rPr>
        <w:t>Важно отметить, что не только таможенные пошлины оказывают влияние на экономику, но и рынок может влиять на таможенные пошлины.</w:t>
      </w:r>
    </w:p>
    <w:p w:rsidR="00086AB5" w:rsidRDefault="00086AB5">
      <w:pPr>
        <w:ind w:firstLine="540"/>
        <w:jc w:val="both"/>
      </w:pPr>
      <w:r>
        <w:t>Например, Министерство топлива и энергетики Российской Федерации совместно с Министерством торговли Российской Федерации проводит мониторинг цен на нефть на средиземноморском и роттердамском рынках нефтяного сырья (по данным агентства "Платс") с целью определения ее среднемесячной цены.</w:t>
      </w:r>
    </w:p>
    <w:p w:rsidR="00086AB5" w:rsidRDefault="00086AB5">
      <w:pPr>
        <w:ind w:firstLine="540"/>
        <w:jc w:val="both"/>
      </w:pPr>
      <w:r>
        <w:t>Среднемесячная цена рассчитывается как среднее арифметическое цен продажи и покупки нефти на указанных рынках за все дни торгов в истекшем месяце.</w:t>
      </w:r>
    </w:p>
    <w:p w:rsidR="00086AB5" w:rsidRDefault="00086AB5">
      <w:pPr>
        <w:ind w:firstLine="540"/>
        <w:jc w:val="both"/>
      </w:pPr>
      <w:r>
        <w:t xml:space="preserve">При снижении среднемесячной цены на нефть марки Юралс на средиземноморском и роттердамском рынках нефтяного сырья ниже 9,8 доллара США за 1 баррель Министерству торговли Российской Федерации и Министерству топлива и энергетики Российской Федерации не позднее третьего числа месяца, следующего за месяцем, в котором произошло указанное снижение цены, предписано направлять в Правительство Российской Федерации согласованный с Государственным таможенным комитетом Российской Федерации проект постановления Правительства Российской Федерации, предусматривающий беспошлинный вывоз с территории Российской Федерации в течение 30 календарных дней нефти сырой и нефтепродуктов сырых, полученных из битуминозных минералов. </w:t>
      </w:r>
    </w:p>
    <w:p w:rsidR="00086AB5" w:rsidRDefault="00086AB5">
      <w:pPr>
        <w:ind w:firstLine="540"/>
        <w:jc w:val="both"/>
      </w:pPr>
      <w:r>
        <w:t>При увеличении среднемесячной цены на нефть марки Юралс на средиземноморском и роттердамском рынках нефтяного сырья выше 12,3 доллара США за 1 баррель Министерству торговли Российской Федерации и Министерству топлива и энергетики Российской Федерации не позднее третьего числа месяца, следующего за месяцем, в котором произошло указанное увеличение цены, предписано направлять в Правительство Российской Федерации согласованный с Государственным таможенным комитетом Российской Федерации проект постановления Правительства Российской Федерации об увеличении в два раза утвержденной настоящим Постановлением ставки вывозной таможенной пошлины и введении ее в действие сроком на 30 календарных дней.</w:t>
      </w:r>
    </w:p>
    <w:p w:rsidR="00086AB5" w:rsidRDefault="00086AB5">
      <w:pPr>
        <w:ind w:firstLine="540"/>
        <w:jc w:val="both"/>
      </w:pPr>
      <w:r>
        <w:t xml:space="preserve"> Таким образом, таможенные пошлины, выполняя фискальную функцию оказывает большое влияние на структуру экспорта, т. е. выполняют регулирующую роль.</w:t>
      </w:r>
    </w:p>
    <w:p w:rsidR="00086AB5" w:rsidRDefault="00086AB5">
      <w:pPr>
        <w:ind w:firstLine="540"/>
        <w:jc w:val="both"/>
      </w:pPr>
    </w:p>
    <w:p w:rsidR="00086AB5" w:rsidRDefault="00086AB5">
      <w:pPr>
        <w:ind w:firstLine="540"/>
        <w:jc w:val="both"/>
      </w:pPr>
    </w:p>
    <w:p w:rsidR="00086AB5" w:rsidRDefault="00086AB5">
      <w:pPr>
        <w:jc w:val="center"/>
        <w:rPr>
          <w:b/>
          <w:bCs/>
          <w:sz w:val="32"/>
        </w:rPr>
      </w:pPr>
      <w:r>
        <w:rPr>
          <w:b/>
          <w:bCs/>
          <w:sz w:val="32"/>
        </w:rPr>
        <w:t>3. 3.  Другие виды таможенных платежей</w:t>
      </w:r>
    </w:p>
    <w:p w:rsidR="00086AB5" w:rsidRDefault="00086AB5">
      <w:pPr>
        <w:ind w:firstLine="540"/>
        <w:rPr>
          <w:b/>
          <w:bCs/>
          <w:sz w:val="32"/>
        </w:rPr>
      </w:pPr>
    </w:p>
    <w:p w:rsidR="00086AB5" w:rsidRDefault="00086AB5">
      <w:pPr>
        <w:ind w:firstLine="540"/>
        <w:jc w:val="both"/>
        <w:rPr>
          <w:color w:val="000000"/>
        </w:rPr>
      </w:pPr>
      <w:r>
        <w:rPr>
          <w:color w:val="000000"/>
        </w:rPr>
        <w:t xml:space="preserve">Важно отметить, что при пересечении границы Российской Федерации товар облагается не только таможенной пошлиной, но и подвергается другим видам сборов. </w:t>
      </w:r>
    </w:p>
    <w:p w:rsidR="00086AB5" w:rsidRDefault="00086AB5">
      <w:pPr>
        <w:ind w:firstLine="540"/>
        <w:jc w:val="both"/>
        <w:rPr>
          <w:color w:val="000000"/>
        </w:rPr>
      </w:pPr>
      <w:r>
        <w:rPr>
          <w:color w:val="000000"/>
        </w:rPr>
        <w:t>Другие виды таможенных платежей:</w:t>
      </w:r>
    </w:p>
    <w:p w:rsidR="00086AB5" w:rsidRDefault="00086AB5">
      <w:pPr>
        <w:ind w:firstLine="540"/>
        <w:jc w:val="both"/>
        <w:rPr>
          <w:color w:val="000000"/>
        </w:rPr>
      </w:pPr>
    </w:p>
    <w:p w:rsidR="00086AB5" w:rsidRDefault="00086AB5" w:rsidP="00086AB5">
      <w:pPr>
        <w:numPr>
          <w:ilvl w:val="0"/>
          <w:numId w:val="18"/>
        </w:numPr>
      </w:pPr>
      <w:r>
        <w:t>Налог на добавленную стоимость.</w:t>
      </w:r>
    </w:p>
    <w:p w:rsidR="00086AB5" w:rsidRDefault="00086AB5" w:rsidP="00086AB5">
      <w:pPr>
        <w:numPr>
          <w:ilvl w:val="0"/>
          <w:numId w:val="18"/>
        </w:numPr>
      </w:pPr>
      <w:r>
        <w:t>Акцизы.</w:t>
      </w:r>
    </w:p>
    <w:p w:rsidR="00086AB5" w:rsidRDefault="00086AB5" w:rsidP="00086AB5">
      <w:pPr>
        <w:numPr>
          <w:ilvl w:val="0"/>
          <w:numId w:val="18"/>
        </w:numPr>
      </w:pPr>
      <w:r>
        <w:t>Таможенные сборы за таможенное оформление.</w:t>
      </w:r>
    </w:p>
    <w:p w:rsidR="00086AB5" w:rsidRDefault="00086AB5" w:rsidP="00086AB5">
      <w:pPr>
        <w:numPr>
          <w:ilvl w:val="0"/>
          <w:numId w:val="18"/>
        </w:numPr>
      </w:pPr>
      <w:r>
        <w:t>Таможенные сборы за хранение товаров.</w:t>
      </w:r>
    </w:p>
    <w:p w:rsidR="00086AB5" w:rsidRDefault="00086AB5" w:rsidP="00086AB5">
      <w:pPr>
        <w:numPr>
          <w:ilvl w:val="0"/>
          <w:numId w:val="18"/>
        </w:numPr>
      </w:pPr>
      <w:r>
        <w:t>Таможенные сборы за таможенное сопровождение товаров.</w:t>
      </w:r>
    </w:p>
    <w:p w:rsidR="00086AB5" w:rsidRDefault="00086AB5" w:rsidP="00086AB5">
      <w:pPr>
        <w:numPr>
          <w:ilvl w:val="0"/>
          <w:numId w:val="18"/>
        </w:numPr>
      </w:pPr>
      <w:r>
        <w:t>Сборы за выдачу лицензий таможенными органами  Российской Федерации.</w:t>
      </w:r>
    </w:p>
    <w:p w:rsidR="00086AB5" w:rsidRDefault="00086AB5" w:rsidP="00086AB5">
      <w:pPr>
        <w:numPr>
          <w:ilvl w:val="0"/>
          <w:numId w:val="18"/>
        </w:numPr>
      </w:pPr>
      <w:r>
        <w:t>Сборы за выдачу квалификационного аттестата специалиста по таможенному оформлению.</w:t>
      </w:r>
    </w:p>
    <w:p w:rsidR="00086AB5" w:rsidRDefault="00086AB5">
      <w:pPr>
        <w:ind w:firstLine="540"/>
        <w:jc w:val="both"/>
        <w:rPr>
          <w:color w:val="000000"/>
        </w:rPr>
      </w:pPr>
    </w:p>
    <w:p w:rsidR="00086AB5" w:rsidRDefault="00086AB5">
      <w:pPr>
        <w:ind w:firstLine="540"/>
        <w:jc w:val="both"/>
        <w:rPr>
          <w:color w:val="000000"/>
        </w:rPr>
      </w:pPr>
      <w:r>
        <w:rPr>
          <w:color w:val="000000"/>
        </w:rPr>
        <w:t>Наиболее подробно я бы хотел рассмотреть НДС и акцизы, так как эти платежи  по степени значимости не уступают  таможенной  пошлине.</w:t>
      </w:r>
    </w:p>
    <w:p w:rsidR="00086AB5" w:rsidRDefault="00086AB5">
      <w:pPr>
        <w:ind w:firstLine="540"/>
        <w:jc w:val="both"/>
        <w:rPr>
          <w:color w:val="000000"/>
        </w:rPr>
      </w:pPr>
    </w:p>
    <w:p w:rsidR="00086AB5" w:rsidRDefault="00086AB5">
      <w:pPr>
        <w:pStyle w:val="7"/>
      </w:pPr>
      <w:r>
        <w:t>Налог на добавленную стоимость в системе таможенных платежей</w:t>
      </w:r>
    </w:p>
    <w:p w:rsidR="00086AB5" w:rsidRDefault="00086AB5">
      <w:pPr>
        <w:ind w:firstLine="540"/>
        <w:jc w:val="both"/>
        <w:rPr>
          <w:color w:val="000000"/>
        </w:rPr>
      </w:pPr>
    </w:p>
    <w:p w:rsidR="00086AB5" w:rsidRDefault="00086AB5">
      <w:pPr>
        <w:ind w:firstLine="540"/>
        <w:jc w:val="both"/>
        <w:rPr>
          <w:color w:val="000000"/>
        </w:rPr>
      </w:pPr>
      <w:r>
        <w:rPr>
          <w:color w:val="000000"/>
        </w:rPr>
        <w:t xml:space="preserve">Применение налога на добавленную стоимость к товарам, ввозимым на таможенную территорию Российской Федерации, осуществляется в соответствие с Таможенным кодексом, Законом Российской Федерации "О налоге на добавленную стоимость", </w:t>
      </w:r>
      <w:r w:rsidRPr="000269AA">
        <w:rPr>
          <w:color w:val="000000"/>
        </w:rPr>
        <w:t>Федеральны</w:t>
      </w:r>
      <w:bookmarkStart w:id="4" w:name="_Hlt508881510"/>
      <w:r w:rsidRPr="000269AA">
        <w:rPr>
          <w:color w:val="000000"/>
        </w:rPr>
        <w:t>м</w:t>
      </w:r>
      <w:bookmarkEnd w:id="4"/>
      <w:r w:rsidRPr="000269AA">
        <w:rPr>
          <w:color w:val="000000"/>
        </w:rPr>
        <w:t xml:space="preserve"> Законом № 36-ФЗ от 02.01.00</w:t>
      </w:r>
      <w:r>
        <w:rPr>
          <w:color w:val="000000"/>
        </w:rPr>
        <w:t xml:space="preserve"> "О внесении изменений в Закон Российской Федерации "О налоге на добавленную стоимость", части второй Налогового кодекса Российской Федерации, Федерального закона от 05.08.2000 № 118-ФЗ "О введении в действие части второй Налогового кодекса Российской Федерации» и письма ГТК № 01-06/36951 от 19.12.00 о методике расчета налога на добавленную  стоимость.</w:t>
      </w:r>
    </w:p>
    <w:p w:rsidR="00086AB5" w:rsidRDefault="00086AB5">
      <w:pPr>
        <w:ind w:firstLine="540"/>
        <w:jc w:val="both"/>
        <w:rPr>
          <w:color w:val="000000"/>
        </w:rPr>
      </w:pPr>
      <w:r>
        <w:rPr>
          <w:color w:val="000000"/>
        </w:rPr>
        <w:t>Налог на добавленную стоимость уплачивается непосредственно декларантом, либо иными лицами в соответствии с таможенным законодательством Российской Федерации.</w:t>
      </w:r>
    </w:p>
    <w:p w:rsidR="00086AB5" w:rsidRDefault="00086AB5">
      <w:pPr>
        <w:ind w:firstLine="540"/>
        <w:jc w:val="both"/>
        <w:rPr>
          <w:color w:val="000000"/>
        </w:rPr>
      </w:pPr>
      <w:r>
        <w:rPr>
          <w:color w:val="000000"/>
        </w:rPr>
        <w:t xml:space="preserve">Ставка налога на добавленную стоимость в размере 10 процентов применяется в отношении: </w:t>
      </w:r>
    </w:p>
    <w:p w:rsidR="00086AB5" w:rsidRDefault="00086AB5" w:rsidP="00086AB5">
      <w:pPr>
        <w:numPr>
          <w:ilvl w:val="0"/>
          <w:numId w:val="15"/>
        </w:numPr>
        <w:tabs>
          <w:tab w:val="clear" w:pos="1260"/>
          <w:tab w:val="num" w:pos="720"/>
        </w:tabs>
        <w:ind w:left="0" w:firstLine="360"/>
        <w:jc w:val="both"/>
        <w:rPr>
          <w:color w:val="000000"/>
        </w:rPr>
      </w:pPr>
      <w:r>
        <w:rPr>
          <w:color w:val="000000"/>
        </w:rPr>
        <w:t xml:space="preserve">продовольственных товаров по перечню, установленному частью второй Налогового кодекса Российской Федерации; </w:t>
      </w:r>
    </w:p>
    <w:p w:rsidR="00086AB5" w:rsidRDefault="00086AB5" w:rsidP="00086AB5">
      <w:pPr>
        <w:numPr>
          <w:ilvl w:val="0"/>
          <w:numId w:val="15"/>
        </w:numPr>
        <w:tabs>
          <w:tab w:val="clear" w:pos="1260"/>
          <w:tab w:val="num" w:pos="720"/>
        </w:tabs>
        <w:ind w:left="0" w:firstLine="360"/>
        <w:jc w:val="both"/>
        <w:rPr>
          <w:color w:val="000000"/>
        </w:rPr>
      </w:pPr>
      <w:r>
        <w:rPr>
          <w:color w:val="000000"/>
        </w:rPr>
        <w:t xml:space="preserve">по товарам для детей по перечню, установленному частью второй Налогового кодекса Российской Федерации. </w:t>
      </w:r>
    </w:p>
    <w:p w:rsidR="00086AB5" w:rsidRDefault="00086AB5">
      <w:pPr>
        <w:ind w:firstLine="540"/>
        <w:jc w:val="both"/>
        <w:rPr>
          <w:color w:val="000000"/>
        </w:rPr>
      </w:pPr>
      <w:r>
        <w:rPr>
          <w:color w:val="000000"/>
        </w:rPr>
        <w:t xml:space="preserve">Коды указанных товаров в соответствии с Товарной номенклатурой внешнеэкономической деятельности определяются Правительством Российской Федерации. </w:t>
      </w:r>
    </w:p>
    <w:p w:rsidR="00086AB5" w:rsidRDefault="00086AB5">
      <w:pPr>
        <w:pStyle w:val="a4"/>
        <w:rPr>
          <w:color w:val="000000"/>
        </w:rPr>
      </w:pPr>
      <w:r>
        <w:rPr>
          <w:color w:val="000000"/>
        </w:rPr>
        <w:t xml:space="preserve">Перечни товаров, в отношении которых применяется ставка налога на добавленную стоимость в размере 10 процентов, с указанием кодов товаров в соответствии с ТН ВЭД России доводятся до таможенных органов Российской Федерации отдельными нормативными документами ГТК России. </w:t>
      </w:r>
    </w:p>
    <w:p w:rsidR="00086AB5" w:rsidRDefault="00086AB5">
      <w:pPr>
        <w:pStyle w:val="a4"/>
        <w:rPr>
          <w:color w:val="000000"/>
        </w:rPr>
      </w:pPr>
      <w:r>
        <w:rPr>
          <w:color w:val="000000"/>
        </w:rPr>
        <w:t xml:space="preserve">В отношении иных товаров применяется ставка налога на добавленную стоимость в размере 20 процентов. </w:t>
      </w:r>
    </w:p>
    <w:p w:rsidR="00086AB5" w:rsidRDefault="00086AB5">
      <w:pPr>
        <w:ind w:firstLine="540"/>
        <w:jc w:val="both"/>
        <w:rPr>
          <w:color w:val="000000"/>
        </w:rPr>
      </w:pPr>
      <w:r>
        <w:rPr>
          <w:color w:val="000000"/>
        </w:rPr>
        <w:t xml:space="preserve"> Налоговая база для исчисления налога на добавленную стоимость при ввозе товаров на таможенную территорию Российской Федерации определяется как сумма: </w:t>
      </w:r>
    </w:p>
    <w:p w:rsidR="00086AB5" w:rsidRDefault="00086AB5" w:rsidP="00086AB5">
      <w:pPr>
        <w:numPr>
          <w:ilvl w:val="0"/>
          <w:numId w:val="16"/>
        </w:numPr>
        <w:tabs>
          <w:tab w:val="clear" w:pos="1260"/>
          <w:tab w:val="num" w:pos="0"/>
        </w:tabs>
        <w:ind w:left="0" w:firstLine="360"/>
        <w:jc w:val="both"/>
        <w:rPr>
          <w:color w:val="000000"/>
        </w:rPr>
      </w:pPr>
      <w:r>
        <w:rPr>
          <w:color w:val="000000"/>
        </w:rPr>
        <w:t xml:space="preserve">таможенной стоимости товаров; </w:t>
      </w:r>
    </w:p>
    <w:p w:rsidR="00086AB5" w:rsidRDefault="00086AB5" w:rsidP="00086AB5">
      <w:pPr>
        <w:numPr>
          <w:ilvl w:val="0"/>
          <w:numId w:val="16"/>
        </w:numPr>
        <w:tabs>
          <w:tab w:val="clear" w:pos="1260"/>
          <w:tab w:val="num" w:pos="0"/>
        </w:tabs>
        <w:ind w:left="0" w:firstLine="360"/>
        <w:jc w:val="both"/>
        <w:rPr>
          <w:color w:val="000000"/>
        </w:rPr>
      </w:pPr>
      <w:r>
        <w:rPr>
          <w:color w:val="000000"/>
        </w:rPr>
        <w:t xml:space="preserve">подлежащей уплате таможенной пошлины; </w:t>
      </w:r>
    </w:p>
    <w:p w:rsidR="00086AB5" w:rsidRDefault="00086AB5" w:rsidP="00086AB5">
      <w:pPr>
        <w:numPr>
          <w:ilvl w:val="0"/>
          <w:numId w:val="16"/>
        </w:numPr>
        <w:tabs>
          <w:tab w:val="clear" w:pos="1260"/>
          <w:tab w:val="num" w:pos="0"/>
        </w:tabs>
        <w:ind w:left="0" w:firstLine="360"/>
        <w:jc w:val="both"/>
        <w:rPr>
          <w:color w:val="000000"/>
        </w:rPr>
      </w:pPr>
      <w:r>
        <w:rPr>
          <w:color w:val="000000"/>
        </w:rPr>
        <w:t xml:space="preserve">подлежащих уплате акцизов (по подакцизным товарам). </w:t>
      </w:r>
    </w:p>
    <w:p w:rsidR="00086AB5" w:rsidRDefault="00086AB5">
      <w:pPr>
        <w:ind w:firstLine="540"/>
        <w:jc w:val="both"/>
        <w:rPr>
          <w:color w:val="000000"/>
        </w:rPr>
      </w:pPr>
      <w:r>
        <w:rPr>
          <w:color w:val="000000"/>
        </w:rPr>
        <w:t xml:space="preserve"> Таможенная стоимость товара определяется в соответствии с </w:t>
      </w:r>
      <w:r w:rsidRPr="000269AA">
        <w:rPr>
          <w:color w:val="000000"/>
        </w:rPr>
        <w:t>Законом Российской Федерации "О Таможенном тарифе"</w:t>
      </w:r>
      <w:r>
        <w:rPr>
          <w:color w:val="000000"/>
        </w:rPr>
        <w:t xml:space="preserve"> и используется при обложении товара </w:t>
      </w:r>
      <w:r w:rsidRPr="000269AA">
        <w:rPr>
          <w:color w:val="000000"/>
        </w:rPr>
        <w:t>пошлиной</w:t>
      </w:r>
      <w:r>
        <w:rPr>
          <w:color w:val="000000"/>
        </w:rPr>
        <w:t xml:space="preserve">, ведении </w:t>
      </w:r>
      <w:r w:rsidRPr="000269AA">
        <w:rPr>
          <w:color w:val="000000"/>
        </w:rPr>
        <w:t>таможенной статистики внешней торговли</w:t>
      </w:r>
      <w:r>
        <w:rPr>
          <w:color w:val="000000"/>
        </w:rPr>
        <w:t xml:space="preserve"> и </w:t>
      </w:r>
      <w:r w:rsidRPr="000269AA">
        <w:rPr>
          <w:color w:val="000000"/>
        </w:rPr>
        <w:t>специальной таможенной статистики</w:t>
      </w:r>
      <w:r>
        <w:rPr>
          <w:color w:val="000000"/>
        </w:rPr>
        <w:t xml:space="preserve">, а также применении иных мер государственного регулирования торгово-экономических отношений, связанных со стоимостью товара, включая осуществление </w:t>
      </w:r>
      <w:r w:rsidRPr="000269AA">
        <w:rPr>
          <w:color w:val="000000"/>
        </w:rPr>
        <w:t>валютного контроля</w:t>
      </w:r>
      <w:r>
        <w:rPr>
          <w:color w:val="000000"/>
        </w:rPr>
        <w:t xml:space="preserve"> внешнеторговых сделок и расчетов </w:t>
      </w:r>
      <w:r w:rsidRPr="000269AA">
        <w:rPr>
          <w:color w:val="000000"/>
        </w:rPr>
        <w:t>банков</w:t>
      </w:r>
      <w:r>
        <w:rPr>
          <w:color w:val="000000"/>
        </w:rPr>
        <w:t xml:space="preserve"> по ним в соответствии с законодательными актами государства. </w:t>
      </w:r>
    </w:p>
    <w:p w:rsidR="00086AB5" w:rsidRDefault="00086AB5">
      <w:pPr>
        <w:ind w:firstLine="540"/>
        <w:jc w:val="both"/>
        <w:rPr>
          <w:color w:val="000000"/>
        </w:rPr>
      </w:pPr>
      <w:r>
        <w:rPr>
          <w:color w:val="000000"/>
        </w:rPr>
        <w:t xml:space="preserve">Таможенная стоимость является основой для исчисления таможенной пошлины, </w:t>
      </w:r>
      <w:r w:rsidRPr="000269AA">
        <w:rPr>
          <w:color w:val="000000"/>
        </w:rPr>
        <w:t>акцизов</w:t>
      </w:r>
      <w:r>
        <w:rPr>
          <w:color w:val="000000"/>
        </w:rPr>
        <w:t xml:space="preserve">, </w:t>
      </w:r>
      <w:r w:rsidRPr="000269AA">
        <w:rPr>
          <w:color w:val="000000"/>
        </w:rPr>
        <w:t>таможенных сборов</w:t>
      </w:r>
      <w:r>
        <w:rPr>
          <w:color w:val="000000"/>
        </w:rPr>
        <w:t xml:space="preserve"> и </w:t>
      </w:r>
      <w:r w:rsidRPr="000269AA">
        <w:rPr>
          <w:color w:val="000000"/>
        </w:rPr>
        <w:t>налога на добавленную стоимость</w:t>
      </w:r>
      <w:r>
        <w:rPr>
          <w:color w:val="000000"/>
        </w:rPr>
        <w:t>.</w:t>
      </w:r>
    </w:p>
    <w:p w:rsidR="00086AB5" w:rsidRDefault="00086AB5">
      <w:pPr>
        <w:ind w:firstLine="540"/>
        <w:jc w:val="both"/>
        <w:rPr>
          <w:color w:val="000000"/>
        </w:rPr>
      </w:pPr>
      <w:r>
        <w:rPr>
          <w:color w:val="000000"/>
        </w:rPr>
        <w:t xml:space="preserve"> Система определения таможенной стоимости (таможенной оценки товаров) основывается на общих принципах такой оценки, принятых в международной практике, и распространяется на товары, ввозимые на таможенную территорию РФ. Порядок ее применения устанавливается Правительством РФ на основании положений Закона РФ "О таможенном тарифе". </w:t>
      </w:r>
    </w:p>
    <w:p w:rsidR="00086AB5" w:rsidRDefault="00086AB5">
      <w:pPr>
        <w:ind w:firstLine="540"/>
        <w:jc w:val="both"/>
        <w:rPr>
          <w:color w:val="000000"/>
        </w:rPr>
      </w:pPr>
      <w:r>
        <w:rPr>
          <w:color w:val="000000"/>
        </w:rPr>
        <w:t xml:space="preserve">Порядок и условия заявления таможенной стоимости ввозимых товаров, а также форма </w:t>
      </w:r>
      <w:r w:rsidRPr="000269AA">
        <w:rPr>
          <w:color w:val="000000"/>
        </w:rPr>
        <w:t>таможенной декларации</w:t>
      </w:r>
      <w:r>
        <w:rPr>
          <w:color w:val="000000"/>
        </w:rPr>
        <w:t xml:space="preserve"> устанавливается </w:t>
      </w:r>
      <w:r w:rsidRPr="000269AA">
        <w:rPr>
          <w:color w:val="000000"/>
        </w:rPr>
        <w:t>Государственным Таможенным Комитетом РФ</w:t>
      </w:r>
      <w:r>
        <w:rPr>
          <w:color w:val="000000"/>
        </w:rPr>
        <w:t xml:space="preserve"> в соответствии с законодательством РФ.</w:t>
      </w:r>
    </w:p>
    <w:p w:rsidR="00086AB5" w:rsidRDefault="00086AB5">
      <w:pPr>
        <w:ind w:firstLine="540"/>
        <w:jc w:val="both"/>
        <w:rPr>
          <w:color w:val="000000"/>
        </w:rPr>
      </w:pPr>
      <w:r>
        <w:rPr>
          <w:color w:val="000000"/>
        </w:rPr>
        <w:t xml:space="preserve"> Контроль за правильностью определения таможенной стоимости осуществляется таможенным органом РФ, производящим </w:t>
      </w:r>
      <w:r w:rsidRPr="000269AA">
        <w:rPr>
          <w:color w:val="000000"/>
        </w:rPr>
        <w:t>таможенное оформление</w:t>
      </w:r>
      <w:r>
        <w:rPr>
          <w:color w:val="000000"/>
        </w:rPr>
        <w:t xml:space="preserve"> товара. </w:t>
      </w:r>
    </w:p>
    <w:p w:rsidR="00086AB5" w:rsidRDefault="00086AB5">
      <w:pPr>
        <w:ind w:firstLine="540"/>
        <w:jc w:val="both"/>
        <w:rPr>
          <w:color w:val="000000"/>
        </w:rPr>
      </w:pPr>
      <w:r>
        <w:rPr>
          <w:color w:val="000000"/>
        </w:rPr>
        <w:t xml:space="preserve">Информация, представляемая декларантом при заявлении таможенной стоимости, определенная в качестве составляющей </w:t>
      </w:r>
      <w:r w:rsidRPr="000269AA">
        <w:rPr>
          <w:color w:val="000000"/>
        </w:rPr>
        <w:t>коммерческой тайны</w:t>
      </w:r>
      <w:r>
        <w:rPr>
          <w:color w:val="000000"/>
        </w:rPr>
        <w:t xml:space="preserve"> или являющаяся конфиденциальной, может использоваться таможенным органом РФ исключительно в таможенных целях и не может передаваться третьим лицам, включая иные государственные органы, без специального разрешения декларанта, за исключением случаев, предусмотренных законодательством РФ. </w:t>
      </w:r>
    </w:p>
    <w:p w:rsidR="00086AB5" w:rsidRDefault="00086AB5">
      <w:pPr>
        <w:ind w:firstLine="540"/>
        <w:jc w:val="both"/>
        <w:rPr>
          <w:color w:val="000000"/>
        </w:rPr>
      </w:pPr>
      <w:r>
        <w:rPr>
          <w:color w:val="000000"/>
        </w:rPr>
        <w:t xml:space="preserve">При освобождении от уплаты таможенных пошлин или акцизов в налоговую базу для исчисления налога на добавленную стоимость условно начисленные суммы таможенных пошлин и акцизов не включаются. </w:t>
      </w:r>
    </w:p>
    <w:p w:rsidR="00086AB5" w:rsidRDefault="00086AB5">
      <w:pPr>
        <w:pStyle w:val="a4"/>
        <w:rPr>
          <w:color w:val="000000"/>
        </w:rPr>
      </w:pPr>
      <w:r>
        <w:rPr>
          <w:color w:val="000000"/>
        </w:rPr>
        <w:t xml:space="preserve">В случае освобождения от уплаты налога на добавленную стоимость, для целей учета в налоговую базу для исчисления включаются условно начисленные суммы таможенных пошлин и акцизов. </w:t>
      </w:r>
    </w:p>
    <w:p w:rsidR="00086AB5" w:rsidRDefault="00086AB5">
      <w:pPr>
        <w:ind w:firstLine="540"/>
        <w:jc w:val="both"/>
        <w:rPr>
          <w:color w:val="000000"/>
        </w:rPr>
      </w:pPr>
      <w:r>
        <w:rPr>
          <w:color w:val="000000"/>
        </w:rPr>
        <w:t xml:space="preserve"> При ввозе на таможенную территорию Российской Федерации товаров, ранее вывезенных с нее для переработки вне таможенной территории Российской Федерации в соответствии с таможенным режимом переработки вне таможенной территории, налоговая база определяется как стоимость такой переработки. </w:t>
      </w:r>
    </w:p>
    <w:p w:rsidR="00086AB5" w:rsidRDefault="00086AB5">
      <w:pPr>
        <w:ind w:firstLine="540"/>
        <w:jc w:val="both"/>
        <w:rPr>
          <w:color w:val="000000"/>
        </w:rPr>
      </w:pPr>
      <w:r>
        <w:rPr>
          <w:color w:val="000000"/>
        </w:rPr>
        <w:t xml:space="preserve">Налоговая база определяется отдельно по каждой группе товаров одного наименования, вида и марки, ввозимой на таможенную территорию Российской Федерации, в отношении которой налогоплательщик подает отдельную таможенную декларацию. </w:t>
      </w:r>
    </w:p>
    <w:p w:rsidR="00086AB5" w:rsidRDefault="00086AB5">
      <w:pPr>
        <w:ind w:firstLine="540"/>
        <w:jc w:val="both"/>
        <w:rPr>
          <w:color w:val="000000"/>
        </w:rPr>
      </w:pPr>
      <w:r>
        <w:rPr>
          <w:color w:val="000000"/>
        </w:rPr>
        <w:t xml:space="preserve">Если в составе одной партии ввозимых на таможенную территорию Российской Федерации товаров присутствуют как подакцизные, так и неподакцизные товары, налоговая база определяется отдельно в отношении каждой группы указанных товаров. Налоговая база определяется в аналогичном порядке в случае, если в составе партии ввозимых на таможенную территорию Российской Федерации товаров присутствуют товары, ранее вывезенные с таможенной территории Российской Федерации для переработки вне таможенной территории Российской Федерации. </w:t>
      </w:r>
    </w:p>
    <w:p w:rsidR="00086AB5" w:rsidRDefault="00086AB5">
      <w:pPr>
        <w:ind w:firstLine="540"/>
        <w:jc w:val="both"/>
        <w:rPr>
          <w:color w:val="000000"/>
        </w:rPr>
      </w:pPr>
      <w:r>
        <w:rPr>
          <w:color w:val="000000"/>
        </w:rPr>
        <w:t xml:space="preserve"> Налог на добавленную стоимость в отношении товаров, облагаемых ввозными таможенными пошлинами и акцизами, исчисляется по следующей формуле: </w:t>
      </w:r>
    </w:p>
    <w:p w:rsidR="00086AB5" w:rsidRDefault="00086AB5">
      <w:pPr>
        <w:pStyle w:val="6"/>
      </w:pPr>
    </w:p>
    <w:p w:rsidR="00086AB5" w:rsidRDefault="00086AB5">
      <w:pPr>
        <w:pStyle w:val="6"/>
      </w:pPr>
      <w:r>
        <w:t>Сндс = (Ст + Пс + Ас) x Н</w:t>
      </w:r>
    </w:p>
    <w:p w:rsidR="00086AB5" w:rsidRDefault="00086AB5"/>
    <w:p w:rsidR="00086AB5" w:rsidRDefault="00086AB5">
      <w:pPr>
        <w:ind w:firstLine="540"/>
        <w:jc w:val="both"/>
        <w:rPr>
          <w:i/>
          <w:iCs/>
          <w:color w:val="000000"/>
          <w:sz w:val="20"/>
        </w:rPr>
      </w:pPr>
      <w:r>
        <w:rPr>
          <w:i/>
          <w:iCs/>
          <w:color w:val="000000"/>
          <w:sz w:val="20"/>
        </w:rPr>
        <w:t xml:space="preserve">Сндс - сумма налога на добавленную стоимость; </w:t>
      </w:r>
    </w:p>
    <w:p w:rsidR="00086AB5" w:rsidRDefault="00086AB5">
      <w:pPr>
        <w:ind w:firstLine="540"/>
        <w:jc w:val="both"/>
        <w:rPr>
          <w:i/>
          <w:iCs/>
          <w:color w:val="000000"/>
          <w:sz w:val="20"/>
        </w:rPr>
      </w:pPr>
      <w:r>
        <w:rPr>
          <w:i/>
          <w:iCs/>
          <w:color w:val="000000"/>
          <w:sz w:val="20"/>
        </w:rPr>
        <w:t xml:space="preserve">Ст - таможенная стоимость ввозимого товара; </w:t>
      </w:r>
    </w:p>
    <w:p w:rsidR="00086AB5" w:rsidRDefault="00086AB5">
      <w:pPr>
        <w:ind w:firstLine="540"/>
        <w:jc w:val="both"/>
        <w:rPr>
          <w:i/>
          <w:iCs/>
          <w:color w:val="000000"/>
          <w:sz w:val="20"/>
        </w:rPr>
      </w:pPr>
      <w:r>
        <w:rPr>
          <w:i/>
          <w:iCs/>
          <w:color w:val="000000"/>
          <w:sz w:val="20"/>
        </w:rPr>
        <w:t>Пс - сумма ввозной таможенной пошлины;</w:t>
      </w:r>
    </w:p>
    <w:p w:rsidR="00086AB5" w:rsidRDefault="00086AB5">
      <w:pPr>
        <w:ind w:firstLine="540"/>
        <w:jc w:val="both"/>
        <w:rPr>
          <w:i/>
          <w:iCs/>
          <w:color w:val="000000"/>
          <w:sz w:val="20"/>
        </w:rPr>
      </w:pPr>
      <w:r>
        <w:rPr>
          <w:i/>
          <w:iCs/>
          <w:color w:val="000000"/>
          <w:sz w:val="20"/>
        </w:rPr>
        <w:t xml:space="preserve">Ас - сумма акциза; </w:t>
      </w:r>
    </w:p>
    <w:p w:rsidR="00086AB5" w:rsidRDefault="00086AB5">
      <w:pPr>
        <w:ind w:firstLine="540"/>
        <w:jc w:val="both"/>
        <w:rPr>
          <w:i/>
          <w:iCs/>
          <w:color w:val="000000"/>
          <w:sz w:val="20"/>
        </w:rPr>
      </w:pPr>
      <w:r>
        <w:rPr>
          <w:i/>
          <w:iCs/>
          <w:color w:val="000000"/>
          <w:sz w:val="20"/>
        </w:rPr>
        <w:t xml:space="preserve">Н - ставка налога на добавленную стоимость в процентах. </w:t>
      </w:r>
    </w:p>
    <w:p w:rsidR="00086AB5" w:rsidRDefault="00086AB5">
      <w:pPr>
        <w:ind w:firstLine="540"/>
        <w:jc w:val="both"/>
        <w:rPr>
          <w:color w:val="000000"/>
        </w:rPr>
      </w:pPr>
    </w:p>
    <w:p w:rsidR="00086AB5" w:rsidRDefault="00086AB5">
      <w:pPr>
        <w:ind w:firstLine="540"/>
        <w:jc w:val="both"/>
        <w:rPr>
          <w:color w:val="000000"/>
        </w:rPr>
      </w:pPr>
      <w:r>
        <w:rPr>
          <w:color w:val="000000"/>
        </w:rPr>
        <w:t xml:space="preserve">Налог на добавленную стоимость в отношении товаров, облагаемых ввозными таможенными пошлинами и не облагаемых акцизами, исчисляется по формуле: </w:t>
      </w:r>
    </w:p>
    <w:p w:rsidR="00086AB5" w:rsidRDefault="00086AB5">
      <w:pPr>
        <w:pStyle w:val="6"/>
      </w:pPr>
    </w:p>
    <w:p w:rsidR="00086AB5" w:rsidRDefault="00086AB5">
      <w:pPr>
        <w:pStyle w:val="6"/>
      </w:pPr>
      <w:r>
        <w:t>Сндс = (Ст + Пс) x Н</w:t>
      </w:r>
    </w:p>
    <w:p w:rsidR="00086AB5" w:rsidRDefault="00086AB5"/>
    <w:p w:rsidR="00086AB5" w:rsidRDefault="00086AB5">
      <w:pPr>
        <w:ind w:firstLine="540"/>
        <w:jc w:val="both"/>
        <w:rPr>
          <w:i/>
          <w:iCs/>
          <w:color w:val="000000"/>
          <w:sz w:val="20"/>
        </w:rPr>
      </w:pPr>
      <w:r>
        <w:rPr>
          <w:i/>
          <w:iCs/>
          <w:color w:val="000000"/>
          <w:sz w:val="20"/>
        </w:rPr>
        <w:t xml:space="preserve">Сндс - сумма налога на добавленную стоимость; </w:t>
      </w:r>
    </w:p>
    <w:p w:rsidR="00086AB5" w:rsidRDefault="00086AB5">
      <w:pPr>
        <w:ind w:firstLine="540"/>
        <w:jc w:val="both"/>
        <w:rPr>
          <w:i/>
          <w:iCs/>
          <w:color w:val="000000"/>
          <w:sz w:val="20"/>
        </w:rPr>
      </w:pPr>
      <w:r>
        <w:rPr>
          <w:i/>
          <w:iCs/>
          <w:color w:val="000000"/>
          <w:sz w:val="20"/>
        </w:rPr>
        <w:t xml:space="preserve">Ст - таможенная стоимость ввозимого товара; </w:t>
      </w:r>
    </w:p>
    <w:p w:rsidR="00086AB5" w:rsidRDefault="00086AB5">
      <w:pPr>
        <w:ind w:firstLine="540"/>
        <w:jc w:val="both"/>
        <w:rPr>
          <w:i/>
          <w:iCs/>
          <w:color w:val="000000"/>
          <w:sz w:val="20"/>
        </w:rPr>
      </w:pPr>
      <w:r>
        <w:rPr>
          <w:i/>
          <w:iCs/>
          <w:color w:val="000000"/>
          <w:sz w:val="20"/>
        </w:rPr>
        <w:t xml:space="preserve">Пс - сумма ввозной таможенной пошлины; </w:t>
      </w:r>
    </w:p>
    <w:p w:rsidR="00086AB5" w:rsidRDefault="00086AB5">
      <w:pPr>
        <w:ind w:firstLine="540"/>
        <w:jc w:val="both"/>
        <w:rPr>
          <w:i/>
          <w:iCs/>
          <w:color w:val="000000"/>
          <w:sz w:val="20"/>
        </w:rPr>
      </w:pPr>
      <w:r>
        <w:rPr>
          <w:i/>
          <w:iCs/>
          <w:color w:val="000000"/>
          <w:sz w:val="20"/>
        </w:rPr>
        <w:t xml:space="preserve">Н - ставка налога на добавленную стоимость в процентах. </w:t>
      </w:r>
    </w:p>
    <w:p w:rsidR="00086AB5" w:rsidRDefault="00086AB5">
      <w:pPr>
        <w:ind w:firstLine="540"/>
        <w:jc w:val="both"/>
        <w:rPr>
          <w:color w:val="000000"/>
        </w:rPr>
      </w:pPr>
    </w:p>
    <w:p w:rsidR="00086AB5" w:rsidRDefault="00086AB5">
      <w:pPr>
        <w:ind w:firstLine="540"/>
        <w:jc w:val="both"/>
        <w:rPr>
          <w:color w:val="000000"/>
        </w:rPr>
      </w:pPr>
      <w:r>
        <w:rPr>
          <w:color w:val="000000"/>
        </w:rPr>
        <w:t xml:space="preserve">Налог на добавленную стоимость в отношении товаров, не облагаемых ввозными таможенными пошлинами и акцизами, исчисляется по формуле: </w:t>
      </w:r>
    </w:p>
    <w:p w:rsidR="00086AB5" w:rsidRDefault="00086AB5">
      <w:pPr>
        <w:pStyle w:val="6"/>
      </w:pPr>
    </w:p>
    <w:p w:rsidR="00086AB5" w:rsidRDefault="00086AB5">
      <w:pPr>
        <w:pStyle w:val="6"/>
      </w:pPr>
      <w:r>
        <w:t>Сндс = Ст x Н</w:t>
      </w:r>
    </w:p>
    <w:p w:rsidR="00086AB5" w:rsidRDefault="00086AB5"/>
    <w:p w:rsidR="00086AB5" w:rsidRDefault="00086AB5">
      <w:pPr>
        <w:ind w:firstLine="540"/>
        <w:jc w:val="both"/>
        <w:rPr>
          <w:i/>
          <w:iCs/>
          <w:color w:val="000000"/>
          <w:sz w:val="20"/>
        </w:rPr>
      </w:pPr>
      <w:r>
        <w:rPr>
          <w:i/>
          <w:iCs/>
          <w:color w:val="000000"/>
          <w:sz w:val="20"/>
        </w:rPr>
        <w:t xml:space="preserve">Сндс - сумма налога на добавленную стоимость; </w:t>
      </w:r>
    </w:p>
    <w:p w:rsidR="00086AB5" w:rsidRDefault="00086AB5">
      <w:pPr>
        <w:ind w:firstLine="540"/>
        <w:jc w:val="both"/>
        <w:rPr>
          <w:i/>
          <w:iCs/>
          <w:color w:val="000000"/>
          <w:sz w:val="20"/>
        </w:rPr>
      </w:pPr>
      <w:r>
        <w:rPr>
          <w:i/>
          <w:iCs/>
          <w:color w:val="000000"/>
          <w:sz w:val="20"/>
        </w:rPr>
        <w:t xml:space="preserve">Ст - таможенная стоимость ввозимого товара; </w:t>
      </w:r>
    </w:p>
    <w:p w:rsidR="00086AB5" w:rsidRDefault="00086AB5">
      <w:pPr>
        <w:ind w:firstLine="540"/>
        <w:jc w:val="both"/>
        <w:rPr>
          <w:i/>
          <w:iCs/>
          <w:color w:val="000000"/>
          <w:sz w:val="20"/>
        </w:rPr>
      </w:pPr>
      <w:r>
        <w:rPr>
          <w:i/>
          <w:iCs/>
          <w:color w:val="000000"/>
          <w:sz w:val="20"/>
        </w:rPr>
        <w:t xml:space="preserve">Н - ставка налога на добавленную стоимость в процентах. </w:t>
      </w:r>
    </w:p>
    <w:p w:rsidR="00086AB5" w:rsidRDefault="00086AB5">
      <w:pPr>
        <w:ind w:firstLine="540"/>
        <w:jc w:val="both"/>
        <w:rPr>
          <w:color w:val="000000"/>
        </w:rPr>
      </w:pPr>
    </w:p>
    <w:p w:rsidR="00086AB5" w:rsidRDefault="00086AB5">
      <w:pPr>
        <w:ind w:firstLine="540"/>
        <w:jc w:val="both"/>
        <w:rPr>
          <w:color w:val="000000"/>
        </w:rPr>
      </w:pPr>
      <w:r>
        <w:rPr>
          <w:color w:val="000000"/>
        </w:rPr>
        <w:t xml:space="preserve">Налог на добавленную стоимость в отношении товаров, не облагаемых ввозными таможенными пошлинами, но подлежащих обложению акцизами, исчисляется по формуле: </w:t>
      </w:r>
    </w:p>
    <w:p w:rsidR="00086AB5" w:rsidRDefault="00086AB5">
      <w:pPr>
        <w:pStyle w:val="6"/>
      </w:pPr>
    </w:p>
    <w:p w:rsidR="00086AB5" w:rsidRDefault="00086AB5">
      <w:pPr>
        <w:pStyle w:val="6"/>
      </w:pPr>
      <w:r>
        <w:t>Сндс = (Ст + Ас) x Н</w:t>
      </w:r>
    </w:p>
    <w:p w:rsidR="00086AB5" w:rsidRDefault="00086AB5"/>
    <w:p w:rsidR="00086AB5" w:rsidRDefault="00086AB5">
      <w:pPr>
        <w:ind w:firstLine="540"/>
        <w:jc w:val="both"/>
        <w:rPr>
          <w:i/>
          <w:iCs/>
          <w:color w:val="000000"/>
          <w:sz w:val="20"/>
        </w:rPr>
      </w:pPr>
      <w:r>
        <w:rPr>
          <w:i/>
          <w:iCs/>
          <w:color w:val="000000"/>
          <w:sz w:val="20"/>
        </w:rPr>
        <w:t xml:space="preserve">Сндс - сумма налога на добавленную стоимость; </w:t>
      </w:r>
    </w:p>
    <w:p w:rsidR="00086AB5" w:rsidRDefault="00086AB5">
      <w:pPr>
        <w:ind w:firstLine="540"/>
        <w:jc w:val="both"/>
        <w:rPr>
          <w:i/>
          <w:iCs/>
          <w:color w:val="000000"/>
          <w:sz w:val="20"/>
        </w:rPr>
      </w:pPr>
      <w:r>
        <w:rPr>
          <w:i/>
          <w:iCs/>
          <w:color w:val="000000"/>
          <w:sz w:val="20"/>
        </w:rPr>
        <w:t xml:space="preserve">Ст - таможенная стоимость ввозимого товара; </w:t>
      </w:r>
    </w:p>
    <w:p w:rsidR="00086AB5" w:rsidRDefault="00086AB5">
      <w:pPr>
        <w:ind w:firstLine="540"/>
        <w:jc w:val="both"/>
        <w:rPr>
          <w:i/>
          <w:iCs/>
          <w:color w:val="000000"/>
          <w:sz w:val="20"/>
        </w:rPr>
      </w:pPr>
      <w:r>
        <w:rPr>
          <w:i/>
          <w:iCs/>
          <w:color w:val="000000"/>
          <w:sz w:val="20"/>
        </w:rPr>
        <w:t xml:space="preserve">Ас - сумма акциза; </w:t>
      </w:r>
    </w:p>
    <w:p w:rsidR="00086AB5" w:rsidRDefault="00086AB5">
      <w:pPr>
        <w:ind w:firstLine="540"/>
        <w:jc w:val="both"/>
        <w:rPr>
          <w:i/>
          <w:iCs/>
          <w:color w:val="000000"/>
          <w:sz w:val="20"/>
        </w:rPr>
      </w:pPr>
      <w:r>
        <w:rPr>
          <w:i/>
          <w:iCs/>
          <w:color w:val="000000"/>
          <w:sz w:val="20"/>
        </w:rPr>
        <w:t xml:space="preserve">Н - ставка налога на добавленную стоимость в процентах. </w:t>
      </w:r>
    </w:p>
    <w:p w:rsidR="00086AB5" w:rsidRDefault="00086AB5">
      <w:pPr>
        <w:ind w:firstLine="540"/>
        <w:jc w:val="both"/>
        <w:rPr>
          <w:color w:val="000000"/>
        </w:rPr>
      </w:pPr>
    </w:p>
    <w:p w:rsidR="00086AB5" w:rsidRDefault="00086AB5">
      <w:pPr>
        <w:ind w:firstLine="540"/>
        <w:jc w:val="both"/>
        <w:rPr>
          <w:color w:val="000000"/>
        </w:rPr>
      </w:pPr>
      <w:r>
        <w:rPr>
          <w:color w:val="000000"/>
        </w:rPr>
        <w:t xml:space="preserve"> Общая сумма налога на добавленную стоимость при ввозе товаров на таможенную территорию Российской Федерации исчисляется как соответствующая налоговой ставке процентная доля налоговой базы. </w:t>
      </w:r>
    </w:p>
    <w:p w:rsidR="00086AB5" w:rsidRDefault="00086AB5">
      <w:pPr>
        <w:ind w:firstLine="540"/>
        <w:jc w:val="both"/>
        <w:rPr>
          <w:color w:val="000000"/>
        </w:rPr>
      </w:pPr>
      <w:r>
        <w:rPr>
          <w:color w:val="000000"/>
        </w:rPr>
        <w:t xml:space="preserve"> При ввозе товаров на территорию Российской Федерации налог на добавленную стоимость уплачивается до или одновременно с принятием таможенной декларации. </w:t>
      </w:r>
    </w:p>
    <w:p w:rsidR="00086AB5" w:rsidRDefault="00086AB5">
      <w:pPr>
        <w:ind w:firstLine="540"/>
        <w:jc w:val="both"/>
        <w:rPr>
          <w:color w:val="000000"/>
        </w:rPr>
      </w:pPr>
      <w:r>
        <w:rPr>
          <w:color w:val="000000"/>
        </w:rPr>
        <w:t xml:space="preserve">Если таможенная декларация не была подана в срок, установленный Таможенным кодексом Российской Федерации, то сроки уплаты налога на добавленную стоимость исчисляются со дня истечения установленного срока подачи таможенной декларации. </w:t>
      </w:r>
    </w:p>
    <w:p w:rsidR="00086AB5" w:rsidRDefault="00086AB5">
      <w:pPr>
        <w:ind w:firstLine="540"/>
        <w:jc w:val="both"/>
        <w:rPr>
          <w:color w:val="000000"/>
        </w:rPr>
      </w:pPr>
      <w:r>
        <w:rPr>
          <w:color w:val="000000"/>
        </w:rPr>
        <w:t xml:space="preserve">В соответствии с законодательством Российской Федерации о налогах и сборах и таможенным законодательством Российской Федерации может быть предоставлена отсрочка или рассрочка уплаты налога на добавленную стоимость в порядке, установленном ГТК России. </w:t>
      </w:r>
    </w:p>
    <w:p w:rsidR="00086AB5" w:rsidRDefault="00086AB5">
      <w:pPr>
        <w:pStyle w:val="a4"/>
        <w:rPr>
          <w:color w:val="000000"/>
        </w:rPr>
      </w:pPr>
      <w:r>
        <w:rPr>
          <w:color w:val="000000"/>
        </w:rPr>
        <w:t xml:space="preserve">Налог на добавленную стоимость уплачивается таможенному органу, производящему таможенное оформление товаров. </w:t>
      </w:r>
    </w:p>
    <w:p w:rsidR="00086AB5" w:rsidRDefault="00086AB5">
      <w:pPr>
        <w:ind w:firstLine="540"/>
        <w:jc w:val="both"/>
        <w:rPr>
          <w:color w:val="000000"/>
        </w:rPr>
      </w:pPr>
      <w:r>
        <w:rPr>
          <w:color w:val="000000"/>
        </w:rPr>
        <w:t xml:space="preserve">В отношении товаров, пересылаемых в международных почтовых отправлениях, налог на добавленную стоимость уплачивается государственному предприятию связи, которое перечисляет уплаченные суммы налога на добавленную стоимость на счета таможенных органов Российской Федерации. </w:t>
      </w:r>
    </w:p>
    <w:p w:rsidR="00086AB5" w:rsidRDefault="00086AB5">
      <w:pPr>
        <w:ind w:firstLine="540"/>
        <w:jc w:val="both"/>
        <w:rPr>
          <w:color w:val="000000"/>
        </w:rPr>
      </w:pPr>
      <w:r>
        <w:rPr>
          <w:color w:val="000000"/>
        </w:rPr>
        <w:t xml:space="preserve">По письменному разрешению ГТК России налог на добавленную стоимость может уплачиваться на счета Государственного таможенного комитета Российской Федерации. </w:t>
      </w:r>
    </w:p>
    <w:p w:rsidR="00086AB5" w:rsidRDefault="00086AB5">
      <w:pPr>
        <w:ind w:firstLine="540"/>
        <w:jc w:val="both"/>
        <w:rPr>
          <w:color w:val="000000"/>
        </w:rPr>
      </w:pPr>
      <w:r>
        <w:rPr>
          <w:color w:val="000000"/>
        </w:rPr>
        <w:t xml:space="preserve">По желанию плательщика налог на добавленную стоимость может уплачиваться как в валюте Российской Федерации, так и в иностранных валютах, курсы которых котируются Центральным банком Российской Федерации. </w:t>
      </w:r>
    </w:p>
    <w:p w:rsidR="00086AB5" w:rsidRDefault="00086AB5">
      <w:pPr>
        <w:ind w:firstLine="540"/>
        <w:jc w:val="both"/>
        <w:rPr>
          <w:color w:val="000000"/>
        </w:rPr>
      </w:pPr>
      <w:r>
        <w:rPr>
          <w:color w:val="000000"/>
        </w:rPr>
        <w:t xml:space="preserve">Уплата сумм налога на добавленную стоимость в различных видах валют допускается с согласия таможенного органа. </w:t>
      </w:r>
    </w:p>
    <w:p w:rsidR="00086AB5" w:rsidRDefault="00086AB5">
      <w:pPr>
        <w:widowControl w:val="0"/>
        <w:tabs>
          <w:tab w:val="left" w:pos="9214"/>
        </w:tabs>
        <w:ind w:right="-104" w:firstLine="540"/>
        <w:jc w:val="both"/>
        <w:rPr>
          <w:b/>
          <w:bCs/>
          <w:color w:val="000000"/>
        </w:rPr>
      </w:pPr>
    </w:p>
    <w:p w:rsidR="00086AB5" w:rsidRDefault="00086AB5">
      <w:pPr>
        <w:pStyle w:val="8"/>
      </w:pPr>
      <w:r>
        <w:t>Акцизы в системе таможенных платежей</w:t>
      </w:r>
    </w:p>
    <w:p w:rsidR="00086AB5" w:rsidRDefault="00086AB5">
      <w:pPr>
        <w:widowControl w:val="0"/>
        <w:tabs>
          <w:tab w:val="left" w:pos="9214"/>
        </w:tabs>
        <w:ind w:right="-104" w:firstLine="540"/>
        <w:jc w:val="both"/>
        <w:rPr>
          <w:color w:val="000000"/>
        </w:rPr>
      </w:pPr>
    </w:p>
    <w:p w:rsidR="00086AB5" w:rsidRDefault="00086AB5">
      <w:pPr>
        <w:ind w:firstLine="540"/>
        <w:jc w:val="both"/>
      </w:pPr>
      <w:r>
        <w:t xml:space="preserve">Применение акцизов к товарам, ввозимым на таможенную территорию Российской Федерации и вывозимым с этой территории, осуществляется в соответствии с Таможенным </w:t>
      </w:r>
      <w:r>
        <w:rPr>
          <w:color w:val="000000"/>
        </w:rPr>
        <w:t xml:space="preserve">кодексом, Законом Российской Федерации "Об акцизах",  </w:t>
      </w:r>
      <w:r w:rsidRPr="000269AA">
        <w:rPr>
          <w:color w:val="000000"/>
        </w:rPr>
        <w:t>Федеральн</w:t>
      </w:r>
      <w:bookmarkStart w:id="5" w:name="_Hlt508884377"/>
      <w:r w:rsidRPr="000269AA">
        <w:rPr>
          <w:color w:val="000000"/>
        </w:rPr>
        <w:t>ого</w:t>
      </w:r>
      <w:bookmarkEnd w:id="5"/>
      <w:r w:rsidRPr="000269AA">
        <w:rPr>
          <w:color w:val="000000"/>
        </w:rPr>
        <w:t xml:space="preserve"> Закона № 2-ФЗ от </w:t>
      </w:r>
      <w:r>
        <w:rPr>
          <w:color w:val="000000"/>
        </w:rPr>
        <w:t xml:space="preserve">           2 января "О внесении изменений и дополнений в Федеральный закон "Об акцизах"", части первой Налогового кодекса Российской Федерации, части второй Налогового кодекса Российской Федерации, Федерального закона от 05.08.2000 № 118-ФЗ "О введении в действие части второй Налогового кодекса Российской Федерации письма ГТК России от 19.12.2000</w:t>
      </w:r>
      <w:r>
        <w:rPr>
          <w:color w:val="000000"/>
        </w:rPr>
        <w:br/>
        <w:t xml:space="preserve">№ 01-06/36951, </w:t>
      </w:r>
      <w:r w:rsidRPr="000269AA">
        <w:rPr>
          <w:color w:val="000000"/>
        </w:rPr>
        <w:t>постановления Правительства Российской Федерации от 04.09.99 № 1008</w:t>
      </w:r>
      <w:r>
        <w:rPr>
          <w:color w:val="000000"/>
        </w:rPr>
        <w:t xml:space="preserve"> "О</w:t>
      </w:r>
      <w:r>
        <w:t xml:space="preserve"> марках акцизного сбора", Приказа ГТК № 896 ОТ 03.10.00.</w:t>
      </w:r>
    </w:p>
    <w:p w:rsidR="00086AB5" w:rsidRDefault="00086AB5">
      <w:pPr>
        <w:ind w:firstLine="540"/>
        <w:jc w:val="both"/>
      </w:pPr>
      <w:r>
        <w:t xml:space="preserve">Объектом налогообложения признается операция по ввозу подакцизных товаров на таможенную территорию Российской Федерации. </w:t>
      </w:r>
    </w:p>
    <w:p w:rsidR="00086AB5" w:rsidRDefault="00086AB5">
      <w:pPr>
        <w:ind w:firstLine="540"/>
        <w:jc w:val="both"/>
      </w:pPr>
      <w:r>
        <w:t xml:space="preserve">При ввозе на таможенную территорию Российской Федерации подлежат обложению акцизами следующие подакцизные товары: </w:t>
      </w:r>
    </w:p>
    <w:p w:rsidR="00086AB5" w:rsidRDefault="00086AB5">
      <w:pPr>
        <w:ind w:firstLine="540"/>
        <w:jc w:val="both"/>
      </w:pPr>
      <w:r>
        <w:t xml:space="preserve">1) спирт этиловый из всех видов сырья, за исключением спирта коньячного; </w:t>
      </w:r>
    </w:p>
    <w:p w:rsidR="00086AB5" w:rsidRDefault="00086AB5">
      <w:pPr>
        <w:pStyle w:val="a4"/>
      </w:pPr>
      <w:r>
        <w:t xml:space="preserve">2) спиртосодержащая продукция (растворы, эмульсии, суспензии и другие виды продукции в жидком виде) с объемной долей этилового спирта более 9 процентов. </w:t>
      </w:r>
    </w:p>
    <w:p w:rsidR="00086AB5" w:rsidRDefault="00086AB5">
      <w:pPr>
        <w:ind w:firstLine="540"/>
        <w:jc w:val="both"/>
      </w:pPr>
      <w:r>
        <w:t xml:space="preserve">Не рассматривается как подакцизные товары следующая спиртосодержащая продукция: </w:t>
      </w:r>
    </w:p>
    <w:p w:rsidR="00086AB5" w:rsidRDefault="00086AB5" w:rsidP="00086AB5">
      <w:pPr>
        <w:pStyle w:val="a4"/>
        <w:numPr>
          <w:ilvl w:val="0"/>
          <w:numId w:val="17"/>
        </w:numPr>
        <w:tabs>
          <w:tab w:val="clear" w:pos="1260"/>
          <w:tab w:val="num" w:pos="0"/>
        </w:tabs>
        <w:ind w:left="0" w:firstLine="360"/>
      </w:pPr>
      <w:r>
        <w:t xml:space="preserve">лекарственные, лечебно-профилактические,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разлитые в емкости не более 100 мл; </w:t>
      </w:r>
    </w:p>
    <w:p w:rsidR="00086AB5" w:rsidRDefault="00086AB5" w:rsidP="00086AB5">
      <w:pPr>
        <w:numPr>
          <w:ilvl w:val="0"/>
          <w:numId w:val="17"/>
        </w:numPr>
        <w:tabs>
          <w:tab w:val="clear" w:pos="1260"/>
          <w:tab w:val="num" w:pos="0"/>
        </w:tabs>
        <w:ind w:left="0" w:firstLine="360"/>
        <w:jc w:val="both"/>
      </w:pPr>
      <w:r>
        <w:t xml:space="preserve">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 Федерации, разлитые в емкости не более 100 мл; </w:t>
      </w:r>
    </w:p>
    <w:p w:rsidR="00086AB5" w:rsidRDefault="00086AB5" w:rsidP="00086AB5">
      <w:pPr>
        <w:numPr>
          <w:ilvl w:val="0"/>
          <w:numId w:val="17"/>
        </w:numPr>
        <w:tabs>
          <w:tab w:val="clear" w:pos="1260"/>
          <w:tab w:val="num" w:pos="0"/>
        </w:tabs>
        <w:ind w:left="0" w:firstLine="360"/>
        <w:jc w:val="both"/>
      </w:pPr>
      <w:r>
        <w:t xml:space="preserve">парфюмерно-косметическая продукция, прошедшая государственную регистрацию в уполномоченных федеральных органах исполнительной власти, разлитая в емкости не более 270 мл; </w:t>
      </w:r>
    </w:p>
    <w:p w:rsidR="00086AB5" w:rsidRDefault="00086AB5" w:rsidP="00086AB5">
      <w:pPr>
        <w:numPr>
          <w:ilvl w:val="0"/>
          <w:numId w:val="17"/>
        </w:numPr>
        <w:tabs>
          <w:tab w:val="clear" w:pos="1260"/>
          <w:tab w:val="num" w:pos="0"/>
        </w:tabs>
        <w:ind w:left="0" w:firstLine="360"/>
        <w:jc w:val="both"/>
      </w:pPr>
      <w:r>
        <w:t xml:space="preserve">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 и внесенные в Государственный реестр этилового спирта из пищевого сырья, алкогольной и алкогольсодержащей продукции в Российской Федерации; </w:t>
      </w:r>
    </w:p>
    <w:p w:rsidR="00086AB5" w:rsidRDefault="00086AB5" w:rsidP="00086AB5">
      <w:pPr>
        <w:numPr>
          <w:ilvl w:val="0"/>
          <w:numId w:val="17"/>
        </w:numPr>
        <w:tabs>
          <w:tab w:val="clear" w:pos="1260"/>
          <w:tab w:val="num" w:pos="0"/>
        </w:tabs>
        <w:ind w:left="0" w:firstLine="360"/>
        <w:jc w:val="both"/>
      </w:pPr>
      <w:r>
        <w:t xml:space="preserve">товары бытовой химии в аэрозольной упаковке; </w:t>
      </w:r>
    </w:p>
    <w:p w:rsidR="00086AB5" w:rsidRDefault="00086AB5">
      <w:pPr>
        <w:ind w:firstLine="540"/>
        <w:jc w:val="both"/>
      </w:pPr>
      <w:r>
        <w:t xml:space="preserve">3) алкогольная продукция (спирт пищевой, водка, ликероводочные изделия, коньяки, вино и иная пищевая продукция с объемной долей этилового спирта более 1,5 процентов, за исключением виноматериалов); </w:t>
      </w:r>
    </w:p>
    <w:p w:rsidR="00086AB5" w:rsidRDefault="00086AB5">
      <w:pPr>
        <w:ind w:firstLine="540"/>
        <w:jc w:val="both"/>
      </w:pPr>
      <w:r>
        <w:t xml:space="preserve">4) пиво; </w:t>
      </w:r>
    </w:p>
    <w:p w:rsidR="00086AB5" w:rsidRDefault="00086AB5">
      <w:pPr>
        <w:ind w:firstLine="540"/>
        <w:jc w:val="both"/>
      </w:pPr>
      <w:r>
        <w:t xml:space="preserve">5) табачная продукция; </w:t>
      </w:r>
    </w:p>
    <w:p w:rsidR="00086AB5" w:rsidRDefault="00086AB5">
      <w:pPr>
        <w:ind w:firstLine="540"/>
        <w:jc w:val="both"/>
      </w:pPr>
      <w:r>
        <w:t xml:space="preserve">6) ювелирные изделия. </w:t>
      </w:r>
    </w:p>
    <w:p w:rsidR="00086AB5" w:rsidRDefault="00086AB5">
      <w:pPr>
        <w:ind w:firstLine="540"/>
        <w:jc w:val="both"/>
      </w:pPr>
      <w:r>
        <w:t xml:space="preserve">7) автомобили легковые и мотоциклы; </w:t>
      </w:r>
    </w:p>
    <w:p w:rsidR="00086AB5" w:rsidRDefault="00086AB5">
      <w:pPr>
        <w:ind w:firstLine="540"/>
        <w:jc w:val="both"/>
      </w:pPr>
      <w:r>
        <w:t xml:space="preserve">8) автомобильный бензин; </w:t>
      </w:r>
    </w:p>
    <w:p w:rsidR="00086AB5" w:rsidRDefault="00086AB5">
      <w:pPr>
        <w:ind w:firstLine="540"/>
        <w:jc w:val="both"/>
      </w:pPr>
      <w:r>
        <w:t xml:space="preserve">9) дизельное топливо; </w:t>
      </w:r>
    </w:p>
    <w:p w:rsidR="00086AB5" w:rsidRDefault="00086AB5">
      <w:pPr>
        <w:ind w:firstLine="540"/>
        <w:jc w:val="both"/>
      </w:pPr>
      <w:r>
        <w:t>10) моторные масла для дизельных и (или) карбюраторных (инжекторных) двигателей.</w:t>
      </w:r>
    </w:p>
    <w:p w:rsidR="00086AB5" w:rsidRDefault="00086AB5">
      <w:pPr>
        <w:ind w:firstLine="540"/>
        <w:jc w:val="both"/>
      </w:pPr>
      <w:r>
        <w:t xml:space="preserve"> </w:t>
      </w:r>
    </w:p>
    <w:p w:rsidR="00086AB5" w:rsidRDefault="00086AB5">
      <w:pPr>
        <w:pStyle w:val="a4"/>
      </w:pPr>
      <w:r>
        <w:t xml:space="preserve">Отдельные виды подакцизных товаров подлежат обязательной маркировке акцизными марками установленного образца в соответствии с порядком, определяемым Правительством Российской Федерации и нормативными правовыми актами ГТК России. </w:t>
      </w:r>
    </w:p>
    <w:p w:rsidR="00086AB5" w:rsidRDefault="00086AB5">
      <w:pPr>
        <w:pStyle w:val="a4"/>
      </w:pPr>
      <w:r>
        <w:t xml:space="preserve"> Налоговые ставки (далее - ставки акцизов) по подакцизным товарам, ввозимым на территорию Российской Федерации, устанавливаются законодательством Российской Федерации о налогах и сборах, являются едиными на всей территории Российской Федерации и не подлежат изменению в зависимости от лиц, перемещающих такие товары через таможенную границу Российской Федерации, видов сделок, страны происхождения ввозимых товаров и других факторов. </w:t>
      </w:r>
    </w:p>
    <w:p w:rsidR="00086AB5" w:rsidRDefault="00086AB5">
      <w:pPr>
        <w:pStyle w:val="a4"/>
      </w:pPr>
      <w:r>
        <w:t xml:space="preserve">При ввозе подакцизных товаров на территорию Российской Федерации акцизы уплачивает непосредственно декларант, либо иное лицо в соответствии с таможенным законодательством Российской Федерации. </w:t>
      </w:r>
    </w:p>
    <w:p w:rsidR="00086AB5" w:rsidRDefault="00086AB5">
      <w:pPr>
        <w:ind w:firstLine="540"/>
        <w:jc w:val="both"/>
      </w:pPr>
      <w:r>
        <w:t xml:space="preserve">При ввозе подакцизных товаров на территорию Российской Федерации акцизы уплачиваются до или одновременно с принятием таможенной декларации, за исключением случаев, предусмотренных таможенным законодательством Российской Федерации. </w:t>
      </w:r>
    </w:p>
    <w:p w:rsidR="00086AB5" w:rsidRDefault="00086AB5">
      <w:pPr>
        <w:ind w:firstLine="540"/>
        <w:jc w:val="both"/>
      </w:pPr>
      <w:r>
        <w:t xml:space="preserve">Если таможенная декларация не была подана в срок, установленный Таможенным кодексом Российской Федерации, то сроки уплаты акцизов исчисляются со дня истечения установленного срока подачи таможенной декларации. </w:t>
      </w:r>
    </w:p>
    <w:p w:rsidR="00086AB5" w:rsidRDefault="00086AB5">
      <w:pPr>
        <w:ind w:firstLine="540"/>
        <w:jc w:val="both"/>
      </w:pPr>
      <w:r>
        <w:t xml:space="preserve">В соответствии с законодательством Российской Федерации о налогах и сборах и таможенным законодательством может быть предоставлена отсрочка или рассрочка уплаты акцизов, в порядке, установленном ГТК России. </w:t>
      </w:r>
    </w:p>
    <w:p w:rsidR="00086AB5" w:rsidRDefault="00086AB5">
      <w:pPr>
        <w:ind w:firstLine="540"/>
        <w:jc w:val="both"/>
      </w:pPr>
      <w:r>
        <w:t xml:space="preserve">По товарам, подлежащим обязательной маркировке акцизными марками установленного образца, оплата марок является авансовым платежом по акцизам. </w:t>
      </w:r>
    </w:p>
    <w:p w:rsidR="00086AB5" w:rsidRDefault="00086AB5">
      <w:pPr>
        <w:ind w:firstLine="540"/>
        <w:jc w:val="both"/>
      </w:pPr>
      <w:r>
        <w:t xml:space="preserve">Ставки авансового платежа в форме приобретения акцизных марок утверждаются Правительством Российской Федерации. </w:t>
      </w:r>
    </w:p>
    <w:p w:rsidR="00086AB5" w:rsidRDefault="00086AB5">
      <w:pPr>
        <w:ind w:firstLine="540"/>
        <w:jc w:val="both"/>
      </w:pPr>
      <w:r>
        <w:t xml:space="preserve">По желанию плательщика, акцизы могут уплачиваться как в валюте Российской Федерации, так и в иностранных валютах, курсы которых котируются Центральным банком Российской Федерации. </w:t>
      </w:r>
    </w:p>
    <w:p w:rsidR="00086AB5" w:rsidRDefault="00086AB5">
      <w:pPr>
        <w:pStyle w:val="a4"/>
      </w:pPr>
      <w:r>
        <w:t xml:space="preserve">Уплата акцизов в различных видах валют допускается только с согласия таможенного органа. </w:t>
      </w:r>
    </w:p>
    <w:p w:rsidR="00086AB5" w:rsidRDefault="00086AB5">
      <w:pPr>
        <w:ind w:firstLine="540"/>
        <w:jc w:val="both"/>
      </w:pPr>
      <w:r>
        <w:t xml:space="preserve">Пересчет иностранной валюты в валюту Российской Федерации при уплате акцизов производится по курсу Центрального банка Российской Федерации, действующему на день принятия таможенной декларации таможенным органом, а в случаях, предусмотренных таможенным законодательством Российской Федерации - на день уплаты. </w:t>
      </w:r>
    </w:p>
    <w:p w:rsidR="00086AB5" w:rsidRDefault="00086AB5">
      <w:pPr>
        <w:pStyle w:val="a3"/>
        <w:pBdr>
          <w:top w:val="none" w:sz="0" w:space="0" w:color="auto"/>
          <w:left w:val="none" w:sz="0" w:space="0" w:color="auto"/>
          <w:bottom w:val="none" w:sz="0" w:space="0" w:color="auto"/>
          <w:right w:val="none" w:sz="0" w:space="0" w:color="auto"/>
        </w:pBdr>
        <w:ind w:firstLine="540"/>
        <w:jc w:val="both"/>
        <w:rPr>
          <w:b w:val="0"/>
          <w:bCs w:val="0"/>
          <w:i/>
          <w:iCs/>
          <w:sz w:val="24"/>
        </w:rPr>
      </w:pPr>
      <w:r>
        <w:rPr>
          <w:b w:val="0"/>
          <w:bCs w:val="0"/>
          <w:i/>
          <w:iCs/>
          <w:sz w:val="24"/>
        </w:rPr>
        <w:t xml:space="preserve">Акцизы уплачиваются таможенному органу, производящему таможенное оформление товаров. </w:t>
      </w:r>
    </w:p>
    <w:p w:rsidR="00086AB5" w:rsidRDefault="00086AB5">
      <w:pPr>
        <w:pStyle w:val="a4"/>
      </w:pPr>
      <w:r>
        <w:t xml:space="preserve">В отношении товаров, пересылаемых в международных почтовых отправлениях, акцизы уплачиваются государственному предприятию связи, которое перечисляет уплаченные суммы акцизов на счета таможенных органов Российской Федерации. </w:t>
      </w:r>
    </w:p>
    <w:p w:rsidR="00086AB5" w:rsidRDefault="00086AB5">
      <w:pPr>
        <w:pStyle w:val="a4"/>
      </w:pPr>
      <w:r>
        <w:t xml:space="preserve">При ввозе подакцизных товаров на таможенную территорию Российской Федерации в зависимости от избранного таможенного режима налогообложение производится в следующем порядке: </w:t>
      </w:r>
    </w:p>
    <w:p w:rsidR="00086AB5" w:rsidRDefault="00086AB5">
      <w:pPr>
        <w:pStyle w:val="a4"/>
      </w:pPr>
      <w:r>
        <w:t xml:space="preserve">1) при помещении подакцизных товаров под таможенный режим выпуска для свободного обращения акциз уплачивается в полном объеме; </w:t>
      </w:r>
    </w:p>
    <w:p w:rsidR="00086AB5" w:rsidRDefault="00086AB5">
      <w:pPr>
        <w:ind w:firstLine="540"/>
        <w:jc w:val="both"/>
      </w:pPr>
      <w:r>
        <w:t xml:space="preserve">2) при помещении подакцизных товаров под таможенный режим реимпорта налогоплательщиком уплачиваются суммы акциза, от уплаты которого он был освобожден либо которые были ему возвращены в связи с экспортом товаров в соответствии с законодательством Российской Федерации о налогах и сборах, в порядке, предусмотренном таможенным законодательством Российской Федерации; </w:t>
      </w:r>
    </w:p>
    <w:p w:rsidR="00086AB5" w:rsidRDefault="00086AB5">
      <w:pPr>
        <w:ind w:firstLine="540"/>
        <w:jc w:val="both"/>
      </w:pPr>
      <w:r>
        <w:t xml:space="preserve">3) при помещении подакцизных товаров под таможенные режимы транзита, таможенного склада, реэкспорта, переработки под таможенным контролем, свободной таможенной зоны, свободного склада, магазина беспошлинной торговли, уничтожения и отказа в пользу государства акциз не уплачивается; </w:t>
      </w:r>
    </w:p>
    <w:p w:rsidR="00086AB5" w:rsidRDefault="00086AB5">
      <w:pPr>
        <w:ind w:firstLine="540"/>
        <w:jc w:val="both"/>
      </w:pPr>
      <w:r>
        <w:t xml:space="preserve">4) при помещении подакцизных товаров под таможенный режим переработки на таможенной территории акциз уплачивается при ввозе указанных товаров на таможенную территорию Российской Федерации с последующим возвратом уплаченных сумм налога при вывозе продуктов их переработки с таможенной территории Российской Федерации; </w:t>
      </w:r>
    </w:p>
    <w:p w:rsidR="00086AB5" w:rsidRDefault="00086AB5">
      <w:pPr>
        <w:ind w:firstLine="540"/>
        <w:jc w:val="both"/>
      </w:pPr>
      <w:r>
        <w:t xml:space="preserve">5) при помещении подакцизных товаров под таможенный режим временного ввоза применяется полное или частичное освобождение от уплаты акциза в порядке, предусмотренном таможенным законодательством Российской Федерации. </w:t>
      </w:r>
    </w:p>
    <w:p w:rsidR="00086AB5" w:rsidRDefault="00086AB5">
      <w:pPr>
        <w:pStyle w:val="a4"/>
      </w:pPr>
      <w:r>
        <w:t xml:space="preserve">При перемещении физическими лицами подакцизных товаров, не предназначенных для производственной или иной деятельности, может применяться упрощенный либо льготный порядок уплаты акциза в соответствии с таможенным законодательством Российской Федерации. </w:t>
      </w:r>
    </w:p>
    <w:p w:rsidR="00086AB5" w:rsidRDefault="00086AB5">
      <w:pPr>
        <w:ind w:firstLine="540"/>
        <w:jc w:val="both"/>
      </w:pPr>
      <w:r>
        <w:t xml:space="preserve">Уплата акциза при перемещении физическими лицами через таможенную границу Российской Федерации подакцизных товаров производится в соответствии с правилами перемещения товаров физическими лицами через таможенную границу Российской Федерации, установленными законодательством Российской Федерации, в том числе нормативными правовыми актами ГТК России. </w:t>
      </w:r>
    </w:p>
    <w:p w:rsidR="00086AB5" w:rsidRDefault="00086AB5">
      <w:pPr>
        <w:pStyle w:val="a4"/>
      </w:pPr>
      <w:r>
        <w:t xml:space="preserve">В случае если в соответствии с международным договором Российской Федерации с иностранным государством отменяются таможенный контроль и таможенное оформление перемещаемых через таможенную границу Российской Федерации товаров, особенности налогообложения подакцизных товаров, происходящих из такого государства или выпущенных в свободное обращение на его территории и ввозимых на территорию Российской Федерации, устанавливаются Правительством Российской Федерации. Порядок налогообложения таких товаров доводится до сведения таможенных органов нормативными правовыми актами ГТК России. </w:t>
      </w:r>
    </w:p>
    <w:p w:rsidR="00086AB5" w:rsidRDefault="00086AB5">
      <w:pPr>
        <w:ind w:firstLine="540"/>
        <w:jc w:val="both"/>
      </w:pPr>
    </w:p>
    <w:p w:rsidR="00086AB5" w:rsidRDefault="00086AB5">
      <w:pPr>
        <w:ind w:firstLine="540"/>
        <w:jc w:val="both"/>
      </w:pPr>
    </w:p>
    <w:p w:rsidR="00086AB5" w:rsidRDefault="00086AB5">
      <w:pPr>
        <w:pStyle w:val="9"/>
      </w:pPr>
      <w:r>
        <w:t>Заключение</w:t>
      </w:r>
    </w:p>
    <w:p w:rsidR="00086AB5" w:rsidRDefault="00086AB5">
      <w:pPr>
        <w:ind w:firstLine="540"/>
        <w:jc w:val="both"/>
        <w:rPr>
          <w:lang w:val="en-US"/>
        </w:rPr>
      </w:pPr>
    </w:p>
    <w:p w:rsidR="00086AB5" w:rsidRDefault="00086AB5">
      <w:pPr>
        <w:pStyle w:val="a4"/>
        <w:rPr>
          <w:lang w:val="en-US"/>
        </w:rPr>
      </w:pPr>
      <w:r>
        <w:t>Сегодня таможенная служба России насчитывает около 60 тысяч сотрудников, в подчинении Государственного таможенного комитета находится 16 региональных таможенных управлений, 160 таможен, 512 таможенных постов.</w:t>
      </w:r>
    </w:p>
    <w:p w:rsidR="00086AB5" w:rsidRDefault="00086AB5">
      <w:pPr>
        <w:pStyle w:val="a4"/>
      </w:pPr>
      <w:r>
        <w:t>Прошедшие 3 года были нелегкими для российских таможенников. Резкое сокращение импорта, падение курса рубля, последствия финансового и банковского кризиса, серьезные просчеты в деятельности ряда таможенных органов - все это негативно отразилось на качестве организации таможенного дела, привело к снижению объема поступлений таможенных платежей в федеральный бюджет, но уже к середине 2001 года ситуация начала меняться в лучшую сторону.</w:t>
      </w:r>
    </w:p>
    <w:p w:rsidR="00086AB5" w:rsidRDefault="00086AB5">
      <w:pPr>
        <w:pStyle w:val="a4"/>
      </w:pPr>
      <w:r>
        <w:t xml:space="preserve">Руководство ГТК России вынуждено было принимать жесткие и непопулярные меры для повышения качества таможенного контроля и увеличения собираемости таможенных платежей. </w:t>
      </w:r>
      <w:r>
        <w:br/>
        <w:t xml:space="preserve">          Ценой напряженных усилий российским таможенникам удалось при неизменной налогооблагаемой базе остановить падение объема собираемых таможенных платежей, вернуть незаслуженно уволенных профессионалов, укрепить авторитет подразделений правоохранительного блока и службы собственной безопасности.</w:t>
      </w:r>
    </w:p>
    <w:p w:rsidR="00086AB5" w:rsidRDefault="00086AB5">
      <w:pPr>
        <w:pStyle w:val="a4"/>
      </w:pPr>
      <w:r>
        <w:t xml:space="preserve">Главным итогом проведенной работы стало выполнение Государственным таможенным комитетом РФ планового задания по сбору таможенных платежей на 2000 год. </w:t>
      </w:r>
    </w:p>
    <w:p w:rsidR="00086AB5" w:rsidRDefault="00086AB5">
      <w:pPr>
        <w:pStyle w:val="a4"/>
      </w:pPr>
      <w:r>
        <w:t xml:space="preserve">В федеральный бюджет перечислено 187,2 миллиарда рублей., что составляет 102 % годового планового задания. В том числе НДС - 71,5 миллиард рублей, акцизы при ввозе - 3,5 миллиарда рублей, акцизы при вывозе - 7,5 миллиарда рублей, </w:t>
      </w:r>
      <w:r>
        <w:rPr>
          <w:i/>
          <w:iCs/>
        </w:rPr>
        <w:t>вывозная таможенная              пошлина - 38,8 миллиарда рублей</w:t>
      </w:r>
      <w:r>
        <w:t xml:space="preserve">, </w:t>
      </w:r>
      <w:r>
        <w:rPr>
          <w:i/>
          <w:iCs/>
        </w:rPr>
        <w:t>ввозная таможенная пошлина - 47,4 миллиарда рублей</w:t>
      </w:r>
      <w:r>
        <w:t xml:space="preserve">, иные платежи - (сборы за таможенное оформление, хранение, сопровождение товаров и.т.д.)-11,2 миллиарда рублей. </w:t>
      </w:r>
    </w:p>
    <w:p w:rsidR="00086AB5" w:rsidRDefault="00086AB5">
      <w:pPr>
        <w:pStyle w:val="a4"/>
      </w:pPr>
      <w:r>
        <w:t>В прошедшем году таможенными органами было выявлено 183 тыс. нарушений таможенных правил, общая сумма наложенных санкций по делам о НТП составила 16 миллиардов рублей.</w:t>
      </w:r>
      <w:r>
        <w:br/>
        <w:t xml:space="preserve">         Задержано около 8,5 тонн наркотических средств, изъято около тысячи предметов, представляющих культурную и историческую ценность.</w:t>
      </w:r>
    </w:p>
    <w:p w:rsidR="00086AB5" w:rsidRDefault="00086AB5">
      <w:pPr>
        <w:pStyle w:val="a4"/>
        <w:ind w:firstLine="0"/>
      </w:pPr>
      <w:r>
        <w:t>Приоритетным направлением деятельности таможенной службы в 2001 году по-прежнему будет наполнение доходной части федерального бюджета, в то же время ГТК России намерен больше внимания уделять поддержке отечественных товаропроизводителей и защите интересов потребителей.</w:t>
      </w:r>
      <w:r>
        <w:br/>
        <w:t xml:space="preserve">          В этих целях в ближайшее время планируется осуществить ряд мер в сфере таможенно-тарифного регулирования. Среди них </w:t>
      </w:r>
      <w:r>
        <w:rPr>
          <w:i/>
          <w:iCs/>
        </w:rPr>
        <w:t>унификация ставок ввозных таможенных пошлин</w:t>
      </w:r>
      <w:r>
        <w:t xml:space="preserve"> на мясо птицы и аудио-, видеотехнику, корректировка ставок ввозных таможенных пошлин на некоторые виды сельскохозяйственного и металлургического оборудования, выравнивание размера таможенных платежей при ввозе легковых автомобилей юридическими и физическими лицами. Предполагается также увеличить базовые ставки ввозных таможенных пошлин на сахар-сырец и ввести тарифные квоты на ввоз в Россию сахара-сырца и сахара белого.</w:t>
      </w:r>
      <w:r>
        <w:br/>
        <w:t xml:space="preserve">            ГТК России совместно с другими правоохранительными ведомствами разработал комплекс мер административного характера в целях полного вытеснения с внутреннего рынка контрабандных товаров. Так, будет продолжено проведение проверок организаций, торгующих импортными товарами, в ходе которых продавцы должны подтверждать их легальность. Предполагается ввести новый порядок учета лиц, занимающихся внешней торговлей, который позволит выявлять нарушителей таможенных правил, в том числе т. н. фирмы-однодневки. Одновременно будет установлен жесткий контроль в околотаможенной сфере, который подразумевает дальнейшее сокращение мест таможенного оформления отдельных категорий товаров, а также таможенных складов и складов временного хранения, нарушавших таможенные правила.</w:t>
      </w:r>
      <w:r>
        <w:br/>
        <w:t xml:space="preserve">           Одной из характерных черт современной ситуации в сфере мировой торговли является ее глобализация, в связи с чем становится все более актуальной необходимость тесного взаимодействия таможенных служб различных государств. Уже сейчас национальные таможенные службы ориентируются на международные стандарты и нормативы, рекомендуемые Всемирной таможенной организацией</w:t>
      </w:r>
    </w:p>
    <w:p w:rsidR="00086AB5" w:rsidRDefault="00086AB5">
      <w:pPr>
        <w:ind w:firstLine="720"/>
        <w:jc w:val="both"/>
      </w:pPr>
      <w:r>
        <w:t>Принятая в июне 1998 года новая редакция Киотской конвенции (полное название - Международная конвенция об упрощении и гармонизации таможенных процедур) поставила перед таможенными службами мира задачу в полной мере соответствовать требованиям современной международной торговли. Это подразумевает внедрение новейших технологий таможенного оформления и таможенного контроля, стандартизацию и упрощение таможенных процедур, а также установление партнерских отношений с деловыми кругами.  Российская Федерация предпринимает активные усилия, чтобы стать членом ВТО и соответственно подводит свои стандарты таможенной политики к общепринятым международным стандартам.</w:t>
      </w:r>
    </w:p>
    <w:p w:rsidR="00086AB5" w:rsidRDefault="00086AB5">
      <w:pPr>
        <w:ind w:firstLine="720"/>
        <w:jc w:val="both"/>
      </w:pPr>
      <w:r>
        <w:t>Таможенные пошлины и платежи в 2000 – 2001 году  стали выполнять более серьезную роль,  чем они делали это с начала 90-х. Роль пошлин возросла в связи со стабилизацией структуры импорта и экспорта, а также их объемом. Россия, преодолевая экономический кризис, выходит на качественно новый уровень в таможенных отношениях. Вступление Российской Федерации в ВТО уже можно считать почти свершившимся событием. Следовательно, сильно изменятся  многие  параметры таможенной политики. Вступление в ВТО предусматривает снижение общего уровня таможенных пошлин и платежей. На мой взгляд, российская экономика потерпит  некоторый  ущерб  от этого, но все же это необходимо России для полноценного выхода на международный рынок. Снижение таможенных пошлин приведет к падению доходов на 12-15%, что составит 2-3% от совокупных доходов Федерального бюджета. Тем не менее, Россия получит дивиденды от снижения пошлин странами импортерами нашей продукции. Конечно, первое время это не будет полностью компенсировать наши потери, но в будущем это принесет России значительную выгоду. Стратегической целью для России должен стать приоритет экспорта  не сырьевых ресурсов, а продукции несырьевого производства. И на достижение этой цели должна быть направлена таможенная и экономическая политика государства.</w:t>
      </w: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r>
        <w:br w:type="page"/>
      </w:r>
    </w:p>
    <w:p w:rsidR="00086AB5" w:rsidRDefault="00086AB5">
      <w:pPr>
        <w:pStyle w:val="9"/>
      </w:pPr>
      <w:r>
        <w:t>Список используемой литературы</w:t>
      </w:r>
    </w:p>
    <w:p w:rsidR="00086AB5" w:rsidRDefault="00086AB5">
      <w:pPr>
        <w:tabs>
          <w:tab w:val="left" w:pos="0"/>
        </w:tabs>
        <w:ind w:firstLine="360"/>
        <w:jc w:val="both"/>
      </w:pPr>
      <w:r>
        <w:tab/>
      </w:r>
    </w:p>
    <w:p w:rsidR="00086AB5" w:rsidRDefault="00086AB5">
      <w:pPr>
        <w:tabs>
          <w:tab w:val="left" w:pos="0"/>
        </w:tabs>
        <w:ind w:firstLine="360"/>
        <w:jc w:val="both"/>
      </w:pPr>
    </w:p>
    <w:p w:rsidR="00086AB5" w:rsidRDefault="00086AB5">
      <w:pPr>
        <w:tabs>
          <w:tab w:val="left" w:pos="0"/>
        </w:tabs>
        <w:spacing w:line="360" w:lineRule="auto"/>
        <w:ind w:firstLine="360"/>
        <w:jc w:val="both"/>
        <w:rPr>
          <w:color w:val="000000"/>
        </w:rPr>
      </w:pPr>
      <w:r>
        <w:rPr>
          <w:color w:val="000000"/>
        </w:rPr>
        <w:t xml:space="preserve">1.   Таможенный  кодекс  РФ;  </w:t>
      </w:r>
    </w:p>
    <w:p w:rsidR="00086AB5" w:rsidRDefault="00086AB5" w:rsidP="00086AB5">
      <w:pPr>
        <w:numPr>
          <w:ilvl w:val="0"/>
          <w:numId w:val="2"/>
        </w:numPr>
        <w:tabs>
          <w:tab w:val="left" w:pos="0"/>
        </w:tabs>
        <w:spacing w:line="360" w:lineRule="auto"/>
        <w:ind w:left="0" w:firstLine="360"/>
        <w:jc w:val="both"/>
        <w:rPr>
          <w:color w:val="000000"/>
        </w:rPr>
      </w:pPr>
      <w:bookmarkStart w:id="6" w:name="_Hlt508929368"/>
      <w:r w:rsidRPr="000269AA">
        <w:rPr>
          <w:color w:val="000000"/>
        </w:rPr>
        <w:t>Закон РФ N 147-ФЗ от 31.07.98</w:t>
      </w:r>
      <w:bookmarkEnd w:id="6"/>
      <w:r>
        <w:rPr>
          <w:color w:val="000000"/>
        </w:rPr>
        <w:t xml:space="preserve"> "О введении в действие части первой Налогового кодекса Российской Федерации". </w:t>
      </w:r>
    </w:p>
    <w:p w:rsidR="00086AB5" w:rsidRDefault="00086AB5" w:rsidP="00086AB5">
      <w:pPr>
        <w:numPr>
          <w:ilvl w:val="0"/>
          <w:numId w:val="2"/>
        </w:numPr>
        <w:tabs>
          <w:tab w:val="left" w:pos="0"/>
        </w:tabs>
        <w:spacing w:line="360" w:lineRule="auto"/>
        <w:ind w:left="0" w:firstLine="360"/>
        <w:jc w:val="both"/>
        <w:rPr>
          <w:color w:val="000000"/>
        </w:rPr>
      </w:pPr>
      <w:bookmarkStart w:id="7" w:name="_Hlt508929378"/>
      <w:r w:rsidRPr="000269AA">
        <w:rPr>
          <w:color w:val="000000"/>
        </w:rPr>
        <w:t>Закон РФ N 146-ФЗ от 31.07.98</w:t>
      </w:r>
      <w:bookmarkEnd w:id="7"/>
      <w:r>
        <w:rPr>
          <w:color w:val="000000"/>
        </w:rPr>
        <w:t xml:space="preserve"> "Налоговый кодекс Российской Федерации (часть первая). </w:t>
      </w:r>
    </w:p>
    <w:p w:rsidR="00086AB5" w:rsidRDefault="00086AB5" w:rsidP="00086AB5">
      <w:pPr>
        <w:numPr>
          <w:ilvl w:val="0"/>
          <w:numId w:val="2"/>
        </w:numPr>
        <w:tabs>
          <w:tab w:val="left" w:pos="0"/>
        </w:tabs>
        <w:spacing w:line="360" w:lineRule="auto"/>
        <w:ind w:left="0" w:firstLine="360"/>
        <w:jc w:val="both"/>
        <w:rPr>
          <w:color w:val="000000"/>
        </w:rPr>
      </w:pPr>
      <w:r w:rsidRPr="000269AA">
        <w:rPr>
          <w:color w:val="000000"/>
        </w:rPr>
        <w:t>Закон РФ N 5003-I от 21.05.93</w:t>
      </w:r>
      <w:r>
        <w:rPr>
          <w:color w:val="000000"/>
        </w:rPr>
        <w:t xml:space="preserve"> "О таможенном тарифе". </w:t>
      </w:r>
    </w:p>
    <w:p w:rsidR="00086AB5" w:rsidRDefault="00086AB5" w:rsidP="00086AB5">
      <w:pPr>
        <w:numPr>
          <w:ilvl w:val="0"/>
          <w:numId w:val="2"/>
        </w:numPr>
        <w:tabs>
          <w:tab w:val="left" w:pos="0"/>
        </w:tabs>
        <w:spacing w:line="360" w:lineRule="auto"/>
        <w:ind w:left="0" w:firstLine="360"/>
        <w:jc w:val="both"/>
        <w:rPr>
          <w:color w:val="000000"/>
        </w:rPr>
      </w:pPr>
      <w:bookmarkStart w:id="8" w:name="_Hlt508929422"/>
      <w:r w:rsidRPr="000269AA">
        <w:rPr>
          <w:color w:val="000000"/>
        </w:rPr>
        <w:t xml:space="preserve">Закон РФ </w:t>
      </w:r>
      <w:bookmarkEnd w:id="8"/>
      <w:r>
        <w:rPr>
          <w:color w:val="000000"/>
        </w:rPr>
        <w:t xml:space="preserve">«О налоге на добавленную стоимость (НДС)". </w:t>
      </w:r>
    </w:p>
    <w:p w:rsidR="00086AB5" w:rsidRDefault="00086AB5" w:rsidP="00086AB5">
      <w:pPr>
        <w:numPr>
          <w:ilvl w:val="0"/>
          <w:numId w:val="2"/>
        </w:numPr>
        <w:tabs>
          <w:tab w:val="left" w:pos="0"/>
        </w:tabs>
        <w:spacing w:line="360" w:lineRule="auto"/>
        <w:ind w:left="0" w:firstLine="360"/>
        <w:jc w:val="both"/>
        <w:rPr>
          <w:color w:val="000000"/>
        </w:rPr>
      </w:pPr>
      <w:bookmarkStart w:id="9" w:name="_Hlt508928654"/>
      <w:r w:rsidRPr="000269AA">
        <w:rPr>
          <w:color w:val="000000"/>
        </w:rPr>
        <w:t>Федеральный N 166-ФЗ от 29.12.00</w:t>
      </w:r>
      <w:bookmarkEnd w:id="9"/>
      <w:r>
        <w:rPr>
          <w:color w:val="000000"/>
        </w:rPr>
        <w:t xml:space="preserve"> "О внесении изменений и дополнений в часть вторую Налогового кодекса Российской Федерации".</w:t>
      </w:r>
    </w:p>
    <w:p w:rsidR="00086AB5" w:rsidRDefault="00086AB5" w:rsidP="00086AB5">
      <w:pPr>
        <w:numPr>
          <w:ilvl w:val="0"/>
          <w:numId w:val="2"/>
        </w:numPr>
        <w:tabs>
          <w:tab w:val="left" w:pos="0"/>
        </w:tabs>
        <w:spacing w:line="360" w:lineRule="auto"/>
        <w:ind w:left="0" w:firstLine="360"/>
        <w:jc w:val="both"/>
        <w:rPr>
          <w:color w:val="000000"/>
        </w:rPr>
      </w:pPr>
      <w:r>
        <w:rPr>
          <w:color w:val="000000"/>
        </w:rPr>
        <w:t xml:space="preserve">Закон РФ </w:t>
      </w:r>
      <w:bookmarkStart w:id="10" w:name="_Hlt508928915"/>
      <w:r w:rsidRPr="000269AA">
        <w:rPr>
          <w:color w:val="000000"/>
        </w:rPr>
        <w:t xml:space="preserve"> N 74-ФЗ от 27.05.00</w:t>
      </w:r>
      <w:bookmarkEnd w:id="10"/>
      <w:r>
        <w:rPr>
          <w:color w:val="000000"/>
        </w:rPr>
        <w:t xml:space="preserve"> "О внесении дополнений в Закон Российской Федерации           «О таможенном тарифе».</w:t>
      </w:r>
    </w:p>
    <w:p w:rsidR="00086AB5" w:rsidRDefault="00086AB5" w:rsidP="00086AB5">
      <w:pPr>
        <w:numPr>
          <w:ilvl w:val="0"/>
          <w:numId w:val="2"/>
        </w:numPr>
        <w:tabs>
          <w:tab w:val="left" w:pos="0"/>
        </w:tabs>
        <w:spacing w:line="360" w:lineRule="auto"/>
        <w:ind w:left="0" w:firstLine="360"/>
        <w:jc w:val="both"/>
        <w:rPr>
          <w:color w:val="000000"/>
        </w:rPr>
      </w:pPr>
      <w:r>
        <w:rPr>
          <w:color w:val="000000"/>
        </w:rPr>
        <w:t>Закон РФ</w:t>
      </w:r>
      <w:bookmarkStart w:id="11" w:name="_Hlt508929065"/>
      <w:r w:rsidRPr="000269AA">
        <w:rPr>
          <w:color w:val="000000"/>
        </w:rPr>
        <w:t xml:space="preserve"> </w:t>
      </w:r>
      <w:bookmarkEnd w:id="11"/>
      <w:r w:rsidRPr="000269AA">
        <w:rPr>
          <w:color w:val="000000"/>
        </w:rPr>
        <w:t>N 36-ФЗ от 02.01.00</w:t>
      </w:r>
      <w:r>
        <w:rPr>
          <w:color w:val="000000"/>
        </w:rPr>
        <w:t xml:space="preserve"> "О внесении изменений в Закон Российской Федерации                "О налоге на добавленную стоимость"" .</w:t>
      </w:r>
    </w:p>
    <w:p w:rsidR="00086AB5" w:rsidRDefault="00086AB5" w:rsidP="00086AB5">
      <w:pPr>
        <w:numPr>
          <w:ilvl w:val="0"/>
          <w:numId w:val="2"/>
        </w:numPr>
        <w:tabs>
          <w:tab w:val="left" w:pos="0"/>
        </w:tabs>
        <w:spacing w:line="360" w:lineRule="auto"/>
        <w:ind w:left="0" w:firstLine="360"/>
        <w:jc w:val="both"/>
        <w:rPr>
          <w:color w:val="000000"/>
        </w:rPr>
      </w:pPr>
      <w:r>
        <w:rPr>
          <w:color w:val="000000"/>
        </w:rPr>
        <w:t>Закон РФ</w:t>
      </w:r>
      <w:r w:rsidRPr="000269AA">
        <w:rPr>
          <w:color w:val="000000"/>
        </w:rPr>
        <w:t xml:space="preserve"> N 2-ФЗ от 02.01.00</w:t>
      </w:r>
      <w:r>
        <w:rPr>
          <w:color w:val="000000"/>
        </w:rPr>
        <w:t xml:space="preserve"> "О внесении изменений и дополнений в Федеральный закон            "Об акцизах".</w:t>
      </w:r>
    </w:p>
    <w:p w:rsidR="00086AB5" w:rsidRDefault="00086AB5" w:rsidP="00086AB5">
      <w:pPr>
        <w:numPr>
          <w:ilvl w:val="0"/>
          <w:numId w:val="2"/>
        </w:numPr>
        <w:tabs>
          <w:tab w:val="left" w:pos="0"/>
        </w:tabs>
        <w:spacing w:line="360" w:lineRule="auto"/>
        <w:ind w:left="0" w:firstLine="360"/>
        <w:jc w:val="both"/>
        <w:rPr>
          <w:color w:val="000000"/>
        </w:rPr>
      </w:pPr>
      <w:bookmarkStart w:id="12" w:name="_Hlt508929457"/>
      <w:r w:rsidRPr="000269AA">
        <w:rPr>
          <w:color w:val="000000"/>
        </w:rPr>
        <w:t>Закон РФ N 63-ФЗ от 14.04.98</w:t>
      </w:r>
      <w:bookmarkEnd w:id="12"/>
      <w:r>
        <w:rPr>
          <w:color w:val="000000"/>
        </w:rPr>
        <w:t xml:space="preserve"> "О мерах по защите экономических интересов РФ при осуществлении внешней торговли товарами".</w:t>
      </w:r>
    </w:p>
    <w:p w:rsidR="00086AB5" w:rsidRDefault="00086AB5" w:rsidP="00086AB5">
      <w:pPr>
        <w:numPr>
          <w:ilvl w:val="0"/>
          <w:numId w:val="2"/>
        </w:numPr>
        <w:tabs>
          <w:tab w:val="left" w:pos="0"/>
        </w:tabs>
        <w:spacing w:line="360" w:lineRule="auto"/>
        <w:ind w:left="0" w:firstLine="360"/>
        <w:jc w:val="both"/>
        <w:rPr>
          <w:color w:val="000000"/>
        </w:rPr>
      </w:pPr>
      <w:bookmarkStart w:id="13" w:name="_Hlt508929464"/>
      <w:r w:rsidRPr="000269AA">
        <w:rPr>
          <w:color w:val="000000"/>
        </w:rPr>
        <w:t>Федеральный Закон РФ N 31 от 13.03.95</w:t>
      </w:r>
      <w:bookmarkEnd w:id="13"/>
      <w:r>
        <w:rPr>
          <w:color w:val="000000"/>
        </w:rPr>
        <w:t xml:space="preserve"> "О некоторых вопросах предоставления льгот участникам внешнеэкономической деятельности". </w:t>
      </w:r>
    </w:p>
    <w:p w:rsidR="00086AB5" w:rsidRDefault="00086AB5" w:rsidP="00086AB5">
      <w:pPr>
        <w:numPr>
          <w:ilvl w:val="0"/>
          <w:numId w:val="2"/>
        </w:numPr>
        <w:tabs>
          <w:tab w:val="left" w:pos="0"/>
        </w:tabs>
        <w:spacing w:line="360" w:lineRule="auto"/>
        <w:ind w:left="0" w:firstLine="360"/>
        <w:jc w:val="both"/>
        <w:rPr>
          <w:color w:val="000000"/>
        </w:rPr>
      </w:pPr>
      <w:bookmarkStart w:id="14" w:name="_Hlt508930178"/>
      <w:r w:rsidRPr="000269AA">
        <w:rPr>
          <w:color w:val="000000"/>
        </w:rPr>
        <w:t>Инструкция ГТК N 01-100/4 от 03.03.00</w:t>
      </w:r>
      <w:bookmarkEnd w:id="14"/>
      <w:r>
        <w:rPr>
          <w:color w:val="000000"/>
        </w:rPr>
        <w:t xml:space="preserve"> "О порядке применения акцизов в отношении товаров, ввозимых на территорию Российской Федерации".</w:t>
      </w:r>
    </w:p>
    <w:p w:rsidR="00086AB5" w:rsidRDefault="00086AB5" w:rsidP="00086AB5">
      <w:pPr>
        <w:numPr>
          <w:ilvl w:val="0"/>
          <w:numId w:val="2"/>
        </w:numPr>
        <w:tabs>
          <w:tab w:val="left" w:pos="0"/>
        </w:tabs>
        <w:spacing w:line="360" w:lineRule="auto"/>
        <w:ind w:left="0" w:firstLine="360"/>
        <w:jc w:val="both"/>
        <w:rPr>
          <w:color w:val="000000"/>
        </w:rPr>
      </w:pPr>
      <w:r>
        <w:rPr>
          <w:color w:val="000000"/>
        </w:rPr>
        <w:t>Все  пошлины,  сборы,  платежи  и  налоги  на  таможне – Новая редакция на 2001 г.”,  под  ред. Карпова В., - М.,  2001.</w:t>
      </w:r>
    </w:p>
    <w:p w:rsidR="00086AB5" w:rsidRDefault="00086AB5" w:rsidP="00086AB5">
      <w:pPr>
        <w:pStyle w:val="a5"/>
        <w:numPr>
          <w:ilvl w:val="0"/>
          <w:numId w:val="2"/>
        </w:numPr>
        <w:tabs>
          <w:tab w:val="left" w:pos="0"/>
        </w:tabs>
        <w:ind w:left="0" w:firstLine="360"/>
        <w:jc w:val="both"/>
        <w:rPr>
          <w:szCs w:val="24"/>
        </w:rPr>
      </w:pPr>
      <w:r>
        <w:rPr>
          <w:szCs w:val="24"/>
        </w:rPr>
        <w:t>“Правда  русская”  (под  ред.,  Б.  Д,  Грекова),  М.,1947. Т. 11. С. 378, 385;</w:t>
      </w:r>
    </w:p>
    <w:p w:rsidR="00086AB5" w:rsidRDefault="00086AB5" w:rsidP="00086AB5">
      <w:pPr>
        <w:pStyle w:val="a5"/>
        <w:numPr>
          <w:ilvl w:val="0"/>
          <w:numId w:val="2"/>
        </w:numPr>
        <w:tabs>
          <w:tab w:val="left" w:pos="0"/>
        </w:tabs>
        <w:ind w:left="0" w:firstLine="360"/>
        <w:jc w:val="both"/>
        <w:rPr>
          <w:szCs w:val="24"/>
        </w:rPr>
      </w:pPr>
      <w:r>
        <w:rPr>
          <w:szCs w:val="24"/>
        </w:rPr>
        <w:t>Авдокушин Е. Ф. Международные экономические отношения. Учебное пособие. М.: «Маркетинг», 1999.</w:t>
      </w:r>
    </w:p>
    <w:p w:rsidR="00086AB5" w:rsidRDefault="00086AB5" w:rsidP="00086AB5">
      <w:pPr>
        <w:pStyle w:val="a5"/>
        <w:numPr>
          <w:ilvl w:val="0"/>
          <w:numId w:val="2"/>
        </w:numPr>
        <w:tabs>
          <w:tab w:val="left" w:pos="0"/>
        </w:tabs>
        <w:ind w:left="0" w:firstLine="360"/>
        <w:jc w:val="both"/>
        <w:rPr>
          <w:szCs w:val="24"/>
        </w:rPr>
      </w:pPr>
      <w:r>
        <w:rPr>
          <w:szCs w:val="24"/>
        </w:rPr>
        <w:t>Б е р к о в Е. А., Г а л а н ж и   Е. Ф. “Учебное   пособие   в   помоешь   слушателям,   изучающим   таможенное   дело”. Москва.  1988 г.  С. 5.</w:t>
      </w:r>
    </w:p>
    <w:p w:rsidR="00086AB5" w:rsidRDefault="00086AB5" w:rsidP="00086AB5">
      <w:pPr>
        <w:numPr>
          <w:ilvl w:val="0"/>
          <w:numId w:val="2"/>
        </w:numPr>
        <w:tabs>
          <w:tab w:val="left" w:pos="0"/>
        </w:tabs>
        <w:spacing w:before="120" w:line="360" w:lineRule="auto"/>
        <w:ind w:left="0" w:firstLine="360"/>
        <w:jc w:val="both"/>
      </w:pPr>
      <w:r>
        <w:t>Буглай В. Б.,  Ливенцев Н. Н., «Международные экономические отношения» -   М., “Финансы и статистика”, 1997 г.</w:t>
      </w:r>
    </w:p>
    <w:p w:rsidR="00086AB5" w:rsidRDefault="00086AB5" w:rsidP="00086AB5">
      <w:pPr>
        <w:numPr>
          <w:ilvl w:val="0"/>
          <w:numId w:val="2"/>
        </w:numPr>
        <w:tabs>
          <w:tab w:val="left" w:pos="0"/>
        </w:tabs>
        <w:spacing w:line="360" w:lineRule="auto"/>
        <w:ind w:left="0" w:firstLine="360"/>
      </w:pPr>
      <w:r>
        <w:t>Диденко  Н.  Основы  внешнеэкономической  деятельности  в  Российской            Федерации,  - Спб,  2000 г.</w:t>
      </w:r>
    </w:p>
    <w:p w:rsidR="00086AB5" w:rsidRDefault="00086AB5" w:rsidP="00086AB5">
      <w:pPr>
        <w:pStyle w:val="a5"/>
        <w:widowControl/>
        <w:numPr>
          <w:ilvl w:val="0"/>
          <w:numId w:val="2"/>
        </w:numPr>
        <w:tabs>
          <w:tab w:val="left" w:pos="0"/>
        </w:tabs>
        <w:overflowPunct/>
        <w:autoSpaceDE/>
        <w:autoSpaceDN/>
        <w:adjustRightInd/>
        <w:ind w:left="0" w:firstLine="360"/>
        <w:textAlignment w:val="auto"/>
        <w:rPr>
          <w:szCs w:val="24"/>
        </w:rPr>
      </w:pPr>
      <w:r>
        <w:rPr>
          <w:szCs w:val="24"/>
        </w:rPr>
        <w:t>Жуков В.  Ужесточение обложения  НДС  импортных  операций,  “Международный  бизнес  России”,  №2-3,  2001.</w:t>
      </w:r>
    </w:p>
    <w:p w:rsidR="00086AB5" w:rsidRDefault="00086AB5" w:rsidP="00086AB5">
      <w:pPr>
        <w:pStyle w:val="ad"/>
        <w:numPr>
          <w:ilvl w:val="0"/>
          <w:numId w:val="2"/>
        </w:numPr>
        <w:tabs>
          <w:tab w:val="left" w:pos="0"/>
        </w:tabs>
        <w:spacing w:line="360" w:lineRule="auto"/>
        <w:ind w:left="0" w:firstLine="360"/>
        <w:rPr>
          <w:kern w:val="0"/>
          <w:szCs w:val="24"/>
        </w:rPr>
      </w:pPr>
      <w:r>
        <w:rPr>
          <w:kern w:val="0"/>
          <w:szCs w:val="24"/>
        </w:rPr>
        <w:t>Иваненко С. И., Федоскин Ю.Г. Таможня: Что нужно знать деловому человеку. В 3-х томах. М.: «Руссико», 1999.</w:t>
      </w:r>
    </w:p>
    <w:p w:rsidR="00086AB5" w:rsidRDefault="00086AB5" w:rsidP="00086AB5">
      <w:pPr>
        <w:numPr>
          <w:ilvl w:val="0"/>
          <w:numId w:val="2"/>
        </w:numPr>
        <w:tabs>
          <w:tab w:val="left" w:pos="0"/>
        </w:tabs>
        <w:spacing w:line="360" w:lineRule="auto"/>
        <w:ind w:left="0" w:firstLine="360"/>
      </w:pPr>
      <w:r>
        <w:t>Козырин  А.  Акцизы  в  системе  таможенных   платежей,  “Финансы”, №1,  1998.</w:t>
      </w:r>
    </w:p>
    <w:p w:rsidR="00086AB5" w:rsidRDefault="00086AB5" w:rsidP="00086AB5">
      <w:pPr>
        <w:numPr>
          <w:ilvl w:val="0"/>
          <w:numId w:val="2"/>
        </w:numPr>
        <w:tabs>
          <w:tab w:val="left" w:pos="0"/>
        </w:tabs>
        <w:spacing w:line="360" w:lineRule="auto"/>
        <w:ind w:left="0" w:firstLine="360"/>
      </w:pPr>
      <w:r>
        <w:t>Козырин  А.  Правовое  регулирование  таможенных  платежей,  “Бухгалтерский  учет”,  №2, 3,  1999.</w:t>
      </w:r>
    </w:p>
    <w:p w:rsidR="00086AB5" w:rsidRDefault="00086AB5" w:rsidP="00086AB5">
      <w:pPr>
        <w:pStyle w:val="a5"/>
        <w:numPr>
          <w:ilvl w:val="0"/>
          <w:numId w:val="2"/>
        </w:numPr>
        <w:tabs>
          <w:tab w:val="left" w:pos="0"/>
        </w:tabs>
        <w:ind w:left="0" w:firstLine="360"/>
        <w:jc w:val="both"/>
        <w:rPr>
          <w:szCs w:val="24"/>
        </w:rPr>
      </w:pPr>
      <w:r>
        <w:rPr>
          <w:szCs w:val="24"/>
        </w:rPr>
        <w:t>Ладыженский К. “История русского таможенного тарифа” СПб., 1886. С.1</w:t>
      </w:r>
    </w:p>
    <w:p w:rsidR="00086AB5" w:rsidRDefault="00086AB5" w:rsidP="00086AB5">
      <w:pPr>
        <w:pStyle w:val="a5"/>
        <w:numPr>
          <w:ilvl w:val="0"/>
          <w:numId w:val="2"/>
        </w:numPr>
        <w:tabs>
          <w:tab w:val="left" w:pos="0"/>
        </w:tabs>
        <w:ind w:left="0" w:firstLine="360"/>
        <w:jc w:val="both"/>
        <w:rPr>
          <w:szCs w:val="24"/>
        </w:rPr>
      </w:pPr>
      <w:r>
        <w:rPr>
          <w:szCs w:val="24"/>
        </w:rPr>
        <w:t xml:space="preserve"> Маньков А. Г. “Уложение 1649 года - кодекс феодального права России”. - Л., 1980. С. 204.        </w:t>
      </w:r>
    </w:p>
    <w:p w:rsidR="00086AB5" w:rsidRDefault="00086AB5" w:rsidP="00086AB5">
      <w:pPr>
        <w:numPr>
          <w:ilvl w:val="0"/>
          <w:numId w:val="2"/>
        </w:numPr>
        <w:tabs>
          <w:tab w:val="left" w:pos="0"/>
        </w:tabs>
        <w:spacing w:line="360" w:lineRule="auto"/>
        <w:ind w:left="0" w:firstLine="360"/>
      </w:pPr>
      <w:r>
        <w:t>Никонов А.  НДС  и  акцизы  во  внешнеэкономической  деятельности,  “Налоги”,          выпуск 1,  1999.</w:t>
      </w:r>
    </w:p>
    <w:p w:rsidR="00086AB5" w:rsidRDefault="00086AB5" w:rsidP="00086AB5">
      <w:pPr>
        <w:numPr>
          <w:ilvl w:val="0"/>
          <w:numId w:val="2"/>
        </w:numPr>
        <w:tabs>
          <w:tab w:val="left" w:pos="0"/>
        </w:tabs>
        <w:spacing w:line="360" w:lineRule="auto"/>
        <w:ind w:left="0" w:firstLine="360"/>
        <w:jc w:val="both"/>
      </w:pPr>
      <w:r>
        <w:t>Никонов А.  Порядок  исчисления  и  уплаты  акцизов  во  внешнеэкономической  деятельности,  “Налоги”,  выпуск  1,  1999.</w:t>
      </w:r>
    </w:p>
    <w:p w:rsidR="00086AB5" w:rsidRDefault="00086AB5" w:rsidP="00086AB5">
      <w:pPr>
        <w:numPr>
          <w:ilvl w:val="0"/>
          <w:numId w:val="2"/>
        </w:numPr>
        <w:tabs>
          <w:tab w:val="left" w:pos="0"/>
        </w:tabs>
        <w:spacing w:line="360" w:lineRule="auto"/>
        <w:ind w:left="0" w:firstLine="360"/>
        <w:jc w:val="both"/>
      </w:pPr>
      <w:r>
        <w:t>Стрельник  В. Таможенно-тарифное  регулирование  внешней  торговли  в  Российской  Федерации”,  “Внешнеэкономический  бюллетень”,  №12  1998,  №1,  1999.</w:t>
      </w:r>
    </w:p>
    <w:p w:rsidR="00086AB5" w:rsidRDefault="00086AB5" w:rsidP="00086AB5">
      <w:pPr>
        <w:pStyle w:val="ad"/>
        <w:numPr>
          <w:ilvl w:val="0"/>
          <w:numId w:val="2"/>
        </w:numPr>
        <w:tabs>
          <w:tab w:val="left" w:pos="0"/>
        </w:tabs>
        <w:spacing w:line="360" w:lineRule="auto"/>
        <w:ind w:left="0" w:firstLine="360"/>
        <w:rPr>
          <w:kern w:val="0"/>
          <w:szCs w:val="24"/>
        </w:rPr>
      </w:pPr>
      <w:r>
        <w:rPr>
          <w:kern w:val="0"/>
          <w:szCs w:val="24"/>
        </w:rPr>
        <w:t>http://www.gtk.ru</w:t>
      </w:r>
    </w:p>
    <w:p w:rsidR="00086AB5" w:rsidRDefault="00086AB5" w:rsidP="00086AB5">
      <w:pPr>
        <w:pStyle w:val="ad"/>
        <w:numPr>
          <w:ilvl w:val="0"/>
          <w:numId w:val="2"/>
        </w:numPr>
        <w:tabs>
          <w:tab w:val="left" w:pos="0"/>
        </w:tabs>
        <w:spacing w:line="360" w:lineRule="auto"/>
        <w:ind w:left="0" w:firstLine="360"/>
        <w:rPr>
          <w:kern w:val="0"/>
          <w:szCs w:val="24"/>
        </w:rPr>
      </w:pPr>
      <w:r>
        <w:rPr>
          <w:kern w:val="0"/>
          <w:szCs w:val="24"/>
        </w:rPr>
        <w:t>http://www.csr.ru</w:t>
      </w:r>
    </w:p>
    <w:p w:rsidR="00086AB5" w:rsidRDefault="00086AB5" w:rsidP="00086AB5">
      <w:pPr>
        <w:pStyle w:val="ad"/>
        <w:numPr>
          <w:ilvl w:val="0"/>
          <w:numId w:val="2"/>
        </w:numPr>
        <w:tabs>
          <w:tab w:val="left" w:pos="0"/>
        </w:tabs>
        <w:spacing w:line="360" w:lineRule="auto"/>
        <w:ind w:left="0" w:firstLine="360"/>
        <w:rPr>
          <w:kern w:val="0"/>
          <w:szCs w:val="24"/>
        </w:rPr>
      </w:pPr>
      <w:r>
        <w:rPr>
          <w:kern w:val="0"/>
          <w:szCs w:val="24"/>
        </w:rPr>
        <w:t>http://www.customs.ru</w:t>
      </w:r>
    </w:p>
    <w:p w:rsidR="00086AB5" w:rsidRDefault="00086AB5">
      <w:pPr>
        <w:pStyle w:val="a5"/>
        <w:jc w:val="both"/>
        <w:rPr>
          <w:szCs w:val="24"/>
        </w:rPr>
      </w:pPr>
      <w:r>
        <w:rPr>
          <w:szCs w:val="24"/>
        </w:rPr>
        <w:t xml:space="preserve">  </w:t>
      </w:r>
    </w:p>
    <w:p w:rsidR="00086AB5" w:rsidRDefault="00086AB5">
      <w:pPr>
        <w:ind w:firstLine="540"/>
        <w:jc w:val="both"/>
      </w:pPr>
      <w:r>
        <w:br w:type="page"/>
      </w:r>
    </w:p>
    <w:p w:rsidR="00086AB5" w:rsidRDefault="00086AB5">
      <w:pPr>
        <w:pStyle w:val="9"/>
      </w:pPr>
      <w:r>
        <w:t>Приложение №1</w:t>
      </w:r>
    </w:p>
    <w:p w:rsidR="00086AB5" w:rsidRDefault="00086AB5">
      <w:pPr>
        <w:ind w:firstLine="540"/>
        <w:jc w:val="both"/>
      </w:pPr>
    </w:p>
    <w:p w:rsidR="00086AB5" w:rsidRDefault="00086AB5">
      <w:pPr>
        <w:ind w:firstLine="540"/>
        <w:jc w:val="center"/>
        <w:rPr>
          <w:i/>
          <w:iCs/>
        </w:rPr>
      </w:pPr>
      <w:r>
        <w:rPr>
          <w:i/>
          <w:iCs/>
        </w:rPr>
        <w:t>Внешняя торговля России в 2001 году.</w:t>
      </w:r>
    </w:p>
    <w:tbl>
      <w:tblPr>
        <w:tblpPr w:leftFromText="180" w:rightFromText="180" w:vertAnchor="text" w:horzAnchor="margin" w:tblpXSpec="center" w:tblpY="116"/>
        <w:tblW w:w="11077" w:type="dxa"/>
        <w:tblCellSpacing w:w="0" w:type="dxa"/>
        <w:tblBorders>
          <w:top w:val="outset" w:sz="6" w:space="0" w:color="7A7A7A"/>
          <w:left w:val="outset" w:sz="6" w:space="0" w:color="7A7A7A"/>
          <w:bottom w:val="outset" w:sz="6" w:space="0" w:color="7A7A7A"/>
          <w:right w:val="outset" w:sz="6" w:space="0" w:color="7A7A7A"/>
        </w:tblBorders>
        <w:tblCellMar>
          <w:top w:w="45" w:type="dxa"/>
          <w:left w:w="45" w:type="dxa"/>
          <w:bottom w:w="45" w:type="dxa"/>
          <w:right w:w="45" w:type="dxa"/>
        </w:tblCellMar>
        <w:tblLook w:val="0000" w:firstRow="0" w:lastRow="0" w:firstColumn="0" w:lastColumn="0" w:noHBand="0" w:noVBand="0"/>
      </w:tblPr>
      <w:tblGrid>
        <w:gridCol w:w="774"/>
        <w:gridCol w:w="1042"/>
        <w:gridCol w:w="1042"/>
        <w:gridCol w:w="994"/>
        <w:gridCol w:w="1043"/>
        <w:gridCol w:w="933"/>
        <w:gridCol w:w="995"/>
        <w:gridCol w:w="856"/>
        <w:gridCol w:w="933"/>
        <w:gridCol w:w="1055"/>
        <w:gridCol w:w="705"/>
        <w:gridCol w:w="705"/>
      </w:tblGrid>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3078" w:type="dxa"/>
            <w:gridSpan w:val="3"/>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2000 год</w:t>
            </w:r>
          </w:p>
        </w:tc>
        <w:tc>
          <w:tcPr>
            <w:tcW w:w="2971" w:type="dxa"/>
            <w:gridSpan w:val="3"/>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2001 год</w:t>
            </w:r>
          </w:p>
        </w:tc>
        <w:tc>
          <w:tcPr>
            <w:tcW w:w="2844" w:type="dxa"/>
            <w:gridSpan w:val="3"/>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2001 г. в % к 2000 г.</w:t>
            </w:r>
          </w:p>
        </w:tc>
        <w:tc>
          <w:tcPr>
            <w:tcW w:w="1410" w:type="dxa"/>
            <w:gridSpan w:val="2"/>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Сальдо</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Оборот</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Экспорт</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Импорт</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Оборот</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Экспорт</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Импорт</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Оборот</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Экспорт</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Импорт</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2000 г.</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center"/>
              <w:rPr>
                <w:rFonts w:ascii="Verdana" w:hAnsi="Verdana"/>
                <w:sz w:val="14"/>
                <w:szCs w:val="14"/>
              </w:rPr>
            </w:pPr>
            <w:r>
              <w:rPr>
                <w:rFonts w:ascii="Verdana" w:hAnsi="Verdana"/>
                <w:color w:val="000000"/>
                <w:sz w:val="14"/>
                <w:szCs w:val="14"/>
              </w:rPr>
              <w:t>2001 г.</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8658,9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6814,0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1844,9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10646,5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8241,4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2405,1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123,0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120,9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130,4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4969,1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5836,3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Январь-февраль</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19338,4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14746,5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4591,9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21692,1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16388,7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5303,4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112,2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111,1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115,5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10154,6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11085,3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Январь-март</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31342,6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23826,4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7516,2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33841,0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25125,5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8715,4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108,0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105,5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116,0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16310,2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16410,1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Январь-апрель</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41847,7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31698,9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10148,8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45801,9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33627,2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12174,6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109,4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106,1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120,0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21550,1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21452,6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Январь-май</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52565,4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39759,2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12806,2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58042,3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42203,9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15838,3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110,4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106,1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123,7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26953,0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26365,6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Январь-июнь</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63788,5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48133,7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15654,8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70879,2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51279,3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19599,9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111,1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106,5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125,2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32478,8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31679,4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Январь-июль</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74934,8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56561,6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18373,2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82323,6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59394,0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22929,6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109,9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105,0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124,8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38188,4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36464,3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Январь-август</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86729,9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65531,8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21198,2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94742,5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68353,5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26389,0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109,2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104,3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124,5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44333,6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41964,5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Январь-сентябрь</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98302,2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74332,6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23969,6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105800,1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76392,2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29407,9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107,6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102,8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122,7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50363,0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46984,3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Январь-октябрь</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110167,4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83144,6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27022,8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56121,8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Январь-ноябрь</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123344,6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93105,1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30239,5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62865,6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r>
      <w:tr w:rsidR="00086AB5">
        <w:trPr>
          <w:trHeight w:val="165"/>
          <w:tblCellSpacing w:w="0" w:type="dxa"/>
        </w:trPr>
        <w:tc>
          <w:tcPr>
            <w:tcW w:w="774"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color w:val="000000"/>
                <w:sz w:val="14"/>
                <w:szCs w:val="14"/>
              </w:rPr>
              <w:t>Январь-декабрь</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136954,4 </w:t>
            </w:r>
          </w:p>
        </w:tc>
        <w:tc>
          <w:tcPr>
            <w:tcW w:w="1042"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103070,3 </w:t>
            </w:r>
          </w:p>
        </w:tc>
        <w:tc>
          <w:tcPr>
            <w:tcW w:w="994"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33884,1 </w:t>
            </w:r>
          </w:p>
        </w:tc>
        <w:tc>
          <w:tcPr>
            <w:tcW w:w="1043"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995"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856"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933"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1055"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jc w:val="right"/>
              <w:rPr>
                <w:rFonts w:ascii="Verdana" w:hAnsi="Verdana"/>
                <w:sz w:val="14"/>
                <w:szCs w:val="14"/>
              </w:rPr>
            </w:pPr>
            <w:r>
              <w:rPr>
                <w:rFonts w:ascii="Verdana" w:hAnsi="Verdana"/>
                <w:color w:val="000000"/>
                <w:sz w:val="14"/>
                <w:szCs w:val="14"/>
              </w:rPr>
              <w:t xml:space="preserve">69186,2 </w:t>
            </w:r>
          </w:p>
        </w:tc>
        <w:tc>
          <w:tcPr>
            <w:tcW w:w="705" w:type="dxa"/>
            <w:tcBorders>
              <w:top w:val="outset" w:sz="6" w:space="0" w:color="7A7A7A"/>
              <w:left w:val="outset" w:sz="6" w:space="0" w:color="7A7A7A"/>
              <w:bottom w:val="outset" w:sz="6" w:space="0" w:color="7A7A7A"/>
              <w:right w:val="outset" w:sz="6" w:space="0" w:color="7A7A7A"/>
            </w:tcBorders>
          </w:tcPr>
          <w:p w:rsidR="00086AB5" w:rsidRDefault="00086AB5">
            <w:pPr>
              <w:pStyle w:val="a9"/>
              <w:rPr>
                <w:rFonts w:ascii="Verdana" w:hAnsi="Verdana"/>
                <w:sz w:val="14"/>
                <w:szCs w:val="14"/>
              </w:rPr>
            </w:pPr>
            <w:r>
              <w:rPr>
                <w:rFonts w:ascii="Verdana" w:hAnsi="Verdana"/>
                <w:sz w:val="14"/>
                <w:szCs w:val="14"/>
              </w:rPr>
              <w:t> </w:t>
            </w:r>
          </w:p>
        </w:tc>
      </w:tr>
    </w:tbl>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ind w:firstLine="540"/>
        <w:jc w:val="both"/>
      </w:pPr>
    </w:p>
    <w:p w:rsidR="00086AB5" w:rsidRDefault="00086AB5">
      <w:pPr>
        <w:pStyle w:val="9"/>
      </w:pPr>
      <w:r>
        <w:t>Приложение №2</w:t>
      </w:r>
    </w:p>
    <w:p w:rsidR="00086AB5" w:rsidRDefault="00086AB5">
      <w:pPr>
        <w:pStyle w:val="a9"/>
        <w:jc w:val="center"/>
        <w:rPr>
          <w:rFonts w:ascii="Times New Roman" w:hAnsi="Times New Roman" w:cs="Times New Roman"/>
          <w:i/>
          <w:iCs/>
          <w:color w:val="000000"/>
        </w:rPr>
      </w:pPr>
      <w:r>
        <w:rPr>
          <w:rFonts w:ascii="Times New Roman" w:hAnsi="Times New Roman" w:cs="Times New Roman"/>
          <w:i/>
          <w:iCs/>
          <w:color w:val="000000"/>
        </w:rPr>
        <w:t>Перечень стран, в торгово-политических отношениях с которыми Российская Федерация</w:t>
      </w:r>
      <w:r>
        <w:rPr>
          <w:rFonts w:ascii="Times New Roman" w:hAnsi="Times New Roman" w:cs="Times New Roman"/>
          <w:i/>
          <w:iCs/>
          <w:color w:val="000000"/>
        </w:rPr>
        <w:br/>
        <w:t>применяет режим наиболее благоприятствуемой нации</w:t>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4109"/>
        <w:gridCol w:w="4112"/>
      </w:tblGrid>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1. Австралия</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65. Ливия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 Австрия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66. Либерия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 Албания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67. Литва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 Ангола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68. Люксембург</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 Аргентина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69. Маврикий</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6. Афганистан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70. Мавритания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7. Бангладеш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71. Мадагаскар</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8. Бельгия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72. Македония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9. Бенин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73. Малайзия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10. Болгария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74. Мали</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11. Боливия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75. Мальта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12. Босния и Герцеговина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76. Марокко</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13. Ботсвана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77. Мексика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14. Бразилия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78. Мозамбик</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15. Буркина Фасо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79. Монголия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16. Бурунди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80. Мьянма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17. Великобритания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81. Непал</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18. Венгрия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82. Нигерия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19. Венесуэла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83. Нидерланды</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20. Вьетнам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84. Никарагуа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21. Габон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85. Новая Зеландия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22. Гайана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86. Норвегия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23. Гамбия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87. Пакистан</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24. Гана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88. Панама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25. Гвинея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89. Перу</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26. Гвинея Бисау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90. Польша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27. Гондурас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91. Португалия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28. Гренада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92. Руанда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29. Греция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93. Румыния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30. Дания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94. Сальвадор</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31. Джибути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95. Сан - Томе и Принсипи</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32. Египет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96. Сингапур</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33. Заир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97. Сирия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34. Зимбабве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98. Словацкая Республика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35. Замбия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99. Словения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36. Израиль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100. Сомали</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37. Индия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101. Судан</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38. Индонезия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102. США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39. Иордания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103. Сьерра - Леоне</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40. Ирак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104. Таиланд</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41. Иран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105. Танзания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42. Ирландия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106. Тунис</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43. Исландия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107. Турция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44. Испания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108. Уганда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45. Италия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109. Уругвай</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46. Йемен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110. Филиппины</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47. Кабо Верде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111. Финляндия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48. Камбоджа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112. Франция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49. Камерун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113. ФРГ</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50. Канада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114. Хорватия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51. Катар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115. Чад</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52. Кения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116. Чешская Республика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53. Кипр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117. Чили</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54. Китай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118. Швейцария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55. Колумбия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119. Швеция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56. Конго (Браззавиль)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120. Шри Ланка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57. КНДР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121. Эквадор</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58. Корея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122. Экваториальная Гвинея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59. Коста - Рика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123. Эфиопия</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60. Куба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124. Южно - Африканская Республика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61. Кувейт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125. Ямайка</w:t>
            </w:r>
          </w:p>
        </w:tc>
      </w:tr>
      <w:tr w:rsidR="00086AB5">
        <w:trPr>
          <w:trHeight w:val="27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62. Лаос </w:t>
            </w:r>
          </w:p>
        </w:tc>
        <w:tc>
          <w:tcPr>
            <w:tcW w:w="2473" w:type="pct"/>
            <w:vAlign w:val="center"/>
          </w:tcPr>
          <w:p w:rsidR="00086AB5" w:rsidRDefault="00086AB5">
            <w:pPr>
              <w:rPr>
                <w:rFonts w:ascii="Arial Unicode MS" w:eastAsia="Arial Unicode MS" w:hAnsi="Arial Unicode MS" w:cs="Arial Unicode MS"/>
              </w:rPr>
            </w:pPr>
            <w:r>
              <w:rPr>
                <w:rFonts w:ascii="Arial" w:hAnsi="Arial" w:cs="Arial"/>
                <w:sz w:val="20"/>
                <w:szCs w:val="20"/>
              </w:rPr>
              <w:t>126. Япония</w:t>
            </w:r>
          </w:p>
        </w:tc>
      </w:tr>
      <w:tr w:rsidR="00086AB5">
        <w:trPr>
          <w:cantSplit/>
          <w:trHeight w:val="330"/>
          <w:tblCellSpacing w:w="15" w:type="dxa"/>
          <w:jc w:val="center"/>
        </w:trPr>
        <w:tc>
          <w:tcPr>
            <w:tcW w:w="2472" w:type="pct"/>
            <w:vAlign w:val="center"/>
          </w:tcPr>
          <w:p w:rsidR="00086AB5" w:rsidRDefault="00086AB5">
            <w:pPr>
              <w:rPr>
                <w:rFonts w:ascii="Arial Unicode MS" w:eastAsia="Arial Unicode MS" w:hAnsi="Arial Unicode MS" w:cs="Arial Unicode MS"/>
              </w:rPr>
            </w:pPr>
            <w:r>
              <w:rPr>
                <w:rFonts w:ascii="Arial" w:hAnsi="Arial" w:cs="Arial"/>
                <w:sz w:val="20"/>
                <w:szCs w:val="20"/>
              </w:rPr>
              <w:t>63. Латвия</w:t>
            </w:r>
          </w:p>
        </w:tc>
        <w:tc>
          <w:tcPr>
            <w:tcW w:w="2473" w:type="pct"/>
            <w:vMerge w:val="restart"/>
            <w:vAlign w:val="center"/>
          </w:tcPr>
          <w:p w:rsidR="00086AB5" w:rsidRDefault="00086AB5">
            <w:pPr>
              <w:rPr>
                <w:rFonts w:ascii="Arial Unicode MS" w:eastAsia="Arial Unicode MS" w:hAnsi="Arial Unicode MS" w:cs="Arial Unicode MS"/>
              </w:rPr>
            </w:pPr>
            <w:r>
              <w:rPr>
                <w:rFonts w:ascii="Arial" w:hAnsi="Arial" w:cs="Arial"/>
                <w:sz w:val="20"/>
                <w:szCs w:val="20"/>
              </w:rPr>
              <w:t>127. Европейский Союз и Европейское Сообщество по атомной энергии</w:t>
            </w:r>
          </w:p>
        </w:tc>
      </w:tr>
      <w:tr w:rsidR="00086AB5">
        <w:trPr>
          <w:cantSplit/>
          <w:trHeight w:val="330"/>
          <w:tblCellSpacing w:w="15" w:type="dxa"/>
          <w:jc w:val="center"/>
        </w:trPr>
        <w:tc>
          <w:tcPr>
            <w:tcW w:w="2472" w:type="pct"/>
            <w:vAlign w:val="center"/>
          </w:tcPr>
          <w:p w:rsidR="00086AB5" w:rsidRDefault="00086AB5">
            <w:pPr>
              <w:rPr>
                <w:rFonts w:ascii="Arial" w:hAnsi="Arial" w:cs="Arial"/>
                <w:sz w:val="20"/>
                <w:szCs w:val="20"/>
              </w:rPr>
            </w:pPr>
            <w:r>
              <w:rPr>
                <w:rFonts w:ascii="Arial" w:hAnsi="Arial" w:cs="Arial"/>
                <w:sz w:val="20"/>
                <w:szCs w:val="20"/>
              </w:rPr>
              <w:t>64. Ливан</w:t>
            </w:r>
          </w:p>
        </w:tc>
        <w:tc>
          <w:tcPr>
            <w:tcW w:w="2473" w:type="pct"/>
            <w:vMerge/>
            <w:vAlign w:val="center"/>
          </w:tcPr>
          <w:p w:rsidR="00086AB5" w:rsidRDefault="00086AB5">
            <w:pPr>
              <w:rPr>
                <w:rFonts w:ascii="Arial" w:hAnsi="Arial" w:cs="Arial"/>
                <w:sz w:val="20"/>
                <w:szCs w:val="20"/>
              </w:rPr>
            </w:pPr>
          </w:p>
        </w:tc>
      </w:tr>
    </w:tbl>
    <w:p w:rsidR="00086AB5" w:rsidRDefault="00086AB5">
      <w:pPr>
        <w:ind w:firstLine="540"/>
        <w:jc w:val="both"/>
      </w:pPr>
    </w:p>
    <w:p w:rsidR="00086AB5" w:rsidRDefault="00086AB5">
      <w:pPr>
        <w:pStyle w:val="9"/>
        <w:jc w:val="both"/>
      </w:pPr>
      <w:r>
        <w:rPr>
          <w:rFonts w:ascii="Arial" w:hAnsi="Arial" w:cs="Arial"/>
          <w:b w:val="0"/>
          <w:bCs w:val="0"/>
          <w:i/>
          <w:iCs/>
          <w:sz w:val="24"/>
          <w:szCs w:val="20"/>
          <w:lang w:eastAsia="en-US"/>
        </w:rPr>
        <w:t xml:space="preserve">Ставки таможенных пошлин применяются в отношении товаров, ввозимых на таможенную территорию Российской Федерации и происходящих из стран, в торгово-политических отношениях с которыми Российская Федерация применяет режим наиболее благоприятствуемой нации. </w:t>
      </w:r>
    </w:p>
    <w:p w:rsidR="00086AB5" w:rsidRDefault="00086AB5">
      <w:pPr>
        <w:pStyle w:val="9"/>
        <w:jc w:val="both"/>
      </w:pPr>
      <w:r>
        <w:br w:type="page"/>
        <w:t>Приложение №3</w:t>
      </w:r>
    </w:p>
    <w:p w:rsidR="00086AB5" w:rsidRDefault="00086AB5">
      <w:pPr>
        <w:pStyle w:val="a9"/>
        <w:jc w:val="center"/>
        <w:rPr>
          <w:rFonts w:ascii="Times New Roman" w:hAnsi="Times New Roman" w:cs="Times New Roman"/>
          <w:i/>
          <w:iCs/>
          <w:color w:val="000000"/>
        </w:rPr>
      </w:pPr>
      <w:r>
        <w:rPr>
          <w:rFonts w:ascii="Times New Roman" w:hAnsi="Times New Roman" w:cs="Times New Roman"/>
          <w:i/>
          <w:iCs/>
          <w:color w:val="000000"/>
        </w:rPr>
        <w:t xml:space="preserve">Перечень развивающихся стран - пользователей схемой преференций Российской Федерации </w:t>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4110"/>
        <w:gridCol w:w="4111"/>
      </w:tblGrid>
      <w:tr w:rsidR="00086AB5">
        <w:trPr>
          <w:trHeight w:val="270"/>
          <w:tblCellSpacing w:w="15" w:type="dxa"/>
          <w:jc w:val="center"/>
        </w:trPr>
        <w:tc>
          <w:tcPr>
            <w:tcW w:w="200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 Албания </w:t>
            </w:r>
          </w:p>
        </w:tc>
        <w:tc>
          <w:tcPr>
            <w:tcW w:w="2000" w:type="pct"/>
            <w:vAlign w:val="center"/>
          </w:tcPr>
          <w:p w:rsidR="00086AB5" w:rsidRDefault="00086AB5">
            <w:pPr>
              <w:rPr>
                <w:rFonts w:ascii="Arial Unicode MS" w:eastAsia="Arial Unicode MS" w:hAnsi="Arial Unicode MS" w:cs="Arial Unicode MS"/>
              </w:rPr>
            </w:pPr>
            <w:r>
              <w:rPr>
                <w:rFonts w:ascii="Arial" w:hAnsi="Arial" w:cs="Arial"/>
                <w:sz w:val="20"/>
                <w:szCs w:val="20"/>
              </w:rPr>
              <w:t>54. Мальта</w:t>
            </w:r>
          </w:p>
        </w:tc>
      </w:tr>
      <w:tr w:rsidR="00086AB5">
        <w:trPr>
          <w:trHeight w:val="270"/>
          <w:tblCellSpacing w:w="15" w:type="dxa"/>
          <w:jc w:val="center"/>
        </w:trPr>
        <w:tc>
          <w:tcPr>
            <w:tcW w:w="200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 Алжир </w:t>
            </w:r>
          </w:p>
        </w:tc>
        <w:tc>
          <w:tcPr>
            <w:tcW w:w="2000" w:type="pct"/>
            <w:vAlign w:val="center"/>
          </w:tcPr>
          <w:p w:rsidR="00086AB5" w:rsidRDefault="00086AB5">
            <w:pPr>
              <w:rPr>
                <w:rFonts w:ascii="Arial Unicode MS" w:eastAsia="Arial Unicode MS" w:hAnsi="Arial Unicode MS" w:cs="Arial Unicode MS"/>
              </w:rPr>
            </w:pPr>
            <w:r>
              <w:rPr>
                <w:rFonts w:ascii="Arial" w:hAnsi="Arial" w:cs="Arial"/>
                <w:sz w:val="20"/>
                <w:szCs w:val="20"/>
              </w:rPr>
              <w:t>55. Малайзия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 Ангола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56. Марокко</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 Антигуа и Барбуда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57. Маршалловы острова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 Ангилья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58. Мексика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6. Аргентина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59. Микронезия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7. Аруба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60. Монголия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8. Багамские острова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61. Монтсеррат</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9. Барбадос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62. Намибия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10. Бахрейн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63. Науру</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11. Белиз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64. Нигерия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12. Бермудские острова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65. Нидерландские</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13. Боливия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Антильские острова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14. Бразилия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66. Никарагуа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15. Британские Виргинские острова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67. Ниуэ</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16. Бруней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68. Объединенные Арабские Эмираты</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17. Венесуэла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69. Оман</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18. Вьетнам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70. Острова Св. Елены</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19. Габон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71. Острова Теркс и Кайкос</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20. Гайана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72. Пакистан</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21. Гана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73. Панама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22. Гватемала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74. Папуа - Новая Гвинея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23. Гондурас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75. Парагвай</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24. Гонконг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76. Перу</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25. Гренада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77. Румыния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26. Доминика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78. Сальвадор</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27. Доминиканская Республика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79. Саудовская Аравия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28. Египет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80. Свазиленд</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29. Зимбабве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81. Сейшельские острова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30. Индия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82. Сенегал</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31. Индонезия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83. Сент - Винсент и Гренадины</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32. Иордания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84. Сент - Китс и Невис</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33. Ирак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85. Сент – Люсия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34. Иран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86. Сингапур</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35. Каймановы острова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87. Сирия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36. Камерун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88. Словения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37. Катар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89. Суринам</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38. Кения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90. Таиланд</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39. Кипр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91. Токелау</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40. Китай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92. Тонга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41. КНДР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93. Тринидад и Тобаго</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42. Колумбия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94. Тунис</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43. Конго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95. Турция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44. Корея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96. Уругвай</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45. Коста - Рика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97. Фиджи</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46. Кот - д'Ивуар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98. Филиппины</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47. Куба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99. Хорватия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48. Кувейт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100. Чили</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49. Кука острова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101. Шри – Ланка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50. Ливан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102. Эквадор</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51. Ливия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103. Югославия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52. Маврикий </w:t>
            </w:r>
          </w:p>
        </w:tc>
        <w:tc>
          <w:tcPr>
            <w:tcW w:w="2000" w:type="pct"/>
            <w:vAlign w:val="center"/>
          </w:tcPr>
          <w:p w:rsidR="00086AB5" w:rsidRDefault="00086AB5">
            <w:pPr>
              <w:rPr>
                <w:rFonts w:ascii="Arial Unicode MS" w:eastAsia="Arial Unicode MS" w:hAnsi="Arial Unicode MS" w:cs="Arial Unicode MS"/>
              </w:rPr>
            </w:pPr>
            <w:r>
              <w:rPr>
                <w:rFonts w:ascii="Arial" w:hAnsi="Arial" w:cs="Arial"/>
                <w:sz w:val="20"/>
                <w:szCs w:val="20"/>
              </w:rPr>
              <w:t>104. Ямайка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53. Македония </w:t>
            </w:r>
          </w:p>
        </w:tc>
        <w:tc>
          <w:tcPr>
            <w:tcW w:w="2000" w:type="pct"/>
            <w:vAlign w:val="center"/>
          </w:tcPr>
          <w:p w:rsidR="00086AB5" w:rsidRDefault="00086AB5">
            <w:pPr>
              <w:rPr>
                <w:rFonts w:ascii="Arial Unicode MS" w:eastAsia="Arial Unicode MS" w:hAnsi="Arial Unicode MS" w:cs="Arial Unicode MS"/>
              </w:rPr>
            </w:pPr>
            <w:r>
              <w:rPr>
                <w:rFonts w:ascii="Arial" w:hAnsi="Arial" w:cs="Arial"/>
                <w:sz w:val="20"/>
                <w:szCs w:val="20"/>
              </w:rPr>
              <w:t>105. Болгария</w:t>
            </w:r>
          </w:p>
        </w:tc>
      </w:tr>
    </w:tbl>
    <w:p w:rsidR="00086AB5" w:rsidRDefault="00086AB5">
      <w:pPr>
        <w:ind w:firstLine="540"/>
        <w:jc w:val="both"/>
      </w:pPr>
    </w:p>
    <w:p w:rsidR="00086AB5" w:rsidRDefault="00086AB5">
      <w:pPr>
        <w:pStyle w:val="9"/>
      </w:pPr>
    </w:p>
    <w:p w:rsidR="00086AB5" w:rsidRDefault="00086AB5">
      <w:pPr>
        <w:pStyle w:val="9"/>
      </w:pPr>
      <w:r>
        <w:rPr>
          <w:rFonts w:ascii="Arial" w:hAnsi="Arial" w:cs="Arial"/>
          <w:b w:val="0"/>
          <w:bCs w:val="0"/>
          <w:i/>
          <w:iCs/>
          <w:sz w:val="22"/>
          <w:szCs w:val="20"/>
          <w:lang w:eastAsia="en-US"/>
        </w:rPr>
        <w:t>Ставки таможенных пошлин в размере 75 процентов, применяются в отношении товаров, ввозимых на таможенную территорию Российской Федерации и происходящих из развивающихся стран - пользователей схемой преференций Российской Федерации</w:t>
      </w:r>
      <w:r>
        <w:br w:type="page"/>
        <w:t>Приложение №4</w:t>
      </w:r>
    </w:p>
    <w:p w:rsidR="00086AB5" w:rsidRDefault="00086AB5">
      <w:pPr>
        <w:pStyle w:val="a9"/>
        <w:jc w:val="center"/>
        <w:rPr>
          <w:rFonts w:ascii="Times New Roman" w:hAnsi="Times New Roman" w:cs="Times New Roman"/>
          <w:i/>
          <w:iCs/>
          <w:color w:val="000000"/>
        </w:rPr>
      </w:pPr>
      <w:r>
        <w:rPr>
          <w:rFonts w:ascii="Times New Roman" w:hAnsi="Times New Roman" w:cs="Times New Roman"/>
          <w:i/>
          <w:iCs/>
          <w:color w:val="000000"/>
        </w:rPr>
        <w:t xml:space="preserve">Перечень наименее развитых стран - пользователей схемой преференций Российской Федерации </w:t>
      </w:r>
    </w:p>
    <w:p w:rsidR="00086AB5" w:rsidRDefault="00086AB5">
      <w:pPr>
        <w:ind w:firstLine="540"/>
        <w:jc w:val="both"/>
      </w:pP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4110"/>
        <w:gridCol w:w="4111"/>
      </w:tblGrid>
      <w:tr w:rsidR="00086AB5">
        <w:trPr>
          <w:trHeight w:val="270"/>
          <w:tblCellSpacing w:w="15" w:type="dxa"/>
          <w:jc w:val="center"/>
        </w:trPr>
        <w:tc>
          <w:tcPr>
            <w:tcW w:w="200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 Афганистан </w:t>
            </w:r>
          </w:p>
        </w:tc>
        <w:tc>
          <w:tcPr>
            <w:tcW w:w="2000" w:type="pct"/>
            <w:vAlign w:val="center"/>
          </w:tcPr>
          <w:p w:rsidR="00086AB5" w:rsidRDefault="00086AB5">
            <w:pPr>
              <w:rPr>
                <w:rFonts w:ascii="Arial Unicode MS" w:eastAsia="Arial Unicode MS" w:hAnsi="Arial Unicode MS" w:cs="Arial Unicode MS"/>
              </w:rPr>
            </w:pPr>
            <w:r>
              <w:rPr>
                <w:rFonts w:ascii="Arial" w:hAnsi="Arial" w:cs="Arial"/>
                <w:sz w:val="20"/>
                <w:szCs w:val="20"/>
              </w:rPr>
              <w:t>25. Мадагаскар</w:t>
            </w:r>
          </w:p>
        </w:tc>
      </w:tr>
      <w:tr w:rsidR="00086AB5">
        <w:trPr>
          <w:trHeight w:val="270"/>
          <w:tblCellSpacing w:w="15" w:type="dxa"/>
          <w:jc w:val="center"/>
        </w:trPr>
        <w:tc>
          <w:tcPr>
            <w:tcW w:w="200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 Бангладеш </w:t>
            </w:r>
          </w:p>
        </w:tc>
        <w:tc>
          <w:tcPr>
            <w:tcW w:w="2000" w:type="pct"/>
            <w:vAlign w:val="center"/>
          </w:tcPr>
          <w:p w:rsidR="00086AB5" w:rsidRDefault="00086AB5">
            <w:pPr>
              <w:rPr>
                <w:rFonts w:ascii="Arial Unicode MS" w:eastAsia="Arial Unicode MS" w:hAnsi="Arial Unicode MS" w:cs="Arial Unicode MS"/>
              </w:rPr>
            </w:pPr>
            <w:r>
              <w:rPr>
                <w:rFonts w:ascii="Arial" w:hAnsi="Arial" w:cs="Arial"/>
                <w:sz w:val="20"/>
                <w:szCs w:val="20"/>
              </w:rPr>
              <w:t>26. Малави</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3. Бенин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27. Мали</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4. Буркина Фасо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28. Мальдивы</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5. Бурунди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29. Мозамбик</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6. Ботсвана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30. Мьянма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7. Бутан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31. Непал</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8. Вануату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32. Нигер</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9. Гаити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33. Руанда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10. Гамбия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34. Западное Самоа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11. Гвинея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35. Сан - Томе и Принсипи</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12. Гвинея - Бисау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36. Соломоновы острова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13. Джибути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37. Сомали</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14. Заир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38. Судан</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15. Замбия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39. Сьерра - Леоне</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16. Йемен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40. Танзания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17. Кабо Верде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41. Того</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18. Камбоджа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42. Тувалу</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19. Кирибати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43. Уганда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20. Коморские острова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44. Центрально - Африканская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21. Лаос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Республика</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22. Лесото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45. Чад</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23. Либерия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46. Экваториальная Гвинея</w:t>
            </w:r>
          </w:p>
        </w:tc>
      </w:tr>
      <w:tr w:rsidR="00086AB5">
        <w:trPr>
          <w:trHeight w:val="270"/>
          <w:tblCellSpacing w:w="15" w:type="dxa"/>
          <w:jc w:val="center"/>
        </w:trPr>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 xml:space="preserve">24. Мавритания </w:t>
            </w:r>
          </w:p>
        </w:tc>
        <w:tc>
          <w:tcPr>
            <w:tcW w:w="1250" w:type="pct"/>
            <w:vAlign w:val="center"/>
          </w:tcPr>
          <w:p w:rsidR="00086AB5" w:rsidRDefault="00086AB5">
            <w:pPr>
              <w:rPr>
                <w:rFonts w:ascii="Arial Unicode MS" w:eastAsia="Arial Unicode MS" w:hAnsi="Arial Unicode MS" w:cs="Arial Unicode MS"/>
              </w:rPr>
            </w:pPr>
            <w:r>
              <w:rPr>
                <w:rFonts w:ascii="Arial" w:hAnsi="Arial" w:cs="Arial"/>
                <w:sz w:val="20"/>
                <w:szCs w:val="20"/>
              </w:rPr>
              <w:t>47. Эфиопия</w:t>
            </w:r>
          </w:p>
        </w:tc>
      </w:tr>
    </w:tbl>
    <w:p w:rsidR="00086AB5" w:rsidRDefault="00086AB5">
      <w:pPr>
        <w:ind w:firstLine="540"/>
        <w:jc w:val="both"/>
      </w:pPr>
    </w:p>
    <w:p w:rsidR="00086AB5" w:rsidRDefault="00086AB5">
      <w:pPr>
        <w:pStyle w:val="a9"/>
        <w:ind w:firstLine="540"/>
        <w:jc w:val="both"/>
        <w:rPr>
          <w:i/>
          <w:iCs/>
          <w:sz w:val="22"/>
        </w:rPr>
      </w:pPr>
      <w:r>
        <w:rPr>
          <w:rFonts w:ascii="Arial" w:eastAsia="Times New Roman" w:hAnsi="Arial" w:cs="Arial"/>
          <w:i/>
          <w:iCs/>
          <w:sz w:val="22"/>
          <w:szCs w:val="20"/>
          <w:lang w:eastAsia="en-US"/>
        </w:rPr>
        <w:t>Не применяются таможенные пошлины в отношении товаров, ввозимых на таможенную территорию Российской Федерации и происходящих из наименее развитых                             стран - пользователей схемой преференций Российской Федерации</w:t>
      </w:r>
      <w:bookmarkStart w:id="15" w:name="_GoBack"/>
      <w:bookmarkEnd w:id="15"/>
    </w:p>
    <w:sectPr w:rsidR="00086AB5">
      <w:headerReference w:type="even" r:id="rId7"/>
      <w:headerReference w:type="default" r:id="rId8"/>
      <w:pgSz w:w="11906" w:h="16838"/>
      <w:pgMar w:top="719" w:right="850" w:bottom="719"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B5" w:rsidRDefault="00086AB5">
      <w:r>
        <w:separator/>
      </w:r>
    </w:p>
  </w:endnote>
  <w:endnote w:type="continuationSeparator" w:id="0">
    <w:p w:rsidR="00086AB5" w:rsidRDefault="0008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B5" w:rsidRDefault="00086AB5">
      <w:r>
        <w:separator/>
      </w:r>
    </w:p>
  </w:footnote>
  <w:footnote w:type="continuationSeparator" w:id="0">
    <w:p w:rsidR="00086AB5" w:rsidRDefault="00086AB5">
      <w:r>
        <w:continuationSeparator/>
      </w:r>
    </w:p>
  </w:footnote>
  <w:footnote w:id="1">
    <w:p w:rsidR="00086AB5" w:rsidRDefault="00086AB5">
      <w:pPr>
        <w:pStyle w:val="a7"/>
      </w:pPr>
      <w:r>
        <w:rPr>
          <w:rStyle w:val="a8"/>
        </w:rPr>
        <w:footnoteRef/>
      </w:r>
      <w:r>
        <w:t xml:space="preserve"> Статья 20 и 21 Таможенного кодекса Российской Федерации </w:t>
      </w:r>
    </w:p>
  </w:footnote>
  <w:footnote w:id="2">
    <w:p w:rsidR="00086AB5" w:rsidRDefault="00086AB5">
      <w:pPr>
        <w:pStyle w:val="a4"/>
        <w:ind w:firstLine="0"/>
      </w:pPr>
      <w:r>
        <w:rPr>
          <w:rStyle w:val="a8"/>
        </w:rPr>
        <w:footnoteRef/>
      </w:r>
      <w:r>
        <w:rPr>
          <w:sz w:val="20"/>
          <w:szCs w:val="20"/>
        </w:rPr>
        <w:t xml:space="preserve"> Раздел 13 Таможенного кодекса Российской Федерации</w:t>
      </w:r>
    </w:p>
    <w:p w:rsidR="00086AB5" w:rsidRDefault="00086AB5">
      <w:pPr>
        <w:pStyle w:val="a7"/>
      </w:pPr>
    </w:p>
  </w:footnote>
  <w:footnote w:id="3">
    <w:p w:rsidR="00086AB5" w:rsidRDefault="00086AB5">
      <w:pPr>
        <w:pStyle w:val="a7"/>
        <w:rPr>
          <w:color w:val="000000"/>
        </w:rPr>
      </w:pPr>
      <w:r>
        <w:rPr>
          <w:rStyle w:val="a8"/>
          <w:color w:val="000000"/>
        </w:rPr>
        <w:footnoteRef/>
      </w:r>
      <w:r>
        <w:rPr>
          <w:color w:val="000000"/>
        </w:rPr>
        <w:t xml:space="preserve"> В Приложении №2 дан список стран пользующихся режимом наибольшего благоприятствования</w:t>
      </w:r>
    </w:p>
  </w:footnote>
  <w:footnote w:id="4">
    <w:p w:rsidR="00086AB5" w:rsidRDefault="00086AB5">
      <w:pPr>
        <w:pStyle w:val="a7"/>
        <w:rPr>
          <w:color w:val="000000"/>
        </w:rPr>
      </w:pPr>
      <w:r>
        <w:rPr>
          <w:rStyle w:val="a8"/>
          <w:color w:val="000000"/>
        </w:rPr>
        <w:footnoteRef/>
      </w:r>
      <w:r>
        <w:rPr>
          <w:color w:val="000000"/>
        </w:rPr>
        <w:t xml:space="preserve"> В приложении дан список стран пользующихся режимом наибольшего благоприятствования</w:t>
      </w:r>
    </w:p>
  </w:footnote>
  <w:footnote w:id="5">
    <w:p w:rsidR="00086AB5" w:rsidRDefault="00086AB5">
      <w:pPr>
        <w:pStyle w:val="a7"/>
      </w:pPr>
      <w:r>
        <w:rPr>
          <w:rStyle w:val="a8"/>
        </w:rPr>
        <w:footnoteRef/>
      </w:r>
      <w:r>
        <w:t xml:space="preserve"> Статьи 18-24 Таможенного кодекса Российской Федерации</w:t>
      </w:r>
    </w:p>
  </w:footnote>
  <w:footnote w:id="6">
    <w:p w:rsidR="00086AB5" w:rsidRDefault="00086AB5">
      <w:pPr>
        <w:pStyle w:val="a7"/>
      </w:pPr>
      <w:r>
        <w:rPr>
          <w:rStyle w:val="a8"/>
        </w:rPr>
        <w:footnoteRef/>
      </w:r>
      <w:r>
        <w:t xml:space="preserve"> Статьи 25-33 Таможенного кодекса Российской Федерации</w:t>
      </w:r>
    </w:p>
  </w:footnote>
  <w:footnote w:id="7">
    <w:p w:rsidR="00086AB5" w:rsidRDefault="00086AB5">
      <w:pPr>
        <w:pStyle w:val="a7"/>
      </w:pPr>
      <w:r>
        <w:rPr>
          <w:rStyle w:val="a8"/>
        </w:rPr>
        <w:footnoteRef/>
      </w:r>
      <w:r>
        <w:t xml:space="preserve">  А. Кушниренко - руководителем Департамента тарифной политики и мер защиты внутреннего рынка Министерства торговли РФ, ответственным секретарем Комиссии Правительства РФ по защитным мерам во внешней торговле и таможенно-тарифной политике.</w:t>
      </w:r>
    </w:p>
    <w:p w:rsidR="00086AB5" w:rsidRDefault="00086AB5">
      <w:pPr>
        <w:pStyle w:val="a7"/>
      </w:pPr>
    </w:p>
    <w:p w:rsidR="00086AB5" w:rsidRDefault="00086AB5">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B5" w:rsidRDefault="00086AB5">
    <w:pPr>
      <w:pStyle w:val="ae"/>
      <w:framePr w:wrap="around" w:vAnchor="text" w:hAnchor="margin" w:xAlign="center" w:y="1"/>
      <w:rPr>
        <w:rStyle w:val="af"/>
      </w:rPr>
    </w:pPr>
  </w:p>
  <w:p w:rsidR="00086AB5" w:rsidRDefault="00086AB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B5" w:rsidRDefault="000269AA">
    <w:pPr>
      <w:pStyle w:val="ae"/>
      <w:framePr w:wrap="around" w:vAnchor="text" w:hAnchor="margin" w:xAlign="center" w:y="1"/>
      <w:rPr>
        <w:rStyle w:val="af"/>
      </w:rPr>
    </w:pPr>
    <w:r>
      <w:rPr>
        <w:rStyle w:val="af"/>
        <w:noProof/>
      </w:rPr>
      <w:t>2</w:t>
    </w:r>
  </w:p>
  <w:p w:rsidR="00086AB5" w:rsidRDefault="00086AB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18B1"/>
    <w:multiLevelType w:val="hybridMultilevel"/>
    <w:tmpl w:val="0D665F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7C5EC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68842D0"/>
    <w:multiLevelType w:val="hybridMultilevel"/>
    <w:tmpl w:val="73FE68A6"/>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0B2D7BAE"/>
    <w:multiLevelType w:val="hybridMultilevel"/>
    <w:tmpl w:val="BC1C2CCA"/>
    <w:lvl w:ilvl="0" w:tplc="04190001">
      <w:start w:val="1"/>
      <w:numFmt w:val="bullet"/>
      <w:lvlText w:val=""/>
      <w:lvlJc w:val="left"/>
      <w:pPr>
        <w:tabs>
          <w:tab w:val="num" w:pos="720"/>
        </w:tabs>
        <w:ind w:left="720" w:hanging="360"/>
      </w:pPr>
      <w:rPr>
        <w:rFonts w:ascii="Symbol" w:hAnsi="Symbol" w:hint="default"/>
      </w:rPr>
    </w:lvl>
    <w:lvl w:ilvl="1" w:tplc="04DA60C6" w:tentative="1">
      <w:start w:val="1"/>
      <w:numFmt w:val="bullet"/>
      <w:lvlText w:val=""/>
      <w:lvlJc w:val="left"/>
      <w:pPr>
        <w:tabs>
          <w:tab w:val="num" w:pos="1440"/>
        </w:tabs>
        <w:ind w:left="1440" w:hanging="360"/>
      </w:pPr>
      <w:rPr>
        <w:rFonts w:ascii="Wingdings" w:hAnsi="Wingdings" w:hint="default"/>
        <w:sz w:val="20"/>
      </w:rPr>
    </w:lvl>
    <w:lvl w:ilvl="2" w:tplc="142064B8" w:tentative="1">
      <w:start w:val="1"/>
      <w:numFmt w:val="bullet"/>
      <w:lvlText w:val=""/>
      <w:lvlJc w:val="left"/>
      <w:pPr>
        <w:tabs>
          <w:tab w:val="num" w:pos="2160"/>
        </w:tabs>
        <w:ind w:left="2160" w:hanging="360"/>
      </w:pPr>
      <w:rPr>
        <w:rFonts w:ascii="Wingdings" w:hAnsi="Wingdings" w:hint="default"/>
        <w:sz w:val="20"/>
      </w:rPr>
    </w:lvl>
    <w:lvl w:ilvl="3" w:tplc="430CB7FE" w:tentative="1">
      <w:start w:val="1"/>
      <w:numFmt w:val="bullet"/>
      <w:lvlText w:val=""/>
      <w:lvlJc w:val="left"/>
      <w:pPr>
        <w:tabs>
          <w:tab w:val="num" w:pos="2880"/>
        </w:tabs>
        <w:ind w:left="2880" w:hanging="360"/>
      </w:pPr>
      <w:rPr>
        <w:rFonts w:ascii="Wingdings" w:hAnsi="Wingdings" w:hint="default"/>
        <w:sz w:val="20"/>
      </w:rPr>
    </w:lvl>
    <w:lvl w:ilvl="4" w:tplc="08E232BE" w:tentative="1">
      <w:start w:val="1"/>
      <w:numFmt w:val="bullet"/>
      <w:lvlText w:val=""/>
      <w:lvlJc w:val="left"/>
      <w:pPr>
        <w:tabs>
          <w:tab w:val="num" w:pos="3600"/>
        </w:tabs>
        <w:ind w:left="3600" w:hanging="360"/>
      </w:pPr>
      <w:rPr>
        <w:rFonts w:ascii="Wingdings" w:hAnsi="Wingdings" w:hint="default"/>
        <w:sz w:val="20"/>
      </w:rPr>
    </w:lvl>
    <w:lvl w:ilvl="5" w:tplc="EA729E0E" w:tentative="1">
      <w:start w:val="1"/>
      <w:numFmt w:val="bullet"/>
      <w:lvlText w:val=""/>
      <w:lvlJc w:val="left"/>
      <w:pPr>
        <w:tabs>
          <w:tab w:val="num" w:pos="4320"/>
        </w:tabs>
        <w:ind w:left="4320" w:hanging="360"/>
      </w:pPr>
      <w:rPr>
        <w:rFonts w:ascii="Wingdings" w:hAnsi="Wingdings" w:hint="default"/>
        <w:sz w:val="20"/>
      </w:rPr>
    </w:lvl>
    <w:lvl w:ilvl="6" w:tplc="F9CCB2E2" w:tentative="1">
      <w:start w:val="1"/>
      <w:numFmt w:val="bullet"/>
      <w:lvlText w:val=""/>
      <w:lvlJc w:val="left"/>
      <w:pPr>
        <w:tabs>
          <w:tab w:val="num" w:pos="5040"/>
        </w:tabs>
        <w:ind w:left="5040" w:hanging="360"/>
      </w:pPr>
      <w:rPr>
        <w:rFonts w:ascii="Wingdings" w:hAnsi="Wingdings" w:hint="default"/>
        <w:sz w:val="20"/>
      </w:rPr>
    </w:lvl>
    <w:lvl w:ilvl="7" w:tplc="332EE7FE" w:tentative="1">
      <w:start w:val="1"/>
      <w:numFmt w:val="bullet"/>
      <w:lvlText w:val=""/>
      <w:lvlJc w:val="left"/>
      <w:pPr>
        <w:tabs>
          <w:tab w:val="num" w:pos="5760"/>
        </w:tabs>
        <w:ind w:left="5760" w:hanging="360"/>
      </w:pPr>
      <w:rPr>
        <w:rFonts w:ascii="Wingdings" w:hAnsi="Wingdings" w:hint="default"/>
        <w:sz w:val="20"/>
      </w:rPr>
    </w:lvl>
    <w:lvl w:ilvl="8" w:tplc="B442FEC4"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B7E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36A724C"/>
    <w:multiLevelType w:val="hybridMultilevel"/>
    <w:tmpl w:val="2BB0655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9046828"/>
    <w:multiLevelType w:val="hybridMultilevel"/>
    <w:tmpl w:val="2264D61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5125FD6"/>
    <w:multiLevelType w:val="hybridMultilevel"/>
    <w:tmpl w:val="73FE68A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26D85A38"/>
    <w:multiLevelType w:val="hybridMultilevel"/>
    <w:tmpl w:val="A3C4438E"/>
    <w:lvl w:ilvl="0" w:tplc="2894FEC0">
      <w:start w:val="3"/>
      <w:numFmt w:val="bullet"/>
      <w:lvlText w:val="-"/>
      <w:lvlJc w:val="left"/>
      <w:pPr>
        <w:tabs>
          <w:tab w:val="num" w:pos="900"/>
        </w:tabs>
        <w:ind w:left="900" w:hanging="360"/>
      </w:pPr>
      <w:rPr>
        <w:rFonts w:ascii="Times New Roman" w:eastAsia="Arial Unicode MS"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302D5ECC"/>
    <w:multiLevelType w:val="hybridMultilevel"/>
    <w:tmpl w:val="1B284C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4846D30"/>
    <w:multiLevelType w:val="hybridMultilevel"/>
    <w:tmpl w:val="29A29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BF2E4F"/>
    <w:multiLevelType w:val="hybridMultilevel"/>
    <w:tmpl w:val="9BB288F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CB535E5"/>
    <w:multiLevelType w:val="hybridMultilevel"/>
    <w:tmpl w:val="410E21C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862379"/>
    <w:multiLevelType w:val="hybridMultilevel"/>
    <w:tmpl w:val="1924C59C"/>
    <w:lvl w:ilvl="0" w:tplc="839C988A">
      <w:start w:val="1"/>
      <w:numFmt w:val="bullet"/>
      <w:lvlText w:val=""/>
      <w:lvlJc w:val="left"/>
      <w:pPr>
        <w:tabs>
          <w:tab w:val="num" w:pos="720"/>
        </w:tabs>
        <w:ind w:left="720" w:hanging="360"/>
      </w:pPr>
      <w:rPr>
        <w:rFonts w:ascii="Symbol" w:hAnsi="Symbol" w:hint="default"/>
        <w:sz w:val="20"/>
      </w:rPr>
    </w:lvl>
    <w:lvl w:ilvl="1" w:tplc="69CE59D6" w:tentative="1">
      <w:start w:val="1"/>
      <w:numFmt w:val="bullet"/>
      <w:lvlText w:val="o"/>
      <w:lvlJc w:val="left"/>
      <w:pPr>
        <w:tabs>
          <w:tab w:val="num" w:pos="1440"/>
        </w:tabs>
        <w:ind w:left="1440" w:hanging="360"/>
      </w:pPr>
      <w:rPr>
        <w:rFonts w:ascii="Courier New" w:hAnsi="Courier New" w:hint="default"/>
        <w:sz w:val="20"/>
      </w:rPr>
    </w:lvl>
    <w:lvl w:ilvl="2" w:tplc="F2344756" w:tentative="1">
      <w:start w:val="1"/>
      <w:numFmt w:val="bullet"/>
      <w:lvlText w:val=""/>
      <w:lvlJc w:val="left"/>
      <w:pPr>
        <w:tabs>
          <w:tab w:val="num" w:pos="2160"/>
        </w:tabs>
        <w:ind w:left="2160" w:hanging="360"/>
      </w:pPr>
      <w:rPr>
        <w:rFonts w:ascii="Wingdings" w:hAnsi="Wingdings" w:hint="default"/>
        <w:sz w:val="20"/>
      </w:rPr>
    </w:lvl>
    <w:lvl w:ilvl="3" w:tplc="18F2650A" w:tentative="1">
      <w:start w:val="1"/>
      <w:numFmt w:val="bullet"/>
      <w:lvlText w:val=""/>
      <w:lvlJc w:val="left"/>
      <w:pPr>
        <w:tabs>
          <w:tab w:val="num" w:pos="2880"/>
        </w:tabs>
        <w:ind w:left="2880" w:hanging="360"/>
      </w:pPr>
      <w:rPr>
        <w:rFonts w:ascii="Wingdings" w:hAnsi="Wingdings" w:hint="default"/>
        <w:sz w:val="20"/>
      </w:rPr>
    </w:lvl>
    <w:lvl w:ilvl="4" w:tplc="CD6A010C" w:tentative="1">
      <w:start w:val="1"/>
      <w:numFmt w:val="bullet"/>
      <w:lvlText w:val=""/>
      <w:lvlJc w:val="left"/>
      <w:pPr>
        <w:tabs>
          <w:tab w:val="num" w:pos="3600"/>
        </w:tabs>
        <w:ind w:left="3600" w:hanging="360"/>
      </w:pPr>
      <w:rPr>
        <w:rFonts w:ascii="Wingdings" w:hAnsi="Wingdings" w:hint="default"/>
        <w:sz w:val="20"/>
      </w:rPr>
    </w:lvl>
    <w:lvl w:ilvl="5" w:tplc="67189754" w:tentative="1">
      <w:start w:val="1"/>
      <w:numFmt w:val="bullet"/>
      <w:lvlText w:val=""/>
      <w:lvlJc w:val="left"/>
      <w:pPr>
        <w:tabs>
          <w:tab w:val="num" w:pos="4320"/>
        </w:tabs>
        <w:ind w:left="4320" w:hanging="360"/>
      </w:pPr>
      <w:rPr>
        <w:rFonts w:ascii="Wingdings" w:hAnsi="Wingdings" w:hint="default"/>
        <w:sz w:val="20"/>
      </w:rPr>
    </w:lvl>
    <w:lvl w:ilvl="6" w:tplc="DE3AE2CE" w:tentative="1">
      <w:start w:val="1"/>
      <w:numFmt w:val="bullet"/>
      <w:lvlText w:val=""/>
      <w:lvlJc w:val="left"/>
      <w:pPr>
        <w:tabs>
          <w:tab w:val="num" w:pos="5040"/>
        </w:tabs>
        <w:ind w:left="5040" w:hanging="360"/>
      </w:pPr>
      <w:rPr>
        <w:rFonts w:ascii="Wingdings" w:hAnsi="Wingdings" w:hint="default"/>
        <w:sz w:val="20"/>
      </w:rPr>
    </w:lvl>
    <w:lvl w:ilvl="7" w:tplc="A538C08E" w:tentative="1">
      <w:start w:val="1"/>
      <w:numFmt w:val="bullet"/>
      <w:lvlText w:val=""/>
      <w:lvlJc w:val="left"/>
      <w:pPr>
        <w:tabs>
          <w:tab w:val="num" w:pos="5760"/>
        </w:tabs>
        <w:ind w:left="5760" w:hanging="360"/>
      </w:pPr>
      <w:rPr>
        <w:rFonts w:ascii="Wingdings" w:hAnsi="Wingdings" w:hint="default"/>
        <w:sz w:val="20"/>
      </w:rPr>
    </w:lvl>
    <w:lvl w:ilvl="8" w:tplc="A532EF8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96EAF"/>
    <w:multiLevelType w:val="hybridMultilevel"/>
    <w:tmpl w:val="F7EA6D1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FDC4714"/>
    <w:multiLevelType w:val="hybridMultilevel"/>
    <w:tmpl w:val="901AB21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C490C1F"/>
    <w:multiLevelType w:val="multilevel"/>
    <w:tmpl w:val="0419001F"/>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7D22619A"/>
    <w:multiLevelType w:val="hybridMultilevel"/>
    <w:tmpl w:val="499C45FC"/>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1"/>
  </w:num>
  <w:num w:numId="2">
    <w:abstractNumId w:val="10"/>
  </w:num>
  <w:num w:numId="3">
    <w:abstractNumId w:val="2"/>
  </w:num>
  <w:num w:numId="4">
    <w:abstractNumId w:val="7"/>
  </w:num>
  <w:num w:numId="5">
    <w:abstractNumId w:val="4"/>
  </w:num>
  <w:num w:numId="6">
    <w:abstractNumId w:val="13"/>
  </w:num>
  <w:num w:numId="7">
    <w:abstractNumId w:val="11"/>
  </w:num>
  <w:num w:numId="8">
    <w:abstractNumId w:val="3"/>
  </w:num>
  <w:num w:numId="9">
    <w:abstractNumId w:val="8"/>
  </w:num>
  <w:num w:numId="10">
    <w:abstractNumId w:val="15"/>
  </w:num>
  <w:num w:numId="11">
    <w:abstractNumId w:val="17"/>
  </w:num>
  <w:num w:numId="12">
    <w:abstractNumId w:val="6"/>
  </w:num>
  <w:num w:numId="13">
    <w:abstractNumId w:val="9"/>
  </w:num>
  <w:num w:numId="14">
    <w:abstractNumId w:val="0"/>
  </w:num>
  <w:num w:numId="15">
    <w:abstractNumId w:val="5"/>
  </w:num>
  <w:num w:numId="16">
    <w:abstractNumId w:val="12"/>
  </w:num>
  <w:num w:numId="17">
    <w:abstractNumId w:val="14"/>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9AA"/>
    <w:rsid w:val="000269AA"/>
    <w:rsid w:val="00086AB5"/>
    <w:rsid w:val="00450C1B"/>
    <w:rsid w:val="00EE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34AFC1-9EDB-47F8-AB4C-25626F60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top w:val="single" w:sz="4" w:space="1" w:color="auto" w:shadow="1"/>
        <w:left w:val="single" w:sz="4" w:space="4" w:color="auto" w:shadow="1"/>
        <w:bottom w:val="single" w:sz="4" w:space="1" w:color="auto" w:shadow="1"/>
        <w:right w:val="single" w:sz="4" w:space="4" w:color="auto" w:shadow="1"/>
      </w:pBdr>
      <w:jc w:val="center"/>
      <w:outlineLvl w:val="0"/>
    </w:pPr>
    <w:rPr>
      <w:b/>
      <w:bCs/>
      <w:sz w:val="52"/>
    </w:rPr>
  </w:style>
  <w:style w:type="paragraph" w:styleId="2">
    <w:name w:val="heading 2"/>
    <w:basedOn w:val="a"/>
    <w:next w:val="a"/>
    <w:qFormat/>
    <w:pPr>
      <w:keepNext/>
      <w:pBdr>
        <w:top w:val="single" w:sz="4" w:space="1" w:color="auto" w:shadow="1"/>
        <w:left w:val="single" w:sz="4" w:space="4" w:color="auto" w:shadow="1"/>
        <w:bottom w:val="single" w:sz="4" w:space="1" w:color="auto" w:shadow="1"/>
        <w:right w:val="single" w:sz="4" w:space="4" w:color="auto" w:shadow="1"/>
      </w:pBdr>
      <w:jc w:val="center"/>
      <w:outlineLvl w:val="1"/>
    </w:pPr>
    <w:rPr>
      <w:b/>
      <w:bCs/>
    </w:rPr>
  </w:style>
  <w:style w:type="paragraph" w:styleId="3">
    <w:name w:val="heading 3"/>
    <w:basedOn w:val="a"/>
    <w:next w:val="a"/>
    <w:qFormat/>
    <w:pPr>
      <w:keepNext/>
      <w:tabs>
        <w:tab w:val="left" w:pos="1761"/>
      </w:tabs>
      <w:jc w:val="center"/>
      <w:outlineLvl w:val="2"/>
    </w:pPr>
    <w:rPr>
      <w:b/>
      <w:bCs/>
      <w:sz w:val="36"/>
    </w:rPr>
  </w:style>
  <w:style w:type="paragraph" w:styleId="4">
    <w:name w:val="heading 4"/>
    <w:basedOn w:val="a"/>
    <w:next w:val="a"/>
    <w:qFormat/>
    <w:pPr>
      <w:keepNext/>
      <w:tabs>
        <w:tab w:val="left" w:pos="1761"/>
      </w:tabs>
      <w:jc w:val="center"/>
      <w:outlineLvl w:val="3"/>
    </w:pPr>
    <w:rPr>
      <w:sz w:val="40"/>
    </w:rPr>
  </w:style>
  <w:style w:type="paragraph" w:styleId="5">
    <w:name w:val="heading 5"/>
    <w:basedOn w:val="a"/>
    <w:next w:val="a"/>
    <w:qFormat/>
    <w:pPr>
      <w:keepNext/>
      <w:ind w:left="360"/>
      <w:jc w:val="center"/>
      <w:outlineLvl w:val="4"/>
    </w:pPr>
    <w:rPr>
      <w:b/>
      <w:bCs/>
      <w:sz w:val="32"/>
    </w:rPr>
  </w:style>
  <w:style w:type="paragraph" w:styleId="6">
    <w:name w:val="heading 6"/>
    <w:basedOn w:val="a"/>
    <w:next w:val="a"/>
    <w:qFormat/>
    <w:pPr>
      <w:keepNext/>
      <w:ind w:firstLine="540"/>
      <w:jc w:val="center"/>
      <w:outlineLvl w:val="5"/>
    </w:pPr>
    <w:rPr>
      <w:b/>
      <w:bCs/>
      <w:color w:val="000000"/>
    </w:rPr>
  </w:style>
  <w:style w:type="paragraph" w:styleId="7">
    <w:name w:val="heading 7"/>
    <w:basedOn w:val="a"/>
    <w:next w:val="a"/>
    <w:qFormat/>
    <w:pPr>
      <w:keepNext/>
      <w:ind w:firstLine="540"/>
      <w:jc w:val="center"/>
      <w:outlineLvl w:val="6"/>
    </w:pPr>
    <w:rPr>
      <w:b/>
      <w:bCs/>
      <w:i/>
      <w:iCs/>
      <w:color w:val="000000"/>
    </w:rPr>
  </w:style>
  <w:style w:type="paragraph" w:styleId="8">
    <w:name w:val="heading 8"/>
    <w:basedOn w:val="a"/>
    <w:next w:val="a"/>
    <w:qFormat/>
    <w:pPr>
      <w:keepNext/>
      <w:widowControl w:val="0"/>
      <w:tabs>
        <w:tab w:val="left" w:pos="9214"/>
      </w:tabs>
      <w:ind w:right="-104" w:firstLine="540"/>
      <w:jc w:val="center"/>
      <w:outlineLvl w:val="7"/>
    </w:pPr>
    <w:rPr>
      <w:b/>
      <w:bCs/>
      <w:i/>
      <w:iCs/>
      <w:color w:val="000000"/>
    </w:rPr>
  </w:style>
  <w:style w:type="paragraph" w:styleId="9">
    <w:name w:val="heading 9"/>
    <w:basedOn w:val="a"/>
    <w:next w:val="a"/>
    <w:qFormat/>
    <w:pPr>
      <w:keepNext/>
      <w:ind w:firstLine="540"/>
      <w:jc w:val="center"/>
      <w:outlineLvl w:val="8"/>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pBdr>
        <w:top w:val="single" w:sz="4" w:space="1" w:color="auto" w:shadow="1"/>
        <w:left w:val="single" w:sz="4" w:space="4" w:color="auto" w:shadow="1"/>
        <w:bottom w:val="single" w:sz="4" w:space="1" w:color="auto" w:shadow="1"/>
        <w:right w:val="single" w:sz="4" w:space="4" w:color="auto" w:shadow="1"/>
      </w:pBdr>
    </w:pPr>
    <w:rPr>
      <w:b/>
      <w:bCs/>
      <w:sz w:val="40"/>
    </w:rPr>
  </w:style>
  <w:style w:type="paragraph" w:styleId="a4">
    <w:name w:val="Body Text Indent"/>
    <w:basedOn w:val="a"/>
    <w:semiHidden/>
    <w:pPr>
      <w:ind w:firstLine="540"/>
      <w:jc w:val="both"/>
    </w:pPr>
  </w:style>
  <w:style w:type="paragraph" w:styleId="20">
    <w:name w:val="Body Text Indent 2"/>
    <w:basedOn w:val="a"/>
    <w:semiHidden/>
    <w:pPr>
      <w:ind w:firstLine="709"/>
      <w:jc w:val="both"/>
    </w:pPr>
  </w:style>
  <w:style w:type="paragraph" w:customStyle="1" w:styleId="a5">
    <w:name w:val="А'ля Лексикон"/>
    <w:pPr>
      <w:widowControl w:val="0"/>
      <w:overflowPunct w:val="0"/>
      <w:autoSpaceDE w:val="0"/>
      <w:autoSpaceDN w:val="0"/>
      <w:adjustRightInd w:val="0"/>
      <w:spacing w:line="360" w:lineRule="auto"/>
      <w:textAlignment w:val="baseline"/>
    </w:pPr>
    <w:rPr>
      <w:sz w:val="24"/>
    </w:rPr>
  </w:style>
  <w:style w:type="paragraph" w:styleId="30">
    <w:name w:val="Body Text Indent 3"/>
    <w:basedOn w:val="a"/>
    <w:semiHidden/>
    <w:pPr>
      <w:widowControl w:val="0"/>
      <w:tabs>
        <w:tab w:val="left" w:pos="9214"/>
      </w:tabs>
      <w:spacing w:before="140"/>
      <w:ind w:right="-1" w:firstLine="460"/>
      <w:jc w:val="both"/>
    </w:pPr>
  </w:style>
  <w:style w:type="character" w:customStyle="1" w:styleId="a6">
    <w:name w:val="номер страницы"/>
    <w:basedOn w:val="a0"/>
  </w:style>
  <w:style w:type="paragraph" w:styleId="a7">
    <w:name w:val="footnote text"/>
    <w:basedOn w:val="a"/>
    <w:semiHidden/>
    <w:rPr>
      <w:sz w:val="20"/>
      <w:szCs w:val="20"/>
    </w:rPr>
  </w:style>
  <w:style w:type="character" w:styleId="a8">
    <w:name w:val="footnote reference"/>
    <w:semiHidden/>
    <w:rPr>
      <w:vertAlign w:val="superscript"/>
    </w:rPr>
  </w:style>
  <w:style w:type="paragraph" w:customStyle="1" w:styleId="FR1">
    <w:name w:val="FR1"/>
    <w:pPr>
      <w:widowControl w:val="0"/>
      <w:spacing w:line="300" w:lineRule="auto"/>
      <w:ind w:left="600" w:right="600"/>
      <w:jc w:val="center"/>
    </w:pPr>
    <w:rPr>
      <w:rFonts w:ascii="Arial" w:hAnsi="Arial"/>
      <w:b/>
      <w:snapToGrid w:val="0"/>
      <w:sz w:val="22"/>
      <w:lang w:eastAsia="en-US"/>
    </w:rPr>
  </w:style>
  <w:style w:type="paragraph" w:styleId="a9">
    <w:name w:val="Normal (Web)"/>
    <w:basedOn w:val="a"/>
    <w:semiHidden/>
    <w:pPr>
      <w:spacing w:before="100" w:beforeAutospacing="1" w:after="100" w:afterAutospacing="1"/>
    </w:pPr>
    <w:rPr>
      <w:rFonts w:ascii="Arial Unicode MS" w:eastAsia="Arial Unicode MS" w:hAnsi="Arial Unicode MS" w:cs="Arial Unicode MS"/>
    </w:rPr>
  </w:style>
  <w:style w:type="character" w:styleId="aa">
    <w:name w:val="Strong"/>
    <w:qFormat/>
    <w:rPr>
      <w:b/>
      <w:bCs/>
    </w:rPr>
  </w:style>
  <w:style w:type="character" w:styleId="ab">
    <w:name w:val="Hyperlink"/>
    <w:semiHidden/>
    <w:rPr>
      <w:color w:val="0000FF"/>
      <w:u w:val="single"/>
    </w:rPr>
  </w:style>
  <w:style w:type="paragraph" w:styleId="21">
    <w:name w:val="Body Text 2"/>
    <w:basedOn w:val="a"/>
    <w:semiHidden/>
    <w:pPr>
      <w:jc w:val="both"/>
    </w:pPr>
  </w:style>
  <w:style w:type="paragraph" w:styleId="31">
    <w:name w:val="Body Text 3"/>
    <w:basedOn w:val="a"/>
    <w:semiHidden/>
    <w:pPr>
      <w:jc w:val="center"/>
    </w:pPr>
    <w:rPr>
      <w:b/>
      <w:bCs/>
      <w:sz w:val="36"/>
    </w:rPr>
  </w:style>
  <w:style w:type="character" w:styleId="ac">
    <w:name w:val="FollowedHyperlink"/>
    <w:semiHidden/>
    <w:rPr>
      <w:color w:val="800080"/>
      <w:u w:val="single"/>
    </w:rPr>
  </w:style>
  <w:style w:type="paragraph" w:customStyle="1" w:styleId="ad">
    <w:name w:val="Мой"/>
    <w:basedOn w:val="a"/>
    <w:pPr>
      <w:ind w:firstLine="1247"/>
      <w:jc w:val="both"/>
    </w:pPr>
    <w:rPr>
      <w:kern w:val="24"/>
      <w:szCs w:val="20"/>
    </w:rPr>
  </w:style>
  <w:style w:type="paragraph" w:styleId="ae">
    <w:name w:val="header"/>
    <w:basedOn w:val="a"/>
    <w:semiHidden/>
    <w:pPr>
      <w:tabs>
        <w:tab w:val="center" w:pos="4677"/>
        <w:tab w:val="right" w:pos="9355"/>
      </w:tabs>
    </w:pPr>
  </w:style>
  <w:style w:type="character" w:styleId="af">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16338</Words>
  <Characters>93129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vt:lpstr>
    </vt:vector>
  </TitlesOfParts>
  <Company>Golden Runo Co.</Company>
  <LinksUpToDate>false</LinksUpToDate>
  <CharactersWithSpaces>109249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subject/>
  <dc:creator>Golden Runo</dc:creator>
  <cp:keywords/>
  <dc:description/>
  <cp:lastModifiedBy>admin</cp:lastModifiedBy>
  <cp:revision>2</cp:revision>
  <cp:lastPrinted>2001-12-13T08:30:00Z</cp:lastPrinted>
  <dcterms:created xsi:type="dcterms:W3CDTF">2014-02-10T08:26:00Z</dcterms:created>
  <dcterms:modified xsi:type="dcterms:W3CDTF">2014-02-10T08:26:00Z</dcterms:modified>
</cp:coreProperties>
</file>