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D3" w:rsidRPr="00B06AD3" w:rsidRDefault="00B06AD3" w:rsidP="00B06AD3">
      <w:pPr>
        <w:spacing w:line="360" w:lineRule="auto"/>
        <w:ind w:firstLine="709"/>
        <w:jc w:val="both"/>
        <w:rPr>
          <w:sz w:val="28"/>
        </w:rPr>
      </w:pPr>
      <w:r w:rsidRPr="00B06AD3">
        <w:rPr>
          <w:sz w:val="28"/>
        </w:rPr>
        <w:t xml:space="preserve">Фитотерапия (или лечение лекарственными растениями) на данном этапе развития лечебной медицины является незаменимым, безвредным и эффективным способом противорецидивной терапии. Интерес к лекарственным растениям не случаен. </w:t>
      </w:r>
    </w:p>
    <w:p w:rsidR="00B06AD3" w:rsidRPr="00B06AD3" w:rsidRDefault="00B06AD3" w:rsidP="00B06AD3">
      <w:pPr>
        <w:spacing w:line="360" w:lineRule="auto"/>
        <w:ind w:firstLine="709"/>
        <w:jc w:val="both"/>
        <w:rPr>
          <w:sz w:val="28"/>
        </w:rPr>
      </w:pPr>
      <w:r w:rsidRPr="00B06AD3">
        <w:rPr>
          <w:sz w:val="28"/>
        </w:rPr>
        <w:t>С нарастающим потоком фармакологических препаратов увеличивается и количество их побочных эффектов: от аллергических реакций и тяжелых осложнений до изменений генетического аппарата. Напротив, фитотерапия практически лишена недостатков фармакотерапии.</w:t>
      </w:r>
    </w:p>
    <w:p w:rsidR="00B06AD3" w:rsidRPr="00B06AD3" w:rsidRDefault="00B06AD3" w:rsidP="00B06AD3">
      <w:pPr>
        <w:spacing w:line="360" w:lineRule="auto"/>
        <w:ind w:firstLine="709"/>
        <w:jc w:val="both"/>
        <w:rPr>
          <w:sz w:val="28"/>
        </w:rPr>
      </w:pPr>
      <w:r w:rsidRPr="00B06AD3">
        <w:rPr>
          <w:sz w:val="28"/>
        </w:rPr>
        <w:t>При заболеваниях желчевыводящих путей (дискинезия, холецистит, желчнокаменная болезнь) препараты растительного происхождения используют довольно широко. Фитотерапию при хроническом холецистите можно использовать только после тщательного обследования больного для уточнения диагноза, исключения камней и других заболеваний желчевыводящей системы. При этом используют следующие растения: анис (плоды), береза (почки, листья), бессмертник (цветы), девясил (корень), земляника лесная (плоды), календула (цветки), капуста (сок), коровяк (цветки), кровохлебка (корень), кукуруза (трава), репешок (трава), спорыш (трава), хмель (шишки), цикорий (корень), шиповник (плоды), эвкалипт (листья).</w:t>
      </w:r>
    </w:p>
    <w:p w:rsidR="00B06AD3" w:rsidRPr="00B06AD3" w:rsidRDefault="00B06AD3" w:rsidP="00B06AD3">
      <w:pPr>
        <w:spacing w:line="360" w:lineRule="auto"/>
        <w:ind w:firstLine="709"/>
        <w:jc w:val="both"/>
        <w:rPr>
          <w:sz w:val="28"/>
        </w:rPr>
      </w:pPr>
      <w:r w:rsidRPr="00B06AD3">
        <w:rPr>
          <w:sz w:val="28"/>
        </w:rPr>
        <w:t>При хроническом холецистите в качестве "желчегонных" применяются также растения: аир (корень), бузина черная (цветки, плоды), дягиль (корень), можжевельник (плоды), мята (листья), одуванчик (корень), ревень (корень), ромашка (цветки), сосна (почки), тмин (плоды), трифоль (листья), укроп (плоды), фенхель (плоды).</w:t>
      </w:r>
    </w:p>
    <w:p w:rsidR="00B06AD3" w:rsidRPr="00B06AD3" w:rsidRDefault="00B06AD3" w:rsidP="00B06AD3">
      <w:pPr>
        <w:spacing w:line="360" w:lineRule="auto"/>
        <w:ind w:firstLine="709"/>
        <w:jc w:val="both"/>
        <w:rPr>
          <w:sz w:val="28"/>
        </w:rPr>
      </w:pPr>
      <w:r w:rsidRPr="00B06AD3">
        <w:rPr>
          <w:sz w:val="28"/>
        </w:rPr>
        <w:t xml:space="preserve">При составлении лекарственных смесей могут быть использованы и некоторые другие растения. </w:t>
      </w:r>
    </w:p>
    <w:p w:rsidR="00B06AD3" w:rsidRPr="00B06AD3" w:rsidRDefault="00B06AD3" w:rsidP="00B06AD3">
      <w:pPr>
        <w:spacing w:line="360" w:lineRule="auto"/>
        <w:ind w:firstLine="709"/>
        <w:jc w:val="both"/>
        <w:rPr>
          <w:sz w:val="28"/>
        </w:rPr>
      </w:pPr>
      <w:r w:rsidRPr="00B06AD3">
        <w:rPr>
          <w:sz w:val="28"/>
        </w:rPr>
        <w:t>М.А. Носаль и И.М. Носаль при хроническом холецистите рекомендуют сбор растений из трех компонентов: травы золототысячника, корней аира, цветков бессмертника по 1 части (</w:t>
      </w:r>
      <w:smartTag w:uri="urn:schemas-microsoft-com:office:smarttags" w:element="metricconverter">
        <w:smartTagPr>
          <w:attr w:name="ProductID" w:val="5 г"/>
        </w:smartTagPr>
        <w:r w:rsidRPr="00B06AD3">
          <w:rPr>
            <w:sz w:val="28"/>
          </w:rPr>
          <w:t>5 г</w:t>
        </w:r>
      </w:smartTag>
      <w:r w:rsidRPr="00B06AD3">
        <w:rPr>
          <w:sz w:val="28"/>
        </w:rPr>
        <w:t xml:space="preserve"> смеси заливают 2 стаканами холодной воды, настаивают в течение 8-10 часов, кипятят в течение 5 минут, принимают по 100 мл 4 раза в день через 1 час после еды)</w:t>
      </w:r>
      <w:r>
        <w:rPr>
          <w:sz w:val="28"/>
        </w:rPr>
        <w:t>.</w:t>
      </w:r>
    </w:p>
    <w:p w:rsidR="00B06AD3" w:rsidRPr="00B06AD3" w:rsidRDefault="00B06AD3" w:rsidP="00B06AD3">
      <w:pPr>
        <w:spacing w:line="360" w:lineRule="auto"/>
        <w:ind w:firstLine="709"/>
        <w:jc w:val="both"/>
        <w:rPr>
          <w:sz w:val="28"/>
        </w:rPr>
      </w:pPr>
      <w:r w:rsidRPr="00B06AD3">
        <w:rPr>
          <w:sz w:val="28"/>
        </w:rPr>
        <w:t xml:space="preserve">Сбор травы зверобоя, цветков бессмертника и календулы - по 4 части, травы спорыша, цветков ромашки - по 2 части, корней цикория - 3 части, коры крушины - 1 часть. </w:t>
      </w:r>
      <w:smartTag w:uri="urn:schemas-microsoft-com:office:smarttags" w:element="metricconverter">
        <w:smartTagPr>
          <w:attr w:name="ProductID" w:val="20 г"/>
        </w:smartTagPr>
        <w:r w:rsidRPr="00B06AD3">
          <w:rPr>
            <w:sz w:val="28"/>
          </w:rPr>
          <w:t>20 г</w:t>
        </w:r>
      </w:smartTag>
      <w:r w:rsidRPr="00B06AD3">
        <w:rPr>
          <w:sz w:val="28"/>
        </w:rPr>
        <w:t xml:space="preserve"> смеси на 300 мл воды. Способ приготовления такой же, как у вышеназванного сбора. Принимают по 300 мл в течение дня глотками.</w:t>
      </w:r>
    </w:p>
    <w:p w:rsidR="00B06AD3" w:rsidRPr="00B06AD3" w:rsidRDefault="00B06AD3" w:rsidP="00B06AD3">
      <w:pPr>
        <w:spacing w:line="360" w:lineRule="auto"/>
        <w:ind w:firstLine="709"/>
        <w:jc w:val="both"/>
        <w:rPr>
          <w:sz w:val="28"/>
        </w:rPr>
      </w:pPr>
      <w:r w:rsidRPr="00B06AD3">
        <w:rPr>
          <w:sz w:val="28"/>
        </w:rPr>
        <w:t xml:space="preserve">Сбор травы зверобоя, коры крушины - по 1 части, травы спорыша - 3 части, цветков бессмертника - 4 части, цветков ромашки - 2 части. </w:t>
      </w:r>
      <w:smartTag w:uri="urn:schemas-microsoft-com:office:smarttags" w:element="metricconverter">
        <w:smartTagPr>
          <w:attr w:name="ProductID" w:val="20 г"/>
        </w:smartTagPr>
        <w:r w:rsidRPr="00B06AD3">
          <w:rPr>
            <w:sz w:val="28"/>
          </w:rPr>
          <w:t>20 г</w:t>
        </w:r>
      </w:smartTag>
      <w:r w:rsidRPr="00B06AD3">
        <w:rPr>
          <w:sz w:val="28"/>
        </w:rPr>
        <w:t xml:space="preserve"> смеси на 1000 мл воды. Способ приготовления аналогично первому. Принимают по 200 мл 5 раз в день через 1 час после еды.</w:t>
      </w:r>
    </w:p>
    <w:p w:rsidR="00B06AD3" w:rsidRPr="00B06AD3" w:rsidRDefault="00B06AD3" w:rsidP="00B06AD3">
      <w:pPr>
        <w:spacing w:line="360" w:lineRule="auto"/>
        <w:ind w:firstLine="709"/>
        <w:jc w:val="both"/>
        <w:rPr>
          <w:sz w:val="28"/>
        </w:rPr>
      </w:pPr>
      <w:r w:rsidRPr="00B06AD3">
        <w:rPr>
          <w:sz w:val="28"/>
        </w:rPr>
        <w:t>Н.П. Ковалева при хроническом холецистите с успехом применяла многокомпонентную смесь:</w:t>
      </w:r>
    </w:p>
    <w:p w:rsidR="00B06AD3" w:rsidRPr="00B06AD3" w:rsidRDefault="00B06AD3" w:rsidP="00B06AD3">
      <w:pPr>
        <w:spacing w:line="360" w:lineRule="auto"/>
        <w:ind w:firstLine="709"/>
        <w:jc w:val="both"/>
        <w:rPr>
          <w:sz w:val="28"/>
        </w:rPr>
      </w:pPr>
      <w:r w:rsidRPr="00B06AD3">
        <w:rPr>
          <w:sz w:val="28"/>
        </w:rPr>
        <w:t xml:space="preserve">Сбор цветков календулы, плодов укропа, листьев березы, плодов можжевельника - по 1 части, цветков ромашки, плодов земляники - по 2 части, травы хвоща, рылец кукурузы, плодов шиповника, корней одуванчика - по 3 части, цветков бессмертника - 4 части. </w:t>
      </w:r>
      <w:smartTag w:uri="urn:schemas-microsoft-com:office:smarttags" w:element="metricconverter">
        <w:smartTagPr>
          <w:attr w:name="ProductID" w:val="5 г"/>
        </w:smartTagPr>
        <w:r w:rsidRPr="00B06AD3">
          <w:rPr>
            <w:sz w:val="28"/>
          </w:rPr>
          <w:t>5 г</w:t>
        </w:r>
      </w:smartTag>
      <w:r w:rsidRPr="00B06AD3">
        <w:rPr>
          <w:sz w:val="28"/>
        </w:rPr>
        <w:t xml:space="preserve"> смеси заливают 500 мл кипятка, настаивают в течение 30 минут, принимают по 150 мл 3 раза в день до еды.</w:t>
      </w:r>
    </w:p>
    <w:p w:rsidR="00B06AD3" w:rsidRPr="00B06AD3" w:rsidRDefault="00B06AD3" w:rsidP="00B06AD3">
      <w:pPr>
        <w:spacing w:line="360" w:lineRule="auto"/>
        <w:ind w:firstLine="709"/>
        <w:jc w:val="both"/>
        <w:rPr>
          <w:sz w:val="28"/>
        </w:rPr>
      </w:pPr>
      <w:r w:rsidRPr="00B06AD3">
        <w:rPr>
          <w:sz w:val="28"/>
        </w:rPr>
        <w:t xml:space="preserve">Сбор листьев мяты - 2 части, корней валерианы, травы зверобоя, шишек хмеля - по 1 части. </w:t>
      </w:r>
      <w:smartTag w:uri="urn:schemas-microsoft-com:office:smarttags" w:element="metricconverter">
        <w:smartTagPr>
          <w:attr w:name="ProductID" w:val="5 г"/>
        </w:smartTagPr>
        <w:r w:rsidRPr="00B06AD3">
          <w:rPr>
            <w:sz w:val="28"/>
          </w:rPr>
          <w:t>5 г</w:t>
        </w:r>
      </w:smartTag>
      <w:r w:rsidRPr="00B06AD3">
        <w:rPr>
          <w:sz w:val="28"/>
        </w:rPr>
        <w:t xml:space="preserve"> смеси заливают 1 стаканом кипятка, настаивают в течение 30 минут, принимают по 100 мл 2 раза в день до еды.</w:t>
      </w:r>
    </w:p>
    <w:p w:rsidR="00B06AD3" w:rsidRPr="00B06AD3" w:rsidRDefault="00B06AD3" w:rsidP="00B06AD3">
      <w:pPr>
        <w:spacing w:line="360" w:lineRule="auto"/>
        <w:ind w:firstLine="709"/>
        <w:jc w:val="both"/>
        <w:rPr>
          <w:sz w:val="28"/>
        </w:rPr>
      </w:pPr>
      <w:r w:rsidRPr="00B06AD3">
        <w:rPr>
          <w:sz w:val="28"/>
        </w:rPr>
        <w:t>Сбор травы зверобоя и золототысячника, цветков коровяка - по 1 части, корней одуванчика, цветков бессмертника и ромашки - по 3 части, листьев трифоля - 2 части. Способы приготовления и применения такие же, как у вышеназванного сбора.</w:t>
      </w:r>
    </w:p>
    <w:p w:rsidR="00B06AD3" w:rsidRPr="00B06AD3" w:rsidRDefault="00B06AD3" w:rsidP="00B06AD3">
      <w:pPr>
        <w:spacing w:line="360" w:lineRule="auto"/>
        <w:ind w:firstLine="709"/>
        <w:jc w:val="both"/>
        <w:rPr>
          <w:sz w:val="28"/>
        </w:rPr>
      </w:pPr>
      <w:r w:rsidRPr="00B06AD3">
        <w:rPr>
          <w:sz w:val="28"/>
        </w:rPr>
        <w:t>Целесообразно также использовать официальные желчегонные чаи.</w:t>
      </w:r>
    </w:p>
    <w:p w:rsidR="00B06AD3" w:rsidRPr="00B06AD3" w:rsidRDefault="00B06AD3" w:rsidP="00B06AD3">
      <w:pPr>
        <w:spacing w:line="360" w:lineRule="auto"/>
        <w:ind w:firstLine="709"/>
        <w:jc w:val="both"/>
        <w:rPr>
          <w:sz w:val="28"/>
        </w:rPr>
      </w:pPr>
      <w:r w:rsidRPr="00B06AD3">
        <w:rPr>
          <w:sz w:val="28"/>
        </w:rPr>
        <w:t xml:space="preserve">Желчегонный чай № 1: цветков бессмертника, плодов кориандра - по 1 части, листьев трифоля - 3 части, листьев мяты - 2 части. </w:t>
      </w:r>
      <w:smartTag w:uri="urn:schemas-microsoft-com:office:smarttags" w:element="metricconverter">
        <w:smartTagPr>
          <w:attr w:name="ProductID" w:val="10 г"/>
        </w:smartTagPr>
        <w:r w:rsidRPr="00B06AD3">
          <w:rPr>
            <w:sz w:val="28"/>
          </w:rPr>
          <w:t>10 г</w:t>
        </w:r>
      </w:smartTag>
      <w:r w:rsidRPr="00B06AD3">
        <w:rPr>
          <w:sz w:val="28"/>
        </w:rPr>
        <w:t xml:space="preserve"> смеси залить 2 стаканами кипятка, кипятить в течение 10 минут, принимать по 100 мл 3 раза в день до еды.</w:t>
      </w:r>
    </w:p>
    <w:p w:rsidR="00B06AD3" w:rsidRPr="00B06AD3" w:rsidRDefault="00B06AD3" w:rsidP="00B06AD3">
      <w:pPr>
        <w:spacing w:line="360" w:lineRule="auto"/>
        <w:ind w:firstLine="709"/>
        <w:jc w:val="both"/>
        <w:rPr>
          <w:sz w:val="28"/>
        </w:rPr>
      </w:pPr>
      <w:r w:rsidRPr="00B06AD3">
        <w:rPr>
          <w:sz w:val="28"/>
        </w:rPr>
        <w:t xml:space="preserve">Желчегонный чай № 2: цветков бессмертника - 3 части, травы тысячелистника и горькой полыни, плодов фенхеля, листьев мяты - по 2 части. </w:t>
      </w:r>
      <w:smartTag w:uri="urn:schemas-microsoft-com:office:smarttags" w:element="metricconverter">
        <w:smartTagPr>
          <w:attr w:name="ProductID" w:val="10 г"/>
        </w:smartTagPr>
        <w:r w:rsidRPr="00B06AD3">
          <w:rPr>
            <w:sz w:val="28"/>
          </w:rPr>
          <w:t>10 г</w:t>
        </w:r>
      </w:smartTag>
      <w:r w:rsidRPr="00B06AD3">
        <w:rPr>
          <w:sz w:val="28"/>
        </w:rPr>
        <w:t xml:space="preserve"> смеси заливают 2 стаканами холодной воды, настаивают в течение 8 часов, (не кипятить) охлаждают, принимают по 400 мл в течение дня глотками.</w:t>
      </w:r>
    </w:p>
    <w:p w:rsidR="00B06AD3" w:rsidRPr="00B06AD3" w:rsidRDefault="00B06AD3" w:rsidP="00B06AD3">
      <w:pPr>
        <w:spacing w:line="360" w:lineRule="auto"/>
        <w:ind w:firstLine="709"/>
        <w:jc w:val="both"/>
        <w:rPr>
          <w:sz w:val="28"/>
        </w:rPr>
      </w:pPr>
      <w:r w:rsidRPr="00B06AD3">
        <w:rPr>
          <w:sz w:val="28"/>
        </w:rPr>
        <w:t xml:space="preserve">Желчегонный чай № 3: листьев трифоля - 3 части, плодов кориандра, листьев мяты - по 2 части, цветков бессмертника - 4 части. </w:t>
      </w:r>
      <w:smartTag w:uri="urn:schemas-microsoft-com:office:smarttags" w:element="metricconverter">
        <w:smartTagPr>
          <w:attr w:name="ProductID" w:val="10 г"/>
        </w:smartTagPr>
        <w:r w:rsidRPr="00B06AD3">
          <w:rPr>
            <w:sz w:val="28"/>
          </w:rPr>
          <w:t>10 г</w:t>
        </w:r>
      </w:smartTag>
      <w:r w:rsidRPr="00B06AD3">
        <w:rPr>
          <w:sz w:val="28"/>
        </w:rPr>
        <w:t xml:space="preserve"> смеси заливают 1 стаканом кипятка, настаивают в течение 30 минут, принимают по 100 мл 3 раза в день до еды.</w:t>
      </w:r>
    </w:p>
    <w:p w:rsidR="00B06AD3" w:rsidRPr="00B06AD3" w:rsidRDefault="00B06AD3" w:rsidP="00B06AD3">
      <w:pPr>
        <w:spacing w:line="360" w:lineRule="auto"/>
        <w:ind w:firstLine="709"/>
        <w:jc w:val="both"/>
        <w:rPr>
          <w:sz w:val="28"/>
        </w:rPr>
      </w:pPr>
      <w:r w:rsidRPr="00B06AD3">
        <w:rPr>
          <w:sz w:val="28"/>
        </w:rPr>
        <w:t xml:space="preserve">При атоническом, гипотоническом запоре, сопровождающемся хроническим гипацидным гастритом, холециститом с гипомоторной дискинезией желчного пузыря, рекомендуются следующие сборы: </w:t>
      </w:r>
    </w:p>
    <w:p w:rsidR="00B06AD3" w:rsidRPr="00B06AD3" w:rsidRDefault="00B06AD3" w:rsidP="00B06AD3">
      <w:pPr>
        <w:spacing w:line="360" w:lineRule="auto"/>
        <w:ind w:firstLine="709"/>
        <w:jc w:val="both"/>
        <w:rPr>
          <w:sz w:val="28"/>
        </w:rPr>
      </w:pPr>
      <w:r w:rsidRPr="00B06AD3">
        <w:rPr>
          <w:sz w:val="28"/>
        </w:rPr>
        <w:t xml:space="preserve">Подорожник большой (лист) - одна часть, тысячелистник обыкновенный (трава) - одна часть, душица обыкновенная (трава) - пять частей, мать-и-мачеха (лист) - одна часть, одуванчик лекарственный (корни) - три части, донник лекарственный (трава) - три части. </w:t>
      </w:r>
    </w:p>
    <w:p w:rsidR="00B06AD3" w:rsidRPr="00B06AD3" w:rsidRDefault="00B06AD3" w:rsidP="00B06AD3">
      <w:pPr>
        <w:spacing w:line="360" w:lineRule="auto"/>
        <w:ind w:firstLine="709"/>
        <w:jc w:val="both"/>
        <w:rPr>
          <w:sz w:val="28"/>
        </w:rPr>
      </w:pPr>
      <w:r w:rsidRPr="00B06AD3">
        <w:rPr>
          <w:sz w:val="28"/>
        </w:rPr>
        <w:t xml:space="preserve">Способ приготовления тот же. Принимать нужно за 15 минут до еды и перед сном. </w:t>
      </w:r>
    </w:p>
    <w:p w:rsidR="00B06AD3" w:rsidRPr="00B06AD3" w:rsidRDefault="00B06AD3" w:rsidP="00B06AD3">
      <w:pPr>
        <w:spacing w:line="360" w:lineRule="auto"/>
        <w:ind w:firstLine="709"/>
        <w:jc w:val="both"/>
        <w:rPr>
          <w:sz w:val="28"/>
        </w:rPr>
      </w:pPr>
      <w:r w:rsidRPr="00B06AD3">
        <w:rPr>
          <w:sz w:val="28"/>
        </w:rPr>
        <w:t xml:space="preserve">Ромашка аптечная (цвет)-одна часть, пырей ползучий (корни)-две части, горец почечуйный (трава)-пять частей, бузина черная - одна часть, донник лекарственный - две части. </w:t>
      </w:r>
    </w:p>
    <w:p w:rsidR="00B06AD3" w:rsidRPr="00B06AD3" w:rsidRDefault="00B06AD3" w:rsidP="00B06AD3">
      <w:pPr>
        <w:spacing w:line="360" w:lineRule="auto"/>
        <w:ind w:firstLine="709"/>
        <w:jc w:val="both"/>
        <w:rPr>
          <w:sz w:val="28"/>
        </w:rPr>
      </w:pPr>
      <w:r w:rsidRPr="00B06AD3">
        <w:rPr>
          <w:sz w:val="28"/>
        </w:rPr>
        <w:t xml:space="preserve">Если через пять дней не удастся добиться регулярного стула, рекомендуется добавлять поочередно в течение месяца лист сены, кору крушины, жостер, ревень, инжир. Добавлять надо одно из указанных растений, начиная с минимальных доз, постепенно увеличивая до получения регулярного (но не жидкого) стула. Например, перед заваркой к столовой ложке сбора добавить чайную ложку александрийского листа. Итак в течение 3-5 дней. Если регулярного стула не будет, добавлять полторы чайных ложки и т.д. </w:t>
      </w:r>
    </w:p>
    <w:p w:rsidR="00B06AD3" w:rsidRPr="00B06AD3" w:rsidRDefault="00B06AD3" w:rsidP="00B06AD3">
      <w:pPr>
        <w:spacing w:line="360" w:lineRule="auto"/>
        <w:ind w:firstLine="709"/>
        <w:jc w:val="both"/>
        <w:rPr>
          <w:sz w:val="28"/>
        </w:rPr>
      </w:pPr>
      <w:r w:rsidRPr="00B06AD3">
        <w:rPr>
          <w:sz w:val="28"/>
        </w:rPr>
        <w:t>Хороший результат при лечение дисбактериоза дает прием внутрь смеси одного килограмма инжира и пачки александрийского листа, перемолотых в мясорубке. Принимать утром натощак одну чайную ложку этой смеси, запивая водой. Переносится больными хорошо, не дает осложнений и дает хороший результат при самом тяжелом запоре.</w:t>
      </w:r>
    </w:p>
    <w:p w:rsidR="00B06AD3" w:rsidRPr="00B06AD3" w:rsidRDefault="00B06AD3" w:rsidP="00B06AD3">
      <w:pPr>
        <w:spacing w:line="360" w:lineRule="auto"/>
        <w:ind w:firstLine="709"/>
        <w:jc w:val="both"/>
        <w:rPr>
          <w:sz w:val="28"/>
        </w:rPr>
      </w:pPr>
      <w:r w:rsidRPr="00B06AD3">
        <w:rPr>
          <w:sz w:val="28"/>
        </w:rPr>
        <w:t>Холецистит - воспаление желчного пузыря. В настоящее время встречается термин более широкого значения - " ангиохолецистит", ибо изолированное воспаление желчного пузыря встречается редко, так как желчный пузырь, желчные пути, пузырный и общий печеночный протоки, а также желчные ходы внутри печени составляют часть единой системы организма.</w:t>
      </w:r>
    </w:p>
    <w:p w:rsidR="00B06AD3" w:rsidRPr="00B06AD3" w:rsidRDefault="00B06AD3" w:rsidP="00B06AD3">
      <w:pPr>
        <w:spacing w:line="360" w:lineRule="auto"/>
        <w:ind w:firstLine="709"/>
        <w:jc w:val="both"/>
        <w:rPr>
          <w:sz w:val="28"/>
        </w:rPr>
      </w:pPr>
      <w:r w:rsidRPr="00B06AD3">
        <w:rPr>
          <w:sz w:val="28"/>
        </w:rPr>
        <w:t>Наличие камней в желчном пузыре - наиболее частая причина этого заболевания; кроме того, застой желчи, дискенетические нарушения желчного аппарата, желудочно-кишечного тракта, эндокринной системы, повышенная функция вегетативного отдела нервной системы, острые гепатиты, алиментарные факторы, инфекционные заболевания и лямблии также могут быть причиной холецистита. Инфекция проникает восходящим, гематогенным и лимфогенным путями. В развитии заболевания играют роль и кишечник, и печень, а также желчный пузырь и поджелудочная железа.</w:t>
      </w:r>
    </w:p>
    <w:p w:rsidR="00B06AD3" w:rsidRPr="00B06AD3" w:rsidRDefault="00B06AD3" w:rsidP="00B06AD3">
      <w:pPr>
        <w:spacing w:line="360" w:lineRule="auto"/>
        <w:ind w:firstLine="709"/>
        <w:jc w:val="both"/>
        <w:rPr>
          <w:sz w:val="28"/>
        </w:rPr>
      </w:pPr>
      <w:r w:rsidRPr="00B06AD3">
        <w:rPr>
          <w:sz w:val="28"/>
        </w:rPr>
        <w:t>Острый холецистит имеет острое начало, характеризуется болью в области правого подреберья и подложечной области с иррадиацией в правое плечо и лопатку, повышается температура (при гнойном - гектического типа), тошнота и рвота отягощают состояние. Язык обычно становится сухим. При пальпации - болезненность в области правого подреберья, иногда контурируется желчный пузырь и край печени. В анализах крови определяется нейтрофилез, в дуоденальном содержимом обнаруживают примесь лейкоцитов, слизи и клеток эпителия.</w:t>
      </w:r>
    </w:p>
    <w:p w:rsidR="00B06AD3" w:rsidRPr="00B06AD3" w:rsidRDefault="00B06AD3" w:rsidP="00B06AD3">
      <w:pPr>
        <w:spacing w:line="360" w:lineRule="auto"/>
        <w:ind w:firstLine="709"/>
        <w:jc w:val="both"/>
        <w:rPr>
          <w:sz w:val="28"/>
        </w:rPr>
      </w:pPr>
      <w:r w:rsidRPr="00B06AD3">
        <w:rPr>
          <w:sz w:val="28"/>
        </w:rPr>
        <w:t>Хронический холецистит возникает в результате невылеченного острого холецистита или вследствие наличия в пузыре желчных камней. Боли в области печени при нем тупого, более постоянного характера, иногда перерастают в острые. При пальпации и перкуссии - болезненность в области правого подреберья, особенно в подложечной области, в точке желчного пузыря, пупка и угла правой лопатки.</w:t>
      </w:r>
    </w:p>
    <w:p w:rsidR="00B06AD3" w:rsidRPr="00B06AD3" w:rsidRDefault="00B06AD3" w:rsidP="00B06AD3">
      <w:pPr>
        <w:spacing w:line="360" w:lineRule="auto"/>
        <w:ind w:firstLine="709"/>
        <w:jc w:val="both"/>
        <w:rPr>
          <w:sz w:val="28"/>
        </w:rPr>
      </w:pPr>
      <w:r w:rsidRPr="00B06AD3">
        <w:rPr>
          <w:sz w:val="28"/>
        </w:rPr>
        <w:t>При хроническом холецистите часто возникают диспепсические симптомы, запор, чередующийся с поносом, ахилия и нарушения со стороны поджелудочной железы, выраженный неврастенический синдром - бессонница и раздражительность.</w:t>
      </w:r>
    </w:p>
    <w:p w:rsidR="00B06AD3" w:rsidRPr="00B06AD3" w:rsidRDefault="00B06AD3" w:rsidP="00B06AD3">
      <w:pPr>
        <w:spacing w:line="360" w:lineRule="auto"/>
        <w:ind w:firstLine="709"/>
        <w:jc w:val="both"/>
        <w:rPr>
          <w:sz w:val="28"/>
        </w:rPr>
      </w:pPr>
      <w:r w:rsidRPr="00B06AD3">
        <w:rPr>
          <w:sz w:val="28"/>
        </w:rPr>
        <w:t>Как профилактическое средство настой из лекарственных растений может оказать большую услугу людям, предрасположенным к данным заболеваниям, может предохранить от перехода острого процесса в хронический, а при хроническом холецистите - в гепатит и цирроз печени. Особенно показано лечение настоями из трав хронического холецистита, ибо они способствуют вымыванию песка и мелких камней, а благодаря наличию растений антиспазматического действия снимают спазмы желчного пузыря и протоков, не допускают их закупорки, не дают образоваться застою желчи. Кроме того, всю систему от проникновения инфекции. Настой из трав, применяемый регулярно, снимает нарушения деятельности желудочно-кишечного тракта, устраняет запор.</w:t>
      </w:r>
    </w:p>
    <w:p w:rsidR="00B06AD3" w:rsidRPr="00B06AD3" w:rsidRDefault="00B06AD3" w:rsidP="00B06AD3">
      <w:pPr>
        <w:spacing w:line="360" w:lineRule="auto"/>
        <w:ind w:firstLine="709"/>
        <w:jc w:val="both"/>
        <w:rPr>
          <w:sz w:val="28"/>
        </w:rPr>
      </w:pPr>
      <w:r w:rsidRPr="00B06AD3">
        <w:rPr>
          <w:sz w:val="28"/>
        </w:rPr>
        <w:t>Если заболевание сочетается с ахилией, то лучший эффект достигается применением сбора №1 со сбором №2 (в порядке чередования), который мы применяем при заболеваниях желудочно-кишечного тракта. Этим мы можем устранить недостаток соляной кислоты при желудочной ахилии, при которой не происходит обезвреживания желудочным соком микробов, и предотвратить проникновение их в верхний отдел кишечника и в желчные пути. Кроме того, настоем №2 мы можем воздействовать и на поджелудочную железу и устранить этот порочный круг проникновения инфекции в желчные протоки и пузырь.</w:t>
      </w:r>
    </w:p>
    <w:p w:rsidR="00B06AD3" w:rsidRPr="00B06AD3" w:rsidRDefault="00B06AD3" w:rsidP="00B06AD3">
      <w:pPr>
        <w:spacing w:line="360" w:lineRule="auto"/>
        <w:ind w:firstLine="709"/>
        <w:jc w:val="both"/>
        <w:rPr>
          <w:sz w:val="28"/>
          <w:u w:val="single"/>
        </w:rPr>
      </w:pPr>
      <w:r w:rsidRPr="00B06AD3">
        <w:rPr>
          <w:sz w:val="28"/>
          <w:u w:val="single"/>
        </w:rPr>
        <w:t>Настой №1</w:t>
      </w:r>
    </w:p>
    <w:p w:rsidR="00B06AD3" w:rsidRPr="00B06AD3" w:rsidRDefault="00B06AD3" w:rsidP="00B06AD3">
      <w:pPr>
        <w:spacing w:line="360" w:lineRule="auto"/>
        <w:ind w:firstLine="709"/>
        <w:jc w:val="both"/>
        <w:rPr>
          <w:sz w:val="28"/>
        </w:rPr>
      </w:pPr>
      <w:r w:rsidRPr="00B06AD3">
        <w:rPr>
          <w:sz w:val="28"/>
        </w:rPr>
        <w:t>Календула лекарственная, надземная часть .........10г</w:t>
      </w:r>
    </w:p>
    <w:p w:rsidR="00B06AD3" w:rsidRPr="00B06AD3" w:rsidRDefault="00B06AD3" w:rsidP="00B06AD3">
      <w:pPr>
        <w:spacing w:line="360" w:lineRule="auto"/>
        <w:ind w:firstLine="709"/>
        <w:jc w:val="both"/>
        <w:rPr>
          <w:sz w:val="28"/>
        </w:rPr>
      </w:pPr>
      <w:r w:rsidRPr="00B06AD3">
        <w:rPr>
          <w:sz w:val="28"/>
        </w:rPr>
        <w:t>Укроп огородный, семена .........10г</w:t>
      </w:r>
    </w:p>
    <w:p w:rsidR="00B06AD3" w:rsidRPr="00B06AD3" w:rsidRDefault="00B06AD3" w:rsidP="00B06AD3">
      <w:pPr>
        <w:spacing w:line="360" w:lineRule="auto"/>
        <w:ind w:firstLine="709"/>
        <w:jc w:val="both"/>
        <w:rPr>
          <w:sz w:val="28"/>
        </w:rPr>
      </w:pPr>
      <w:r w:rsidRPr="00B06AD3">
        <w:rPr>
          <w:sz w:val="28"/>
        </w:rPr>
        <w:t>Береза белая, листья .........10г</w:t>
      </w:r>
    </w:p>
    <w:p w:rsidR="00B06AD3" w:rsidRPr="00B06AD3" w:rsidRDefault="00B06AD3" w:rsidP="00B06AD3">
      <w:pPr>
        <w:spacing w:line="360" w:lineRule="auto"/>
        <w:ind w:firstLine="709"/>
        <w:jc w:val="both"/>
        <w:rPr>
          <w:sz w:val="28"/>
        </w:rPr>
      </w:pPr>
      <w:r w:rsidRPr="00B06AD3">
        <w:rPr>
          <w:sz w:val="28"/>
        </w:rPr>
        <w:t>Сушеница лесная, трава .........10г</w:t>
      </w:r>
    </w:p>
    <w:p w:rsidR="00B06AD3" w:rsidRPr="00B06AD3" w:rsidRDefault="00B06AD3" w:rsidP="00B06AD3">
      <w:pPr>
        <w:spacing w:line="360" w:lineRule="auto"/>
        <w:ind w:firstLine="709"/>
        <w:jc w:val="both"/>
        <w:rPr>
          <w:sz w:val="28"/>
        </w:rPr>
      </w:pPr>
      <w:r w:rsidRPr="00B06AD3">
        <w:rPr>
          <w:sz w:val="28"/>
        </w:rPr>
        <w:t>Можжевельник обыкновенный, плоды .........10г</w:t>
      </w:r>
    </w:p>
    <w:p w:rsidR="00B06AD3" w:rsidRPr="00B06AD3" w:rsidRDefault="00B06AD3" w:rsidP="00B06AD3">
      <w:pPr>
        <w:spacing w:line="360" w:lineRule="auto"/>
        <w:ind w:firstLine="709"/>
        <w:jc w:val="both"/>
        <w:rPr>
          <w:sz w:val="28"/>
        </w:rPr>
      </w:pPr>
      <w:r w:rsidRPr="00B06AD3">
        <w:rPr>
          <w:sz w:val="28"/>
        </w:rPr>
        <w:t>Ромашка аптечная, цветки .........20г</w:t>
      </w:r>
    </w:p>
    <w:p w:rsidR="00B06AD3" w:rsidRPr="00B06AD3" w:rsidRDefault="00B06AD3" w:rsidP="00B06AD3">
      <w:pPr>
        <w:spacing w:line="360" w:lineRule="auto"/>
        <w:ind w:firstLine="709"/>
        <w:jc w:val="both"/>
        <w:rPr>
          <w:sz w:val="28"/>
        </w:rPr>
      </w:pPr>
      <w:r w:rsidRPr="00B06AD3">
        <w:rPr>
          <w:sz w:val="28"/>
        </w:rPr>
        <w:t>Земляника лесная, плоды .........20г</w:t>
      </w:r>
    </w:p>
    <w:p w:rsidR="00B06AD3" w:rsidRPr="00B06AD3" w:rsidRDefault="00B06AD3" w:rsidP="00B06AD3">
      <w:pPr>
        <w:spacing w:line="360" w:lineRule="auto"/>
        <w:ind w:firstLine="709"/>
        <w:jc w:val="both"/>
        <w:rPr>
          <w:sz w:val="28"/>
        </w:rPr>
      </w:pPr>
      <w:r w:rsidRPr="00B06AD3">
        <w:rPr>
          <w:sz w:val="28"/>
        </w:rPr>
        <w:t>Роза белая, лепестки .........20г</w:t>
      </w:r>
    </w:p>
    <w:p w:rsidR="00B06AD3" w:rsidRPr="00B06AD3" w:rsidRDefault="00B06AD3" w:rsidP="00B06AD3">
      <w:pPr>
        <w:spacing w:line="360" w:lineRule="auto"/>
        <w:ind w:firstLine="709"/>
        <w:jc w:val="both"/>
        <w:rPr>
          <w:sz w:val="28"/>
        </w:rPr>
      </w:pPr>
      <w:r w:rsidRPr="00B06AD3">
        <w:rPr>
          <w:sz w:val="28"/>
        </w:rPr>
        <w:t>Хвощ полевой, побеги .........20г</w:t>
      </w:r>
    </w:p>
    <w:p w:rsidR="00B06AD3" w:rsidRPr="00B06AD3" w:rsidRDefault="00B06AD3" w:rsidP="00B06AD3">
      <w:pPr>
        <w:spacing w:line="360" w:lineRule="auto"/>
        <w:ind w:firstLine="709"/>
        <w:jc w:val="both"/>
        <w:rPr>
          <w:sz w:val="28"/>
        </w:rPr>
      </w:pPr>
      <w:r w:rsidRPr="00B06AD3">
        <w:rPr>
          <w:sz w:val="28"/>
        </w:rPr>
        <w:t>Кукурузные рыльца .........20г</w:t>
      </w:r>
    </w:p>
    <w:p w:rsidR="00B06AD3" w:rsidRPr="00B06AD3" w:rsidRDefault="00B06AD3" w:rsidP="00B06AD3">
      <w:pPr>
        <w:spacing w:line="360" w:lineRule="auto"/>
        <w:ind w:firstLine="709"/>
        <w:jc w:val="both"/>
        <w:rPr>
          <w:sz w:val="28"/>
        </w:rPr>
      </w:pPr>
      <w:r w:rsidRPr="00B06AD3">
        <w:rPr>
          <w:sz w:val="28"/>
        </w:rPr>
        <w:t>Шиповник коричный, плоды (толченые) .........30г</w:t>
      </w:r>
    </w:p>
    <w:p w:rsidR="00B06AD3" w:rsidRPr="00B06AD3" w:rsidRDefault="00B06AD3" w:rsidP="00B06AD3">
      <w:pPr>
        <w:spacing w:line="360" w:lineRule="auto"/>
        <w:ind w:firstLine="709"/>
        <w:jc w:val="both"/>
        <w:rPr>
          <w:sz w:val="28"/>
        </w:rPr>
      </w:pPr>
      <w:r w:rsidRPr="00B06AD3">
        <w:rPr>
          <w:sz w:val="28"/>
        </w:rPr>
        <w:t>Одуванчик лекарственный, корень .........30г</w:t>
      </w:r>
    </w:p>
    <w:p w:rsidR="00B06AD3" w:rsidRPr="00B06AD3" w:rsidRDefault="00B06AD3" w:rsidP="00B06AD3">
      <w:pPr>
        <w:spacing w:line="360" w:lineRule="auto"/>
        <w:ind w:firstLine="709"/>
        <w:jc w:val="both"/>
        <w:rPr>
          <w:sz w:val="28"/>
        </w:rPr>
      </w:pPr>
      <w:r w:rsidRPr="00B06AD3">
        <w:rPr>
          <w:sz w:val="28"/>
        </w:rPr>
        <w:t>Бессмертник песчаный, цветки .........30г</w:t>
      </w:r>
    </w:p>
    <w:p w:rsidR="00B06AD3" w:rsidRPr="00B06AD3" w:rsidRDefault="00B06AD3" w:rsidP="00B06AD3">
      <w:pPr>
        <w:spacing w:line="360" w:lineRule="auto"/>
        <w:ind w:firstLine="709"/>
        <w:jc w:val="both"/>
        <w:rPr>
          <w:sz w:val="28"/>
          <w:u w:val="single"/>
        </w:rPr>
      </w:pPr>
      <w:r w:rsidRPr="00B06AD3">
        <w:rPr>
          <w:sz w:val="28"/>
          <w:u w:val="single"/>
        </w:rPr>
        <w:t>Настой №2</w:t>
      </w:r>
    </w:p>
    <w:p w:rsidR="00B06AD3" w:rsidRPr="00B06AD3" w:rsidRDefault="00B06AD3" w:rsidP="00B06AD3">
      <w:pPr>
        <w:spacing w:line="360" w:lineRule="auto"/>
        <w:ind w:firstLine="709"/>
        <w:jc w:val="both"/>
        <w:rPr>
          <w:sz w:val="28"/>
        </w:rPr>
      </w:pPr>
      <w:r w:rsidRPr="00B06AD3">
        <w:rPr>
          <w:sz w:val="28"/>
        </w:rPr>
        <w:t>Сушеница болотная, трава .............10г</w:t>
      </w:r>
    </w:p>
    <w:p w:rsidR="00B06AD3" w:rsidRPr="00B06AD3" w:rsidRDefault="00B06AD3" w:rsidP="00B06AD3">
      <w:pPr>
        <w:spacing w:line="360" w:lineRule="auto"/>
        <w:ind w:firstLine="709"/>
        <w:jc w:val="both"/>
        <w:rPr>
          <w:sz w:val="28"/>
        </w:rPr>
      </w:pPr>
      <w:r w:rsidRPr="00B06AD3">
        <w:rPr>
          <w:sz w:val="28"/>
        </w:rPr>
        <w:t>Ромашка аптечная, цветки .............10г</w:t>
      </w:r>
    </w:p>
    <w:p w:rsidR="00B06AD3" w:rsidRPr="00B06AD3" w:rsidRDefault="00B06AD3" w:rsidP="00B06AD3">
      <w:pPr>
        <w:spacing w:line="360" w:lineRule="auto"/>
        <w:ind w:firstLine="709"/>
        <w:jc w:val="both"/>
        <w:rPr>
          <w:sz w:val="28"/>
        </w:rPr>
      </w:pPr>
      <w:r w:rsidRPr="00B06AD3">
        <w:rPr>
          <w:sz w:val="28"/>
        </w:rPr>
        <w:t>Роза крымская и белая, лепестки .............10г</w:t>
      </w:r>
    </w:p>
    <w:p w:rsidR="00B06AD3" w:rsidRPr="00B06AD3" w:rsidRDefault="00B06AD3" w:rsidP="00B06AD3">
      <w:pPr>
        <w:spacing w:line="360" w:lineRule="auto"/>
        <w:ind w:firstLine="709"/>
        <w:jc w:val="both"/>
        <w:rPr>
          <w:sz w:val="28"/>
        </w:rPr>
      </w:pPr>
      <w:r w:rsidRPr="00B06AD3">
        <w:rPr>
          <w:sz w:val="28"/>
        </w:rPr>
        <w:t>Календула лекарственная, надземная часть .............10г</w:t>
      </w:r>
    </w:p>
    <w:p w:rsidR="00B06AD3" w:rsidRPr="00B06AD3" w:rsidRDefault="00B06AD3" w:rsidP="00B06AD3">
      <w:pPr>
        <w:spacing w:line="360" w:lineRule="auto"/>
        <w:ind w:firstLine="709"/>
        <w:jc w:val="both"/>
        <w:rPr>
          <w:sz w:val="28"/>
        </w:rPr>
      </w:pPr>
      <w:r w:rsidRPr="00B06AD3">
        <w:rPr>
          <w:sz w:val="28"/>
        </w:rPr>
        <w:t>Хвощ полевой, побеги .............10г</w:t>
      </w:r>
    </w:p>
    <w:p w:rsidR="00B06AD3" w:rsidRPr="00B06AD3" w:rsidRDefault="00B06AD3" w:rsidP="00B06AD3">
      <w:pPr>
        <w:spacing w:line="360" w:lineRule="auto"/>
        <w:ind w:firstLine="709"/>
        <w:jc w:val="both"/>
        <w:rPr>
          <w:sz w:val="28"/>
        </w:rPr>
      </w:pPr>
      <w:r w:rsidRPr="00B06AD3">
        <w:rPr>
          <w:sz w:val="28"/>
        </w:rPr>
        <w:t>Репяшок обыкновенный, надземная часть .............20г</w:t>
      </w:r>
    </w:p>
    <w:p w:rsidR="00B06AD3" w:rsidRPr="00B06AD3" w:rsidRDefault="00B06AD3" w:rsidP="00B06AD3">
      <w:pPr>
        <w:spacing w:line="360" w:lineRule="auto"/>
        <w:ind w:firstLine="709"/>
        <w:jc w:val="both"/>
        <w:rPr>
          <w:sz w:val="28"/>
        </w:rPr>
      </w:pPr>
      <w:r w:rsidRPr="00B06AD3">
        <w:rPr>
          <w:sz w:val="28"/>
        </w:rPr>
        <w:t>Божье дерево (полынь полевая), надземная часть .............20г</w:t>
      </w:r>
    </w:p>
    <w:p w:rsidR="00B06AD3" w:rsidRPr="00B06AD3" w:rsidRDefault="00B06AD3" w:rsidP="00B06AD3">
      <w:pPr>
        <w:spacing w:line="360" w:lineRule="auto"/>
        <w:ind w:firstLine="709"/>
        <w:jc w:val="both"/>
        <w:rPr>
          <w:sz w:val="28"/>
        </w:rPr>
      </w:pPr>
      <w:r w:rsidRPr="00B06AD3">
        <w:rPr>
          <w:sz w:val="28"/>
        </w:rPr>
        <w:t>Шиповник коричный, плоды (толченые) .............30г</w:t>
      </w:r>
    </w:p>
    <w:p w:rsidR="00B06AD3" w:rsidRPr="00B06AD3" w:rsidRDefault="00B06AD3" w:rsidP="00B06AD3">
      <w:pPr>
        <w:spacing w:line="360" w:lineRule="auto"/>
        <w:ind w:firstLine="709"/>
        <w:jc w:val="both"/>
        <w:rPr>
          <w:sz w:val="28"/>
        </w:rPr>
      </w:pPr>
      <w:r w:rsidRPr="00B06AD3">
        <w:rPr>
          <w:sz w:val="28"/>
        </w:rPr>
        <w:t>Укроп огородный, семена .............30г</w:t>
      </w:r>
    </w:p>
    <w:p w:rsidR="00B06AD3" w:rsidRPr="00B06AD3" w:rsidRDefault="00B06AD3" w:rsidP="00B06AD3">
      <w:pPr>
        <w:spacing w:line="360" w:lineRule="auto"/>
        <w:ind w:firstLine="709"/>
        <w:jc w:val="both"/>
        <w:rPr>
          <w:sz w:val="28"/>
        </w:rPr>
      </w:pPr>
      <w:r w:rsidRPr="00B06AD3">
        <w:rPr>
          <w:sz w:val="28"/>
        </w:rPr>
        <w:t>Зверобой продырявленный, трава .............40г</w:t>
      </w:r>
    </w:p>
    <w:p w:rsidR="00B06AD3" w:rsidRPr="00B06AD3" w:rsidRDefault="00B06AD3" w:rsidP="00B06AD3">
      <w:pPr>
        <w:spacing w:line="360" w:lineRule="auto"/>
        <w:ind w:firstLine="709"/>
        <w:jc w:val="both"/>
        <w:rPr>
          <w:sz w:val="28"/>
        </w:rPr>
      </w:pPr>
      <w:r w:rsidRPr="00B06AD3">
        <w:rPr>
          <w:sz w:val="28"/>
        </w:rPr>
        <w:t>Подорожник большой, листья .............40г</w:t>
      </w:r>
    </w:p>
    <w:p w:rsidR="0089138B" w:rsidRPr="00B06AD3" w:rsidRDefault="00B06AD3" w:rsidP="00B06AD3">
      <w:pPr>
        <w:spacing w:line="360" w:lineRule="auto"/>
        <w:ind w:firstLine="709"/>
        <w:jc w:val="both"/>
        <w:rPr>
          <w:sz w:val="28"/>
        </w:rPr>
      </w:pPr>
      <w:r w:rsidRPr="00B06AD3">
        <w:rPr>
          <w:sz w:val="28"/>
        </w:rPr>
        <w:t>Тысячелистник, верхушки цветущих растений .............70г</w:t>
      </w:r>
      <w:bookmarkStart w:id="0" w:name="_GoBack"/>
      <w:bookmarkEnd w:id="0"/>
    </w:p>
    <w:sectPr w:rsidR="0089138B" w:rsidRPr="00B06AD3" w:rsidSect="00B06AD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AD3"/>
    <w:rsid w:val="00354261"/>
    <w:rsid w:val="004D7B0B"/>
    <w:rsid w:val="00577A67"/>
    <w:rsid w:val="00672C53"/>
    <w:rsid w:val="00734F58"/>
    <w:rsid w:val="0089138B"/>
    <w:rsid w:val="00A61299"/>
    <w:rsid w:val="00B06AD3"/>
    <w:rsid w:val="00B80F62"/>
    <w:rsid w:val="00F704C1"/>
    <w:rsid w:val="00F9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303EE1-BD2D-46C2-857E-B1F0FF02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Фитотерапия (или лечение лекарственными растениями) на данном этапе развития лечебной медицины является незаменимым, безвредным и эффективным способом противорецидивной терапии</vt:lpstr>
    </vt:vector>
  </TitlesOfParts>
  <Company>Организация</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(или лечение лекарственными растениями) на данном этапе развития лечебной медицины является незаменимым, безвредным и эффективным способом противорецидивной терапии</dc:title>
  <dc:subject/>
  <dc:creator>Пользователь</dc:creator>
  <cp:keywords/>
  <dc:description/>
  <cp:lastModifiedBy>admin</cp:lastModifiedBy>
  <cp:revision>2</cp:revision>
  <dcterms:created xsi:type="dcterms:W3CDTF">2014-02-25T11:01:00Z</dcterms:created>
  <dcterms:modified xsi:type="dcterms:W3CDTF">2014-02-25T11:01:00Z</dcterms:modified>
</cp:coreProperties>
</file>