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90" w:rsidRPr="007B1145" w:rsidRDefault="002F1F90" w:rsidP="007B1145">
      <w:pPr>
        <w:pStyle w:val="a8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7B1145">
        <w:rPr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center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7B1145">
        <w:rPr>
          <w:bCs/>
          <w:sz w:val="28"/>
          <w:szCs w:val="28"/>
        </w:rPr>
        <w:t>Кафедра ЭТТ</w:t>
      </w: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7B1145">
        <w:rPr>
          <w:bCs/>
          <w:sz w:val="28"/>
          <w:szCs w:val="28"/>
        </w:rPr>
        <w:t>РЕФЕРАТ</w:t>
      </w: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center"/>
        <w:rPr>
          <w:bCs/>
          <w:sz w:val="28"/>
          <w:szCs w:val="28"/>
        </w:rPr>
      </w:pPr>
      <w:r w:rsidRPr="007B1145">
        <w:rPr>
          <w:bCs/>
          <w:sz w:val="28"/>
          <w:szCs w:val="28"/>
        </w:rPr>
        <w:t>На тему:</w:t>
      </w: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center"/>
        <w:rPr>
          <w:bCs/>
          <w:sz w:val="28"/>
          <w:szCs w:val="28"/>
        </w:rPr>
      </w:pPr>
    </w:p>
    <w:p w:rsidR="002F1F90" w:rsidRPr="007B1145" w:rsidRDefault="002F1F90" w:rsidP="007B114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B1145">
        <w:rPr>
          <w:b/>
          <w:bCs/>
          <w:sz w:val="28"/>
          <w:szCs w:val="28"/>
        </w:rPr>
        <w:t>«</w:t>
      </w:r>
      <w:r w:rsidRPr="007B1145">
        <w:rPr>
          <w:sz w:val="28"/>
          <w:szCs w:val="28"/>
        </w:rPr>
        <w:t>Физические основы действия высокочастотных колебаний на ткани организма</w:t>
      </w:r>
      <w:r w:rsidRPr="007B1145">
        <w:rPr>
          <w:b/>
          <w:bCs/>
          <w:sz w:val="28"/>
          <w:szCs w:val="28"/>
        </w:rPr>
        <w:t>»</w:t>
      </w: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</w:rPr>
      </w:pPr>
    </w:p>
    <w:p w:rsidR="002F1F90" w:rsidRDefault="002F1F90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7B1145" w:rsidRDefault="007B1145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7B1145" w:rsidRDefault="007B1145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7B1145" w:rsidRDefault="007B1145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7B1145" w:rsidRDefault="007B1145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7B1145" w:rsidRDefault="007B1145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7B1145" w:rsidRDefault="007B1145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7B1145" w:rsidRPr="007B1145" w:rsidRDefault="007B1145" w:rsidP="007B1145">
      <w:pPr>
        <w:pStyle w:val="a8"/>
        <w:spacing w:after="0" w:line="360" w:lineRule="auto"/>
        <w:ind w:left="0" w:firstLine="709"/>
        <w:jc w:val="both"/>
        <w:rPr>
          <w:bCs/>
          <w:sz w:val="28"/>
          <w:szCs w:val="28"/>
          <w:lang w:val="en-US"/>
        </w:rPr>
      </w:pPr>
    </w:p>
    <w:p w:rsidR="002F1F90" w:rsidRPr="007B1145" w:rsidRDefault="002F1F90" w:rsidP="007B1145">
      <w:pPr>
        <w:pStyle w:val="a8"/>
        <w:spacing w:after="0" w:line="360" w:lineRule="auto"/>
        <w:ind w:left="0" w:firstLine="709"/>
        <w:jc w:val="center"/>
        <w:rPr>
          <w:sz w:val="28"/>
          <w:szCs w:val="28"/>
        </w:rPr>
      </w:pPr>
      <w:r w:rsidRPr="007B1145">
        <w:rPr>
          <w:bCs/>
          <w:sz w:val="28"/>
          <w:szCs w:val="28"/>
        </w:rPr>
        <w:t>МИНСК, 2008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br w:type="page"/>
        <w:t>В основе любых механизмов лечебного действия высокочастотных колебаний лежит первичное действие их на электрически заряженные частицы (электроны атомы и молекулы) веществ, из которых состоят ткани организма. В действии высокочастотных колебаний различают две основные группы эффектов - тепловой эффект и так называемый специфический эффект.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Тепловой эффект, получаемый под действием высокочастотных колебаний, отличается от теплового эффекта, получаемого другими методами (грелки, укутывания, инфракрасное облучение и др.), рядом существенных преимуществ. Нагревание тканей токами и полями высокой частоты происходит не за счет передачи тепла, подведенного к поверхности тела, а за счет непосредственного выделения теплоты в расположенных внутри тела тканях и органах. Это позволяет в значительной степени исключить теплоизолирующее действие слоя кожи и подкожной жировой клетчатки, а также теплорегуляционное действие системы кровообращения, значительно ослабляющее передачу тепла вглубь с поверхности тела.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Особенностью теплового действия высокочастотных колебаний является то, что количество теплоты, выделяющееся в тех или иных органах и тканях организма, зависит как от параметров колебаний, главным образом частоты, так и от электрических свойств самих тканей. Поэтому, подбирая соответствующим образом частоту колебаний, можно обеспечить в какой-то степени «терма-селективное» действие, т.е. преимущественное выделение тепла в определенных тканях.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Немаловажным преимуществом высокочастотных методов является возможность легко регулировать мощность колебаний, действующих на объект, и соответственно интенсивность теплового эффекта, при некоторых методах возможно и довольно точное измерение этой мощности.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Специфический эффект от действия высокочастотных колебаний, наиболее явно проявляющийся при ультра- и сверхвысоких частотах, заключается в различных внутримолекулярных физико-химических процессах, или структурных перестройках, которые могут изменять функциональное состояние клеток тканей.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В качестве примеров можно указать на выстраивание в цепочки, ориентированные параллельно электрическим силовым линиям, эритроцитов, лейкоцитов и некоторых других клеток и частиц, ориентирование по полю поляризованных боковых ветвей белковых макромолекул и др.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Следует отметить, что механизмы «специфического» действия высокочастотных колебаний изучены еще недостаточно и в ряде случаев имеют характер гипотез, однако многие из них получили не только теоретическое, но и экспериментальное подтверждение.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Для лучшего понимания особенностей действия на организм различных форм энергии высокочастотных колебаний, зависимости от частоты глубины проникновения и распределения поглощенной энергии между тканями и др. необходимо рассмотреть электрические параметры тканей организма.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 xml:space="preserve">Электрические параметры биологических тканей, так же как и любого другого вещества, могут быть охарактеризованы диэлектрической проницаемостью </w:t>
      </w:r>
      <w:r w:rsidRPr="007B1145">
        <w:rPr>
          <w:sz w:val="28"/>
          <w:szCs w:val="28"/>
        </w:rPr>
        <w:sym w:font="Symbol" w:char="F065"/>
      </w:r>
      <w:r w:rsidRPr="007B1145">
        <w:rPr>
          <w:sz w:val="28"/>
          <w:szCs w:val="28"/>
        </w:rPr>
        <w:t xml:space="preserve"> и удельной электрической проводимостью </w:t>
      </w:r>
      <w:r w:rsidRPr="007B1145">
        <w:rPr>
          <w:sz w:val="28"/>
          <w:szCs w:val="28"/>
        </w:rPr>
        <w:sym w:font="Symbol" w:char="F073"/>
      </w:r>
      <w:r w:rsidRPr="007B1145">
        <w:rPr>
          <w:sz w:val="28"/>
          <w:szCs w:val="28"/>
        </w:rPr>
        <w:t>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Магнитные свойства биологических тканей выражены очень слабо и практически при рассмотрении действия высокочастотных колебаний на ткани организма могут не учитываться.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Электрические характеристики различных тканей в значительной степени зависят от содержания в них воды с растворенными в ней солями, ионы которых обусловливают проводимость как самого раствора, так и тканей, его содержащих.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Все ткани тела в соответствии с содержанием в них воды могут быть разделены на три основные группы: жидкие ткани (кровь, лимфа), представляющие водную суспензию клеток и белковых молекул; мышечные и им подобные ткани внутренних органов (сердце, почки, печень и др.), также содержащие большое количество воды, но имеющие уплотненную структуру; ткани с малым содержанием воды (жир, кости).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Ионная проводимость жидких сред в тканях обусловливает ток проводимости и соответственно потери энергии высокочастотных колебаний, которая выделяется в форме джоулева тепла (потери проводимости).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 xml:space="preserve">Ионная проводимость однородного электролита практически не зависит от частоты, однако, наличие в нем взвеси клеток, окруженных тонкой плохопроводящей мембраной, вызывает в определенном частотном диапазоне изменение величин </w:t>
      </w:r>
      <w:r w:rsidRPr="007B1145">
        <w:rPr>
          <w:sz w:val="28"/>
          <w:szCs w:val="28"/>
        </w:rPr>
        <w:sym w:font="Symbol" w:char="F065"/>
      </w:r>
      <w:r w:rsidRPr="007B1145">
        <w:rPr>
          <w:sz w:val="28"/>
          <w:szCs w:val="28"/>
        </w:rPr>
        <w:t xml:space="preserve"> и </w:t>
      </w:r>
      <w:r w:rsidRPr="007B1145">
        <w:rPr>
          <w:sz w:val="28"/>
          <w:szCs w:val="28"/>
        </w:rPr>
        <w:sym w:font="Symbol" w:char="F073"/>
      </w:r>
      <w:r w:rsidRPr="007B1145">
        <w:rPr>
          <w:sz w:val="28"/>
          <w:szCs w:val="28"/>
        </w:rPr>
        <w:t xml:space="preserve"> при изменении частоты колебаний.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На низких частотах (до десятков килогерц) ионный ток протекает только через внеклеточную среду, которая и определяет проводимость ткани. Заряжающиеся емкости клеточных мембран обусловливают ее значительную диэлектрическую проницаемость.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С увеличением частоты за счет уменьшения емкостного сопротивления мембран внутриклеточная среда начинает принимать участие в проведении ионного тока, что приводит к увеличению общей проводимости ткани. В то же время емкости мембран не успевают полностью заряжаться, в результате чего диэлектрическая проницаемость ткани уменьшается.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Мембраны клеток перестают оказывать влияние на электрические свойства тканей при частотах, на которых емкостное сопротивление мембран становится малым по сравнению с сопротивлением внутриклеточной среды. Это происходит на частотах выше 100 МГц.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Указанные выше зависимости справедливы и для жировой и костной тканей, с той разницей, что в связи с низким содержанием электролитов их проводимость и диэлектрическая проницаемость значительно ниже, чем у тканей с большим содержанием воды.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С дальнейшим повышением частоты на электрические свойства тканей начинают оказывать влияние полярные молекулы воды, представляющие собой электрические диполи. Полярные молекулы под действием электрического поля ориентируются в направлении поля (ориентационная поляризация). Осцилляции полярных молекул в переменном электрическом поле сопровождаются потерями энергии, которые называются диэлектрическими.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Ориентация полярных молекул происходит не мгновенно, а требует некоторого конечного времени-времени релаксации, имеющего определенную величину для различных молекул.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При относительно низких частотах, когда период колебаний больше времени релаксации, ориентация молекул происходит в соответствии с изменением поля и успевает завершиться, в связи с чем диэлектрические потери энергии малы, а диэлектрическая проницаемость велика. При повышении частоты ориентация молекул отстает от изменений поля и не успевает полностью завершиться. Это приводит к уменьшению диэлектрической проницаемости ткани и увеличению диэлектрических потерь (увеличение проводимости ткани).</w:t>
      </w:r>
    </w:p>
    <w:p w:rsidR="002F1F90" w:rsidRDefault="002F1F90" w:rsidP="007B11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1145">
        <w:rPr>
          <w:sz w:val="28"/>
          <w:szCs w:val="28"/>
        </w:rPr>
        <w:t>Поскольку время релаксации молекул воды составляет около 10</w:t>
      </w:r>
      <w:r w:rsidRPr="007B1145">
        <w:rPr>
          <w:position w:val="7"/>
          <w:sz w:val="28"/>
          <w:szCs w:val="28"/>
          <w:vertAlign w:val="superscript"/>
        </w:rPr>
        <w:t>-11</w:t>
      </w:r>
      <w:r w:rsidRPr="007B1145">
        <w:rPr>
          <w:sz w:val="28"/>
          <w:szCs w:val="28"/>
        </w:rPr>
        <w:t xml:space="preserve">с, изменения </w:t>
      </w:r>
      <w:r w:rsidRPr="007B1145">
        <w:rPr>
          <w:sz w:val="28"/>
          <w:szCs w:val="28"/>
        </w:rPr>
        <w:sym w:font="Symbol" w:char="F065"/>
      </w:r>
      <w:r w:rsidRPr="007B1145">
        <w:rPr>
          <w:sz w:val="28"/>
          <w:szCs w:val="28"/>
        </w:rPr>
        <w:t xml:space="preserve"> и </w:t>
      </w:r>
      <w:r w:rsidRPr="007B1145">
        <w:rPr>
          <w:sz w:val="28"/>
          <w:szCs w:val="28"/>
        </w:rPr>
        <w:sym w:font="Symbol" w:char="F073"/>
      </w:r>
      <w:r w:rsidRPr="007B1145">
        <w:rPr>
          <w:sz w:val="28"/>
          <w:szCs w:val="28"/>
        </w:rPr>
        <w:t xml:space="preserve"> тканей, связанные с полярными свойствами молекул воды, начинают существенно сказываться на частотах выше 1000 мГц. На рис. 1 приведены зависимости от частоты диэлектрической проницаемости </w:t>
      </w:r>
      <w:r w:rsidRPr="007B1145">
        <w:rPr>
          <w:sz w:val="28"/>
          <w:szCs w:val="28"/>
        </w:rPr>
        <w:sym w:font="Symbol" w:char="F065"/>
      </w:r>
      <w:r w:rsidRPr="007B1145">
        <w:rPr>
          <w:sz w:val="28"/>
          <w:szCs w:val="28"/>
        </w:rPr>
        <w:t xml:space="preserve"> и удельного сопротивления </w:t>
      </w:r>
      <w:r w:rsidRPr="007B1145">
        <w:rPr>
          <w:sz w:val="28"/>
          <w:szCs w:val="28"/>
        </w:rPr>
        <w:sym w:font="Symbol" w:char="F072"/>
      </w:r>
      <w:r w:rsidRPr="007B1145">
        <w:rPr>
          <w:sz w:val="28"/>
          <w:szCs w:val="28"/>
        </w:rPr>
        <w:t xml:space="preserve"> (величина, обратная удельной проводимости </w:t>
      </w:r>
      <w:r w:rsidRPr="007B1145">
        <w:rPr>
          <w:sz w:val="28"/>
          <w:szCs w:val="28"/>
        </w:rPr>
        <w:sym w:font="Symbol" w:char="F073"/>
      </w:r>
      <w:r w:rsidRPr="007B1145">
        <w:rPr>
          <w:sz w:val="28"/>
          <w:szCs w:val="28"/>
        </w:rPr>
        <w:t>) для мышечной и жировой тканей.</w:t>
      </w:r>
    </w:p>
    <w:p w:rsidR="002F1F90" w:rsidRPr="007B1145" w:rsidRDefault="007B1145" w:rsidP="007B1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A1BC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81.25pt" fillcolor="window">
            <v:imagedata r:id="rId5" o:title="" grayscale="t" bilevel="t"/>
          </v:shape>
        </w:pict>
      </w:r>
    </w:p>
    <w:p w:rsidR="002F1F90" w:rsidRPr="007B1145" w:rsidRDefault="002F1F90" w:rsidP="00966BAE">
      <w:pPr>
        <w:pStyle w:val="a5"/>
        <w:spacing w:after="0" w:line="360" w:lineRule="auto"/>
        <w:ind w:left="1560" w:hanging="851"/>
        <w:jc w:val="both"/>
        <w:rPr>
          <w:i/>
          <w:sz w:val="28"/>
          <w:szCs w:val="28"/>
        </w:rPr>
      </w:pPr>
      <w:r w:rsidRPr="007B1145">
        <w:rPr>
          <w:i/>
          <w:sz w:val="28"/>
          <w:szCs w:val="28"/>
        </w:rPr>
        <w:t>Рис 1 Зависимость диэлектрической проницаемости (а) и удельного сопротивления (б) мышечных и жировых тканей от частоты.</w:t>
      </w:r>
    </w:p>
    <w:p w:rsidR="007B1145" w:rsidRDefault="007B1145" w:rsidP="007B11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 xml:space="preserve">В соответствии с вышеуказанным, как </w:t>
      </w:r>
      <w:r w:rsidRPr="007B1145">
        <w:rPr>
          <w:sz w:val="28"/>
          <w:szCs w:val="28"/>
        </w:rPr>
        <w:sym w:font="Symbol" w:char="F065"/>
      </w:r>
      <w:r w:rsidRPr="007B1145">
        <w:rPr>
          <w:sz w:val="28"/>
          <w:szCs w:val="28"/>
        </w:rPr>
        <w:t xml:space="preserve">, так и </w:t>
      </w:r>
      <w:r w:rsidRPr="007B1145">
        <w:rPr>
          <w:sz w:val="28"/>
          <w:szCs w:val="28"/>
        </w:rPr>
        <w:sym w:font="Symbol" w:char="F072"/>
      </w:r>
      <w:r w:rsidRPr="007B1145">
        <w:rPr>
          <w:sz w:val="28"/>
          <w:szCs w:val="28"/>
        </w:rPr>
        <w:t xml:space="preserve"> уменьшаются с частотой.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Эквивалентная электрическая схема диэлектрика может быть представлена в виде конденсатора С без потерь, шунтированного сопротивлением потерь R (рис. 2) . Полный ток I, текущий через диэлектрик, равен векторной сумме активной Iа и реактивной Iр составляющих:</w:t>
      </w:r>
    </w:p>
    <w:p w:rsidR="002F1F90" w:rsidRPr="007B1145" w:rsidRDefault="002A1BC9" w:rsidP="007B114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26" type="#_x0000_t75" style="width:147.75pt;height:36pt" fillcolor="window">
            <v:imagedata r:id="rId6" o:title=""/>
          </v:shape>
        </w:pict>
      </w:r>
      <w:r w:rsidR="002F1F90" w:rsidRPr="007B1145">
        <w:rPr>
          <w:sz w:val="28"/>
          <w:szCs w:val="28"/>
        </w:rPr>
        <w:t xml:space="preserve"> (1)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 xml:space="preserve">где U-напряжение на диэлектрике, а </w:t>
      </w:r>
      <w:r w:rsidRPr="007B1145">
        <w:rPr>
          <w:sz w:val="28"/>
          <w:szCs w:val="28"/>
        </w:rPr>
        <w:sym w:font="Symbol" w:char="F077"/>
      </w:r>
      <w:r w:rsidRPr="007B1145">
        <w:rPr>
          <w:sz w:val="28"/>
          <w:szCs w:val="28"/>
        </w:rPr>
        <w:t xml:space="preserve">-угловая частота колебаний. Диэлектрик характеризуется углом потерь </w:t>
      </w:r>
      <w:r w:rsidRPr="007B1145">
        <w:rPr>
          <w:sz w:val="28"/>
          <w:szCs w:val="28"/>
        </w:rPr>
        <w:sym w:font="Symbol" w:char="F064"/>
      </w:r>
      <w:r w:rsidRPr="007B1145">
        <w:rPr>
          <w:sz w:val="28"/>
          <w:szCs w:val="28"/>
        </w:rPr>
        <w:t xml:space="preserve">, дополняющим до 90° угол сдвига фаз </w:t>
      </w:r>
      <w:r w:rsidRPr="007B1145">
        <w:rPr>
          <w:sz w:val="28"/>
          <w:szCs w:val="28"/>
        </w:rPr>
        <w:sym w:font="Symbol" w:char="F06A"/>
      </w:r>
      <w:r w:rsidRPr="007B1145">
        <w:rPr>
          <w:sz w:val="28"/>
          <w:szCs w:val="28"/>
        </w:rPr>
        <w:t xml:space="preserve"> между током и напряжением. Угол потерь определяется следующим соотношением:</w:t>
      </w:r>
    </w:p>
    <w:p w:rsidR="002F1F90" w:rsidRPr="007B1145" w:rsidRDefault="002A1BC9" w:rsidP="007B1145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7" type="#_x0000_t75" style="width:99.75pt;height:36pt" fillcolor="window">
            <v:imagedata r:id="rId7" o:title=""/>
          </v:shape>
        </w:pict>
      </w:r>
      <w:r w:rsidR="002F1F90" w:rsidRPr="007B1145">
        <w:rPr>
          <w:sz w:val="28"/>
          <w:szCs w:val="28"/>
        </w:rPr>
        <w:t xml:space="preserve"> (2)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Реактивная составляющая тока, не вызывающая потерь энергии, определяется реактивной проводимостью конденсатора, т.е. диэлектрической проницаемостью диэлектрика и частотой колебаний.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Активная составляющая тока, вызывающая потери энергии, определяется удельной проводимостью диэлектрика. Величина удельной проводимости учитывает все виды потерь в диэлектрике, как потери проводимости за счет колебательного движения ионов, так и диэлектрические потери за счет поворотов дипольных молекул.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 xml:space="preserve">Потери энергии в единицу времени в единице объема диэлектрика, находящегося в поле напряженностью Е, могут быть выражены либо через удельную проводимость: </w:t>
      </w:r>
      <w:r w:rsidR="002A1BC9">
        <w:rPr>
          <w:position w:val="-6"/>
          <w:sz w:val="28"/>
          <w:szCs w:val="28"/>
        </w:rPr>
        <w:pict>
          <v:shape id="_x0000_i1028" type="#_x0000_t75" style="width:51.75pt;height:15.75pt" fillcolor="window">
            <v:imagedata r:id="rId8" o:title=""/>
          </v:shape>
        </w:pic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 xml:space="preserve">либо через угол потерь: </w:t>
      </w:r>
      <w:r w:rsidR="002A1BC9">
        <w:rPr>
          <w:position w:val="-12"/>
          <w:sz w:val="28"/>
          <w:szCs w:val="28"/>
        </w:rPr>
        <w:pict>
          <v:shape id="_x0000_i1029" type="#_x0000_t75" style="width:107.25pt;height:18.75pt" fillcolor="window">
            <v:imagedata r:id="rId9" o:title=""/>
          </v:shape>
        </w:pic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 xml:space="preserve">где </w:t>
      </w:r>
      <w:r w:rsidRPr="007B1145">
        <w:rPr>
          <w:sz w:val="28"/>
          <w:szCs w:val="28"/>
        </w:rPr>
        <w:sym w:font="Symbol" w:char="F065"/>
      </w:r>
      <w:r w:rsidRPr="007B1145">
        <w:rPr>
          <w:sz w:val="28"/>
          <w:szCs w:val="28"/>
          <w:vertAlign w:val="subscript"/>
        </w:rPr>
        <w:t>0</w:t>
      </w:r>
      <w:r w:rsidRPr="007B1145">
        <w:rPr>
          <w:sz w:val="28"/>
          <w:szCs w:val="28"/>
        </w:rPr>
        <w:t xml:space="preserve"> - диэлектрическая постоянная.</w:t>
      </w:r>
    </w:p>
    <w:p w:rsidR="002F1F90" w:rsidRPr="007B1145" w:rsidRDefault="002A1BC9" w:rsidP="007B1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183pt;height:177pt" fillcolor="window">
            <v:imagedata r:id="rId10" o:title=""/>
          </v:shape>
        </w:pict>
      </w:r>
    </w:p>
    <w:p w:rsidR="002F1F90" w:rsidRPr="007B1145" w:rsidRDefault="002F1F90" w:rsidP="007B1145">
      <w:pPr>
        <w:pStyle w:val="a3"/>
        <w:spacing w:before="0" w:after="0" w:line="360" w:lineRule="auto"/>
        <w:ind w:left="0" w:right="0" w:firstLine="709"/>
        <w:rPr>
          <w:rFonts w:ascii="Times New Roman" w:hAnsi="Times New Roman"/>
          <w:sz w:val="28"/>
          <w:szCs w:val="28"/>
        </w:rPr>
      </w:pPr>
      <w:r w:rsidRPr="007B1145">
        <w:rPr>
          <w:rFonts w:ascii="Times New Roman" w:hAnsi="Times New Roman"/>
          <w:sz w:val="28"/>
          <w:szCs w:val="28"/>
        </w:rPr>
        <w:t>Рисунок 2 –</w:t>
      </w:r>
      <w:r w:rsidR="007B1145">
        <w:rPr>
          <w:rFonts w:ascii="Times New Roman" w:hAnsi="Times New Roman"/>
          <w:sz w:val="28"/>
          <w:szCs w:val="28"/>
        </w:rPr>
        <w:t xml:space="preserve"> </w:t>
      </w:r>
      <w:r w:rsidRPr="007B1145">
        <w:rPr>
          <w:rFonts w:ascii="Times New Roman" w:hAnsi="Times New Roman"/>
          <w:sz w:val="28"/>
          <w:szCs w:val="28"/>
        </w:rPr>
        <w:t>Диэлектрик.</w:t>
      </w:r>
    </w:p>
    <w:p w:rsidR="002F1F90" w:rsidRPr="007B1145" w:rsidRDefault="002F1F90" w:rsidP="007B1145">
      <w:pPr>
        <w:pStyle w:val="a5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7B1145">
        <w:rPr>
          <w:sz w:val="28"/>
          <w:szCs w:val="28"/>
        </w:rPr>
        <w:t xml:space="preserve"> </w:t>
      </w:r>
      <w:r w:rsidRPr="007B1145">
        <w:rPr>
          <w:i/>
          <w:sz w:val="28"/>
          <w:szCs w:val="28"/>
        </w:rPr>
        <w:t>а - эквивалентная схема; б - векторная диаграмма токов.</w:t>
      </w:r>
    </w:p>
    <w:p w:rsidR="002F1F90" w:rsidRPr="007B1145" w:rsidRDefault="007B1145" w:rsidP="007B114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F1F90" w:rsidRPr="007B1145">
        <w:rPr>
          <w:b/>
          <w:sz w:val="28"/>
          <w:szCs w:val="28"/>
        </w:rPr>
        <w:t>Диатермия</w:t>
      </w:r>
    </w:p>
    <w:p w:rsidR="007B1145" w:rsidRDefault="007B1145" w:rsidP="007B11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Диатермия - один из первых методов высокочастотной терапии была введена в медицинскую практику в начале ХХ века. Сущность диатермии заключается в прогревании тканей тела высокочастотным током (1,5-2 МГц), проходящим между двумя контактно наложенными на поверхность тела металлическими электродами.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Возможность использования теплового эффекта, создаваемого значительным по силе током (до 2 А), основано на снижении раздражающего действия переменного тока с повышением его частоты.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Раздражающее действие тока обусловлено нарушением ионного равновесия между протоплазмой клетки и окружающей клетку средой, которое происходит вследствие смещения ионов от своего среднего положения.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При прохождении через ткани переменного тока ионы электролитов, входящих в состав тканей, приходят в колебательное движение. С увеличением частоты тока время движения ионов в одном направлении, следовательно, и их максимальное смещение уменьшаются. Соответственно уменьшается и раздражающее действие тока. При частоте колебаний порядка несколько сотен килогерц смещение становится соизмеримым со смещением в процессе теплового (молекулярного) движения, и переменный ток никакого раздражающего действия на ткани организма не оказывает.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 xml:space="preserve">Тепловое действие тока при диатермии определяется, в основном, ионными потерями, т.е. выделением тепла, происходящим при колебательном движении ионов. В связи с относительно низкой частотой, используемой при диатермии, диэлектрические потери в тканях невелики. Количество тепла q в калориях, выделяемое за единицу времени в единице объема однородной ткани, может быть рассчитано на основании закона Джоуля-Ленца, где </w:t>
      </w:r>
      <w:r w:rsidRPr="007B1145">
        <w:rPr>
          <w:sz w:val="28"/>
          <w:szCs w:val="28"/>
          <w:lang w:val="en-US"/>
        </w:rPr>
        <w:t>j</w:t>
      </w:r>
      <w:r w:rsidRPr="007B1145">
        <w:rPr>
          <w:sz w:val="28"/>
          <w:szCs w:val="28"/>
        </w:rPr>
        <w:t xml:space="preserve">-плотность тока, </w:t>
      </w:r>
      <w:r w:rsidRPr="007B1145">
        <w:rPr>
          <w:sz w:val="28"/>
          <w:szCs w:val="28"/>
          <w:lang w:val="en-US"/>
        </w:rPr>
        <w:sym w:font="Symbol" w:char="F072"/>
      </w:r>
      <w:r w:rsidRPr="007B1145">
        <w:rPr>
          <w:sz w:val="28"/>
          <w:szCs w:val="28"/>
        </w:rPr>
        <w:t>- удельное сопротивление ткани.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На частотах 1-2 МГц удельное сопротивление тканей с большим содержанием жидкостей (кровь, мышцы, ткани внутренних органов) составляет 100-200 Ом</w:t>
      </w:r>
      <w:r w:rsidRPr="007B1145">
        <w:rPr>
          <w:position w:val="7"/>
          <w:sz w:val="28"/>
          <w:szCs w:val="28"/>
        </w:rPr>
        <w:t>.</w:t>
      </w:r>
      <w:r w:rsidRPr="007B1145">
        <w:rPr>
          <w:sz w:val="28"/>
          <w:szCs w:val="28"/>
        </w:rPr>
        <w:t>см, удельное сопротивление бедных электролитами жировой и костной ткани значительно выше и составляет 2000-5000 Ом</w:t>
      </w:r>
      <w:r w:rsidRPr="007B1145">
        <w:rPr>
          <w:position w:val="7"/>
          <w:sz w:val="28"/>
          <w:szCs w:val="28"/>
        </w:rPr>
        <w:t>.</w:t>
      </w:r>
      <w:r w:rsidRPr="007B1145">
        <w:rPr>
          <w:sz w:val="28"/>
          <w:szCs w:val="28"/>
        </w:rPr>
        <w:t>см.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При проведении диатермии высокочастотный ток проходит последовательно через переходное сопротивление между электродом и кожей, слой кожи и подкожной жировой клетчатки, мышечные и другие глубоко лежащие ткани. В результате относительно более высокого удельного сопротивления кожи и жировой клетчатки в этих тканях выделяется наибольшее количество тепла. Это нежелательное распределение теплоты по слоям тканей усугубляется и тем, что при контактном наложении электродов непосредственно под ними имеет место повышенная плотность тока, а в глубоко расположенных тканях пути тока разветвляются и плотность тока значительно снижается. Преимущественный нагрев поверхностных слоев тканей тела - существенный недостаток диатермии, ограничивающий возможности ее применения.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При диатермии используют металлические электроды, форма и размер которых находятся в соответствии с подлежащей воздействию соответствующей частью тела. Наиболее часто применяются пластинчатые электроды, которые изготавливают из луженого свинца толщиной 0,5-1мм. Электроды располагают обычно друг против друга (поперечно) так, чтобы подвергаемая воздействию область тела находилась между ними.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Кроме пластинчатых, используют также полые фигурные электроды из нержавеющей стали: цилиндрические - для кистей рук, яйцевидные разных размеров - для влагалища, плоские, изогнутые под тупым углом - для простаты и т. д. Для воздействия на конечности находят также применение ванночки из пластмассы, наполненные 10% раствором поваренной соли.</w:t>
      </w:r>
    </w:p>
    <w:p w:rsidR="002F1F90" w:rsidRDefault="002F1F90" w:rsidP="007B11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1145">
        <w:rPr>
          <w:sz w:val="28"/>
          <w:szCs w:val="28"/>
        </w:rPr>
        <w:t>При проведении диатермии в течение всего времени процедуры должен быть обеспечен хороший контакт между всей поверхностью электрода и кожей (слизистой оболочкой). Для этого пластинчатые электроды плотно прибинтовывают к телу с помощью резинового бинта (рис. 3), а при необходимости дополнительно прижимают мешочками с песком. При нарушении контакта между частью поверхности электрода и телом увеличивается плотность тока и соответственно нагрев кожи, что может привести к ожогам.</w:t>
      </w:r>
    </w:p>
    <w:p w:rsidR="007B1145" w:rsidRPr="007B1145" w:rsidRDefault="007B1145" w:rsidP="007B114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1F90" w:rsidRPr="007B1145" w:rsidRDefault="002A1BC9" w:rsidP="007B11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1" type="#_x0000_t75" style="width:150pt;height:161.25pt" fillcolor="window">
            <v:imagedata r:id="rId11" o:title=""/>
          </v:shape>
        </w:pic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i/>
          <w:sz w:val="28"/>
          <w:szCs w:val="28"/>
        </w:rPr>
        <w:t>Рисунок 3 –</w:t>
      </w:r>
      <w:r w:rsidR="007B1145">
        <w:rPr>
          <w:i/>
          <w:sz w:val="28"/>
          <w:szCs w:val="28"/>
        </w:rPr>
        <w:t xml:space="preserve"> </w:t>
      </w:r>
      <w:r w:rsidRPr="007B1145">
        <w:rPr>
          <w:i/>
          <w:sz w:val="28"/>
          <w:szCs w:val="28"/>
        </w:rPr>
        <w:t>Наложение электродов при диатермии.</w:t>
      </w:r>
    </w:p>
    <w:p w:rsidR="007B1145" w:rsidRPr="007B1145" w:rsidRDefault="007B1145" w:rsidP="007B1145">
      <w:pPr>
        <w:spacing w:line="360" w:lineRule="auto"/>
        <w:ind w:firstLine="709"/>
        <w:jc w:val="both"/>
        <w:rPr>
          <w:sz w:val="28"/>
          <w:szCs w:val="28"/>
        </w:rPr>
      </w:pP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При определенных условиях между неплотно прилегающим электродом и телом больного возможно возникновение высокочастотных искр. В связи с выпрямляющим действием искры при этом не исключено прохождение через ткани и органы импульсов тока низкой частоты, которые могут представить опасность для больного. Возможность местных ожогов при нарушении правил наложения электродов - также существенный недостаток диатермии.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Тепловое действие высокочастотного тока прямо пропорционально квадрату его плотности, а, следовательно, при определенной площади электродов и области воздействия - квадрату силы тока. Поэтому дозиметрия при диатермии осуществляется измерением высокочастотного тока в цепи пациента. Величина тока выбирается, исходя из площади меньшего из примененных электродов и допустимой плотности тока, составляющей в среднем 0,01-0,015 А/см</w:t>
      </w:r>
      <w:r w:rsidRPr="007B1145">
        <w:rPr>
          <w:sz w:val="28"/>
          <w:szCs w:val="28"/>
          <w:vertAlign w:val="superscript"/>
        </w:rPr>
        <w:t>2</w:t>
      </w:r>
      <w:r w:rsidRPr="007B1145">
        <w:rPr>
          <w:sz w:val="28"/>
          <w:szCs w:val="28"/>
        </w:rPr>
        <w:t>. При использовании внутриполостных электродов в связи с улучшением контакта и уменьшением переходного сопротивления между электродом и телом плотность тока может быть повышена до 0,03 А/см</w:t>
      </w:r>
      <w:r w:rsidRPr="007B1145">
        <w:rPr>
          <w:sz w:val="28"/>
          <w:szCs w:val="28"/>
          <w:vertAlign w:val="superscript"/>
        </w:rPr>
        <w:t>2</w:t>
      </w:r>
      <w:r w:rsidRPr="007B1145">
        <w:rPr>
          <w:sz w:val="28"/>
          <w:szCs w:val="28"/>
        </w:rPr>
        <w:t>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Важным критерием при проведении диатермии являются ощущения, испытываемые больным. Ощущения жжения или чрезмерного тепла под электродом свидетельствуют о его неплотном прилегании или неровной поверхности. Эти недостатки должны быть немедленно устранены.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 xml:space="preserve">Следует иметь в виду, что величина высокочастотного тока, проходящего через тело пациента, может служить только для косвенной оценки энергии, выделяемой в тканях пациента. Это </w:t>
      </w:r>
      <w:r w:rsidR="00B12971" w:rsidRPr="007B1145">
        <w:rPr>
          <w:sz w:val="28"/>
          <w:szCs w:val="28"/>
        </w:rPr>
        <w:t>объясняется,</w:t>
      </w:r>
      <w:r w:rsidRPr="007B1145">
        <w:rPr>
          <w:sz w:val="28"/>
          <w:szCs w:val="28"/>
        </w:rPr>
        <w:t xml:space="preserve"> прежде </w:t>
      </w:r>
      <w:r w:rsidR="00B12971">
        <w:rPr>
          <w:sz w:val="28"/>
          <w:szCs w:val="28"/>
        </w:rPr>
        <w:t>всего тем,</w:t>
      </w:r>
      <w:r w:rsidRPr="007B1145">
        <w:rPr>
          <w:sz w:val="28"/>
          <w:szCs w:val="28"/>
        </w:rPr>
        <w:t xml:space="preserve"> что общее количество выделившегося тепла при одной и той же величине тока может колебаться в значительных пределах в зависимости от сопротивления участка тканей между электродами, которое, в свою очередь, зависит от площади электродов и строения тканей тела пациента в области воздействия. Кроме того, как уже указывалось, при диатермии имеет место крайне неравномерное распределение тепла между поверхностными и глубоко расположенными слоями тканей, причем в глубине тела ток разветвляется на параллельные ветви, проходящие через участки тканей с наименьшим сопротивлением (кровь, мышцы), обходя костные и жировые ткани. Таким образом, при диатермии трудно обеспечить местный нагрев определенных участков тела, особенно при их глубоком расположении.</w:t>
      </w:r>
    </w:p>
    <w:p w:rsidR="002F1F90" w:rsidRPr="007B1145" w:rsidRDefault="002F1F90" w:rsidP="007B1145">
      <w:pPr>
        <w:spacing w:line="360" w:lineRule="auto"/>
        <w:ind w:firstLine="709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В связи с указанными выше недостатками диатермии с появлением новых более эффективных методов диатермия постепенно выходит из широкой практики, а серийный выпуск аппаратов для диатермии прекращен.</w:t>
      </w:r>
    </w:p>
    <w:p w:rsidR="002F1F90" w:rsidRDefault="002F1F90" w:rsidP="007B1145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  <w:r w:rsidRPr="007B1145">
        <w:rPr>
          <w:sz w:val="28"/>
          <w:szCs w:val="28"/>
        </w:rPr>
        <w:br w:type="page"/>
        <w:t>ЛИТЕРАТУРА</w:t>
      </w:r>
    </w:p>
    <w:p w:rsidR="007B1145" w:rsidRPr="007B1145" w:rsidRDefault="007B1145" w:rsidP="007B1145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</w:p>
    <w:p w:rsidR="007B1145" w:rsidRPr="007B1145" w:rsidRDefault="007B1145" w:rsidP="007B1145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Системы комплексной электромагнитотерапии: Учебное пособие для вузов/ Под ред А.М. Беркутова, В.И.Жулева, Г.А. Кураева, Е.М. Прошина. – М.: Лаборатория</w:t>
      </w:r>
      <w:r>
        <w:rPr>
          <w:sz w:val="28"/>
          <w:szCs w:val="28"/>
        </w:rPr>
        <w:t xml:space="preserve"> Базовых знаний, 2000г. – 376с.</w:t>
      </w:r>
      <w:r w:rsidRPr="007B1145">
        <w:rPr>
          <w:sz w:val="28"/>
          <w:szCs w:val="28"/>
        </w:rPr>
        <w:t xml:space="preserve"> 2000</w:t>
      </w:r>
    </w:p>
    <w:p w:rsidR="007B1145" w:rsidRPr="007B1145" w:rsidRDefault="007B1145" w:rsidP="007B1145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Электронная аппаратура для стимуляции органов и тканей /Под ред Р.И.Утямышева и М.Враны - М.: Энергоатомиздат, 2003.384с..</w:t>
      </w:r>
      <w:r w:rsidRPr="007B1145">
        <w:rPr>
          <w:sz w:val="28"/>
          <w:szCs w:val="28"/>
        </w:rPr>
        <w:tab/>
        <w:t>2003</w:t>
      </w:r>
    </w:p>
    <w:p w:rsidR="007B1145" w:rsidRPr="007B1145" w:rsidRDefault="007B1145" w:rsidP="007B1145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Ливенсон А.Р. Электромедицинская аппаратура. :[Учебн. пособие] - Мн.: Медицина, 2001. - 344с.</w:t>
      </w:r>
      <w:r w:rsidRPr="007B1145">
        <w:rPr>
          <w:sz w:val="28"/>
          <w:szCs w:val="28"/>
        </w:rPr>
        <w:tab/>
        <w:t>2001</w:t>
      </w:r>
    </w:p>
    <w:p w:rsidR="007B1145" w:rsidRPr="007B1145" w:rsidRDefault="007B1145" w:rsidP="007B1145">
      <w:pPr>
        <w:numPr>
          <w:ilvl w:val="0"/>
          <w:numId w:val="1"/>
        </w:numPr>
        <w:spacing w:line="360" w:lineRule="auto"/>
        <w:ind w:hanging="720"/>
        <w:jc w:val="both"/>
        <w:rPr>
          <w:sz w:val="28"/>
          <w:szCs w:val="28"/>
        </w:rPr>
      </w:pPr>
      <w:r w:rsidRPr="007B1145">
        <w:rPr>
          <w:sz w:val="28"/>
          <w:szCs w:val="28"/>
        </w:rPr>
        <w:t>Катона З.</w:t>
      </w:r>
      <w:r>
        <w:rPr>
          <w:sz w:val="28"/>
          <w:szCs w:val="28"/>
        </w:rPr>
        <w:t xml:space="preserve"> </w:t>
      </w:r>
      <w:r w:rsidRPr="007B1145">
        <w:rPr>
          <w:sz w:val="28"/>
          <w:szCs w:val="28"/>
        </w:rPr>
        <w:t>Электроника в медицине: Пер. с венг. / Под ред. Н.К.Розмахина - Мн.: Медицина 2002. - 140с.</w:t>
      </w:r>
      <w:r w:rsidRPr="007B1145">
        <w:rPr>
          <w:sz w:val="28"/>
          <w:szCs w:val="28"/>
        </w:rPr>
        <w:tab/>
        <w:t>2002</w:t>
      </w:r>
      <w:bookmarkStart w:id="0" w:name="_GoBack"/>
      <w:bookmarkEnd w:id="0"/>
    </w:p>
    <w:sectPr w:rsidR="007B1145" w:rsidRPr="007B1145" w:rsidSect="007B11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6257D"/>
    <w:multiLevelType w:val="hybridMultilevel"/>
    <w:tmpl w:val="BAE68A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F90"/>
    <w:rsid w:val="002A1BC9"/>
    <w:rsid w:val="002F1F90"/>
    <w:rsid w:val="004967EB"/>
    <w:rsid w:val="005B4592"/>
    <w:rsid w:val="00725100"/>
    <w:rsid w:val="007B1145"/>
    <w:rsid w:val="007B7732"/>
    <w:rsid w:val="0092362A"/>
    <w:rsid w:val="00966BAE"/>
    <w:rsid w:val="00B12971"/>
    <w:rsid w:val="00D33E24"/>
    <w:rsid w:val="00D65360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515814E-C647-4174-AB1B-363FD0BB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9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F1F90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Signature"/>
    <w:basedOn w:val="a"/>
    <w:link w:val="a4"/>
    <w:uiPriority w:val="99"/>
    <w:rsid w:val="002F1F90"/>
    <w:pPr>
      <w:spacing w:before="114" w:after="114"/>
      <w:ind w:left="1" w:right="1" w:firstLine="482"/>
      <w:jc w:val="both"/>
    </w:pPr>
    <w:rPr>
      <w:rFonts w:ascii="TimesET" w:hAnsi="TimesET"/>
      <w:i/>
      <w:szCs w:val="20"/>
    </w:rPr>
  </w:style>
  <w:style w:type="character" w:customStyle="1" w:styleId="a4">
    <w:name w:val="Подпись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2F1F9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a7">
    <w:name w:val="ПодПодпись"/>
    <w:basedOn w:val="a3"/>
    <w:rsid w:val="002F1F90"/>
    <w:pPr>
      <w:spacing w:before="1"/>
    </w:pPr>
    <w:rPr>
      <w:i w:val="0"/>
      <w:sz w:val="22"/>
    </w:rPr>
  </w:style>
  <w:style w:type="paragraph" w:styleId="a8">
    <w:name w:val="Body Text Indent"/>
    <w:basedOn w:val="a"/>
    <w:link w:val="a9"/>
    <w:uiPriority w:val="99"/>
    <w:rsid w:val="002F1F9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2014-03-09T20:45:00Z</dcterms:created>
  <dcterms:modified xsi:type="dcterms:W3CDTF">2014-03-09T20:45:00Z</dcterms:modified>
</cp:coreProperties>
</file>