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8E0" w:rsidRPr="006338E0" w:rsidRDefault="006338E0" w:rsidP="006338E0">
      <w:pPr>
        <w:pStyle w:val="a3"/>
        <w:suppressAutoHyphens/>
        <w:spacing w:line="360" w:lineRule="auto"/>
        <w:ind w:firstLine="709"/>
        <w:rPr>
          <w:szCs w:val="28"/>
        </w:rPr>
      </w:pPr>
    </w:p>
    <w:p w:rsidR="00F66297" w:rsidRPr="006338E0" w:rsidRDefault="00F66297" w:rsidP="006338E0">
      <w:pPr>
        <w:pStyle w:val="a3"/>
        <w:suppressAutoHyphens/>
        <w:spacing w:line="360" w:lineRule="auto"/>
        <w:ind w:firstLine="709"/>
        <w:rPr>
          <w:szCs w:val="28"/>
        </w:rPr>
      </w:pPr>
    </w:p>
    <w:p w:rsidR="00F66297" w:rsidRPr="006338E0" w:rsidRDefault="00F66297" w:rsidP="006338E0">
      <w:pPr>
        <w:pStyle w:val="a3"/>
        <w:suppressAutoHyphens/>
        <w:spacing w:line="360" w:lineRule="auto"/>
        <w:ind w:firstLine="709"/>
        <w:rPr>
          <w:szCs w:val="28"/>
        </w:rPr>
      </w:pPr>
    </w:p>
    <w:p w:rsidR="00F66297" w:rsidRPr="006338E0" w:rsidRDefault="00F66297" w:rsidP="006338E0">
      <w:pPr>
        <w:pStyle w:val="a3"/>
        <w:suppressAutoHyphens/>
        <w:spacing w:line="360" w:lineRule="auto"/>
        <w:ind w:firstLine="709"/>
        <w:rPr>
          <w:szCs w:val="28"/>
        </w:rPr>
      </w:pPr>
    </w:p>
    <w:p w:rsidR="00F66297" w:rsidRPr="006338E0" w:rsidRDefault="00F66297" w:rsidP="006338E0">
      <w:pPr>
        <w:pStyle w:val="a3"/>
        <w:suppressAutoHyphens/>
        <w:spacing w:line="360" w:lineRule="auto"/>
        <w:ind w:firstLine="709"/>
        <w:rPr>
          <w:szCs w:val="28"/>
        </w:rPr>
      </w:pPr>
    </w:p>
    <w:p w:rsidR="00F66297" w:rsidRPr="006338E0" w:rsidRDefault="00F66297" w:rsidP="006338E0">
      <w:pPr>
        <w:pStyle w:val="a3"/>
        <w:suppressAutoHyphens/>
        <w:spacing w:line="360" w:lineRule="auto"/>
        <w:ind w:firstLine="709"/>
        <w:rPr>
          <w:szCs w:val="28"/>
        </w:rPr>
      </w:pPr>
    </w:p>
    <w:p w:rsidR="00F66297" w:rsidRPr="006338E0" w:rsidRDefault="00F66297" w:rsidP="006338E0">
      <w:pPr>
        <w:pStyle w:val="a3"/>
        <w:suppressAutoHyphens/>
        <w:spacing w:line="360" w:lineRule="auto"/>
        <w:ind w:firstLine="709"/>
        <w:rPr>
          <w:szCs w:val="28"/>
        </w:rPr>
      </w:pPr>
    </w:p>
    <w:p w:rsidR="00F66297" w:rsidRPr="006338E0" w:rsidRDefault="00F66297" w:rsidP="006338E0">
      <w:pPr>
        <w:pStyle w:val="a3"/>
        <w:suppressAutoHyphens/>
        <w:spacing w:line="360" w:lineRule="auto"/>
        <w:ind w:firstLine="709"/>
        <w:rPr>
          <w:szCs w:val="28"/>
        </w:rPr>
      </w:pPr>
    </w:p>
    <w:p w:rsidR="00F66297" w:rsidRPr="006338E0" w:rsidRDefault="00F66297" w:rsidP="006338E0">
      <w:pPr>
        <w:pStyle w:val="a3"/>
        <w:suppressAutoHyphens/>
        <w:spacing w:line="360" w:lineRule="auto"/>
        <w:ind w:firstLine="709"/>
        <w:rPr>
          <w:szCs w:val="28"/>
        </w:rPr>
      </w:pPr>
    </w:p>
    <w:p w:rsidR="00F66297" w:rsidRPr="006338E0" w:rsidRDefault="00F66297" w:rsidP="006338E0">
      <w:pPr>
        <w:pStyle w:val="a3"/>
        <w:suppressAutoHyphens/>
        <w:spacing w:line="360" w:lineRule="auto"/>
        <w:ind w:firstLine="709"/>
        <w:rPr>
          <w:szCs w:val="28"/>
        </w:rPr>
      </w:pPr>
    </w:p>
    <w:p w:rsidR="00F66297" w:rsidRPr="006338E0" w:rsidRDefault="006338E0" w:rsidP="006338E0">
      <w:pPr>
        <w:pStyle w:val="a3"/>
        <w:suppressAutoHyphens/>
        <w:spacing w:line="360" w:lineRule="auto"/>
        <w:ind w:firstLine="709"/>
        <w:rPr>
          <w:caps/>
          <w:szCs w:val="28"/>
        </w:rPr>
      </w:pPr>
      <w:r w:rsidRPr="006338E0">
        <w:rPr>
          <w:szCs w:val="28"/>
        </w:rPr>
        <w:t>Физический анализ магнитно-резонансных томографов</w:t>
      </w:r>
    </w:p>
    <w:p w:rsidR="00F66297" w:rsidRPr="006338E0" w:rsidRDefault="00F66297" w:rsidP="006338E0">
      <w:pPr>
        <w:suppressAutoHyphens/>
        <w:spacing w:line="360" w:lineRule="auto"/>
        <w:ind w:firstLine="709"/>
        <w:jc w:val="center"/>
        <w:rPr>
          <w:sz w:val="28"/>
          <w:szCs w:val="28"/>
        </w:rPr>
      </w:pPr>
    </w:p>
    <w:p w:rsidR="00F66297" w:rsidRPr="006338E0" w:rsidRDefault="006338E0" w:rsidP="006338E0">
      <w:pPr>
        <w:suppressAutoHyphens/>
        <w:spacing w:line="360" w:lineRule="auto"/>
        <w:ind w:firstLine="709"/>
        <w:jc w:val="both"/>
        <w:rPr>
          <w:sz w:val="28"/>
          <w:szCs w:val="28"/>
        </w:rPr>
      </w:pPr>
      <w:r w:rsidRPr="006338E0">
        <w:rPr>
          <w:sz w:val="28"/>
          <w:szCs w:val="28"/>
        </w:rPr>
        <w:br w:type="page"/>
      </w:r>
      <w:r w:rsidR="00F66297" w:rsidRPr="006338E0">
        <w:rPr>
          <w:sz w:val="28"/>
          <w:szCs w:val="28"/>
        </w:rPr>
        <w:t>1 Физические основы магнитно-резонансной томографии</w:t>
      </w:r>
    </w:p>
    <w:p w:rsidR="006338E0" w:rsidRPr="006338E0" w:rsidRDefault="006338E0" w:rsidP="006338E0">
      <w:pPr>
        <w:suppressAutoHyphens/>
        <w:spacing w:line="360" w:lineRule="auto"/>
        <w:ind w:firstLine="709"/>
        <w:jc w:val="both"/>
        <w:rPr>
          <w:sz w:val="28"/>
          <w:szCs w:val="28"/>
        </w:rPr>
      </w:pPr>
    </w:p>
    <w:p w:rsidR="006338E0" w:rsidRPr="006338E0" w:rsidRDefault="00F66297" w:rsidP="006338E0">
      <w:pPr>
        <w:pStyle w:val="a5"/>
        <w:suppressAutoHyphens/>
        <w:spacing w:line="360" w:lineRule="auto"/>
        <w:ind w:firstLine="709"/>
        <w:rPr>
          <w:sz w:val="28"/>
          <w:szCs w:val="28"/>
        </w:rPr>
      </w:pPr>
      <w:r w:rsidRPr="006338E0">
        <w:rPr>
          <w:sz w:val="28"/>
          <w:szCs w:val="28"/>
        </w:rPr>
        <w:t>Магнитно-резонансная томография (МР-томография) основана на явлении ядерного магнитного резонанса (ЯМР). Рассмотрим его сущность, пользуясь в основном представлениями классической физики.</w:t>
      </w:r>
      <w:r w:rsidR="006338E0" w:rsidRPr="006338E0">
        <w:rPr>
          <w:sz w:val="28"/>
          <w:szCs w:val="28"/>
        </w:rPr>
        <w:t xml:space="preserve"> </w:t>
      </w:r>
      <w:r w:rsidRPr="006338E0">
        <w:rPr>
          <w:sz w:val="28"/>
          <w:szCs w:val="28"/>
        </w:rPr>
        <w:t xml:space="preserve">Как известно, ядра атомов состоят из протонов и нейтронов, которые вращаются вокруг своей оси. Поэтому они обладают собственным количеством движения – спином </w:t>
      </w:r>
      <w:r w:rsidRPr="006338E0">
        <w:rPr>
          <w:sz w:val="28"/>
          <w:szCs w:val="28"/>
          <w:lang w:val="en-US"/>
        </w:rPr>
        <w:t>s</w:t>
      </w:r>
      <w:r w:rsidR="006338E0">
        <w:rPr>
          <w:sz w:val="28"/>
          <w:szCs w:val="28"/>
        </w:rPr>
        <w:t xml:space="preserve">. </w:t>
      </w:r>
      <w:r w:rsidR="005564FB">
        <w:rPr>
          <w:sz w:val="28"/>
          <w:szCs w:val="28"/>
          <w:lang w:val="uk-UA"/>
        </w:rPr>
        <w:t>П</w:t>
      </w:r>
      <w:r w:rsidR="005564FB">
        <w:rPr>
          <w:sz w:val="28"/>
          <w:szCs w:val="28"/>
        </w:rPr>
        <w:t>ротоны имеют заряд,</w:t>
      </w:r>
      <w:r w:rsidR="005564FB">
        <w:rPr>
          <w:sz w:val="28"/>
          <w:szCs w:val="28"/>
          <w:lang w:val="uk-UA"/>
        </w:rPr>
        <w:t xml:space="preserve"> </w:t>
      </w:r>
      <w:r w:rsidRPr="006338E0">
        <w:rPr>
          <w:sz w:val="28"/>
          <w:szCs w:val="28"/>
        </w:rPr>
        <w:t>при их вращении образуется ток и магнитный момент</w:t>
      </w:r>
    </w:p>
    <w:p w:rsidR="006338E0" w:rsidRPr="006338E0" w:rsidRDefault="006338E0" w:rsidP="006338E0">
      <w:pPr>
        <w:suppressAutoHyphens/>
        <w:spacing w:line="360" w:lineRule="auto"/>
        <w:ind w:firstLine="709"/>
        <w:jc w:val="both"/>
        <w:rPr>
          <w:sz w:val="28"/>
          <w:szCs w:val="28"/>
        </w:rPr>
      </w:pPr>
    </w:p>
    <w:p w:rsidR="00F66297" w:rsidRPr="006338E0" w:rsidRDefault="00F66297" w:rsidP="006338E0">
      <w:pPr>
        <w:suppressAutoHyphens/>
        <w:spacing w:line="360" w:lineRule="auto"/>
        <w:ind w:firstLine="709"/>
        <w:jc w:val="both"/>
        <w:rPr>
          <w:sz w:val="28"/>
          <w:szCs w:val="28"/>
        </w:rPr>
      </w:pPr>
      <w:r w:rsidRPr="006338E0">
        <w:rPr>
          <w:sz w:val="28"/>
          <w:szCs w:val="28"/>
          <w:lang w:val="en-US"/>
        </w:rPr>
        <w:t>m</w:t>
      </w:r>
      <w:r w:rsidRPr="006338E0">
        <w:rPr>
          <w:sz w:val="28"/>
          <w:szCs w:val="28"/>
          <w:vertAlign w:val="subscript"/>
        </w:rPr>
        <w:t xml:space="preserve">0 </w:t>
      </w:r>
      <w:r w:rsidRPr="006338E0">
        <w:rPr>
          <w:sz w:val="28"/>
          <w:szCs w:val="28"/>
        </w:rPr>
        <w:t xml:space="preserve">= </w:t>
      </w:r>
      <w:r w:rsidRPr="006338E0">
        <w:rPr>
          <w:sz w:val="28"/>
          <w:szCs w:val="28"/>
          <w:lang w:val="en-US"/>
        </w:rPr>
        <w:sym w:font="Symbol" w:char="F067"/>
      </w:r>
      <w:r w:rsidRPr="006338E0">
        <w:rPr>
          <w:sz w:val="28"/>
          <w:szCs w:val="28"/>
          <w:lang w:val="en-US"/>
        </w:rPr>
        <w:t>s</w:t>
      </w:r>
      <w:r w:rsidRPr="006338E0">
        <w:rPr>
          <w:sz w:val="28"/>
          <w:szCs w:val="28"/>
        </w:rPr>
        <w:t>,</w:t>
      </w:r>
      <w:r w:rsidR="006338E0" w:rsidRPr="006338E0">
        <w:rPr>
          <w:sz w:val="28"/>
          <w:szCs w:val="28"/>
        </w:rPr>
        <w:t xml:space="preserve"> </w:t>
      </w:r>
      <w:r w:rsidRPr="006338E0">
        <w:rPr>
          <w:sz w:val="28"/>
          <w:szCs w:val="28"/>
        </w:rPr>
        <w:t>(1)</w:t>
      </w:r>
    </w:p>
    <w:p w:rsidR="006338E0" w:rsidRPr="006338E0" w:rsidRDefault="006338E0" w:rsidP="006338E0">
      <w:pPr>
        <w:suppressAutoHyphens/>
        <w:spacing w:line="360" w:lineRule="auto"/>
        <w:ind w:firstLine="709"/>
        <w:jc w:val="both"/>
        <w:rPr>
          <w:sz w:val="28"/>
          <w:szCs w:val="28"/>
        </w:rPr>
      </w:pPr>
    </w:p>
    <w:p w:rsidR="006338E0" w:rsidRPr="006338E0" w:rsidRDefault="00F66297" w:rsidP="006338E0">
      <w:pPr>
        <w:suppressAutoHyphens/>
        <w:spacing w:line="360" w:lineRule="auto"/>
        <w:ind w:firstLine="709"/>
        <w:jc w:val="both"/>
        <w:rPr>
          <w:sz w:val="28"/>
          <w:szCs w:val="28"/>
          <w:lang w:val="uk-UA"/>
        </w:rPr>
      </w:pPr>
      <w:r w:rsidRPr="006338E0">
        <w:rPr>
          <w:sz w:val="28"/>
          <w:szCs w:val="28"/>
        </w:rPr>
        <w:t xml:space="preserve">где </w:t>
      </w:r>
      <w:r w:rsidR="00DE6DE5">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8" o:title=""/>
          </v:shape>
        </w:pict>
      </w:r>
      <w:r w:rsidRPr="006338E0">
        <w:rPr>
          <w:sz w:val="28"/>
          <w:szCs w:val="28"/>
        </w:rPr>
        <w:sym w:font="Symbol" w:char="F067"/>
      </w:r>
      <w:r w:rsidRPr="006338E0">
        <w:rPr>
          <w:sz w:val="28"/>
          <w:szCs w:val="28"/>
        </w:rPr>
        <w:t xml:space="preserve"> - гиромагнитное отношение; для протона гиромагнитное отношение равно 2</w:t>
      </w:r>
      <w:r w:rsidRPr="006338E0">
        <w:rPr>
          <w:sz w:val="28"/>
          <w:szCs w:val="28"/>
        </w:rPr>
        <w:sym w:font="Symbol" w:char="F070"/>
      </w:r>
      <w:r w:rsidRPr="006338E0">
        <w:rPr>
          <w:sz w:val="28"/>
          <w:szCs w:val="28"/>
        </w:rPr>
        <w:sym w:font="Symbol" w:char="F0B4"/>
      </w:r>
      <w:r w:rsidRPr="006338E0">
        <w:rPr>
          <w:sz w:val="28"/>
          <w:szCs w:val="28"/>
        </w:rPr>
        <w:t>42,6 МГц /</w:t>
      </w:r>
      <w:r w:rsidRPr="006338E0">
        <w:rPr>
          <w:sz w:val="28"/>
          <w:szCs w:val="28"/>
          <w:lang w:val="uk-UA"/>
        </w:rPr>
        <w:t>Тл.</w:t>
      </w:r>
    </w:p>
    <w:p w:rsidR="00F66297" w:rsidRPr="006338E0" w:rsidRDefault="00F66297" w:rsidP="006338E0">
      <w:pPr>
        <w:suppressAutoHyphens/>
        <w:spacing w:line="360" w:lineRule="auto"/>
        <w:ind w:firstLine="709"/>
        <w:jc w:val="both"/>
        <w:rPr>
          <w:sz w:val="28"/>
          <w:szCs w:val="28"/>
        </w:rPr>
      </w:pPr>
      <w:r w:rsidRPr="006338E0">
        <w:rPr>
          <w:sz w:val="28"/>
          <w:szCs w:val="28"/>
          <w:lang w:val="uk-UA"/>
        </w:rPr>
        <w:t>Больше всего в живом организме содержится атомов водорода, ядра которых состоят из одного протона. По законам квантовой механики в ядрах атомов спины каждых двух протонов имеют противоположные направления и взаимно уничтожаются. Таким образом, у ядер с четным количеством протонов суммарный спин, а значит и магнитный момент, равен нулю. Поэтому, к сожалению, в МР-томографии нельзя использовать ядра углерода и кислорода, которых также очень много в организме и распределение которых могло бы дать ценную информацию.</w:t>
      </w:r>
      <w:r w:rsidR="006338E0" w:rsidRPr="006338E0">
        <w:rPr>
          <w:sz w:val="28"/>
          <w:szCs w:val="28"/>
        </w:rPr>
        <w:t xml:space="preserve"> </w:t>
      </w:r>
      <w:r w:rsidRPr="006338E0">
        <w:rPr>
          <w:sz w:val="28"/>
          <w:szCs w:val="28"/>
          <w:lang w:val="uk-UA"/>
        </w:rPr>
        <w:t>Ориентация спинов и магнитных моментов атомов вещества и их поведение зависят от де</w:t>
      </w:r>
      <w:r w:rsidR="006338E0">
        <w:rPr>
          <w:sz w:val="28"/>
          <w:szCs w:val="28"/>
          <w:lang w:val="uk-UA"/>
        </w:rPr>
        <w:t>йствия внешних магнитных полей</w:t>
      </w:r>
      <w:r w:rsidRPr="006338E0">
        <w:rPr>
          <w:sz w:val="28"/>
          <w:szCs w:val="28"/>
          <w:lang w:val="uk-UA"/>
        </w:rPr>
        <w:t>. В исходном состоянии спины и моменты ориентированы хаотично, и результирующая намагниченность вещества незначительна. Однако в достаточно сильном магнитном поле В</w:t>
      </w:r>
      <w:r w:rsidRPr="006338E0">
        <w:rPr>
          <w:sz w:val="28"/>
          <w:szCs w:val="28"/>
          <w:vertAlign w:val="subscript"/>
          <w:lang w:val="uk-UA"/>
        </w:rPr>
        <w:t xml:space="preserve">0 </w:t>
      </w:r>
      <w:r w:rsidRPr="006338E0">
        <w:rPr>
          <w:sz w:val="28"/>
          <w:szCs w:val="28"/>
          <w:lang w:val="uk-UA"/>
        </w:rPr>
        <w:t>большое число спинов ориентируется вдоль направления магнитного поля. При этом спин подобен магнитной стрелке. Правда, в отличие от нее некоторые спины ориентируются в противоположном направлении, но их меньше.</w:t>
      </w:r>
    </w:p>
    <w:p w:rsidR="006338E0" w:rsidRPr="006338E0" w:rsidRDefault="005564FB" w:rsidP="005564FB">
      <w:pPr>
        <w:suppressAutoHyphens/>
        <w:spacing w:line="360" w:lineRule="auto"/>
        <w:ind w:firstLine="709"/>
        <w:jc w:val="both"/>
        <w:rPr>
          <w:sz w:val="28"/>
          <w:szCs w:val="28"/>
          <w:lang w:val="en-US"/>
        </w:rPr>
      </w:pPr>
      <w:r>
        <w:rPr>
          <w:sz w:val="28"/>
          <w:szCs w:val="28"/>
          <w:lang w:val="uk-UA"/>
        </w:rPr>
        <w:br w:type="page"/>
      </w:r>
      <w:r w:rsidR="00DE6DE5">
        <w:rPr>
          <w:sz w:val="28"/>
        </w:rPr>
        <w:pict>
          <v:shape id="_x0000_i1026" type="#_x0000_t75" style="width:285.75pt;height:99.75pt" o:allowoverlap="f">
            <v:imagedata r:id="rId9" o:title=""/>
          </v:shape>
        </w:pict>
      </w:r>
    </w:p>
    <w:p w:rsidR="00F66297" w:rsidRPr="006338E0" w:rsidRDefault="00F66297" w:rsidP="006338E0">
      <w:pPr>
        <w:suppressAutoHyphens/>
        <w:spacing w:line="360" w:lineRule="auto"/>
        <w:ind w:firstLine="709"/>
        <w:jc w:val="both"/>
        <w:outlineLvl w:val="0"/>
        <w:rPr>
          <w:sz w:val="28"/>
          <w:szCs w:val="28"/>
        </w:rPr>
      </w:pPr>
      <w:r w:rsidRPr="006338E0">
        <w:rPr>
          <w:sz w:val="28"/>
          <w:szCs w:val="28"/>
        </w:rPr>
        <w:t>Рисунок 1. Действие на спины ядер магнитных полей.</w:t>
      </w:r>
    </w:p>
    <w:p w:rsidR="00F66297" w:rsidRPr="006338E0" w:rsidRDefault="00F66297" w:rsidP="006338E0">
      <w:pPr>
        <w:suppressAutoHyphens/>
        <w:spacing w:line="360" w:lineRule="auto"/>
        <w:ind w:firstLine="709"/>
        <w:jc w:val="both"/>
        <w:rPr>
          <w:sz w:val="28"/>
          <w:szCs w:val="28"/>
        </w:rPr>
      </w:pPr>
    </w:p>
    <w:p w:rsidR="00F66297" w:rsidRPr="006338E0" w:rsidRDefault="00F66297" w:rsidP="006338E0">
      <w:pPr>
        <w:suppressAutoHyphens/>
        <w:spacing w:line="360" w:lineRule="auto"/>
        <w:ind w:firstLine="709"/>
        <w:jc w:val="both"/>
        <w:rPr>
          <w:sz w:val="28"/>
          <w:szCs w:val="28"/>
        </w:rPr>
      </w:pPr>
      <w:r w:rsidRPr="006338E0">
        <w:rPr>
          <w:sz w:val="28"/>
          <w:szCs w:val="28"/>
        </w:rPr>
        <w:t xml:space="preserve">Если на образец вещества подействовать переменным магнитным полем </w:t>
      </w:r>
      <w:r w:rsidRPr="006338E0">
        <w:rPr>
          <w:sz w:val="28"/>
          <w:szCs w:val="28"/>
          <w:lang w:val="en-US"/>
        </w:rPr>
        <w:t>H</w:t>
      </w:r>
      <w:r w:rsidRPr="006338E0">
        <w:rPr>
          <w:sz w:val="28"/>
          <w:szCs w:val="28"/>
          <w:vertAlign w:val="subscript"/>
        </w:rPr>
        <w:t>1</w:t>
      </w:r>
      <w:r w:rsidRPr="006338E0">
        <w:rPr>
          <w:sz w:val="28"/>
          <w:szCs w:val="28"/>
        </w:rPr>
        <w:t>(</w:t>
      </w:r>
      <w:r w:rsidRPr="006338E0">
        <w:rPr>
          <w:sz w:val="28"/>
          <w:szCs w:val="28"/>
          <w:lang w:val="en-US"/>
        </w:rPr>
        <w:t>t</w:t>
      </w:r>
      <w:r w:rsidRPr="006338E0">
        <w:rPr>
          <w:sz w:val="28"/>
          <w:szCs w:val="28"/>
        </w:rPr>
        <w:t>), направленным поперечно к полю В</w:t>
      </w:r>
      <w:r w:rsidRPr="006338E0">
        <w:rPr>
          <w:sz w:val="28"/>
          <w:szCs w:val="28"/>
          <w:vertAlign w:val="subscript"/>
        </w:rPr>
        <w:t>0</w:t>
      </w:r>
      <w:r w:rsidRPr="006338E0">
        <w:rPr>
          <w:sz w:val="28"/>
          <w:szCs w:val="28"/>
        </w:rPr>
        <w:t>, то спины ядер при определенных условиях могут отклониться от направления В</w:t>
      </w:r>
      <w:r w:rsidRPr="006338E0">
        <w:rPr>
          <w:sz w:val="28"/>
          <w:szCs w:val="28"/>
          <w:vertAlign w:val="subscript"/>
        </w:rPr>
        <w:t>0</w:t>
      </w:r>
      <w:r w:rsidRPr="006338E0">
        <w:rPr>
          <w:sz w:val="28"/>
          <w:szCs w:val="28"/>
        </w:rPr>
        <w:t xml:space="preserve"> и прецессировать вокруг него, как волчки, если их слегка толкнуть. Для этого частота переменного магнитного поля и индукция постоянного магнитного поля должны быть связаны равенством Лармора</w:t>
      </w:r>
      <w:r w:rsidR="006338E0" w:rsidRPr="006338E0">
        <w:rPr>
          <w:sz w:val="28"/>
          <w:szCs w:val="28"/>
        </w:rPr>
        <w:t>.</w:t>
      </w:r>
    </w:p>
    <w:p w:rsidR="006338E0" w:rsidRPr="006338E0" w:rsidRDefault="006338E0" w:rsidP="006338E0">
      <w:pPr>
        <w:suppressAutoHyphens/>
        <w:spacing w:line="360" w:lineRule="auto"/>
        <w:ind w:firstLine="709"/>
        <w:jc w:val="both"/>
        <w:rPr>
          <w:sz w:val="28"/>
          <w:szCs w:val="28"/>
        </w:rPr>
      </w:pPr>
    </w:p>
    <w:p w:rsidR="00F66297" w:rsidRPr="006338E0" w:rsidRDefault="00F66297" w:rsidP="006338E0">
      <w:pPr>
        <w:suppressAutoHyphens/>
        <w:spacing w:line="360" w:lineRule="auto"/>
        <w:ind w:firstLine="709"/>
        <w:jc w:val="both"/>
        <w:rPr>
          <w:sz w:val="28"/>
          <w:szCs w:val="28"/>
        </w:rPr>
      </w:pPr>
      <w:r w:rsidRPr="006338E0">
        <w:rPr>
          <w:sz w:val="28"/>
          <w:szCs w:val="28"/>
        </w:rPr>
        <w:sym w:font="Symbol" w:char="F077"/>
      </w:r>
      <w:r w:rsidRPr="006338E0">
        <w:rPr>
          <w:sz w:val="28"/>
          <w:szCs w:val="28"/>
          <w:vertAlign w:val="subscript"/>
        </w:rPr>
        <w:t>0</w:t>
      </w:r>
      <w:r w:rsidRPr="006338E0">
        <w:rPr>
          <w:sz w:val="28"/>
          <w:szCs w:val="28"/>
        </w:rPr>
        <w:t xml:space="preserve"> = </w:t>
      </w:r>
      <w:r w:rsidRPr="006338E0">
        <w:rPr>
          <w:sz w:val="28"/>
          <w:szCs w:val="28"/>
        </w:rPr>
        <w:sym w:font="Symbol" w:char="F067"/>
      </w:r>
      <w:r w:rsidRPr="006338E0">
        <w:rPr>
          <w:sz w:val="28"/>
          <w:szCs w:val="28"/>
        </w:rPr>
        <w:t>В</w:t>
      </w:r>
      <w:r w:rsidRPr="006338E0">
        <w:rPr>
          <w:sz w:val="28"/>
          <w:szCs w:val="28"/>
          <w:vertAlign w:val="subscript"/>
        </w:rPr>
        <w:t>0</w:t>
      </w:r>
      <w:r w:rsidRPr="006338E0">
        <w:rPr>
          <w:sz w:val="28"/>
          <w:szCs w:val="28"/>
        </w:rPr>
        <w:t xml:space="preserve"> .</w:t>
      </w:r>
      <w:r w:rsidR="006338E0" w:rsidRPr="006338E0">
        <w:rPr>
          <w:sz w:val="28"/>
          <w:szCs w:val="28"/>
        </w:rPr>
        <w:t xml:space="preserve"> </w:t>
      </w:r>
      <w:r w:rsidRPr="006338E0">
        <w:rPr>
          <w:sz w:val="28"/>
          <w:szCs w:val="28"/>
        </w:rPr>
        <w:t>(2)</w:t>
      </w:r>
    </w:p>
    <w:p w:rsidR="006338E0" w:rsidRPr="006338E0" w:rsidRDefault="006338E0" w:rsidP="006338E0">
      <w:pPr>
        <w:suppressAutoHyphens/>
        <w:spacing w:line="360" w:lineRule="auto"/>
        <w:ind w:firstLine="709"/>
        <w:jc w:val="both"/>
        <w:rPr>
          <w:sz w:val="28"/>
          <w:szCs w:val="28"/>
        </w:rPr>
      </w:pPr>
    </w:p>
    <w:p w:rsidR="00F66297" w:rsidRPr="006338E0" w:rsidRDefault="00F66297" w:rsidP="006338E0">
      <w:pPr>
        <w:suppressAutoHyphens/>
        <w:spacing w:line="360" w:lineRule="auto"/>
        <w:ind w:firstLine="709"/>
        <w:jc w:val="both"/>
        <w:rPr>
          <w:sz w:val="28"/>
          <w:szCs w:val="28"/>
        </w:rPr>
      </w:pPr>
      <w:r w:rsidRPr="006338E0">
        <w:rPr>
          <w:sz w:val="28"/>
          <w:szCs w:val="28"/>
        </w:rPr>
        <w:t xml:space="preserve">Частота </w:t>
      </w:r>
      <w:r w:rsidRPr="006338E0">
        <w:rPr>
          <w:sz w:val="28"/>
          <w:szCs w:val="28"/>
        </w:rPr>
        <w:sym w:font="Symbol" w:char="F076"/>
      </w:r>
      <w:r w:rsidRPr="006338E0">
        <w:rPr>
          <w:sz w:val="28"/>
          <w:szCs w:val="28"/>
          <w:vertAlign w:val="subscript"/>
        </w:rPr>
        <w:t>0</w:t>
      </w:r>
      <w:r w:rsidRPr="006338E0">
        <w:rPr>
          <w:sz w:val="28"/>
          <w:szCs w:val="28"/>
        </w:rPr>
        <w:t xml:space="preserve"> называется частотой ядерного магнитного резонанса (она называется также ларморовой). Отсюда следует, что при магнитной индукции В</w:t>
      </w:r>
      <w:r w:rsidRPr="006338E0">
        <w:rPr>
          <w:sz w:val="28"/>
          <w:szCs w:val="28"/>
          <w:vertAlign w:val="subscript"/>
        </w:rPr>
        <w:t>0</w:t>
      </w:r>
      <w:r w:rsidRPr="006338E0">
        <w:rPr>
          <w:sz w:val="28"/>
          <w:szCs w:val="28"/>
        </w:rPr>
        <w:t xml:space="preserve"> = 1 Тл частота ЯМР протона будет равна</w:t>
      </w:r>
    </w:p>
    <w:p w:rsidR="006338E0" w:rsidRPr="006338E0" w:rsidRDefault="006338E0" w:rsidP="006338E0">
      <w:pPr>
        <w:suppressAutoHyphens/>
        <w:spacing w:line="360" w:lineRule="auto"/>
        <w:ind w:firstLine="709"/>
        <w:jc w:val="both"/>
        <w:rPr>
          <w:sz w:val="28"/>
          <w:szCs w:val="28"/>
        </w:rPr>
      </w:pPr>
    </w:p>
    <w:p w:rsidR="00F66297" w:rsidRPr="006338E0" w:rsidRDefault="00DE6DE5" w:rsidP="006338E0">
      <w:pPr>
        <w:suppressAutoHyphens/>
        <w:spacing w:line="360" w:lineRule="auto"/>
        <w:ind w:firstLine="709"/>
        <w:jc w:val="both"/>
        <w:rPr>
          <w:sz w:val="28"/>
          <w:szCs w:val="28"/>
        </w:rPr>
      </w:pPr>
      <w:r>
        <w:rPr>
          <w:position w:val="-24"/>
          <w:sz w:val="28"/>
          <w:szCs w:val="28"/>
        </w:rPr>
        <w:pict>
          <v:shape id="_x0000_i1027" type="#_x0000_t75" style="width:48pt;height:32.25pt" fillcolor="window">
            <v:imagedata r:id="rId10" o:title=""/>
          </v:shape>
        </w:pict>
      </w:r>
      <w:r w:rsidR="00F66297" w:rsidRPr="006338E0">
        <w:rPr>
          <w:sz w:val="28"/>
          <w:szCs w:val="28"/>
        </w:rPr>
        <w:t>= 42,6 МГц.</w:t>
      </w:r>
    </w:p>
    <w:p w:rsidR="006338E0" w:rsidRPr="006338E0" w:rsidRDefault="006338E0" w:rsidP="006338E0">
      <w:pPr>
        <w:suppressAutoHyphens/>
        <w:spacing w:line="360" w:lineRule="auto"/>
        <w:ind w:firstLine="709"/>
        <w:jc w:val="both"/>
        <w:rPr>
          <w:sz w:val="28"/>
          <w:szCs w:val="28"/>
        </w:rPr>
      </w:pPr>
    </w:p>
    <w:p w:rsidR="006338E0" w:rsidRPr="006338E0" w:rsidRDefault="00F66297" w:rsidP="006338E0">
      <w:pPr>
        <w:pStyle w:val="a5"/>
        <w:suppressAutoHyphens/>
        <w:spacing w:line="360" w:lineRule="auto"/>
        <w:ind w:firstLine="709"/>
        <w:rPr>
          <w:sz w:val="28"/>
          <w:szCs w:val="28"/>
        </w:rPr>
      </w:pPr>
      <w:r w:rsidRPr="006338E0">
        <w:rPr>
          <w:sz w:val="28"/>
          <w:szCs w:val="28"/>
        </w:rPr>
        <w:t>Если же индукция будет равна 0, 12 Тл, то частота ЯМР для протонов составит 5 МГц. Как видим, эти частоты лежат в диапазоне коротких радиоволн, которые считаются безвредными. И только в очень сильных магнитных полях (до З Тл) частота ЯМР может быть достаточно большой – 120 МГц. Но электромагнитные колебания и такой частоты еще не причиняют заметного вреда, особенно учитывая, как увидим далее, их малое время воздействия.</w:t>
      </w:r>
    </w:p>
    <w:p w:rsidR="00F66297" w:rsidRPr="006338E0" w:rsidRDefault="00F66297" w:rsidP="006338E0">
      <w:pPr>
        <w:pStyle w:val="a5"/>
        <w:suppressAutoHyphens/>
        <w:spacing w:line="360" w:lineRule="auto"/>
        <w:ind w:firstLine="709"/>
        <w:rPr>
          <w:sz w:val="28"/>
          <w:szCs w:val="28"/>
        </w:rPr>
      </w:pPr>
      <w:r w:rsidRPr="006338E0">
        <w:rPr>
          <w:sz w:val="28"/>
          <w:szCs w:val="28"/>
        </w:rPr>
        <w:t xml:space="preserve">Импульс </w:t>
      </w:r>
      <w:r w:rsidRPr="006338E0">
        <w:rPr>
          <w:sz w:val="28"/>
          <w:szCs w:val="28"/>
          <w:lang w:val="en-US"/>
        </w:rPr>
        <w:t>H</w:t>
      </w:r>
      <w:r w:rsidRPr="006338E0">
        <w:rPr>
          <w:sz w:val="28"/>
          <w:szCs w:val="28"/>
          <w:vertAlign w:val="subscript"/>
        </w:rPr>
        <w:t>1</w:t>
      </w:r>
      <w:r w:rsidRPr="006338E0">
        <w:rPr>
          <w:sz w:val="28"/>
          <w:szCs w:val="28"/>
        </w:rPr>
        <w:t>(</w:t>
      </w:r>
      <w:r w:rsidRPr="006338E0">
        <w:rPr>
          <w:sz w:val="28"/>
          <w:szCs w:val="28"/>
          <w:lang w:val="en-US"/>
        </w:rPr>
        <w:t>t</w:t>
      </w:r>
      <w:r w:rsidRPr="006338E0">
        <w:rPr>
          <w:sz w:val="28"/>
          <w:szCs w:val="28"/>
        </w:rPr>
        <w:t xml:space="preserve">) называют высокочастотным, или радиочастотным (РЧ), импульсом. По его окончании спины ядер возвращаются в исходное состояние. Этот процесс называется релаксацией. При этом ядра излучают электромагнитные колебания, которые могут быть зарегистрированы с помощью специальных антенн – РЧ катушек. Для этого могут использоваться те же катушки, которые излучают поле </w:t>
      </w:r>
      <w:r w:rsidRPr="006338E0">
        <w:rPr>
          <w:sz w:val="28"/>
          <w:szCs w:val="28"/>
          <w:lang w:val="en-US"/>
        </w:rPr>
        <w:t>H</w:t>
      </w:r>
      <w:r w:rsidRPr="006338E0">
        <w:rPr>
          <w:sz w:val="28"/>
          <w:szCs w:val="28"/>
          <w:vertAlign w:val="subscript"/>
        </w:rPr>
        <w:t>1</w:t>
      </w:r>
      <w:r w:rsidRPr="006338E0">
        <w:rPr>
          <w:sz w:val="28"/>
          <w:szCs w:val="28"/>
        </w:rPr>
        <w:t>(</w:t>
      </w:r>
      <w:r w:rsidRPr="006338E0">
        <w:rPr>
          <w:sz w:val="28"/>
          <w:szCs w:val="28"/>
          <w:lang w:val="en-US"/>
        </w:rPr>
        <w:t>t</w:t>
      </w:r>
      <w:r w:rsidRPr="006338E0">
        <w:rPr>
          <w:sz w:val="28"/>
          <w:szCs w:val="28"/>
        </w:rPr>
        <w:t>) или другие. Величина эхо-сигнала определяется макроскопической намагниченностью объекта, которая складывается из магнитных моментов отдельных ядер. Вектор макроскопической намагниченности также прецессирует вокруг направления В</w:t>
      </w:r>
      <w:r w:rsidRPr="006338E0">
        <w:rPr>
          <w:sz w:val="28"/>
          <w:szCs w:val="28"/>
          <w:vertAlign w:val="subscript"/>
        </w:rPr>
        <w:t>0</w:t>
      </w:r>
      <w:r w:rsidRPr="006338E0">
        <w:rPr>
          <w:sz w:val="28"/>
          <w:szCs w:val="28"/>
        </w:rPr>
        <w:t>. Следует отметить, что прецессия магнитных моментов имеет место и при отсутствии РЧ поля Н</w:t>
      </w:r>
      <w:r w:rsidRPr="006338E0">
        <w:rPr>
          <w:sz w:val="28"/>
          <w:szCs w:val="28"/>
          <w:vertAlign w:val="subscript"/>
        </w:rPr>
        <w:t>1</w:t>
      </w:r>
      <w:r w:rsidRPr="006338E0">
        <w:rPr>
          <w:sz w:val="28"/>
          <w:szCs w:val="28"/>
        </w:rPr>
        <w:t>, так как всегда есть какие либо флуктуации магнитного поля. Однако эта прецессия незначительна.</w:t>
      </w:r>
    </w:p>
    <w:p w:rsidR="006338E0" w:rsidRPr="006338E0" w:rsidRDefault="00F66297" w:rsidP="006338E0">
      <w:pPr>
        <w:pStyle w:val="a5"/>
        <w:suppressAutoHyphens/>
        <w:spacing w:line="360" w:lineRule="auto"/>
        <w:ind w:firstLine="709"/>
        <w:rPr>
          <w:sz w:val="28"/>
          <w:szCs w:val="28"/>
        </w:rPr>
      </w:pPr>
      <w:r w:rsidRPr="006338E0">
        <w:rPr>
          <w:sz w:val="28"/>
          <w:szCs w:val="28"/>
        </w:rPr>
        <w:t xml:space="preserve">Выберем систему координат, в которой ось </w:t>
      </w:r>
      <w:r w:rsidRPr="006338E0">
        <w:rPr>
          <w:sz w:val="28"/>
          <w:szCs w:val="28"/>
          <w:lang w:val="en-US"/>
        </w:rPr>
        <w:t>z</w:t>
      </w:r>
      <w:r w:rsidRPr="006338E0">
        <w:rPr>
          <w:sz w:val="28"/>
          <w:szCs w:val="28"/>
        </w:rPr>
        <w:t xml:space="preserve"> направим вдоль поля В</w:t>
      </w:r>
      <w:r w:rsidRPr="006338E0">
        <w:rPr>
          <w:sz w:val="28"/>
          <w:szCs w:val="28"/>
          <w:vertAlign w:val="subscript"/>
        </w:rPr>
        <w:t>0</w:t>
      </w:r>
      <w:r w:rsidRPr="006338E0">
        <w:rPr>
          <w:sz w:val="28"/>
          <w:szCs w:val="28"/>
        </w:rPr>
        <w:t xml:space="preserve">, а ось </w:t>
      </w:r>
      <w:r w:rsidRPr="006338E0">
        <w:rPr>
          <w:sz w:val="28"/>
          <w:szCs w:val="28"/>
          <w:lang w:val="en-US"/>
        </w:rPr>
        <w:t>x</w:t>
      </w:r>
      <w:r w:rsidRPr="006338E0">
        <w:rPr>
          <w:sz w:val="28"/>
          <w:szCs w:val="28"/>
        </w:rPr>
        <w:t xml:space="preserve"> – перпендикулярно</w:t>
      </w:r>
      <w:r w:rsidR="006338E0" w:rsidRPr="006338E0">
        <w:rPr>
          <w:sz w:val="28"/>
          <w:szCs w:val="28"/>
        </w:rPr>
        <w:t xml:space="preserve"> </w:t>
      </w:r>
      <w:r w:rsidRPr="006338E0">
        <w:rPr>
          <w:sz w:val="28"/>
          <w:szCs w:val="28"/>
        </w:rPr>
        <w:t>плоскости</w:t>
      </w:r>
      <w:r w:rsidR="006338E0" w:rsidRPr="006338E0">
        <w:rPr>
          <w:sz w:val="28"/>
          <w:szCs w:val="28"/>
        </w:rPr>
        <w:t xml:space="preserve"> </w:t>
      </w:r>
      <w:r w:rsidRPr="006338E0">
        <w:rPr>
          <w:sz w:val="28"/>
          <w:szCs w:val="28"/>
        </w:rPr>
        <w:t>РЧ</w:t>
      </w:r>
      <w:r w:rsidR="006338E0" w:rsidRPr="006338E0">
        <w:rPr>
          <w:sz w:val="28"/>
          <w:szCs w:val="28"/>
        </w:rPr>
        <w:t xml:space="preserve"> </w:t>
      </w:r>
      <w:r w:rsidRPr="006338E0">
        <w:rPr>
          <w:sz w:val="28"/>
          <w:szCs w:val="28"/>
        </w:rPr>
        <w:t>катушек</w:t>
      </w:r>
      <w:r w:rsidR="006338E0" w:rsidRPr="006338E0">
        <w:rPr>
          <w:sz w:val="28"/>
          <w:szCs w:val="28"/>
        </w:rPr>
        <w:t xml:space="preserve"> </w:t>
      </w:r>
      <w:r w:rsidRPr="006338E0">
        <w:rPr>
          <w:sz w:val="28"/>
          <w:szCs w:val="28"/>
        </w:rPr>
        <w:t>(рис.2).</w:t>
      </w:r>
      <w:r w:rsidR="006338E0" w:rsidRPr="006338E0">
        <w:rPr>
          <w:sz w:val="28"/>
          <w:szCs w:val="28"/>
        </w:rPr>
        <w:t xml:space="preserve"> </w:t>
      </w:r>
      <w:r w:rsidRPr="006338E0">
        <w:rPr>
          <w:sz w:val="28"/>
          <w:szCs w:val="28"/>
        </w:rPr>
        <w:t>Вектор</w:t>
      </w:r>
      <w:r w:rsidR="006338E0" w:rsidRPr="006338E0">
        <w:rPr>
          <w:sz w:val="28"/>
          <w:szCs w:val="28"/>
        </w:rPr>
        <w:t xml:space="preserve"> </w:t>
      </w:r>
      <w:r w:rsidRPr="006338E0">
        <w:rPr>
          <w:sz w:val="28"/>
          <w:szCs w:val="28"/>
        </w:rPr>
        <w:t>М</w:t>
      </w:r>
      <w:r w:rsidRPr="006338E0">
        <w:rPr>
          <w:sz w:val="28"/>
          <w:szCs w:val="28"/>
          <w:vertAlign w:val="subscript"/>
        </w:rPr>
        <w:t>0</w:t>
      </w:r>
      <w:r w:rsidR="006338E0" w:rsidRPr="006338E0">
        <w:rPr>
          <w:sz w:val="28"/>
          <w:szCs w:val="28"/>
        </w:rPr>
        <w:t xml:space="preserve"> </w:t>
      </w:r>
      <w:r w:rsidRPr="006338E0">
        <w:rPr>
          <w:sz w:val="28"/>
          <w:szCs w:val="28"/>
        </w:rPr>
        <w:t>будет</w:t>
      </w:r>
      <w:r w:rsidR="006338E0" w:rsidRPr="006338E0">
        <w:rPr>
          <w:sz w:val="28"/>
          <w:szCs w:val="28"/>
        </w:rPr>
        <w:t xml:space="preserve"> </w:t>
      </w:r>
      <w:r w:rsidRPr="006338E0">
        <w:rPr>
          <w:sz w:val="28"/>
          <w:szCs w:val="28"/>
        </w:rPr>
        <w:t>иметь</w:t>
      </w:r>
    </w:p>
    <w:p w:rsidR="00F66297" w:rsidRPr="006338E0" w:rsidRDefault="00F66297" w:rsidP="006338E0">
      <w:pPr>
        <w:suppressAutoHyphens/>
        <w:spacing w:line="360" w:lineRule="auto"/>
        <w:ind w:firstLine="709"/>
        <w:jc w:val="both"/>
        <w:rPr>
          <w:sz w:val="28"/>
          <w:szCs w:val="28"/>
          <w:lang w:val="en-US"/>
        </w:rPr>
      </w:pPr>
    </w:p>
    <w:p w:rsidR="006338E0" w:rsidRPr="006338E0" w:rsidRDefault="00DE6DE5" w:rsidP="006338E0">
      <w:pPr>
        <w:suppressAutoHyphens/>
        <w:spacing w:line="360" w:lineRule="auto"/>
        <w:ind w:firstLine="709"/>
        <w:jc w:val="both"/>
        <w:rPr>
          <w:sz w:val="28"/>
          <w:szCs w:val="28"/>
          <w:lang w:val="en-US"/>
        </w:rPr>
      </w:pPr>
      <w:r>
        <w:rPr>
          <w:sz w:val="28"/>
        </w:rPr>
        <w:pict>
          <v:shape id="_x0000_i1028" type="#_x0000_t75" style="width:202.5pt;height:98.25pt" o:allowoverlap="f">
            <v:imagedata r:id="rId11" o:title=""/>
          </v:shape>
        </w:pict>
      </w:r>
    </w:p>
    <w:p w:rsidR="00F66297" w:rsidRPr="006338E0" w:rsidRDefault="00F66297" w:rsidP="006338E0">
      <w:pPr>
        <w:suppressAutoHyphens/>
        <w:spacing w:line="360" w:lineRule="auto"/>
        <w:ind w:firstLine="709"/>
        <w:jc w:val="both"/>
        <w:outlineLvl w:val="0"/>
        <w:rPr>
          <w:sz w:val="28"/>
          <w:szCs w:val="28"/>
        </w:rPr>
      </w:pPr>
      <w:r w:rsidRPr="006338E0">
        <w:rPr>
          <w:sz w:val="28"/>
          <w:szCs w:val="28"/>
        </w:rPr>
        <w:t>Рисунок 2. Составляющие вектора результирующей намагниченности.</w:t>
      </w:r>
    </w:p>
    <w:p w:rsidR="00F66297" w:rsidRPr="006338E0" w:rsidRDefault="00F66297" w:rsidP="006338E0">
      <w:pPr>
        <w:suppressAutoHyphens/>
        <w:spacing w:line="360" w:lineRule="auto"/>
        <w:ind w:firstLine="709"/>
        <w:jc w:val="both"/>
        <w:rPr>
          <w:sz w:val="28"/>
          <w:szCs w:val="28"/>
        </w:rPr>
      </w:pPr>
    </w:p>
    <w:p w:rsidR="006338E0" w:rsidRPr="006338E0" w:rsidRDefault="00F66297" w:rsidP="006338E0">
      <w:pPr>
        <w:pStyle w:val="a5"/>
        <w:suppressAutoHyphens/>
        <w:spacing w:line="360" w:lineRule="auto"/>
        <w:ind w:firstLine="709"/>
        <w:rPr>
          <w:sz w:val="28"/>
          <w:szCs w:val="28"/>
        </w:rPr>
      </w:pPr>
      <w:r w:rsidRPr="006338E0">
        <w:rPr>
          <w:sz w:val="28"/>
          <w:szCs w:val="28"/>
        </w:rPr>
        <w:t xml:space="preserve">продольную составляющую </w:t>
      </w:r>
      <w:r w:rsidRPr="006338E0">
        <w:rPr>
          <w:sz w:val="28"/>
          <w:szCs w:val="28"/>
          <w:lang w:val="en-US"/>
        </w:rPr>
        <w:t>M</w:t>
      </w:r>
      <w:r w:rsidRPr="006338E0">
        <w:rPr>
          <w:sz w:val="28"/>
          <w:szCs w:val="28"/>
          <w:vertAlign w:val="subscript"/>
          <w:lang w:val="en-US"/>
        </w:rPr>
        <w:t>z</w:t>
      </w:r>
      <w:r w:rsidRPr="006338E0">
        <w:rPr>
          <w:sz w:val="28"/>
          <w:szCs w:val="28"/>
        </w:rPr>
        <w:t xml:space="preserve"> и поперечную М</w:t>
      </w:r>
      <w:r w:rsidRPr="006338E0">
        <w:rPr>
          <w:sz w:val="28"/>
          <w:szCs w:val="28"/>
          <w:vertAlign w:val="subscript"/>
        </w:rPr>
        <w:t>ху</w:t>
      </w:r>
      <w:r w:rsidRPr="006338E0">
        <w:rPr>
          <w:sz w:val="28"/>
          <w:szCs w:val="28"/>
        </w:rPr>
        <w:t xml:space="preserve">, которая вращается с угловой частотой </w:t>
      </w:r>
      <w:r w:rsidRPr="006338E0">
        <w:rPr>
          <w:sz w:val="28"/>
          <w:szCs w:val="28"/>
        </w:rPr>
        <w:sym w:font="Symbol" w:char="F077"/>
      </w:r>
      <w:r w:rsidRPr="006338E0">
        <w:rPr>
          <w:sz w:val="28"/>
          <w:szCs w:val="28"/>
          <w:vertAlign w:val="subscript"/>
        </w:rPr>
        <w:t>0</w:t>
      </w:r>
      <w:r w:rsidRPr="006338E0">
        <w:rPr>
          <w:sz w:val="28"/>
          <w:szCs w:val="28"/>
        </w:rPr>
        <w:t>. При этом в РЧ катушках будет наводиться электрический сигнал в виде затухающих колебаний такой же частоты и с амплитудой, пропорциональной М</w:t>
      </w:r>
      <w:r w:rsidRPr="006338E0">
        <w:rPr>
          <w:sz w:val="28"/>
          <w:szCs w:val="28"/>
          <w:vertAlign w:val="subscript"/>
        </w:rPr>
        <w:t>х</w:t>
      </w:r>
      <w:r w:rsidRPr="006338E0">
        <w:rPr>
          <w:sz w:val="28"/>
          <w:szCs w:val="28"/>
        </w:rPr>
        <w:t>.</w:t>
      </w:r>
    </w:p>
    <w:p w:rsidR="006338E0" w:rsidRPr="006338E0" w:rsidRDefault="00F66297" w:rsidP="006338E0">
      <w:pPr>
        <w:suppressAutoHyphens/>
        <w:spacing w:line="360" w:lineRule="auto"/>
        <w:ind w:firstLine="709"/>
        <w:jc w:val="both"/>
        <w:rPr>
          <w:sz w:val="28"/>
          <w:szCs w:val="28"/>
        </w:rPr>
      </w:pPr>
      <w:r w:rsidRPr="006338E0">
        <w:rPr>
          <w:sz w:val="28"/>
          <w:szCs w:val="28"/>
        </w:rPr>
        <w:t>В процессе релаксации продольная намагниченность возрастает до исходного значения М</w:t>
      </w:r>
      <w:r w:rsidRPr="006338E0">
        <w:rPr>
          <w:sz w:val="28"/>
          <w:szCs w:val="28"/>
          <w:vertAlign w:val="subscript"/>
        </w:rPr>
        <w:t>0</w:t>
      </w:r>
      <w:r w:rsidRPr="006338E0">
        <w:rPr>
          <w:sz w:val="28"/>
          <w:szCs w:val="28"/>
        </w:rPr>
        <w:t>, а поперечная убывает до нуля. В однородных средах, (например, дистиллированная вода) скорости изменения продольной и поперечной намагниченности одинаковы, а в неоднородных они могут сильно отличаться. Релаксация происходит за счет рассеяния энергии ядер во время свободной прецессии вследствие различных взаимодействий между собой и ядрами атомов, не участвующими в ЯМР.</w:t>
      </w:r>
    </w:p>
    <w:p w:rsidR="00F66297" w:rsidRPr="006338E0" w:rsidRDefault="00F66297" w:rsidP="006338E0">
      <w:pPr>
        <w:suppressAutoHyphens/>
        <w:spacing w:line="360" w:lineRule="auto"/>
        <w:ind w:firstLine="709"/>
        <w:jc w:val="both"/>
        <w:rPr>
          <w:sz w:val="28"/>
          <w:szCs w:val="28"/>
        </w:rPr>
      </w:pPr>
      <w:r w:rsidRPr="006338E0">
        <w:rPr>
          <w:sz w:val="28"/>
          <w:szCs w:val="28"/>
        </w:rPr>
        <w:t>Для скорости релаксации поперечной намагниченности особое значение имеют фазы спинов отдельных ядер. Во время действия РЧ импульса спины всех ядер прецессируют синхронно и синфазно. После окончания импульса начинается убывание поперечной намагниченности, называемое спадом свободной индукции (ССИ). При этом из-за влияния соседних атомов и молекул и неоднородности постоянного магнитного поля В</w:t>
      </w:r>
      <w:r w:rsidRPr="006338E0">
        <w:rPr>
          <w:sz w:val="28"/>
          <w:szCs w:val="28"/>
          <w:vertAlign w:val="subscript"/>
        </w:rPr>
        <w:t>0</w:t>
      </w:r>
      <w:r w:rsidRPr="006338E0">
        <w:rPr>
          <w:sz w:val="28"/>
          <w:szCs w:val="28"/>
        </w:rPr>
        <w:t xml:space="preserve"> происходит расфазировка спинов, что особенно заметно в сложных соединениях, образующих жиры и мышечные ткани. По этой причине, даже при одинаковом изменении поперечных проекций магнитных моментов отдельных ядер, макроскопическая поперечная намагниченность убывает значительно быстрее, чем растет продольная. Это поясняет рис.3, где показаны взаимные положения трех элементарных магнитных моментов </w:t>
      </w:r>
      <w:r w:rsidRPr="006338E0">
        <w:rPr>
          <w:sz w:val="28"/>
          <w:szCs w:val="28"/>
          <w:lang w:val="en-US"/>
        </w:rPr>
        <w:t>m</w:t>
      </w:r>
      <w:r w:rsidRPr="006338E0">
        <w:rPr>
          <w:sz w:val="28"/>
          <w:szCs w:val="28"/>
          <w:vertAlign w:val="subscript"/>
        </w:rPr>
        <w:t>0</w:t>
      </w:r>
      <w:r w:rsidRPr="006338E0">
        <w:rPr>
          <w:sz w:val="28"/>
          <w:szCs w:val="28"/>
        </w:rPr>
        <w:t xml:space="preserve"> через некоторые равные интервалы времени. В четвертом случае элементарные моменты расположены под углами 120</w:t>
      </w:r>
      <w:r w:rsidRPr="006338E0">
        <w:rPr>
          <w:sz w:val="28"/>
          <w:szCs w:val="28"/>
          <w:vertAlign w:val="superscript"/>
        </w:rPr>
        <w:t>о</w:t>
      </w:r>
      <w:r w:rsidRPr="006338E0">
        <w:rPr>
          <w:sz w:val="28"/>
          <w:szCs w:val="28"/>
        </w:rPr>
        <w:t>, поэтому суммарная поперечная намагниченность равна нулю.</w:t>
      </w:r>
    </w:p>
    <w:p w:rsidR="00F66297" w:rsidRPr="006338E0" w:rsidRDefault="00F66297" w:rsidP="006338E0">
      <w:pPr>
        <w:suppressAutoHyphens/>
        <w:spacing w:line="360" w:lineRule="auto"/>
        <w:ind w:firstLine="709"/>
        <w:jc w:val="both"/>
        <w:rPr>
          <w:sz w:val="28"/>
          <w:szCs w:val="28"/>
        </w:rPr>
      </w:pPr>
    </w:p>
    <w:p w:rsidR="006338E0" w:rsidRPr="006338E0" w:rsidRDefault="00DE6DE5" w:rsidP="006338E0">
      <w:pPr>
        <w:suppressAutoHyphens/>
        <w:spacing w:line="360" w:lineRule="auto"/>
        <w:ind w:firstLine="709"/>
        <w:jc w:val="both"/>
        <w:outlineLvl w:val="0"/>
        <w:rPr>
          <w:sz w:val="28"/>
          <w:szCs w:val="28"/>
          <w:lang w:val="en-US"/>
        </w:rPr>
      </w:pPr>
      <w:r>
        <w:rPr>
          <w:sz w:val="28"/>
        </w:rPr>
        <w:pict>
          <v:shape id="_x0000_i1029" type="#_x0000_t75" style="width:232.5pt;height:79.5pt" o:allowoverlap="f">
            <v:imagedata r:id="rId12" o:title=""/>
          </v:shape>
        </w:pict>
      </w:r>
    </w:p>
    <w:p w:rsidR="00F66297" w:rsidRPr="006338E0" w:rsidRDefault="00F66297" w:rsidP="006338E0">
      <w:pPr>
        <w:suppressAutoHyphens/>
        <w:spacing w:line="360" w:lineRule="auto"/>
        <w:ind w:firstLine="709"/>
        <w:jc w:val="both"/>
        <w:outlineLvl w:val="0"/>
        <w:rPr>
          <w:sz w:val="28"/>
          <w:szCs w:val="28"/>
        </w:rPr>
      </w:pPr>
      <w:r w:rsidRPr="006338E0">
        <w:rPr>
          <w:sz w:val="28"/>
          <w:szCs w:val="28"/>
        </w:rPr>
        <w:t>Рисунок 3. Поперечная и продольная релаксации.</w:t>
      </w:r>
    </w:p>
    <w:p w:rsidR="006338E0" w:rsidRPr="006338E0" w:rsidRDefault="006338E0" w:rsidP="006338E0">
      <w:pPr>
        <w:suppressAutoHyphens/>
        <w:spacing w:line="360" w:lineRule="auto"/>
        <w:ind w:firstLine="709"/>
        <w:jc w:val="both"/>
        <w:rPr>
          <w:sz w:val="28"/>
          <w:szCs w:val="28"/>
        </w:rPr>
      </w:pPr>
    </w:p>
    <w:p w:rsidR="00F66297" w:rsidRPr="006338E0" w:rsidRDefault="00F66297" w:rsidP="006338E0">
      <w:pPr>
        <w:suppressAutoHyphens/>
        <w:spacing w:line="360" w:lineRule="auto"/>
        <w:ind w:firstLine="709"/>
        <w:jc w:val="both"/>
        <w:rPr>
          <w:sz w:val="28"/>
          <w:szCs w:val="28"/>
          <w:lang w:val="uk-UA"/>
        </w:rPr>
      </w:pPr>
      <w:r w:rsidRPr="006338E0">
        <w:rPr>
          <w:sz w:val="28"/>
          <w:szCs w:val="28"/>
        </w:rPr>
        <w:t xml:space="preserve">Продольная и поперечная намагниченности </w:t>
      </w:r>
      <w:r w:rsidRPr="006338E0">
        <w:rPr>
          <w:sz w:val="28"/>
          <w:szCs w:val="28"/>
          <w:lang w:val="en-US"/>
        </w:rPr>
        <w:t>M</w:t>
      </w:r>
      <w:r w:rsidRPr="006338E0">
        <w:rPr>
          <w:sz w:val="28"/>
          <w:szCs w:val="28"/>
          <w:vertAlign w:val="subscript"/>
          <w:lang w:val="en-US"/>
        </w:rPr>
        <w:t>z</w:t>
      </w:r>
      <w:r w:rsidRPr="006338E0">
        <w:rPr>
          <w:sz w:val="28"/>
          <w:szCs w:val="28"/>
        </w:rPr>
        <w:t xml:space="preserve"> и </w:t>
      </w:r>
      <w:r w:rsidRPr="006338E0">
        <w:rPr>
          <w:sz w:val="28"/>
          <w:szCs w:val="28"/>
          <w:lang w:val="en-US"/>
        </w:rPr>
        <w:t>M</w:t>
      </w:r>
      <w:r w:rsidRPr="006338E0">
        <w:rPr>
          <w:sz w:val="28"/>
          <w:szCs w:val="28"/>
          <w:vertAlign w:val="subscript"/>
          <w:lang w:val="en-US"/>
        </w:rPr>
        <w:t>xy</w:t>
      </w:r>
      <w:r w:rsidRPr="006338E0">
        <w:rPr>
          <w:sz w:val="28"/>
          <w:szCs w:val="28"/>
        </w:rPr>
        <w:t xml:space="preserve"> изменяются приблизительно по экспоненциальному закону но с разными постоянными времени Т</w:t>
      </w:r>
      <w:r w:rsidRPr="006338E0">
        <w:rPr>
          <w:sz w:val="28"/>
          <w:szCs w:val="28"/>
          <w:vertAlign w:val="subscript"/>
        </w:rPr>
        <w:t>1</w:t>
      </w:r>
      <w:r w:rsidRPr="006338E0">
        <w:rPr>
          <w:sz w:val="28"/>
          <w:szCs w:val="28"/>
        </w:rPr>
        <w:t xml:space="preserve"> и Т</w:t>
      </w:r>
      <w:r w:rsidRPr="006338E0">
        <w:rPr>
          <w:sz w:val="28"/>
          <w:szCs w:val="28"/>
          <w:vertAlign w:val="subscript"/>
        </w:rPr>
        <w:t>2</w:t>
      </w:r>
      <w:r w:rsidRPr="006338E0">
        <w:rPr>
          <w:sz w:val="28"/>
          <w:szCs w:val="28"/>
        </w:rPr>
        <w:t>: Т</w:t>
      </w:r>
      <w:r w:rsidRPr="006338E0">
        <w:rPr>
          <w:sz w:val="28"/>
          <w:szCs w:val="28"/>
          <w:vertAlign w:val="subscript"/>
        </w:rPr>
        <w:t>1</w:t>
      </w:r>
      <w:r w:rsidRPr="006338E0">
        <w:rPr>
          <w:sz w:val="28"/>
          <w:szCs w:val="28"/>
        </w:rPr>
        <w:t xml:space="preserve"> &gt; </w:t>
      </w:r>
      <w:r w:rsidRPr="006338E0">
        <w:rPr>
          <w:sz w:val="28"/>
          <w:szCs w:val="28"/>
          <w:lang w:val="en-US"/>
        </w:rPr>
        <w:t>T</w:t>
      </w:r>
      <w:r w:rsidRPr="006338E0">
        <w:rPr>
          <w:sz w:val="28"/>
          <w:szCs w:val="28"/>
          <w:vertAlign w:val="subscript"/>
        </w:rPr>
        <w:t>2</w:t>
      </w:r>
      <w:r w:rsidRPr="006338E0">
        <w:rPr>
          <w:sz w:val="28"/>
          <w:szCs w:val="28"/>
          <w:lang w:val="uk-UA"/>
        </w:rPr>
        <w:t>. На рис.3 показан случай, когда угол отклонения вектора начальной намагниченности М</w:t>
      </w:r>
      <w:r w:rsidRPr="006338E0">
        <w:rPr>
          <w:sz w:val="28"/>
          <w:szCs w:val="28"/>
          <w:vertAlign w:val="subscript"/>
          <w:lang w:val="uk-UA"/>
        </w:rPr>
        <w:t>0</w:t>
      </w:r>
      <w:r w:rsidRPr="006338E0">
        <w:rPr>
          <w:sz w:val="28"/>
          <w:szCs w:val="28"/>
          <w:lang w:val="uk-UA"/>
        </w:rPr>
        <w:t xml:space="preserve"> от оси </w:t>
      </w:r>
      <w:r w:rsidRPr="006338E0">
        <w:rPr>
          <w:sz w:val="28"/>
          <w:szCs w:val="28"/>
          <w:lang w:val="en-US"/>
        </w:rPr>
        <w:t>z</w:t>
      </w:r>
      <w:r w:rsidRPr="006338E0">
        <w:rPr>
          <w:sz w:val="28"/>
          <w:szCs w:val="28"/>
        </w:rPr>
        <w:t xml:space="preserve"> </w:t>
      </w:r>
      <w:r w:rsidRPr="006338E0">
        <w:rPr>
          <w:sz w:val="28"/>
          <w:szCs w:val="28"/>
          <w:lang w:val="uk-UA"/>
        </w:rPr>
        <w:t>после воздействия РЧ импульса составил 90</w:t>
      </w:r>
      <w:r w:rsidRPr="006338E0">
        <w:rPr>
          <w:sz w:val="28"/>
          <w:szCs w:val="28"/>
          <w:vertAlign w:val="superscript"/>
          <w:lang w:val="uk-UA"/>
        </w:rPr>
        <w:t>о</w:t>
      </w:r>
      <w:r w:rsidRPr="006338E0">
        <w:rPr>
          <w:sz w:val="28"/>
          <w:szCs w:val="28"/>
          <w:lang w:val="uk-UA"/>
        </w:rPr>
        <w:t>.</w:t>
      </w:r>
    </w:p>
    <w:p w:rsidR="00F66297" w:rsidRPr="006338E0" w:rsidRDefault="00F66297" w:rsidP="006338E0">
      <w:pPr>
        <w:suppressAutoHyphens/>
        <w:spacing w:line="360" w:lineRule="auto"/>
        <w:ind w:firstLine="709"/>
        <w:jc w:val="both"/>
        <w:rPr>
          <w:sz w:val="28"/>
          <w:szCs w:val="28"/>
        </w:rPr>
      </w:pPr>
      <w:r w:rsidRPr="006338E0">
        <w:rPr>
          <w:sz w:val="28"/>
          <w:szCs w:val="28"/>
          <w:lang w:val="uk-UA"/>
        </w:rPr>
        <w:t>В табл. 1 приведены времена Т</w:t>
      </w:r>
      <w:r w:rsidRPr="006338E0">
        <w:rPr>
          <w:sz w:val="28"/>
          <w:szCs w:val="28"/>
          <w:vertAlign w:val="subscript"/>
          <w:lang w:val="uk-UA"/>
        </w:rPr>
        <w:t>1</w:t>
      </w:r>
      <w:r w:rsidRPr="006338E0">
        <w:rPr>
          <w:sz w:val="28"/>
          <w:szCs w:val="28"/>
          <w:lang w:val="uk-UA"/>
        </w:rPr>
        <w:t xml:space="preserve"> и Т</w:t>
      </w:r>
      <w:r w:rsidRPr="006338E0">
        <w:rPr>
          <w:sz w:val="28"/>
          <w:szCs w:val="28"/>
          <w:vertAlign w:val="subscript"/>
          <w:lang w:val="uk-UA"/>
        </w:rPr>
        <w:t>2</w:t>
      </w:r>
      <w:r w:rsidRPr="006338E0">
        <w:rPr>
          <w:sz w:val="28"/>
          <w:szCs w:val="28"/>
          <w:lang w:val="uk-UA"/>
        </w:rPr>
        <w:t xml:space="preserve"> для некоторых типов тканей головного и спинного мозга; </w:t>
      </w:r>
      <w:r w:rsidRPr="006338E0">
        <w:rPr>
          <w:sz w:val="28"/>
          <w:szCs w:val="28"/>
          <w:lang w:val="uk-UA"/>
        </w:rPr>
        <w:sym w:font="Symbol" w:char="F072"/>
      </w:r>
      <w:r w:rsidRPr="006338E0">
        <w:rPr>
          <w:sz w:val="28"/>
          <w:szCs w:val="28"/>
          <w:lang w:val="uk-UA"/>
        </w:rPr>
        <w:t xml:space="preserve"> - процентное содержание воды в соответствующих тканях. Как видно из таблицы, различные ткани мозга заметно отличаются своими постоянными</w:t>
      </w:r>
      <w:r w:rsidR="006338E0" w:rsidRPr="006338E0">
        <w:rPr>
          <w:sz w:val="28"/>
          <w:szCs w:val="28"/>
          <w:lang w:val="uk-UA"/>
        </w:rPr>
        <w:t xml:space="preserve"> </w:t>
      </w:r>
      <w:r w:rsidRPr="006338E0">
        <w:rPr>
          <w:sz w:val="28"/>
          <w:szCs w:val="28"/>
          <w:lang w:val="uk-UA"/>
        </w:rPr>
        <w:t>Т</w:t>
      </w:r>
      <w:r w:rsidRPr="006338E0">
        <w:rPr>
          <w:sz w:val="28"/>
          <w:szCs w:val="28"/>
          <w:vertAlign w:val="subscript"/>
          <w:lang w:val="uk-UA"/>
        </w:rPr>
        <w:t>1</w:t>
      </w:r>
      <w:r w:rsidRPr="006338E0">
        <w:rPr>
          <w:sz w:val="28"/>
          <w:szCs w:val="28"/>
          <w:lang w:val="uk-UA"/>
        </w:rPr>
        <w:t xml:space="preserve"> и Т</w:t>
      </w:r>
      <w:r w:rsidRPr="006338E0">
        <w:rPr>
          <w:sz w:val="28"/>
          <w:szCs w:val="28"/>
          <w:vertAlign w:val="subscript"/>
          <w:lang w:val="uk-UA"/>
        </w:rPr>
        <w:t>2</w:t>
      </w:r>
      <w:r w:rsidRPr="006338E0">
        <w:rPr>
          <w:sz w:val="28"/>
          <w:szCs w:val="28"/>
          <w:lang w:val="uk-UA"/>
        </w:rPr>
        <w:t>. Эти постоянные имеют большие абсолютные значения в ликворах и крови. В белом и сером веществе мозга они сильно отличаются (Т</w:t>
      </w:r>
      <w:r w:rsidRPr="006338E0">
        <w:rPr>
          <w:sz w:val="28"/>
          <w:szCs w:val="28"/>
          <w:vertAlign w:val="subscript"/>
          <w:lang w:val="uk-UA"/>
        </w:rPr>
        <w:t>1</w:t>
      </w:r>
      <w:r w:rsidRPr="006338E0">
        <w:rPr>
          <w:sz w:val="28"/>
          <w:szCs w:val="28"/>
        </w:rPr>
        <w:t xml:space="preserve">&gt;&gt; </w:t>
      </w:r>
      <w:r w:rsidRPr="006338E0">
        <w:rPr>
          <w:sz w:val="28"/>
          <w:szCs w:val="28"/>
          <w:lang w:val="en-US"/>
        </w:rPr>
        <w:t>T</w:t>
      </w:r>
      <w:r w:rsidRPr="006338E0">
        <w:rPr>
          <w:sz w:val="28"/>
          <w:szCs w:val="28"/>
          <w:vertAlign w:val="subscript"/>
        </w:rPr>
        <w:t>2</w:t>
      </w:r>
      <w:r w:rsidRPr="006338E0">
        <w:rPr>
          <w:sz w:val="28"/>
          <w:szCs w:val="28"/>
        </w:rPr>
        <w:t>). Величина Т</w:t>
      </w:r>
      <w:r w:rsidRPr="006338E0">
        <w:rPr>
          <w:sz w:val="28"/>
          <w:szCs w:val="28"/>
          <w:vertAlign w:val="subscript"/>
        </w:rPr>
        <w:t>1</w:t>
      </w:r>
      <w:r w:rsidRPr="006338E0">
        <w:rPr>
          <w:sz w:val="28"/>
          <w:szCs w:val="28"/>
        </w:rPr>
        <w:t xml:space="preserve"> с ростом магнитной индукции В</w:t>
      </w:r>
      <w:r w:rsidRPr="006338E0">
        <w:rPr>
          <w:sz w:val="28"/>
          <w:szCs w:val="28"/>
          <w:vertAlign w:val="subscript"/>
        </w:rPr>
        <w:t>0</w:t>
      </w:r>
      <w:r w:rsidRPr="006338E0">
        <w:rPr>
          <w:sz w:val="28"/>
          <w:szCs w:val="28"/>
        </w:rPr>
        <w:t xml:space="preserve"> увеличивается.</w:t>
      </w:r>
    </w:p>
    <w:p w:rsidR="006338E0" w:rsidRPr="006338E0" w:rsidRDefault="00F66297" w:rsidP="006338E0">
      <w:pPr>
        <w:suppressAutoHyphens/>
        <w:spacing w:line="360" w:lineRule="auto"/>
        <w:ind w:firstLine="709"/>
        <w:jc w:val="both"/>
        <w:rPr>
          <w:sz w:val="28"/>
          <w:szCs w:val="28"/>
        </w:rPr>
      </w:pPr>
      <w:r w:rsidRPr="006338E0">
        <w:rPr>
          <w:sz w:val="28"/>
          <w:szCs w:val="28"/>
        </w:rPr>
        <w:t>Начальная намагниченность М</w:t>
      </w:r>
      <w:r w:rsidRPr="006338E0">
        <w:rPr>
          <w:sz w:val="28"/>
          <w:szCs w:val="28"/>
          <w:vertAlign w:val="subscript"/>
        </w:rPr>
        <w:t xml:space="preserve">0 </w:t>
      </w:r>
      <w:r w:rsidRPr="006338E0">
        <w:rPr>
          <w:sz w:val="28"/>
          <w:szCs w:val="28"/>
        </w:rPr>
        <w:t>и постоянные релаксаций Т</w:t>
      </w:r>
      <w:r w:rsidRPr="006338E0">
        <w:rPr>
          <w:sz w:val="28"/>
          <w:szCs w:val="28"/>
          <w:vertAlign w:val="subscript"/>
        </w:rPr>
        <w:t>1</w:t>
      </w:r>
      <w:r w:rsidRPr="006338E0">
        <w:rPr>
          <w:sz w:val="28"/>
          <w:szCs w:val="28"/>
        </w:rPr>
        <w:t xml:space="preserve"> и Т</w:t>
      </w:r>
      <w:r w:rsidRPr="006338E0">
        <w:rPr>
          <w:sz w:val="28"/>
          <w:szCs w:val="28"/>
          <w:vertAlign w:val="subscript"/>
        </w:rPr>
        <w:t>2</w:t>
      </w:r>
      <w:r w:rsidRPr="006338E0">
        <w:rPr>
          <w:sz w:val="28"/>
          <w:szCs w:val="28"/>
        </w:rPr>
        <w:t xml:space="preserve"> являются важнейшими информационными параметрами, от которых зависит изображение - МР-томограмма. Величина М</w:t>
      </w:r>
      <w:r w:rsidRPr="006338E0">
        <w:rPr>
          <w:sz w:val="28"/>
          <w:szCs w:val="28"/>
          <w:vertAlign w:val="subscript"/>
        </w:rPr>
        <w:t>0</w:t>
      </w:r>
      <w:r w:rsidRPr="006338E0">
        <w:rPr>
          <w:sz w:val="28"/>
          <w:szCs w:val="28"/>
        </w:rPr>
        <w:t xml:space="preserve"> характеризует среднюю по ансамблю плотность ядер, участвующих в ЯМР, а Т</w:t>
      </w:r>
      <w:r w:rsidRPr="006338E0">
        <w:rPr>
          <w:sz w:val="28"/>
          <w:szCs w:val="28"/>
          <w:vertAlign w:val="subscript"/>
        </w:rPr>
        <w:t>1</w:t>
      </w:r>
      <w:r w:rsidRPr="006338E0">
        <w:rPr>
          <w:sz w:val="28"/>
          <w:szCs w:val="28"/>
        </w:rPr>
        <w:t xml:space="preserve"> и Т</w:t>
      </w:r>
      <w:r w:rsidRPr="006338E0">
        <w:rPr>
          <w:sz w:val="28"/>
          <w:szCs w:val="28"/>
          <w:vertAlign w:val="subscript"/>
        </w:rPr>
        <w:t>2</w:t>
      </w:r>
      <w:r w:rsidRPr="006338E0">
        <w:rPr>
          <w:sz w:val="28"/>
          <w:szCs w:val="28"/>
        </w:rPr>
        <w:t xml:space="preserve"> являются локальными характеристиками, определяемыми составом веществ отдельных участков. В конечном итоге от величин М</w:t>
      </w:r>
      <w:r w:rsidRPr="006338E0">
        <w:rPr>
          <w:sz w:val="28"/>
          <w:szCs w:val="28"/>
          <w:vertAlign w:val="subscript"/>
        </w:rPr>
        <w:t>0</w:t>
      </w:r>
      <w:r w:rsidRPr="006338E0">
        <w:rPr>
          <w:sz w:val="28"/>
          <w:szCs w:val="28"/>
        </w:rPr>
        <w:t>, Т</w:t>
      </w:r>
      <w:r w:rsidRPr="006338E0">
        <w:rPr>
          <w:sz w:val="28"/>
          <w:szCs w:val="28"/>
          <w:vertAlign w:val="subscript"/>
        </w:rPr>
        <w:t>1</w:t>
      </w:r>
      <w:r w:rsidRPr="006338E0">
        <w:rPr>
          <w:sz w:val="28"/>
          <w:szCs w:val="28"/>
        </w:rPr>
        <w:t xml:space="preserve"> и Т</w:t>
      </w:r>
      <w:r w:rsidRPr="006338E0">
        <w:rPr>
          <w:sz w:val="28"/>
          <w:szCs w:val="28"/>
          <w:vertAlign w:val="subscript"/>
        </w:rPr>
        <w:t>2</w:t>
      </w:r>
      <w:r w:rsidRPr="006338E0">
        <w:rPr>
          <w:sz w:val="28"/>
          <w:szCs w:val="28"/>
        </w:rPr>
        <w:t xml:space="preserve"> зависит напряжение или фаза электрического сигнала, наводимого в антенне, по которым и производится реконструкция изображения сечения.</w:t>
      </w:r>
    </w:p>
    <w:p w:rsidR="006338E0" w:rsidRPr="006338E0" w:rsidRDefault="006338E0" w:rsidP="006338E0">
      <w:pPr>
        <w:suppressAutoHyphens/>
        <w:spacing w:line="360" w:lineRule="auto"/>
        <w:ind w:firstLine="709"/>
        <w:jc w:val="both"/>
        <w:rPr>
          <w:sz w:val="28"/>
          <w:szCs w:val="28"/>
          <w:lang w:val="uk-UA"/>
        </w:rPr>
      </w:pPr>
    </w:p>
    <w:p w:rsidR="00F66297" w:rsidRPr="006338E0" w:rsidRDefault="00F66297" w:rsidP="006338E0">
      <w:pPr>
        <w:suppressAutoHyphens/>
        <w:spacing w:line="360" w:lineRule="auto"/>
        <w:ind w:firstLine="709"/>
        <w:jc w:val="both"/>
        <w:rPr>
          <w:sz w:val="28"/>
          <w:szCs w:val="28"/>
          <w:lang w:val="uk-UA"/>
        </w:rPr>
      </w:pPr>
      <w:r w:rsidRPr="006338E0">
        <w:rPr>
          <w:sz w:val="28"/>
          <w:szCs w:val="28"/>
          <w:lang w:val="uk-UA"/>
        </w:rPr>
        <w:t>Таблица 1. Постоянные релаксаций Т</w:t>
      </w:r>
      <w:r w:rsidRPr="006338E0">
        <w:rPr>
          <w:sz w:val="28"/>
          <w:szCs w:val="28"/>
          <w:vertAlign w:val="subscript"/>
          <w:lang w:val="uk-UA"/>
        </w:rPr>
        <w:t>1</w:t>
      </w:r>
      <w:r w:rsidRPr="006338E0">
        <w:rPr>
          <w:sz w:val="28"/>
          <w:szCs w:val="28"/>
          <w:lang w:val="uk-UA"/>
        </w:rPr>
        <w:t xml:space="preserve"> и Т</w:t>
      </w:r>
      <w:r w:rsidRPr="006338E0">
        <w:rPr>
          <w:sz w:val="28"/>
          <w:szCs w:val="28"/>
          <w:vertAlign w:val="subscript"/>
          <w:lang w:val="uk-UA"/>
        </w:rPr>
        <w:t>2</w:t>
      </w:r>
      <w:r w:rsidRPr="006338E0">
        <w:rPr>
          <w:sz w:val="28"/>
          <w:szCs w:val="28"/>
          <w:lang w:val="uk-U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49"/>
        <w:gridCol w:w="3165"/>
        <w:gridCol w:w="754"/>
        <w:gridCol w:w="754"/>
        <w:gridCol w:w="593"/>
      </w:tblGrid>
      <w:tr w:rsidR="00F66297" w:rsidRPr="006338E0" w:rsidTr="004A6B51">
        <w:trPr>
          <w:jc w:val="center"/>
        </w:trPr>
        <w:tc>
          <w:tcPr>
            <w:tcW w:w="0" w:type="auto"/>
            <w:shd w:val="clear" w:color="auto" w:fill="auto"/>
          </w:tcPr>
          <w:p w:rsidR="00F66297" w:rsidRPr="006338E0" w:rsidRDefault="00F66297" w:rsidP="004A6B51">
            <w:pPr>
              <w:suppressAutoHyphens/>
              <w:spacing w:line="360" w:lineRule="auto"/>
            </w:pPr>
            <w:r w:rsidRPr="006338E0">
              <w:t>Ткань</w:t>
            </w:r>
            <w:r w:rsidR="006338E0" w:rsidRPr="004A6B51">
              <w:rPr>
                <w:lang w:val="en-US"/>
              </w:rPr>
              <w:t xml:space="preserve"> </w:t>
            </w:r>
            <w:r w:rsidRPr="006338E0">
              <w:t>мозга</w:t>
            </w:r>
          </w:p>
        </w:tc>
        <w:tc>
          <w:tcPr>
            <w:tcW w:w="0" w:type="auto"/>
            <w:shd w:val="clear" w:color="auto" w:fill="auto"/>
          </w:tcPr>
          <w:p w:rsidR="00F66297" w:rsidRPr="006338E0" w:rsidRDefault="00F66297" w:rsidP="004A6B51">
            <w:pPr>
              <w:suppressAutoHyphens/>
              <w:spacing w:line="360" w:lineRule="auto"/>
            </w:pPr>
            <w:r w:rsidRPr="006338E0">
              <w:t>Индукция</w:t>
            </w:r>
            <w:r w:rsidR="006338E0" w:rsidRPr="006338E0">
              <w:t xml:space="preserve"> </w:t>
            </w:r>
            <w:r w:rsidRPr="006338E0">
              <w:t>магнитного</w:t>
            </w:r>
            <w:r w:rsidR="006338E0" w:rsidRPr="006338E0">
              <w:t xml:space="preserve"> </w:t>
            </w:r>
            <w:r w:rsidRPr="006338E0">
              <w:t>поля В0, Тл</w:t>
            </w:r>
          </w:p>
        </w:tc>
        <w:tc>
          <w:tcPr>
            <w:tcW w:w="0" w:type="auto"/>
            <w:shd w:val="clear" w:color="auto" w:fill="auto"/>
          </w:tcPr>
          <w:p w:rsidR="00F66297" w:rsidRPr="006338E0" w:rsidRDefault="00F66297" w:rsidP="004A6B51">
            <w:pPr>
              <w:suppressAutoHyphens/>
              <w:spacing w:line="360" w:lineRule="auto"/>
            </w:pPr>
            <w:r w:rsidRPr="006338E0">
              <w:t>Т1, мс</w:t>
            </w:r>
          </w:p>
        </w:tc>
        <w:tc>
          <w:tcPr>
            <w:tcW w:w="0" w:type="auto"/>
            <w:shd w:val="clear" w:color="auto" w:fill="auto"/>
          </w:tcPr>
          <w:p w:rsidR="00F66297" w:rsidRPr="006338E0" w:rsidRDefault="00F66297" w:rsidP="004A6B51">
            <w:pPr>
              <w:suppressAutoHyphens/>
              <w:spacing w:line="360" w:lineRule="auto"/>
            </w:pPr>
            <w:r w:rsidRPr="006338E0">
              <w:t>Т2, мс</w:t>
            </w:r>
          </w:p>
        </w:tc>
        <w:tc>
          <w:tcPr>
            <w:tcW w:w="0" w:type="auto"/>
            <w:shd w:val="clear" w:color="auto" w:fill="auto"/>
          </w:tcPr>
          <w:p w:rsidR="00F66297" w:rsidRPr="006338E0" w:rsidRDefault="00F66297" w:rsidP="004A6B51">
            <w:pPr>
              <w:suppressAutoHyphens/>
              <w:spacing w:line="360" w:lineRule="auto"/>
            </w:pPr>
            <w:r w:rsidRPr="004A6B51">
              <w:sym w:font="Symbol" w:char="F072"/>
            </w:r>
            <w:r w:rsidRPr="006338E0">
              <w:t xml:space="preserve">, </w:t>
            </w:r>
            <w:r w:rsidRPr="004A6B51">
              <w:sym w:font="Symbol" w:char="F025"/>
            </w:r>
          </w:p>
        </w:tc>
      </w:tr>
      <w:tr w:rsidR="00F66297" w:rsidRPr="006338E0" w:rsidTr="004A6B51">
        <w:trPr>
          <w:jc w:val="center"/>
        </w:trPr>
        <w:tc>
          <w:tcPr>
            <w:tcW w:w="0" w:type="auto"/>
            <w:shd w:val="clear" w:color="auto" w:fill="auto"/>
          </w:tcPr>
          <w:p w:rsidR="00F66297" w:rsidRPr="006338E0" w:rsidRDefault="00F66297" w:rsidP="004A6B51">
            <w:pPr>
              <w:suppressAutoHyphens/>
              <w:spacing w:line="360" w:lineRule="auto"/>
            </w:pPr>
            <w:r w:rsidRPr="006338E0">
              <w:t>Серое</w:t>
            </w:r>
          </w:p>
          <w:p w:rsidR="00F66297" w:rsidRPr="006338E0" w:rsidRDefault="00F66297" w:rsidP="004A6B51">
            <w:pPr>
              <w:suppressAutoHyphens/>
              <w:spacing w:line="360" w:lineRule="auto"/>
            </w:pPr>
            <w:r w:rsidRPr="006338E0">
              <w:t>вещество</w:t>
            </w:r>
          </w:p>
          <w:p w:rsidR="00F66297" w:rsidRPr="006338E0" w:rsidRDefault="00F66297" w:rsidP="004A6B51">
            <w:pPr>
              <w:suppressAutoHyphens/>
              <w:spacing w:line="360" w:lineRule="auto"/>
            </w:pPr>
            <w:r w:rsidRPr="006338E0">
              <w:t>Белое</w:t>
            </w:r>
          </w:p>
          <w:p w:rsidR="00F66297" w:rsidRPr="006338E0" w:rsidRDefault="00F66297" w:rsidP="004A6B51">
            <w:pPr>
              <w:suppressAutoHyphens/>
              <w:spacing w:line="360" w:lineRule="auto"/>
            </w:pPr>
            <w:r w:rsidRPr="006338E0">
              <w:t>вещество</w:t>
            </w:r>
          </w:p>
          <w:p w:rsidR="00F66297" w:rsidRPr="006338E0" w:rsidRDefault="00F66297" w:rsidP="004A6B51">
            <w:pPr>
              <w:suppressAutoHyphens/>
              <w:spacing w:line="360" w:lineRule="auto"/>
            </w:pPr>
            <w:r w:rsidRPr="006338E0">
              <w:t>Ликвор</w:t>
            </w:r>
          </w:p>
          <w:p w:rsidR="00F66297" w:rsidRPr="006338E0" w:rsidRDefault="00F66297" w:rsidP="004A6B51">
            <w:pPr>
              <w:suppressAutoHyphens/>
              <w:spacing w:line="360" w:lineRule="auto"/>
            </w:pPr>
          </w:p>
          <w:p w:rsidR="00F66297" w:rsidRPr="006338E0" w:rsidRDefault="00F66297" w:rsidP="004A6B51">
            <w:pPr>
              <w:suppressAutoHyphens/>
              <w:spacing w:line="360" w:lineRule="auto"/>
            </w:pPr>
            <w:r w:rsidRPr="006338E0">
              <w:t>Жир</w:t>
            </w:r>
          </w:p>
          <w:p w:rsidR="00F66297" w:rsidRPr="006338E0" w:rsidRDefault="00F66297" w:rsidP="004A6B51">
            <w:pPr>
              <w:suppressAutoHyphens/>
              <w:spacing w:line="360" w:lineRule="auto"/>
            </w:pPr>
          </w:p>
          <w:p w:rsidR="00F66297" w:rsidRPr="004A6B51" w:rsidRDefault="00F66297" w:rsidP="004A6B51">
            <w:pPr>
              <w:suppressAutoHyphens/>
              <w:spacing w:line="360" w:lineRule="auto"/>
              <w:rPr>
                <w:lang w:val="en-US"/>
              </w:rPr>
            </w:pPr>
            <w:r w:rsidRPr="006338E0">
              <w:t>Кровь</w:t>
            </w:r>
          </w:p>
        </w:tc>
        <w:tc>
          <w:tcPr>
            <w:tcW w:w="0" w:type="auto"/>
            <w:shd w:val="clear" w:color="auto" w:fill="auto"/>
          </w:tcPr>
          <w:p w:rsidR="006338E0" w:rsidRPr="006338E0" w:rsidRDefault="006338E0" w:rsidP="004A6B51">
            <w:pPr>
              <w:suppressAutoHyphens/>
              <w:spacing w:line="360" w:lineRule="auto"/>
            </w:pPr>
            <w:r w:rsidRPr="006338E0">
              <w:t xml:space="preserve"> </w:t>
            </w:r>
            <w:r w:rsidR="00F66297" w:rsidRPr="006338E0">
              <w:t>0,5</w:t>
            </w:r>
          </w:p>
          <w:p w:rsidR="006338E0" w:rsidRPr="006338E0" w:rsidRDefault="00F66297" w:rsidP="004A6B51">
            <w:pPr>
              <w:suppressAutoHyphens/>
              <w:spacing w:line="360" w:lineRule="auto"/>
            </w:pPr>
            <w:r w:rsidRPr="006338E0">
              <w:t>1,0</w:t>
            </w:r>
          </w:p>
          <w:p w:rsidR="006338E0" w:rsidRPr="006338E0" w:rsidRDefault="00F66297" w:rsidP="004A6B51">
            <w:pPr>
              <w:suppressAutoHyphens/>
              <w:spacing w:line="360" w:lineRule="auto"/>
            </w:pPr>
            <w:r w:rsidRPr="006338E0">
              <w:t>1,0</w:t>
            </w:r>
          </w:p>
          <w:p w:rsidR="006338E0" w:rsidRPr="006338E0" w:rsidRDefault="00F66297" w:rsidP="004A6B51">
            <w:pPr>
              <w:suppressAutoHyphens/>
              <w:spacing w:line="360" w:lineRule="auto"/>
            </w:pPr>
            <w:r w:rsidRPr="006338E0">
              <w:t>1,5</w:t>
            </w:r>
          </w:p>
          <w:p w:rsidR="006338E0" w:rsidRPr="006338E0" w:rsidRDefault="00F66297" w:rsidP="004A6B51">
            <w:pPr>
              <w:suppressAutoHyphens/>
              <w:spacing w:line="360" w:lineRule="auto"/>
            </w:pPr>
            <w:r w:rsidRPr="006338E0">
              <w:t>1,0</w:t>
            </w:r>
          </w:p>
          <w:p w:rsidR="006338E0" w:rsidRPr="006338E0" w:rsidRDefault="00F66297" w:rsidP="004A6B51">
            <w:pPr>
              <w:suppressAutoHyphens/>
              <w:spacing w:line="360" w:lineRule="auto"/>
            </w:pPr>
            <w:r w:rsidRPr="006338E0">
              <w:t>1,5</w:t>
            </w:r>
          </w:p>
          <w:p w:rsidR="006338E0" w:rsidRPr="006338E0" w:rsidRDefault="00F66297" w:rsidP="004A6B51">
            <w:pPr>
              <w:suppressAutoHyphens/>
              <w:spacing w:line="360" w:lineRule="auto"/>
            </w:pPr>
            <w:r w:rsidRPr="006338E0">
              <w:t>0,5</w:t>
            </w:r>
          </w:p>
          <w:p w:rsidR="009A6FDB" w:rsidRDefault="00F66297" w:rsidP="004A6B51">
            <w:pPr>
              <w:suppressAutoHyphens/>
              <w:spacing w:line="360" w:lineRule="auto"/>
            </w:pPr>
            <w:r w:rsidRPr="006338E0">
              <w:t>1,0</w:t>
            </w:r>
          </w:p>
          <w:p w:rsidR="00F66297" w:rsidRPr="006338E0" w:rsidRDefault="00F66297" w:rsidP="004A6B51">
            <w:pPr>
              <w:suppressAutoHyphens/>
              <w:spacing w:line="360" w:lineRule="auto"/>
            </w:pPr>
            <w:r w:rsidRPr="006338E0">
              <w:t xml:space="preserve">1,5 </w:t>
            </w:r>
          </w:p>
        </w:tc>
        <w:tc>
          <w:tcPr>
            <w:tcW w:w="0" w:type="auto"/>
            <w:shd w:val="clear" w:color="auto" w:fill="auto"/>
          </w:tcPr>
          <w:p w:rsidR="00F66297" w:rsidRPr="006338E0" w:rsidRDefault="00F66297" w:rsidP="004A6B51">
            <w:pPr>
              <w:suppressAutoHyphens/>
              <w:spacing w:line="360" w:lineRule="auto"/>
            </w:pPr>
            <w:r w:rsidRPr="006338E0">
              <w:t>650</w:t>
            </w:r>
          </w:p>
          <w:p w:rsidR="00F66297" w:rsidRPr="006338E0" w:rsidRDefault="00F66297" w:rsidP="004A6B51">
            <w:pPr>
              <w:suppressAutoHyphens/>
              <w:spacing w:line="360" w:lineRule="auto"/>
            </w:pPr>
            <w:r w:rsidRPr="006338E0">
              <w:t>800</w:t>
            </w:r>
          </w:p>
          <w:p w:rsidR="00F66297" w:rsidRPr="006338E0" w:rsidRDefault="00F66297" w:rsidP="004A6B51">
            <w:pPr>
              <w:suppressAutoHyphens/>
              <w:spacing w:line="360" w:lineRule="auto"/>
            </w:pPr>
            <w:r w:rsidRPr="006338E0">
              <w:t>680</w:t>
            </w:r>
          </w:p>
          <w:p w:rsidR="00F66297" w:rsidRPr="006338E0" w:rsidRDefault="00F66297" w:rsidP="004A6B51">
            <w:pPr>
              <w:suppressAutoHyphens/>
              <w:spacing w:line="360" w:lineRule="auto"/>
            </w:pPr>
            <w:r w:rsidRPr="006338E0">
              <w:t>783</w:t>
            </w:r>
          </w:p>
          <w:p w:rsidR="00F66297" w:rsidRPr="006338E0" w:rsidRDefault="00F66297" w:rsidP="004A6B51">
            <w:pPr>
              <w:suppressAutoHyphens/>
              <w:spacing w:line="360" w:lineRule="auto"/>
            </w:pPr>
            <w:r w:rsidRPr="006338E0">
              <w:t>2200</w:t>
            </w:r>
          </w:p>
          <w:p w:rsidR="00F66297" w:rsidRPr="006338E0" w:rsidRDefault="00F66297" w:rsidP="004A6B51">
            <w:pPr>
              <w:suppressAutoHyphens/>
              <w:spacing w:line="360" w:lineRule="auto"/>
            </w:pPr>
            <w:r w:rsidRPr="006338E0">
              <w:t>2500</w:t>
            </w:r>
          </w:p>
          <w:p w:rsidR="00F66297" w:rsidRPr="006338E0" w:rsidRDefault="00F66297" w:rsidP="004A6B51">
            <w:pPr>
              <w:suppressAutoHyphens/>
              <w:spacing w:line="360" w:lineRule="auto"/>
            </w:pPr>
            <w:r w:rsidRPr="006338E0">
              <w:t>210</w:t>
            </w:r>
          </w:p>
          <w:p w:rsidR="00F66297" w:rsidRPr="006338E0" w:rsidRDefault="00F66297" w:rsidP="004A6B51">
            <w:pPr>
              <w:suppressAutoHyphens/>
              <w:spacing w:line="360" w:lineRule="auto"/>
            </w:pPr>
            <w:r w:rsidRPr="006338E0">
              <w:t>240</w:t>
            </w:r>
          </w:p>
          <w:p w:rsidR="00F66297" w:rsidRPr="006338E0" w:rsidRDefault="00F66297" w:rsidP="004A6B51">
            <w:pPr>
              <w:suppressAutoHyphens/>
              <w:spacing w:line="360" w:lineRule="auto"/>
            </w:pPr>
            <w:r w:rsidRPr="006338E0">
              <w:t>2100</w:t>
            </w:r>
          </w:p>
        </w:tc>
        <w:tc>
          <w:tcPr>
            <w:tcW w:w="0" w:type="auto"/>
            <w:shd w:val="clear" w:color="auto" w:fill="auto"/>
          </w:tcPr>
          <w:p w:rsidR="00F66297" w:rsidRPr="006338E0" w:rsidRDefault="00F66297" w:rsidP="004A6B51">
            <w:pPr>
              <w:suppressAutoHyphens/>
              <w:spacing w:line="360" w:lineRule="auto"/>
            </w:pPr>
            <w:r w:rsidRPr="006338E0">
              <w:t>100</w:t>
            </w:r>
          </w:p>
          <w:p w:rsidR="00F66297" w:rsidRPr="006338E0" w:rsidRDefault="00F66297" w:rsidP="004A6B51">
            <w:pPr>
              <w:suppressAutoHyphens/>
              <w:spacing w:line="360" w:lineRule="auto"/>
            </w:pPr>
            <w:r w:rsidRPr="006338E0">
              <w:t>100</w:t>
            </w:r>
          </w:p>
          <w:p w:rsidR="00F66297" w:rsidRPr="006338E0" w:rsidRDefault="00F66297" w:rsidP="004A6B51">
            <w:pPr>
              <w:suppressAutoHyphens/>
              <w:spacing w:line="360" w:lineRule="auto"/>
            </w:pPr>
            <w:r w:rsidRPr="006338E0">
              <w:t>92</w:t>
            </w:r>
          </w:p>
          <w:p w:rsidR="00F66297" w:rsidRPr="006338E0" w:rsidRDefault="00F66297" w:rsidP="004A6B51">
            <w:pPr>
              <w:suppressAutoHyphens/>
              <w:spacing w:line="360" w:lineRule="auto"/>
            </w:pPr>
            <w:r w:rsidRPr="006338E0">
              <w:t>92</w:t>
            </w:r>
          </w:p>
          <w:p w:rsidR="00F66297" w:rsidRPr="006338E0" w:rsidRDefault="00F66297" w:rsidP="004A6B51">
            <w:pPr>
              <w:suppressAutoHyphens/>
              <w:spacing w:line="360" w:lineRule="auto"/>
            </w:pPr>
            <w:r w:rsidRPr="006338E0">
              <w:t>900</w:t>
            </w:r>
          </w:p>
          <w:p w:rsidR="00F66297" w:rsidRPr="006338E0" w:rsidRDefault="00F66297" w:rsidP="004A6B51">
            <w:pPr>
              <w:suppressAutoHyphens/>
              <w:spacing w:line="360" w:lineRule="auto"/>
            </w:pPr>
            <w:r w:rsidRPr="006338E0">
              <w:t>1400</w:t>
            </w:r>
          </w:p>
          <w:p w:rsidR="00F66297" w:rsidRPr="006338E0" w:rsidRDefault="00F66297" w:rsidP="004A6B51">
            <w:pPr>
              <w:suppressAutoHyphens/>
              <w:spacing w:line="360" w:lineRule="auto"/>
            </w:pPr>
            <w:r w:rsidRPr="006338E0">
              <w:t>84</w:t>
            </w:r>
          </w:p>
          <w:p w:rsidR="00F66297" w:rsidRPr="006338E0" w:rsidRDefault="00F66297" w:rsidP="004A6B51">
            <w:pPr>
              <w:suppressAutoHyphens/>
              <w:spacing w:line="360" w:lineRule="auto"/>
            </w:pPr>
            <w:r w:rsidRPr="006338E0">
              <w:t>84</w:t>
            </w:r>
          </w:p>
          <w:p w:rsidR="00F66297" w:rsidRPr="006338E0" w:rsidRDefault="00F66297" w:rsidP="004A6B51">
            <w:pPr>
              <w:suppressAutoHyphens/>
              <w:spacing w:line="360" w:lineRule="auto"/>
            </w:pPr>
            <w:r w:rsidRPr="006338E0">
              <w:t>1250</w:t>
            </w:r>
          </w:p>
        </w:tc>
        <w:tc>
          <w:tcPr>
            <w:tcW w:w="0" w:type="auto"/>
            <w:shd w:val="clear" w:color="auto" w:fill="auto"/>
          </w:tcPr>
          <w:p w:rsidR="00F66297" w:rsidRPr="006338E0" w:rsidRDefault="00F66297" w:rsidP="004A6B51">
            <w:pPr>
              <w:suppressAutoHyphens/>
              <w:spacing w:line="360" w:lineRule="auto"/>
            </w:pPr>
            <w:r w:rsidRPr="006338E0">
              <w:t>87</w:t>
            </w:r>
          </w:p>
          <w:p w:rsidR="00F66297" w:rsidRPr="006338E0" w:rsidRDefault="00F66297" w:rsidP="004A6B51">
            <w:pPr>
              <w:suppressAutoHyphens/>
              <w:spacing w:line="360" w:lineRule="auto"/>
            </w:pPr>
          </w:p>
          <w:p w:rsidR="00F66297" w:rsidRPr="006338E0" w:rsidRDefault="00F66297" w:rsidP="004A6B51">
            <w:pPr>
              <w:suppressAutoHyphens/>
              <w:spacing w:line="360" w:lineRule="auto"/>
            </w:pPr>
            <w:r w:rsidRPr="006338E0">
              <w:t>77</w:t>
            </w:r>
          </w:p>
          <w:p w:rsidR="00F66297" w:rsidRPr="006338E0" w:rsidRDefault="00F66297" w:rsidP="004A6B51">
            <w:pPr>
              <w:suppressAutoHyphens/>
              <w:spacing w:line="360" w:lineRule="auto"/>
            </w:pPr>
          </w:p>
          <w:p w:rsidR="00F66297" w:rsidRPr="006338E0" w:rsidRDefault="00F66297" w:rsidP="004A6B51">
            <w:pPr>
              <w:suppressAutoHyphens/>
              <w:spacing w:line="360" w:lineRule="auto"/>
            </w:pPr>
            <w:r w:rsidRPr="006338E0">
              <w:t>99</w:t>
            </w:r>
          </w:p>
          <w:p w:rsidR="00F66297" w:rsidRPr="006338E0" w:rsidRDefault="00F66297" w:rsidP="004A6B51">
            <w:pPr>
              <w:suppressAutoHyphens/>
              <w:spacing w:line="360" w:lineRule="auto"/>
            </w:pPr>
          </w:p>
          <w:p w:rsidR="00F66297" w:rsidRPr="006338E0" w:rsidRDefault="00F66297" w:rsidP="004A6B51">
            <w:pPr>
              <w:suppressAutoHyphens/>
              <w:spacing w:line="360" w:lineRule="auto"/>
            </w:pPr>
            <w:r w:rsidRPr="006338E0">
              <w:t>80</w:t>
            </w:r>
          </w:p>
          <w:p w:rsidR="00F66297" w:rsidRPr="006338E0" w:rsidRDefault="00F66297" w:rsidP="004A6B51">
            <w:pPr>
              <w:suppressAutoHyphens/>
              <w:spacing w:line="360" w:lineRule="auto"/>
            </w:pPr>
          </w:p>
          <w:p w:rsidR="00F66297" w:rsidRPr="006338E0" w:rsidRDefault="00F66297" w:rsidP="004A6B51">
            <w:pPr>
              <w:suppressAutoHyphens/>
              <w:spacing w:line="360" w:lineRule="auto"/>
            </w:pPr>
            <w:r w:rsidRPr="006338E0">
              <w:t>80</w:t>
            </w:r>
          </w:p>
        </w:tc>
      </w:tr>
    </w:tbl>
    <w:p w:rsidR="00F66297" w:rsidRPr="006338E0" w:rsidRDefault="00F66297" w:rsidP="006338E0">
      <w:pPr>
        <w:suppressAutoHyphens/>
        <w:spacing w:line="360" w:lineRule="auto"/>
        <w:ind w:firstLine="709"/>
        <w:jc w:val="both"/>
        <w:rPr>
          <w:sz w:val="28"/>
          <w:szCs w:val="28"/>
        </w:rPr>
      </w:pPr>
    </w:p>
    <w:p w:rsidR="00F66297" w:rsidRPr="006338E0" w:rsidRDefault="006338E0" w:rsidP="006338E0">
      <w:pPr>
        <w:suppressAutoHyphens/>
        <w:spacing w:line="360" w:lineRule="auto"/>
        <w:ind w:firstLine="709"/>
        <w:jc w:val="both"/>
        <w:rPr>
          <w:sz w:val="28"/>
          <w:szCs w:val="28"/>
        </w:rPr>
      </w:pPr>
      <w:r w:rsidRPr="006338E0">
        <w:rPr>
          <w:sz w:val="28"/>
          <w:szCs w:val="28"/>
        </w:rPr>
        <w:br w:type="page"/>
      </w:r>
      <w:r w:rsidR="00F66297" w:rsidRPr="006338E0">
        <w:rPr>
          <w:sz w:val="28"/>
          <w:szCs w:val="28"/>
        </w:rPr>
        <w:t>2</w:t>
      </w:r>
      <w:r w:rsidRPr="006338E0">
        <w:rPr>
          <w:sz w:val="28"/>
          <w:szCs w:val="28"/>
        </w:rPr>
        <w:t>.</w:t>
      </w:r>
      <w:r w:rsidR="00F66297" w:rsidRPr="006338E0">
        <w:rPr>
          <w:sz w:val="28"/>
          <w:szCs w:val="28"/>
        </w:rPr>
        <w:t xml:space="preserve"> Уравнение Блоха</w:t>
      </w:r>
    </w:p>
    <w:p w:rsidR="00F66297" w:rsidRPr="006338E0" w:rsidRDefault="00F66297" w:rsidP="006338E0">
      <w:pPr>
        <w:suppressAutoHyphens/>
        <w:spacing w:line="360" w:lineRule="auto"/>
        <w:ind w:firstLine="709"/>
        <w:jc w:val="both"/>
        <w:rPr>
          <w:sz w:val="28"/>
          <w:szCs w:val="28"/>
        </w:rPr>
      </w:pPr>
    </w:p>
    <w:p w:rsidR="00F66297" w:rsidRPr="006338E0" w:rsidRDefault="00F66297" w:rsidP="006338E0">
      <w:pPr>
        <w:pStyle w:val="a7"/>
        <w:suppressAutoHyphens/>
        <w:spacing w:line="360" w:lineRule="auto"/>
        <w:ind w:firstLine="709"/>
        <w:rPr>
          <w:sz w:val="28"/>
          <w:szCs w:val="28"/>
        </w:rPr>
      </w:pPr>
      <w:r w:rsidRPr="006338E0">
        <w:rPr>
          <w:sz w:val="28"/>
          <w:szCs w:val="28"/>
        </w:rPr>
        <w:t>Уравнение Блоха является основой для анализа электромагнитных процессов, возникающих при ЯМР. Оно получено из феноменологических представлений (не физических) и хорошо описывает поведение макросистемы</w:t>
      </w:r>
      <w:r w:rsidR="006338E0" w:rsidRPr="006338E0">
        <w:rPr>
          <w:sz w:val="28"/>
          <w:szCs w:val="28"/>
        </w:rPr>
        <w:t xml:space="preserve"> </w:t>
      </w:r>
      <w:r w:rsidRPr="006338E0">
        <w:rPr>
          <w:sz w:val="28"/>
          <w:szCs w:val="28"/>
        </w:rPr>
        <w:t>в магнитном поле. Это уравнение имеет вид</w:t>
      </w:r>
    </w:p>
    <w:p w:rsidR="006338E0" w:rsidRPr="006338E0" w:rsidRDefault="006338E0" w:rsidP="006338E0">
      <w:pPr>
        <w:pStyle w:val="a7"/>
        <w:suppressAutoHyphens/>
        <w:spacing w:line="360" w:lineRule="auto"/>
        <w:ind w:firstLine="709"/>
        <w:rPr>
          <w:sz w:val="28"/>
          <w:szCs w:val="28"/>
        </w:rPr>
      </w:pPr>
    </w:p>
    <w:p w:rsidR="00F66297" w:rsidRPr="006338E0" w:rsidRDefault="00DE6DE5" w:rsidP="006338E0">
      <w:pPr>
        <w:pStyle w:val="a7"/>
        <w:suppressAutoHyphens/>
        <w:spacing w:line="360" w:lineRule="auto"/>
        <w:ind w:firstLine="709"/>
        <w:rPr>
          <w:sz w:val="28"/>
          <w:szCs w:val="28"/>
        </w:rPr>
      </w:pPr>
      <w:r>
        <w:rPr>
          <w:position w:val="-24"/>
          <w:sz w:val="28"/>
          <w:szCs w:val="28"/>
        </w:rPr>
        <w:pict>
          <v:shape id="_x0000_i1030" type="#_x0000_t75" style="width:243.75pt;height:30.75pt" fillcolor="window">
            <v:imagedata r:id="rId13" o:title=""/>
          </v:shape>
        </w:pict>
      </w:r>
      <w:r w:rsidR="00F66297" w:rsidRPr="006338E0">
        <w:rPr>
          <w:sz w:val="28"/>
          <w:szCs w:val="28"/>
        </w:rPr>
        <w:t>.</w:t>
      </w:r>
      <w:r w:rsidR="006338E0" w:rsidRPr="006338E0">
        <w:rPr>
          <w:sz w:val="28"/>
          <w:szCs w:val="28"/>
        </w:rPr>
        <w:t xml:space="preserve"> </w:t>
      </w:r>
      <w:r w:rsidR="00F66297" w:rsidRPr="006338E0">
        <w:rPr>
          <w:sz w:val="28"/>
          <w:szCs w:val="28"/>
        </w:rPr>
        <w:t>(3)</w:t>
      </w:r>
    </w:p>
    <w:p w:rsidR="006338E0" w:rsidRPr="006338E0" w:rsidRDefault="006338E0" w:rsidP="006338E0">
      <w:pPr>
        <w:pStyle w:val="a7"/>
        <w:suppressAutoHyphens/>
        <w:spacing w:line="360" w:lineRule="auto"/>
        <w:ind w:firstLine="709"/>
        <w:rPr>
          <w:sz w:val="28"/>
          <w:szCs w:val="28"/>
        </w:rPr>
      </w:pPr>
    </w:p>
    <w:p w:rsidR="006338E0" w:rsidRPr="006338E0" w:rsidRDefault="00F66297" w:rsidP="006338E0">
      <w:pPr>
        <w:pStyle w:val="a7"/>
        <w:suppressAutoHyphens/>
        <w:spacing w:line="360" w:lineRule="auto"/>
        <w:ind w:firstLine="709"/>
        <w:rPr>
          <w:sz w:val="28"/>
          <w:szCs w:val="28"/>
        </w:rPr>
      </w:pPr>
      <w:r w:rsidRPr="006338E0">
        <w:rPr>
          <w:sz w:val="28"/>
          <w:szCs w:val="28"/>
        </w:rPr>
        <w:t>Член</w:t>
      </w:r>
      <w:r w:rsidR="006338E0" w:rsidRPr="006338E0">
        <w:rPr>
          <w:sz w:val="28"/>
          <w:szCs w:val="28"/>
        </w:rPr>
        <w:t xml:space="preserve"> </w:t>
      </w:r>
      <w:r w:rsidR="00DE6DE5">
        <w:rPr>
          <w:position w:val="-10"/>
          <w:sz w:val="28"/>
          <w:szCs w:val="28"/>
        </w:rPr>
        <w:pict>
          <v:shape id="_x0000_i1031" type="#_x0000_t75" style="width:38.25pt;height:15.75pt" fillcolor="window">
            <v:imagedata r:id="rId14" o:title=""/>
          </v:shape>
        </w:pict>
      </w:r>
      <w:r w:rsidRPr="006338E0">
        <w:rPr>
          <w:sz w:val="28"/>
          <w:szCs w:val="28"/>
        </w:rPr>
        <w:t xml:space="preserve"> отражает незатухающую прецессию (ротацию), где произведение</w:t>
      </w:r>
      <w:r w:rsidR="00DE6DE5">
        <w:rPr>
          <w:position w:val="-10"/>
          <w:sz w:val="28"/>
          <w:szCs w:val="28"/>
        </w:rPr>
        <w:pict>
          <v:shape id="_x0000_i1032" type="#_x0000_t75" style="width:18pt;height:15.75pt" fillcolor="window">
            <v:imagedata r:id="rId15" o:title=""/>
          </v:shape>
        </w:pict>
      </w:r>
      <w:r w:rsidRPr="006338E0">
        <w:rPr>
          <w:sz w:val="28"/>
          <w:szCs w:val="28"/>
        </w:rPr>
        <w:t xml:space="preserve"> пропорционально </w:t>
      </w:r>
      <w:r w:rsidRPr="006338E0">
        <w:rPr>
          <w:sz w:val="28"/>
          <w:szCs w:val="28"/>
        </w:rPr>
        <w:sym w:font="Symbol" w:char="F077"/>
      </w:r>
      <w:r w:rsidRPr="006338E0">
        <w:rPr>
          <w:sz w:val="28"/>
          <w:szCs w:val="28"/>
        </w:rPr>
        <w:t>, т.е. 1/</w:t>
      </w:r>
      <w:r w:rsidRPr="006338E0">
        <w:rPr>
          <w:sz w:val="28"/>
          <w:szCs w:val="28"/>
          <w:lang w:val="en-US"/>
        </w:rPr>
        <w:t>t</w:t>
      </w:r>
      <w:r w:rsidRPr="006338E0">
        <w:rPr>
          <w:sz w:val="28"/>
          <w:szCs w:val="28"/>
        </w:rPr>
        <w:t xml:space="preserve">; векторная сумма </w:t>
      </w:r>
      <w:r w:rsidR="00DE6DE5">
        <w:rPr>
          <w:position w:val="-14"/>
          <w:sz w:val="28"/>
          <w:szCs w:val="28"/>
        </w:rPr>
        <w:pict>
          <v:shape id="_x0000_i1033" type="#_x0000_t75" style="width:59.25pt;height:20.25pt" fillcolor="window">
            <v:imagedata r:id="rId16" o:title=""/>
          </v:shape>
        </w:pict>
      </w:r>
      <w:r w:rsidRPr="006338E0">
        <w:rPr>
          <w:sz w:val="28"/>
          <w:szCs w:val="28"/>
        </w:rPr>
        <w:t xml:space="preserve"> - поперечная намагниченность; Т</w:t>
      </w:r>
      <w:r w:rsidRPr="006338E0">
        <w:rPr>
          <w:sz w:val="28"/>
          <w:szCs w:val="28"/>
          <w:vertAlign w:val="subscript"/>
        </w:rPr>
        <w:t>1</w:t>
      </w:r>
      <w:r w:rsidRPr="006338E0">
        <w:rPr>
          <w:sz w:val="28"/>
          <w:szCs w:val="28"/>
        </w:rPr>
        <w:t xml:space="preserve"> и Т</w:t>
      </w:r>
      <w:r w:rsidRPr="006338E0">
        <w:rPr>
          <w:sz w:val="28"/>
          <w:szCs w:val="28"/>
          <w:vertAlign w:val="subscript"/>
        </w:rPr>
        <w:t>2</w:t>
      </w:r>
      <w:r w:rsidR="006338E0" w:rsidRPr="006338E0">
        <w:rPr>
          <w:sz w:val="28"/>
          <w:szCs w:val="28"/>
          <w:vertAlign w:val="subscript"/>
        </w:rPr>
        <w:t xml:space="preserve"> </w:t>
      </w:r>
      <w:r w:rsidRPr="006338E0">
        <w:rPr>
          <w:sz w:val="28"/>
          <w:szCs w:val="28"/>
        </w:rPr>
        <w:t>- постоянные времени продольной и поперечной релаксаций. Форма второго и третьего слагаемых уравнения Блоха говорит о том, что процесс релаксации предполагается экспоненциальным. Это допущение справедливо для жидкостных сред (ликворов), однако является весьма приближенным для жиров, серого и белого вещества мозга и совсем далеко от истины для твердых образований, у которых Т</w:t>
      </w:r>
      <w:r w:rsidRPr="006338E0">
        <w:rPr>
          <w:sz w:val="28"/>
          <w:szCs w:val="28"/>
          <w:vertAlign w:val="subscript"/>
        </w:rPr>
        <w:t>1</w:t>
      </w:r>
      <w:r w:rsidRPr="006338E0">
        <w:rPr>
          <w:sz w:val="28"/>
          <w:szCs w:val="28"/>
        </w:rPr>
        <w:t xml:space="preserve"> и Т</w:t>
      </w:r>
      <w:r w:rsidRPr="006338E0">
        <w:rPr>
          <w:sz w:val="28"/>
          <w:szCs w:val="28"/>
          <w:vertAlign w:val="subscript"/>
        </w:rPr>
        <w:t>2</w:t>
      </w:r>
      <w:r w:rsidRPr="006338E0">
        <w:rPr>
          <w:sz w:val="28"/>
          <w:szCs w:val="28"/>
        </w:rPr>
        <w:t xml:space="preserve"> очень малы.</w:t>
      </w:r>
    </w:p>
    <w:p w:rsidR="00F66297" w:rsidRPr="006338E0" w:rsidRDefault="00F66297" w:rsidP="006338E0">
      <w:pPr>
        <w:pStyle w:val="a7"/>
        <w:suppressAutoHyphens/>
        <w:spacing w:line="360" w:lineRule="auto"/>
        <w:ind w:firstLine="709"/>
        <w:rPr>
          <w:sz w:val="28"/>
          <w:szCs w:val="28"/>
        </w:rPr>
      </w:pPr>
      <w:r w:rsidRPr="006338E0">
        <w:rPr>
          <w:sz w:val="28"/>
          <w:szCs w:val="28"/>
        </w:rPr>
        <w:t>Положим, что Т</w:t>
      </w:r>
      <w:r w:rsidRPr="006338E0">
        <w:rPr>
          <w:sz w:val="28"/>
          <w:szCs w:val="28"/>
          <w:vertAlign w:val="subscript"/>
        </w:rPr>
        <w:t>1</w:t>
      </w:r>
      <w:r w:rsidRPr="006338E0">
        <w:rPr>
          <w:sz w:val="28"/>
          <w:szCs w:val="28"/>
        </w:rPr>
        <w:t xml:space="preserve"> и Т</w:t>
      </w:r>
      <w:r w:rsidRPr="006338E0">
        <w:rPr>
          <w:sz w:val="28"/>
          <w:szCs w:val="28"/>
          <w:vertAlign w:val="subscript"/>
        </w:rPr>
        <w:t>2</w:t>
      </w:r>
      <w:r w:rsidRPr="006338E0">
        <w:rPr>
          <w:sz w:val="28"/>
          <w:szCs w:val="28"/>
        </w:rPr>
        <w:t xml:space="preserve"> весьма велики. Тогда вторым и третьим членами в уравнении (3) можно пренебречь. Допустим также, что Н = Н</w:t>
      </w:r>
      <w:r w:rsidRPr="006338E0">
        <w:rPr>
          <w:sz w:val="28"/>
          <w:szCs w:val="28"/>
          <w:vertAlign w:val="subscript"/>
        </w:rPr>
        <w:t>0</w:t>
      </w:r>
      <w:r w:rsidRPr="006338E0">
        <w:rPr>
          <w:sz w:val="28"/>
          <w:szCs w:val="28"/>
        </w:rPr>
        <w:t xml:space="preserve"> и Н = </w:t>
      </w:r>
      <w:r w:rsidRPr="006338E0">
        <w:rPr>
          <w:sz w:val="28"/>
          <w:szCs w:val="28"/>
          <w:lang w:val="en-US"/>
        </w:rPr>
        <w:t>k</w:t>
      </w:r>
      <w:r w:rsidRPr="006338E0">
        <w:rPr>
          <w:sz w:val="28"/>
          <w:szCs w:val="28"/>
        </w:rPr>
        <w:t>Н</w:t>
      </w:r>
      <w:r w:rsidRPr="006338E0">
        <w:rPr>
          <w:sz w:val="28"/>
          <w:szCs w:val="28"/>
          <w:vertAlign w:val="subscript"/>
        </w:rPr>
        <w:t>0</w:t>
      </w:r>
      <w:r w:rsidRPr="006338E0">
        <w:rPr>
          <w:sz w:val="28"/>
          <w:szCs w:val="28"/>
        </w:rPr>
        <w:t>. Тогда уравнение Блоха примет вид</w:t>
      </w:r>
    </w:p>
    <w:p w:rsidR="006338E0" w:rsidRPr="006338E0" w:rsidRDefault="006338E0" w:rsidP="006338E0">
      <w:pPr>
        <w:pStyle w:val="a7"/>
        <w:suppressAutoHyphens/>
        <w:spacing w:line="360" w:lineRule="auto"/>
        <w:ind w:firstLine="709"/>
        <w:rPr>
          <w:sz w:val="28"/>
          <w:szCs w:val="28"/>
        </w:rPr>
      </w:pPr>
    </w:p>
    <w:p w:rsidR="00F66297" w:rsidRPr="006338E0" w:rsidRDefault="00DE6DE5" w:rsidP="006338E0">
      <w:pPr>
        <w:pStyle w:val="a7"/>
        <w:suppressAutoHyphens/>
        <w:spacing w:line="360" w:lineRule="auto"/>
        <w:ind w:firstLine="709"/>
        <w:rPr>
          <w:sz w:val="28"/>
          <w:szCs w:val="28"/>
        </w:rPr>
      </w:pPr>
      <w:r>
        <w:rPr>
          <w:position w:val="-24"/>
          <w:sz w:val="28"/>
          <w:szCs w:val="28"/>
        </w:rPr>
        <w:pict>
          <v:shape id="_x0000_i1034" type="#_x0000_t75" style="width:84.75pt;height:30.75pt" fillcolor="window">
            <v:imagedata r:id="rId17" o:title=""/>
          </v:shape>
        </w:pict>
      </w:r>
      <w:r w:rsidR="00F66297" w:rsidRPr="006338E0">
        <w:rPr>
          <w:sz w:val="28"/>
          <w:szCs w:val="28"/>
        </w:rPr>
        <w:t xml:space="preserve"> .</w:t>
      </w:r>
      <w:r w:rsidR="006338E0" w:rsidRPr="006338E0">
        <w:rPr>
          <w:sz w:val="28"/>
          <w:szCs w:val="28"/>
        </w:rPr>
        <w:t xml:space="preserve"> </w:t>
      </w:r>
      <w:r w:rsidR="00F66297" w:rsidRPr="006338E0">
        <w:rPr>
          <w:sz w:val="28"/>
          <w:szCs w:val="28"/>
        </w:rPr>
        <w:t>(4)</w:t>
      </w:r>
    </w:p>
    <w:p w:rsidR="006338E0" w:rsidRPr="006338E0" w:rsidRDefault="006338E0" w:rsidP="006338E0">
      <w:pPr>
        <w:pStyle w:val="a7"/>
        <w:suppressAutoHyphens/>
        <w:spacing w:line="360" w:lineRule="auto"/>
        <w:ind w:firstLine="709"/>
        <w:rPr>
          <w:sz w:val="28"/>
          <w:szCs w:val="28"/>
        </w:rPr>
      </w:pPr>
    </w:p>
    <w:p w:rsidR="00F66297" w:rsidRPr="006338E0" w:rsidRDefault="00F66297" w:rsidP="006338E0">
      <w:pPr>
        <w:pStyle w:val="a7"/>
        <w:suppressAutoHyphens/>
        <w:spacing w:line="360" w:lineRule="auto"/>
        <w:ind w:firstLine="709"/>
        <w:rPr>
          <w:sz w:val="28"/>
          <w:szCs w:val="28"/>
        </w:rPr>
      </w:pPr>
      <w:r w:rsidRPr="006338E0">
        <w:rPr>
          <w:sz w:val="28"/>
          <w:szCs w:val="28"/>
        </w:rPr>
        <w:t xml:space="preserve">Начальные значения составляющих М обозначим как </w:t>
      </w:r>
      <w:r w:rsidR="00DE6DE5">
        <w:rPr>
          <w:position w:val="-14"/>
          <w:sz w:val="28"/>
          <w:szCs w:val="28"/>
        </w:rPr>
        <w:pict>
          <v:shape id="_x0000_i1035" type="#_x0000_t75" style="width:62.25pt;height:20.25pt" fillcolor="window">
            <v:imagedata r:id="rId18" o:title=""/>
          </v:shape>
        </w:pict>
      </w:r>
      <w:r w:rsidRPr="006338E0">
        <w:rPr>
          <w:sz w:val="28"/>
          <w:szCs w:val="28"/>
        </w:rPr>
        <w:t>. Представим М в виде</w:t>
      </w:r>
      <w:r w:rsidR="006338E0" w:rsidRPr="006338E0">
        <w:rPr>
          <w:sz w:val="28"/>
          <w:szCs w:val="28"/>
        </w:rPr>
        <w:t xml:space="preserve"> </w:t>
      </w:r>
      <w:r w:rsidR="00DE6DE5">
        <w:rPr>
          <w:position w:val="-14"/>
          <w:sz w:val="28"/>
          <w:szCs w:val="28"/>
          <w:lang w:val="en-US"/>
        </w:rPr>
        <w:pict>
          <v:shape id="_x0000_i1036" type="#_x0000_t75" style="width:111pt;height:20.25pt" fillcolor="window">
            <v:imagedata r:id="rId19" o:title=""/>
          </v:shape>
        </w:pict>
      </w:r>
      <w:r w:rsidRPr="006338E0">
        <w:rPr>
          <w:sz w:val="28"/>
          <w:szCs w:val="28"/>
        </w:rPr>
        <w:t xml:space="preserve">, где </w:t>
      </w:r>
      <w:r w:rsidRPr="006338E0">
        <w:rPr>
          <w:sz w:val="28"/>
          <w:szCs w:val="28"/>
          <w:lang w:val="en-US"/>
        </w:rPr>
        <w:t>i</w:t>
      </w:r>
      <w:r w:rsidRPr="006338E0">
        <w:rPr>
          <w:sz w:val="28"/>
          <w:szCs w:val="28"/>
        </w:rPr>
        <w:t xml:space="preserve">, </w:t>
      </w:r>
      <w:r w:rsidRPr="006338E0">
        <w:rPr>
          <w:sz w:val="28"/>
          <w:szCs w:val="28"/>
          <w:lang w:val="en-US"/>
        </w:rPr>
        <w:t>j</w:t>
      </w:r>
      <w:r w:rsidRPr="006338E0">
        <w:rPr>
          <w:sz w:val="28"/>
          <w:szCs w:val="28"/>
        </w:rPr>
        <w:t xml:space="preserve">, </w:t>
      </w:r>
      <w:r w:rsidRPr="006338E0">
        <w:rPr>
          <w:sz w:val="28"/>
          <w:szCs w:val="28"/>
          <w:lang w:val="en-US"/>
        </w:rPr>
        <w:t>k</w:t>
      </w:r>
      <w:r w:rsidRPr="006338E0">
        <w:rPr>
          <w:sz w:val="28"/>
          <w:szCs w:val="28"/>
        </w:rPr>
        <w:t xml:space="preserve"> – орты, и выполним перемножение векторов согласно правилу, которое записано в виде таблицы.</w:t>
      </w:r>
    </w:p>
    <w:p w:rsidR="006338E0" w:rsidRPr="006338E0" w:rsidRDefault="005564FB" w:rsidP="006338E0">
      <w:pPr>
        <w:suppressAutoHyphens/>
        <w:spacing w:line="360" w:lineRule="auto"/>
        <w:ind w:firstLine="709"/>
        <w:jc w:val="both"/>
        <w:rPr>
          <w:sz w:val="28"/>
        </w:rPr>
      </w:pPr>
      <w:r>
        <w:rPr>
          <w:sz w:val="28"/>
        </w:rPr>
        <w:br w:type="page"/>
      </w:r>
      <w:r w:rsidR="006338E0" w:rsidRPr="006338E0">
        <w:rPr>
          <w:sz w:val="28"/>
        </w:rPr>
        <w:t>Сравнивая левые и правые части в (4), находим</w:t>
      </w:r>
    </w:p>
    <w:p w:rsidR="006338E0" w:rsidRPr="006338E0" w:rsidRDefault="006338E0" w:rsidP="006338E0">
      <w:pPr>
        <w:suppressAutoHyphens/>
        <w:spacing w:line="360" w:lineRule="auto"/>
        <w:ind w:firstLine="709"/>
        <w:jc w:val="both"/>
        <w:rPr>
          <w:sz w:val="28"/>
        </w:rPr>
      </w:pPr>
    </w:p>
    <w:p w:rsidR="006338E0" w:rsidRPr="006338E0" w:rsidRDefault="00DE6DE5" w:rsidP="006338E0">
      <w:pPr>
        <w:suppressAutoHyphens/>
        <w:spacing w:line="360" w:lineRule="auto"/>
        <w:ind w:firstLine="709"/>
        <w:jc w:val="both"/>
        <w:rPr>
          <w:sz w:val="28"/>
        </w:rPr>
      </w:pPr>
      <w:r>
        <w:rPr>
          <w:position w:val="-24"/>
          <w:sz w:val="28"/>
        </w:rPr>
        <w:pict>
          <v:shape id="_x0000_i1037" type="#_x0000_t75" style="width:213.75pt;height:33pt" fillcolor="window">
            <v:imagedata r:id="rId20" o:title=""/>
          </v:shape>
        </w:pict>
      </w:r>
      <w:r w:rsidR="006338E0" w:rsidRPr="006338E0">
        <w:rPr>
          <w:sz w:val="28"/>
        </w:rPr>
        <w:t>. (5)</w:t>
      </w:r>
    </w:p>
    <w:p w:rsidR="006338E0" w:rsidRPr="006338E0" w:rsidRDefault="006338E0" w:rsidP="006338E0">
      <w:pPr>
        <w:suppressAutoHyphens/>
        <w:spacing w:line="360" w:lineRule="auto"/>
        <w:ind w:firstLine="709"/>
        <w:jc w:val="both"/>
        <w:rPr>
          <w:sz w:val="28"/>
        </w:rPr>
      </w:pPr>
    </w:p>
    <w:p w:rsidR="00F66297" w:rsidRPr="006338E0" w:rsidRDefault="006338E0" w:rsidP="006338E0">
      <w:pPr>
        <w:pStyle w:val="a7"/>
        <w:suppressAutoHyphens/>
        <w:spacing w:line="360" w:lineRule="auto"/>
        <w:ind w:firstLine="709"/>
        <w:rPr>
          <w:sz w:val="28"/>
          <w:szCs w:val="28"/>
          <w:vertAlign w:val="superscript"/>
        </w:rPr>
      </w:pPr>
      <w:r w:rsidRPr="006338E0">
        <w:rPr>
          <w:sz w:val="28"/>
        </w:rPr>
        <w:t xml:space="preserve">Решим систему (4.5), положив </w:t>
      </w:r>
      <w:r w:rsidR="00DE6DE5">
        <w:rPr>
          <w:position w:val="-12"/>
          <w:sz w:val="28"/>
        </w:rPr>
        <w:pict>
          <v:shape id="_x0000_i1038" type="#_x0000_t75" style="width:57pt;height:18pt" fillcolor="window">
            <v:imagedata r:id="rId21" o:title=""/>
          </v:shape>
        </w:pict>
      </w:r>
      <w:r w:rsidRPr="006338E0">
        <w:rPr>
          <w:sz w:val="28"/>
        </w:rPr>
        <w:t xml:space="preserve">. Знак "минус" здесь необходим для правильного отражения действия градиентных </w:t>
      </w:r>
      <w:r w:rsidR="00F66297" w:rsidRPr="006338E0">
        <w:rPr>
          <w:sz w:val="28"/>
          <w:szCs w:val="28"/>
        </w:rPr>
        <w:t>полей, в чем убедимся далее. Дифференцируя первое уравнение системы (5), с учетом второго получаем</w:t>
      </w:r>
    </w:p>
    <w:p w:rsidR="006338E0" w:rsidRPr="006338E0" w:rsidRDefault="006338E0" w:rsidP="006338E0">
      <w:pPr>
        <w:suppressAutoHyphens/>
        <w:spacing w:line="360" w:lineRule="auto"/>
        <w:ind w:firstLine="709"/>
        <w:jc w:val="both"/>
        <w:rPr>
          <w:sz w:val="28"/>
          <w:szCs w:val="28"/>
        </w:rPr>
      </w:pPr>
    </w:p>
    <w:p w:rsidR="00F66297" w:rsidRPr="006338E0" w:rsidRDefault="00DE6DE5" w:rsidP="006338E0">
      <w:pPr>
        <w:suppressAutoHyphens/>
        <w:spacing w:line="360" w:lineRule="auto"/>
        <w:ind w:firstLine="709"/>
        <w:jc w:val="both"/>
        <w:rPr>
          <w:sz w:val="28"/>
          <w:szCs w:val="28"/>
        </w:rPr>
      </w:pPr>
      <w:r>
        <w:rPr>
          <w:position w:val="-24"/>
          <w:sz w:val="28"/>
          <w:szCs w:val="28"/>
        </w:rPr>
        <w:pict>
          <v:shape id="_x0000_i1039" type="#_x0000_t75" style="width:108pt;height:33pt" fillcolor="window">
            <v:imagedata r:id="rId22" o:title=""/>
          </v:shape>
        </w:pict>
      </w:r>
      <w:r w:rsidR="006338E0" w:rsidRPr="006338E0">
        <w:rPr>
          <w:sz w:val="28"/>
          <w:szCs w:val="28"/>
        </w:rPr>
        <w:t xml:space="preserve"> </w:t>
      </w:r>
      <w:r w:rsidR="00F66297" w:rsidRPr="006338E0">
        <w:rPr>
          <w:sz w:val="28"/>
          <w:szCs w:val="28"/>
        </w:rPr>
        <w:t>или</w:t>
      </w:r>
      <w:r w:rsidR="006338E0" w:rsidRPr="006338E0">
        <w:rPr>
          <w:sz w:val="28"/>
          <w:szCs w:val="28"/>
        </w:rPr>
        <w:t xml:space="preserve"> </w:t>
      </w:r>
      <w:r>
        <w:rPr>
          <w:position w:val="-24"/>
          <w:sz w:val="28"/>
          <w:szCs w:val="28"/>
        </w:rPr>
        <w:pict>
          <v:shape id="_x0000_i1040" type="#_x0000_t75" style="width:95.25pt;height:33pt" fillcolor="window">
            <v:imagedata r:id="rId23" o:title=""/>
          </v:shape>
        </w:pict>
      </w:r>
      <w:r w:rsidR="00F66297" w:rsidRPr="006338E0">
        <w:rPr>
          <w:sz w:val="28"/>
          <w:szCs w:val="28"/>
        </w:rPr>
        <w:t>.</w:t>
      </w:r>
      <w:r>
        <w:rPr>
          <w:position w:val="-10"/>
          <w:sz w:val="28"/>
          <w:szCs w:val="28"/>
        </w:rPr>
        <w:pict>
          <v:shape id="_x0000_i1041" type="#_x0000_t75" style="width:9pt;height:17.25pt" fillcolor="window">
            <v:imagedata r:id="rId8" o:title=""/>
          </v:shape>
        </w:pict>
      </w:r>
    </w:p>
    <w:p w:rsidR="006338E0" w:rsidRPr="006338E0" w:rsidRDefault="006338E0" w:rsidP="006338E0">
      <w:pPr>
        <w:suppressAutoHyphens/>
        <w:spacing w:line="360" w:lineRule="auto"/>
        <w:ind w:firstLine="709"/>
        <w:jc w:val="both"/>
        <w:rPr>
          <w:sz w:val="28"/>
          <w:szCs w:val="28"/>
        </w:rPr>
      </w:pPr>
    </w:p>
    <w:p w:rsidR="00F66297" w:rsidRPr="006338E0" w:rsidRDefault="00F66297" w:rsidP="006338E0">
      <w:pPr>
        <w:suppressAutoHyphens/>
        <w:spacing w:line="360" w:lineRule="auto"/>
        <w:ind w:firstLine="709"/>
        <w:jc w:val="both"/>
        <w:rPr>
          <w:sz w:val="28"/>
          <w:szCs w:val="28"/>
        </w:rPr>
      </w:pPr>
      <w:r w:rsidRPr="006338E0">
        <w:rPr>
          <w:sz w:val="28"/>
          <w:szCs w:val="28"/>
        </w:rPr>
        <w:t>Это уравнение незатухающих колебаний, решение которого с учетом начальных условий можно записать в виде</w:t>
      </w:r>
      <w:r w:rsidR="00DE6DE5">
        <w:rPr>
          <w:position w:val="-10"/>
          <w:sz w:val="28"/>
          <w:szCs w:val="28"/>
        </w:rPr>
        <w:pict>
          <v:shape id="_x0000_i1042" type="#_x0000_t75" style="width:9pt;height:17.25pt" fillcolor="window">
            <v:imagedata r:id="rId8" o:title=""/>
          </v:shape>
        </w:pict>
      </w:r>
    </w:p>
    <w:p w:rsidR="006338E0" w:rsidRPr="006338E0" w:rsidRDefault="006338E0" w:rsidP="006338E0">
      <w:pPr>
        <w:suppressAutoHyphens/>
        <w:spacing w:line="360" w:lineRule="auto"/>
        <w:ind w:firstLine="709"/>
        <w:jc w:val="both"/>
        <w:rPr>
          <w:sz w:val="28"/>
          <w:szCs w:val="28"/>
        </w:rPr>
      </w:pPr>
    </w:p>
    <w:p w:rsidR="00F66297" w:rsidRPr="006338E0" w:rsidRDefault="00DE6DE5" w:rsidP="006338E0">
      <w:pPr>
        <w:suppressAutoHyphens/>
        <w:spacing w:line="360" w:lineRule="auto"/>
        <w:ind w:firstLine="709"/>
        <w:jc w:val="both"/>
        <w:rPr>
          <w:sz w:val="28"/>
          <w:szCs w:val="28"/>
        </w:rPr>
      </w:pPr>
      <w:r>
        <w:rPr>
          <w:position w:val="-14"/>
          <w:sz w:val="28"/>
          <w:szCs w:val="28"/>
        </w:rPr>
        <w:pict>
          <v:shape id="_x0000_i1043" type="#_x0000_t75" style="width:153pt;height:20.25pt" fillcolor="window">
            <v:imagedata r:id="rId24" o:title=""/>
          </v:shape>
        </w:pict>
      </w:r>
      <w:r w:rsidR="00F66297" w:rsidRPr="006338E0">
        <w:rPr>
          <w:sz w:val="28"/>
          <w:szCs w:val="28"/>
        </w:rPr>
        <w:t>.</w:t>
      </w:r>
      <w:r>
        <w:rPr>
          <w:position w:val="-10"/>
          <w:sz w:val="28"/>
          <w:szCs w:val="28"/>
        </w:rPr>
        <w:pict>
          <v:shape id="_x0000_i1044" type="#_x0000_t75" style="width:9pt;height:17.25pt" fillcolor="window">
            <v:imagedata r:id="rId8" o:title=""/>
          </v:shape>
        </w:pict>
      </w:r>
    </w:p>
    <w:p w:rsidR="006338E0" w:rsidRPr="006338E0" w:rsidRDefault="006338E0" w:rsidP="006338E0">
      <w:pPr>
        <w:suppressAutoHyphens/>
        <w:spacing w:line="360" w:lineRule="auto"/>
        <w:ind w:firstLine="709"/>
        <w:jc w:val="both"/>
        <w:rPr>
          <w:sz w:val="28"/>
          <w:szCs w:val="28"/>
        </w:rPr>
      </w:pPr>
    </w:p>
    <w:p w:rsidR="00F66297" w:rsidRPr="006338E0" w:rsidRDefault="00F66297" w:rsidP="006338E0">
      <w:pPr>
        <w:suppressAutoHyphens/>
        <w:spacing w:line="360" w:lineRule="auto"/>
        <w:ind w:firstLine="709"/>
        <w:jc w:val="both"/>
        <w:rPr>
          <w:sz w:val="28"/>
          <w:szCs w:val="28"/>
        </w:rPr>
      </w:pPr>
      <w:r w:rsidRPr="006338E0">
        <w:rPr>
          <w:sz w:val="28"/>
          <w:szCs w:val="28"/>
        </w:rPr>
        <w:t>Полное решение системы (5) будет иметь вид</w:t>
      </w:r>
    </w:p>
    <w:p w:rsidR="006338E0" w:rsidRPr="006338E0" w:rsidRDefault="006338E0" w:rsidP="006338E0">
      <w:pPr>
        <w:suppressAutoHyphens/>
        <w:spacing w:line="360" w:lineRule="auto"/>
        <w:ind w:firstLine="709"/>
        <w:jc w:val="both"/>
        <w:rPr>
          <w:sz w:val="28"/>
          <w:szCs w:val="28"/>
        </w:rPr>
      </w:pPr>
    </w:p>
    <w:p w:rsidR="006338E0" w:rsidRPr="005564FB" w:rsidRDefault="00DE6DE5" w:rsidP="006338E0">
      <w:pPr>
        <w:suppressAutoHyphens/>
        <w:spacing w:line="360" w:lineRule="auto"/>
        <w:ind w:firstLine="709"/>
        <w:jc w:val="both"/>
        <w:rPr>
          <w:sz w:val="28"/>
          <w:szCs w:val="28"/>
          <w:lang w:val="uk-UA"/>
        </w:rPr>
      </w:pPr>
      <w:r>
        <w:rPr>
          <w:position w:val="-14"/>
          <w:sz w:val="28"/>
          <w:szCs w:val="28"/>
        </w:rPr>
        <w:pict>
          <v:shape id="_x0000_i1045" type="#_x0000_t75" style="width:153pt;height:20.25pt" fillcolor="window">
            <v:imagedata r:id="rId24" o:title=""/>
          </v:shape>
        </w:pict>
      </w:r>
      <w:r w:rsidR="00F66297" w:rsidRPr="006338E0">
        <w:rPr>
          <w:sz w:val="28"/>
          <w:szCs w:val="28"/>
        </w:rPr>
        <w:t>,</w:t>
      </w:r>
    </w:p>
    <w:p w:rsidR="006338E0" w:rsidRPr="006338E0" w:rsidRDefault="00DE6DE5" w:rsidP="006338E0">
      <w:pPr>
        <w:suppressAutoHyphens/>
        <w:spacing w:line="360" w:lineRule="auto"/>
        <w:ind w:firstLine="709"/>
        <w:jc w:val="both"/>
        <w:rPr>
          <w:sz w:val="28"/>
          <w:szCs w:val="28"/>
        </w:rPr>
      </w:pPr>
      <w:r>
        <w:rPr>
          <w:position w:val="-14"/>
          <w:sz w:val="28"/>
          <w:szCs w:val="28"/>
        </w:rPr>
        <w:pict>
          <v:shape id="_x0000_i1046" type="#_x0000_t75" style="width:152.25pt;height:20.25pt" fillcolor="window">
            <v:imagedata r:id="rId25" o:title=""/>
          </v:shape>
        </w:pict>
      </w:r>
      <w:r w:rsidR="00F66297" w:rsidRPr="006338E0">
        <w:rPr>
          <w:sz w:val="28"/>
          <w:szCs w:val="28"/>
        </w:rPr>
        <w:t>,</w:t>
      </w:r>
      <w:r w:rsidR="006338E0" w:rsidRPr="006338E0">
        <w:rPr>
          <w:sz w:val="28"/>
          <w:szCs w:val="28"/>
        </w:rPr>
        <w:t xml:space="preserve"> </w:t>
      </w:r>
      <w:r w:rsidR="00F66297" w:rsidRPr="006338E0">
        <w:rPr>
          <w:sz w:val="28"/>
          <w:szCs w:val="28"/>
        </w:rPr>
        <w:t>(6)</w:t>
      </w:r>
    </w:p>
    <w:p w:rsidR="00F66297" w:rsidRPr="005564FB" w:rsidRDefault="00DE6DE5" w:rsidP="006338E0">
      <w:pPr>
        <w:suppressAutoHyphens/>
        <w:spacing w:line="360" w:lineRule="auto"/>
        <w:ind w:firstLine="709"/>
        <w:jc w:val="both"/>
        <w:rPr>
          <w:sz w:val="28"/>
          <w:szCs w:val="28"/>
          <w:lang w:val="uk-UA"/>
        </w:rPr>
      </w:pPr>
      <w:r>
        <w:rPr>
          <w:position w:val="-10"/>
          <w:sz w:val="28"/>
          <w:szCs w:val="28"/>
        </w:rPr>
        <w:pict>
          <v:shape id="_x0000_i1047" type="#_x0000_t75" style="width:60pt;height:18pt" fillcolor="window">
            <v:imagedata r:id="rId26" o:title=""/>
          </v:shape>
        </w:pict>
      </w:r>
      <w:r w:rsidR="00F66297" w:rsidRPr="006338E0">
        <w:rPr>
          <w:sz w:val="28"/>
          <w:szCs w:val="28"/>
        </w:rPr>
        <w:t>.</w:t>
      </w:r>
    </w:p>
    <w:p w:rsidR="006338E0" w:rsidRPr="006338E0" w:rsidRDefault="006338E0" w:rsidP="006338E0">
      <w:pPr>
        <w:suppressAutoHyphens/>
        <w:spacing w:line="360" w:lineRule="auto"/>
        <w:ind w:firstLine="709"/>
        <w:jc w:val="both"/>
        <w:rPr>
          <w:sz w:val="28"/>
          <w:szCs w:val="28"/>
        </w:rPr>
      </w:pPr>
    </w:p>
    <w:p w:rsidR="00F66297" w:rsidRPr="006338E0" w:rsidRDefault="00F66297" w:rsidP="006338E0">
      <w:pPr>
        <w:suppressAutoHyphens/>
        <w:spacing w:line="360" w:lineRule="auto"/>
        <w:ind w:firstLine="709"/>
        <w:jc w:val="both"/>
        <w:rPr>
          <w:sz w:val="28"/>
          <w:szCs w:val="28"/>
        </w:rPr>
      </w:pPr>
      <w:r w:rsidRPr="006338E0">
        <w:rPr>
          <w:sz w:val="28"/>
          <w:szCs w:val="28"/>
        </w:rPr>
        <w:t>При учете в уравнении Блоха членов, содержащих Т</w:t>
      </w:r>
      <w:r w:rsidRPr="006338E0">
        <w:rPr>
          <w:sz w:val="28"/>
          <w:szCs w:val="28"/>
          <w:vertAlign w:val="subscript"/>
        </w:rPr>
        <w:t>1</w:t>
      </w:r>
      <w:r w:rsidRPr="006338E0">
        <w:rPr>
          <w:sz w:val="28"/>
          <w:szCs w:val="28"/>
        </w:rPr>
        <w:t xml:space="preserve"> и Т</w:t>
      </w:r>
      <w:r w:rsidRPr="006338E0">
        <w:rPr>
          <w:sz w:val="28"/>
          <w:szCs w:val="28"/>
          <w:vertAlign w:val="subscript"/>
        </w:rPr>
        <w:t>2</w:t>
      </w:r>
      <w:r w:rsidRPr="006338E0">
        <w:rPr>
          <w:sz w:val="28"/>
          <w:szCs w:val="28"/>
        </w:rPr>
        <w:t xml:space="preserve"> первое и второе уравнения системы (6) следует умножить на </w:t>
      </w:r>
      <w:r w:rsidRPr="006338E0">
        <w:rPr>
          <w:sz w:val="28"/>
          <w:szCs w:val="28"/>
          <w:lang w:val="en-US"/>
        </w:rPr>
        <w:t>exp</w:t>
      </w:r>
      <w:r w:rsidRPr="006338E0">
        <w:rPr>
          <w:sz w:val="28"/>
          <w:szCs w:val="28"/>
        </w:rPr>
        <w:t>(-</w:t>
      </w:r>
      <w:r w:rsidRPr="006338E0">
        <w:rPr>
          <w:sz w:val="28"/>
          <w:szCs w:val="28"/>
          <w:lang w:val="en-US"/>
        </w:rPr>
        <w:t>t</w:t>
      </w:r>
      <w:r w:rsidRPr="006338E0">
        <w:rPr>
          <w:sz w:val="28"/>
          <w:szCs w:val="28"/>
        </w:rPr>
        <w:t>/</w:t>
      </w:r>
      <w:r w:rsidRPr="006338E0">
        <w:rPr>
          <w:sz w:val="28"/>
          <w:szCs w:val="28"/>
          <w:lang w:val="en-US"/>
        </w:rPr>
        <w:t>T</w:t>
      </w:r>
      <w:r w:rsidRPr="006338E0">
        <w:rPr>
          <w:sz w:val="28"/>
          <w:szCs w:val="28"/>
          <w:vertAlign w:val="subscript"/>
        </w:rPr>
        <w:t>2</w:t>
      </w:r>
      <w:r w:rsidRPr="006338E0">
        <w:rPr>
          <w:sz w:val="28"/>
          <w:szCs w:val="28"/>
        </w:rPr>
        <w:t>), а третье уравнение примет вид</w:t>
      </w:r>
    </w:p>
    <w:p w:rsidR="006338E0" w:rsidRPr="006338E0" w:rsidRDefault="006338E0" w:rsidP="006338E0">
      <w:pPr>
        <w:suppressAutoHyphens/>
        <w:spacing w:line="360" w:lineRule="auto"/>
        <w:ind w:firstLine="709"/>
        <w:jc w:val="both"/>
        <w:rPr>
          <w:sz w:val="28"/>
          <w:szCs w:val="28"/>
        </w:rPr>
      </w:pPr>
    </w:p>
    <w:p w:rsidR="00F66297" w:rsidRPr="006338E0" w:rsidRDefault="005564FB" w:rsidP="006338E0">
      <w:pPr>
        <w:suppressAutoHyphens/>
        <w:spacing w:line="360" w:lineRule="auto"/>
        <w:ind w:firstLine="709"/>
        <w:jc w:val="both"/>
        <w:rPr>
          <w:sz w:val="28"/>
          <w:szCs w:val="28"/>
        </w:rPr>
      </w:pPr>
      <w:r>
        <w:rPr>
          <w:sz w:val="28"/>
          <w:szCs w:val="28"/>
        </w:rPr>
        <w:br w:type="page"/>
      </w:r>
      <w:r w:rsidR="00DE6DE5">
        <w:rPr>
          <w:position w:val="-12"/>
          <w:sz w:val="28"/>
          <w:szCs w:val="28"/>
        </w:rPr>
        <w:pict>
          <v:shape id="_x0000_i1048" type="#_x0000_t75" style="width:152.25pt;height:30.75pt" fillcolor="window">
            <v:imagedata r:id="rId27" o:title=""/>
          </v:shape>
        </w:pict>
      </w:r>
      <w:r w:rsidR="00F66297" w:rsidRPr="006338E0">
        <w:rPr>
          <w:sz w:val="28"/>
          <w:szCs w:val="28"/>
        </w:rPr>
        <w:t>.</w:t>
      </w:r>
    </w:p>
    <w:p w:rsidR="006338E0" w:rsidRPr="006338E0" w:rsidRDefault="006338E0" w:rsidP="006338E0">
      <w:pPr>
        <w:suppressAutoHyphens/>
        <w:spacing w:line="360" w:lineRule="auto"/>
        <w:ind w:firstLine="709"/>
        <w:jc w:val="both"/>
        <w:rPr>
          <w:sz w:val="28"/>
          <w:szCs w:val="28"/>
        </w:rPr>
      </w:pPr>
    </w:p>
    <w:p w:rsidR="00F66297" w:rsidRPr="006338E0" w:rsidRDefault="00F66297" w:rsidP="006338E0">
      <w:pPr>
        <w:suppressAutoHyphens/>
        <w:spacing w:line="360" w:lineRule="auto"/>
        <w:ind w:firstLine="709"/>
        <w:jc w:val="both"/>
        <w:rPr>
          <w:sz w:val="28"/>
          <w:szCs w:val="28"/>
        </w:rPr>
      </w:pPr>
      <w:r w:rsidRPr="006338E0">
        <w:rPr>
          <w:sz w:val="28"/>
          <w:szCs w:val="28"/>
        </w:rPr>
        <w:t>Из этой формулы видно, что продольная намагниченность является апериодической неосциллирующей функцией.</w:t>
      </w:r>
    </w:p>
    <w:p w:rsidR="00F66297" w:rsidRPr="006338E0" w:rsidRDefault="00F66297" w:rsidP="006338E0">
      <w:pPr>
        <w:suppressAutoHyphens/>
        <w:spacing w:line="360" w:lineRule="auto"/>
        <w:ind w:firstLine="709"/>
        <w:jc w:val="both"/>
        <w:rPr>
          <w:sz w:val="28"/>
          <w:szCs w:val="28"/>
        </w:rPr>
      </w:pPr>
      <w:r w:rsidRPr="006338E0">
        <w:rPr>
          <w:sz w:val="28"/>
          <w:szCs w:val="28"/>
        </w:rPr>
        <w:t>Поперечную намагниченность можно представить в компактной комплексной форме</w:t>
      </w:r>
    </w:p>
    <w:p w:rsidR="006338E0" w:rsidRPr="006338E0" w:rsidRDefault="006338E0" w:rsidP="006338E0">
      <w:pPr>
        <w:suppressAutoHyphens/>
        <w:spacing w:line="360" w:lineRule="auto"/>
        <w:ind w:firstLine="709"/>
        <w:jc w:val="both"/>
        <w:rPr>
          <w:sz w:val="28"/>
          <w:szCs w:val="28"/>
        </w:rPr>
      </w:pPr>
    </w:p>
    <w:p w:rsidR="00F66297" w:rsidRPr="006338E0" w:rsidRDefault="00DE6DE5" w:rsidP="006338E0">
      <w:pPr>
        <w:suppressAutoHyphens/>
        <w:spacing w:line="360" w:lineRule="auto"/>
        <w:ind w:firstLine="709"/>
        <w:jc w:val="both"/>
        <w:rPr>
          <w:sz w:val="28"/>
          <w:szCs w:val="28"/>
        </w:rPr>
      </w:pPr>
      <w:r>
        <w:rPr>
          <w:position w:val="-14"/>
          <w:sz w:val="28"/>
          <w:szCs w:val="28"/>
        </w:rPr>
        <w:pict>
          <v:shape id="_x0000_i1049" type="#_x0000_t75" style="width:83.25pt;height:18.75pt" fillcolor="window">
            <v:imagedata r:id="rId28" o:title=""/>
          </v:shape>
        </w:pict>
      </w:r>
      <w:r w:rsidR="006338E0" w:rsidRPr="006338E0">
        <w:rPr>
          <w:sz w:val="28"/>
          <w:szCs w:val="28"/>
        </w:rPr>
        <w:t xml:space="preserve"> </w:t>
      </w:r>
      <w:r w:rsidR="00F66297" w:rsidRPr="006338E0">
        <w:rPr>
          <w:sz w:val="28"/>
          <w:szCs w:val="28"/>
        </w:rPr>
        <w:t>или</w:t>
      </w:r>
      <w:r w:rsidR="006338E0" w:rsidRPr="006338E0">
        <w:rPr>
          <w:sz w:val="28"/>
          <w:szCs w:val="28"/>
        </w:rPr>
        <w:t xml:space="preserve"> </w:t>
      </w:r>
      <w:r>
        <w:rPr>
          <w:position w:val="-14"/>
          <w:sz w:val="28"/>
          <w:szCs w:val="28"/>
        </w:rPr>
        <w:pict>
          <v:shape id="_x0000_i1050" type="#_x0000_t75" style="width:138.75pt;height:20.25pt" fillcolor="window">
            <v:imagedata r:id="rId29" o:title=""/>
          </v:shape>
        </w:pict>
      </w:r>
      <w:r w:rsidR="00F66297" w:rsidRPr="006338E0">
        <w:rPr>
          <w:sz w:val="28"/>
          <w:szCs w:val="28"/>
        </w:rPr>
        <w:t>,</w:t>
      </w:r>
      <w:r w:rsidR="009A6FDB">
        <w:rPr>
          <w:sz w:val="28"/>
          <w:szCs w:val="28"/>
        </w:rPr>
        <w:t xml:space="preserve"> </w:t>
      </w:r>
      <w:r w:rsidR="00F66297" w:rsidRPr="006338E0">
        <w:rPr>
          <w:sz w:val="28"/>
          <w:szCs w:val="28"/>
        </w:rPr>
        <w:t>(7)</w:t>
      </w:r>
    </w:p>
    <w:p w:rsidR="006338E0" w:rsidRPr="006338E0" w:rsidRDefault="006338E0" w:rsidP="006338E0">
      <w:pPr>
        <w:suppressAutoHyphens/>
        <w:spacing w:line="360" w:lineRule="auto"/>
        <w:ind w:firstLine="709"/>
        <w:jc w:val="both"/>
        <w:rPr>
          <w:sz w:val="28"/>
          <w:szCs w:val="28"/>
        </w:rPr>
      </w:pPr>
    </w:p>
    <w:p w:rsidR="009A6FDB" w:rsidRPr="007976D8" w:rsidRDefault="00F66297" w:rsidP="006338E0">
      <w:pPr>
        <w:suppressAutoHyphens/>
        <w:spacing w:line="360" w:lineRule="auto"/>
        <w:ind w:firstLine="709"/>
        <w:jc w:val="both"/>
        <w:rPr>
          <w:sz w:val="28"/>
          <w:szCs w:val="28"/>
          <w:lang w:val="en-US"/>
        </w:rPr>
      </w:pPr>
      <w:r w:rsidRPr="006338E0">
        <w:rPr>
          <w:sz w:val="28"/>
          <w:szCs w:val="28"/>
        </w:rPr>
        <w:t>где</w:t>
      </w:r>
      <w:r w:rsidR="006338E0" w:rsidRPr="006338E0">
        <w:rPr>
          <w:sz w:val="28"/>
          <w:szCs w:val="28"/>
        </w:rPr>
        <w:t xml:space="preserve"> </w:t>
      </w:r>
      <w:r w:rsidR="00DE6DE5">
        <w:rPr>
          <w:position w:val="-14"/>
          <w:sz w:val="28"/>
          <w:szCs w:val="28"/>
        </w:rPr>
        <w:pict>
          <v:shape id="_x0000_i1051" type="#_x0000_t75" style="width:78.75pt;height:20.25pt" fillcolor="window">
            <v:imagedata r:id="rId30" o:title=""/>
          </v:shape>
        </w:pict>
      </w:r>
      <w:r w:rsidR="006338E0" w:rsidRPr="006338E0">
        <w:rPr>
          <w:sz w:val="28"/>
          <w:szCs w:val="28"/>
        </w:rPr>
        <w:t xml:space="preserve"> </w:t>
      </w:r>
      <w:r w:rsidRPr="006338E0">
        <w:rPr>
          <w:sz w:val="28"/>
          <w:szCs w:val="28"/>
        </w:rPr>
        <w:t>,</w:t>
      </w:r>
      <w:r w:rsidR="006338E0" w:rsidRPr="006338E0">
        <w:rPr>
          <w:sz w:val="28"/>
          <w:szCs w:val="28"/>
        </w:rPr>
        <w:t xml:space="preserve"> </w:t>
      </w:r>
      <w:r w:rsidR="00DE6DE5">
        <w:rPr>
          <w:position w:val="-6"/>
          <w:sz w:val="28"/>
          <w:szCs w:val="28"/>
        </w:rPr>
        <w:pict>
          <v:shape id="_x0000_i1052" type="#_x0000_t75" style="width:42pt;height:17.25pt" fillcolor="window">
            <v:imagedata r:id="rId31" o:title=""/>
          </v:shape>
        </w:pict>
      </w:r>
      <w:r w:rsidRPr="006338E0">
        <w:rPr>
          <w:sz w:val="28"/>
          <w:szCs w:val="28"/>
          <w:lang w:val="uk-UA"/>
        </w:rPr>
        <w:t>.</w:t>
      </w:r>
    </w:p>
    <w:p w:rsidR="009A6FDB" w:rsidRDefault="00F66297" w:rsidP="006338E0">
      <w:pPr>
        <w:suppressAutoHyphens/>
        <w:spacing w:line="360" w:lineRule="auto"/>
        <w:ind w:firstLine="709"/>
        <w:jc w:val="both"/>
        <w:rPr>
          <w:sz w:val="28"/>
          <w:szCs w:val="28"/>
        </w:rPr>
      </w:pPr>
      <w:r w:rsidRPr="006338E0">
        <w:rPr>
          <w:sz w:val="28"/>
          <w:szCs w:val="28"/>
        </w:rPr>
        <w:t>Чтобы понять, как осуществляется управление прецессией, кратко рассмотрим устройство и действие магнитной системы МР-томографа (более подробно речь о ней пойдет впереди). Она представляет собой сложную конструкцию и состоит из главного магнита, градиентных, корректирующих и радиочастотных катушек. Главный магнит служит для создания сильного и однородного магнитного поля. Он может быть выполнен в виде соленоида с током (резистивный магнит). При больших индукциях (свыше 0,5 Тл) потери в таком магните становятся чрезмерно большими. В этом случае применяют сверхпроводящие (криогенные) магниты, охлаждаемые жидким гелием. Их стоимость очень велика, но зато диагностические возможности МР-томографов с такими магнитами намного выше. Применяют также постоянные магниты со слабым полем (0,1- 0,15 Тл).</w:t>
      </w:r>
    </w:p>
    <w:p w:rsidR="00F66297" w:rsidRPr="006338E0" w:rsidRDefault="00F66297" w:rsidP="006338E0">
      <w:pPr>
        <w:suppressAutoHyphens/>
        <w:spacing w:line="360" w:lineRule="auto"/>
        <w:ind w:firstLine="709"/>
        <w:jc w:val="both"/>
        <w:rPr>
          <w:sz w:val="28"/>
          <w:szCs w:val="28"/>
        </w:rPr>
      </w:pPr>
      <w:r w:rsidRPr="006338E0">
        <w:rPr>
          <w:sz w:val="28"/>
          <w:szCs w:val="28"/>
        </w:rPr>
        <w:t>Корректирующие катушки создают слабые постоянные магнитные поля, предназначенные для компенсации неоднородностей поля главного магнита, которая должна быть не более 10</w:t>
      </w:r>
      <w:r w:rsidRPr="006338E0">
        <w:rPr>
          <w:sz w:val="28"/>
          <w:szCs w:val="28"/>
          <w:vertAlign w:val="superscript"/>
        </w:rPr>
        <w:t>-6</w:t>
      </w:r>
      <w:r w:rsidRPr="006338E0">
        <w:rPr>
          <w:sz w:val="28"/>
          <w:szCs w:val="28"/>
        </w:rPr>
        <w:t xml:space="preserve"> .</w:t>
      </w:r>
    </w:p>
    <w:p w:rsidR="00F66297" w:rsidRPr="006338E0" w:rsidRDefault="00F66297" w:rsidP="006338E0">
      <w:pPr>
        <w:suppressAutoHyphens/>
        <w:spacing w:line="360" w:lineRule="auto"/>
        <w:ind w:firstLine="709"/>
        <w:jc w:val="both"/>
        <w:rPr>
          <w:sz w:val="28"/>
          <w:szCs w:val="28"/>
        </w:rPr>
      </w:pPr>
      <w:r w:rsidRPr="006338E0">
        <w:rPr>
          <w:sz w:val="28"/>
          <w:szCs w:val="28"/>
        </w:rPr>
        <w:t xml:space="preserve">Градиентные катушки осуществляют управление процессом выбора и сканирования сечения. При изменении тока в этих катушках очень незначительно меняется основное поле и соответственно изменяется ларморова частота в отдельных точках пространства. Градиентных катушек три: соответственно для создания градиентных полей по осям </w:t>
      </w:r>
      <w:r w:rsidRPr="006338E0">
        <w:rPr>
          <w:sz w:val="28"/>
          <w:szCs w:val="28"/>
          <w:lang w:val="en-US"/>
        </w:rPr>
        <w:t>x</w:t>
      </w:r>
      <w:r w:rsidRPr="006338E0">
        <w:rPr>
          <w:sz w:val="28"/>
          <w:szCs w:val="28"/>
        </w:rPr>
        <w:t xml:space="preserve">, </w:t>
      </w:r>
      <w:r w:rsidRPr="006338E0">
        <w:rPr>
          <w:sz w:val="28"/>
          <w:szCs w:val="28"/>
          <w:lang w:val="en-US"/>
        </w:rPr>
        <w:t>y</w:t>
      </w:r>
      <w:r w:rsidRPr="006338E0">
        <w:rPr>
          <w:sz w:val="28"/>
          <w:szCs w:val="28"/>
        </w:rPr>
        <w:t xml:space="preserve"> и </w:t>
      </w:r>
      <w:r w:rsidRPr="006338E0">
        <w:rPr>
          <w:sz w:val="28"/>
          <w:szCs w:val="28"/>
          <w:lang w:val="en-US"/>
        </w:rPr>
        <w:t>z</w:t>
      </w:r>
      <w:r w:rsidRPr="006338E0">
        <w:rPr>
          <w:sz w:val="28"/>
          <w:szCs w:val="28"/>
        </w:rPr>
        <w:t xml:space="preserve">. Особенностью градиентных полей является то, что векторы их напряженностей в любой точке направлены параллельно оси </w:t>
      </w:r>
      <w:r w:rsidRPr="006338E0">
        <w:rPr>
          <w:sz w:val="28"/>
          <w:szCs w:val="28"/>
          <w:lang w:val="en-US"/>
        </w:rPr>
        <w:t>z</w:t>
      </w:r>
      <w:r w:rsidRPr="006338E0">
        <w:rPr>
          <w:sz w:val="28"/>
          <w:szCs w:val="28"/>
        </w:rPr>
        <w:t>, т.е. вдоль оси главного магнита, а их абсолютные значения линейно зависят от соответствующей координаты (рис.4).</w:t>
      </w:r>
    </w:p>
    <w:p w:rsidR="006338E0" w:rsidRPr="006338E0" w:rsidRDefault="006338E0" w:rsidP="006338E0">
      <w:pPr>
        <w:suppressAutoHyphens/>
        <w:spacing w:line="360" w:lineRule="auto"/>
        <w:ind w:firstLine="709"/>
        <w:jc w:val="both"/>
        <w:rPr>
          <w:sz w:val="28"/>
          <w:szCs w:val="28"/>
        </w:rPr>
      </w:pPr>
    </w:p>
    <w:p w:rsidR="006338E0" w:rsidRPr="006338E0" w:rsidRDefault="00DE6DE5" w:rsidP="006338E0">
      <w:pPr>
        <w:suppressAutoHyphens/>
        <w:spacing w:line="360" w:lineRule="auto"/>
        <w:ind w:firstLine="709"/>
        <w:jc w:val="both"/>
        <w:rPr>
          <w:sz w:val="28"/>
          <w:szCs w:val="28"/>
          <w:lang w:val="en-US"/>
        </w:rPr>
      </w:pPr>
      <w:r>
        <w:rPr>
          <w:sz w:val="28"/>
        </w:rPr>
        <w:pict>
          <v:shape id="_x0000_i1053" type="#_x0000_t75" style="width:259.5pt;height:107.25pt" o:allowoverlap="f">
            <v:imagedata r:id="rId32" o:title=""/>
          </v:shape>
        </w:pict>
      </w:r>
    </w:p>
    <w:p w:rsidR="00F66297" w:rsidRPr="006338E0" w:rsidRDefault="00F66297" w:rsidP="006338E0">
      <w:pPr>
        <w:suppressAutoHyphens/>
        <w:spacing w:line="360" w:lineRule="auto"/>
        <w:ind w:firstLine="709"/>
        <w:jc w:val="both"/>
        <w:rPr>
          <w:sz w:val="28"/>
          <w:szCs w:val="28"/>
        </w:rPr>
      </w:pPr>
      <w:r w:rsidRPr="006338E0">
        <w:rPr>
          <w:sz w:val="28"/>
          <w:szCs w:val="28"/>
        </w:rPr>
        <w:t>Рисунок 4. Поля градиентов.</w:t>
      </w:r>
    </w:p>
    <w:p w:rsidR="006338E0" w:rsidRPr="006338E0" w:rsidRDefault="006338E0" w:rsidP="006338E0">
      <w:pPr>
        <w:suppressAutoHyphens/>
        <w:spacing w:line="360" w:lineRule="auto"/>
        <w:ind w:firstLine="709"/>
        <w:jc w:val="both"/>
        <w:rPr>
          <w:sz w:val="28"/>
          <w:szCs w:val="28"/>
        </w:rPr>
      </w:pPr>
    </w:p>
    <w:p w:rsidR="00F66297" w:rsidRPr="006338E0" w:rsidRDefault="00F66297" w:rsidP="006338E0">
      <w:pPr>
        <w:suppressAutoHyphens/>
        <w:spacing w:line="360" w:lineRule="auto"/>
        <w:ind w:firstLine="709"/>
        <w:jc w:val="both"/>
        <w:rPr>
          <w:sz w:val="28"/>
          <w:szCs w:val="28"/>
        </w:rPr>
      </w:pPr>
      <w:r w:rsidRPr="006338E0">
        <w:rPr>
          <w:sz w:val="28"/>
          <w:szCs w:val="28"/>
        </w:rPr>
        <w:t>При действии градиентных полей результирующее поле будет равно</w:t>
      </w:r>
    </w:p>
    <w:p w:rsidR="006338E0" w:rsidRPr="006338E0" w:rsidRDefault="006338E0" w:rsidP="006338E0">
      <w:pPr>
        <w:suppressAutoHyphens/>
        <w:spacing w:line="360" w:lineRule="auto"/>
        <w:ind w:firstLine="709"/>
        <w:jc w:val="both"/>
        <w:rPr>
          <w:sz w:val="28"/>
          <w:szCs w:val="28"/>
        </w:rPr>
      </w:pPr>
    </w:p>
    <w:p w:rsidR="00F66297" w:rsidRPr="006338E0" w:rsidRDefault="00DE6DE5" w:rsidP="006338E0">
      <w:pPr>
        <w:suppressAutoHyphens/>
        <w:spacing w:line="360" w:lineRule="auto"/>
        <w:ind w:firstLine="709"/>
        <w:jc w:val="both"/>
        <w:rPr>
          <w:sz w:val="28"/>
          <w:szCs w:val="28"/>
        </w:rPr>
      </w:pPr>
      <w:r>
        <w:rPr>
          <w:position w:val="-14"/>
          <w:sz w:val="28"/>
          <w:szCs w:val="28"/>
        </w:rPr>
        <w:pict>
          <v:shape id="_x0000_i1054" type="#_x0000_t75" style="width:174pt;height:18.75pt" fillcolor="window">
            <v:imagedata r:id="rId33" o:title=""/>
          </v:shape>
        </w:pict>
      </w:r>
      <w:r w:rsidR="006338E0" w:rsidRPr="006338E0">
        <w:rPr>
          <w:sz w:val="28"/>
          <w:szCs w:val="28"/>
        </w:rPr>
        <w:t xml:space="preserve"> </w:t>
      </w:r>
      <w:r w:rsidR="00F66297" w:rsidRPr="006338E0">
        <w:rPr>
          <w:sz w:val="28"/>
          <w:szCs w:val="28"/>
        </w:rPr>
        <w:t>или</w:t>
      </w:r>
      <w:r w:rsidR="006338E0" w:rsidRPr="006338E0">
        <w:rPr>
          <w:sz w:val="28"/>
          <w:szCs w:val="28"/>
        </w:rPr>
        <w:t xml:space="preserve"> </w:t>
      </w:r>
      <w:r>
        <w:rPr>
          <w:position w:val="-12"/>
          <w:sz w:val="28"/>
          <w:szCs w:val="28"/>
        </w:rPr>
        <w:pict>
          <v:shape id="_x0000_i1055" type="#_x0000_t75" style="width:116.25pt;height:18pt" fillcolor="window">
            <v:imagedata r:id="rId34" o:title=""/>
          </v:shape>
        </w:pict>
      </w:r>
      <w:r w:rsidR="00F66297" w:rsidRPr="006338E0">
        <w:rPr>
          <w:sz w:val="28"/>
          <w:szCs w:val="28"/>
        </w:rPr>
        <w:t>,</w:t>
      </w:r>
    </w:p>
    <w:p w:rsidR="006338E0" w:rsidRPr="006338E0" w:rsidRDefault="006338E0" w:rsidP="006338E0">
      <w:pPr>
        <w:suppressAutoHyphens/>
        <w:spacing w:line="360" w:lineRule="auto"/>
        <w:ind w:firstLine="709"/>
        <w:jc w:val="both"/>
        <w:rPr>
          <w:sz w:val="28"/>
          <w:szCs w:val="28"/>
        </w:rPr>
      </w:pPr>
    </w:p>
    <w:p w:rsidR="00F66297" w:rsidRPr="006338E0" w:rsidRDefault="00F66297" w:rsidP="006338E0">
      <w:pPr>
        <w:suppressAutoHyphens/>
        <w:spacing w:line="360" w:lineRule="auto"/>
        <w:ind w:firstLine="709"/>
        <w:jc w:val="both"/>
        <w:rPr>
          <w:sz w:val="28"/>
          <w:szCs w:val="28"/>
        </w:rPr>
      </w:pPr>
      <w:r w:rsidRPr="006338E0">
        <w:rPr>
          <w:sz w:val="28"/>
          <w:szCs w:val="28"/>
        </w:rPr>
        <w:t xml:space="preserve">где </w:t>
      </w:r>
      <w:r w:rsidRPr="006338E0">
        <w:rPr>
          <w:sz w:val="28"/>
          <w:szCs w:val="28"/>
          <w:lang w:val="en-US"/>
        </w:rPr>
        <w:t>r</w:t>
      </w:r>
      <w:r w:rsidRPr="006338E0">
        <w:rPr>
          <w:sz w:val="28"/>
          <w:szCs w:val="28"/>
        </w:rPr>
        <w:t xml:space="preserve">- обобщенная координата точки. Градиенту </w:t>
      </w:r>
      <w:r w:rsidRPr="006338E0">
        <w:rPr>
          <w:sz w:val="28"/>
          <w:szCs w:val="28"/>
          <w:lang w:val="en-US"/>
        </w:rPr>
        <w:t>G</w:t>
      </w:r>
      <w:r w:rsidRPr="006338E0">
        <w:rPr>
          <w:sz w:val="28"/>
          <w:szCs w:val="28"/>
        </w:rPr>
        <w:t>(</w:t>
      </w:r>
      <w:r w:rsidRPr="006338E0">
        <w:rPr>
          <w:sz w:val="28"/>
          <w:szCs w:val="28"/>
          <w:lang w:val="en-US"/>
        </w:rPr>
        <w:t>r</w:t>
      </w:r>
      <w:r w:rsidRPr="006338E0">
        <w:rPr>
          <w:sz w:val="28"/>
          <w:szCs w:val="28"/>
        </w:rPr>
        <w:t>) соответствует ларморова частота</w:t>
      </w:r>
    </w:p>
    <w:p w:rsidR="00F66297" w:rsidRPr="006338E0" w:rsidRDefault="00F66297" w:rsidP="006338E0">
      <w:pPr>
        <w:suppressAutoHyphens/>
        <w:spacing w:line="360" w:lineRule="auto"/>
        <w:ind w:firstLine="709"/>
        <w:jc w:val="both"/>
        <w:rPr>
          <w:sz w:val="28"/>
          <w:szCs w:val="28"/>
        </w:rPr>
      </w:pPr>
      <w:r w:rsidRPr="006338E0">
        <w:rPr>
          <w:sz w:val="28"/>
          <w:szCs w:val="28"/>
        </w:rPr>
        <w:sym w:font="Symbol" w:char="F077"/>
      </w:r>
      <w:r w:rsidRPr="006338E0">
        <w:rPr>
          <w:sz w:val="28"/>
          <w:szCs w:val="28"/>
        </w:rPr>
        <w:t>(</w:t>
      </w:r>
      <w:r w:rsidRPr="006338E0">
        <w:rPr>
          <w:sz w:val="28"/>
          <w:szCs w:val="28"/>
          <w:lang w:val="en-US"/>
        </w:rPr>
        <w:t>r</w:t>
      </w:r>
      <w:r w:rsidRPr="006338E0">
        <w:rPr>
          <w:sz w:val="28"/>
          <w:szCs w:val="28"/>
        </w:rPr>
        <w:t xml:space="preserve">) = </w:t>
      </w:r>
      <w:r w:rsidRPr="006338E0">
        <w:rPr>
          <w:sz w:val="28"/>
          <w:szCs w:val="28"/>
          <w:lang w:val="en-US"/>
        </w:rPr>
        <w:sym w:font="Symbol" w:char="F067"/>
      </w:r>
      <w:r w:rsidRPr="006338E0">
        <w:rPr>
          <w:sz w:val="28"/>
          <w:szCs w:val="28"/>
        </w:rPr>
        <w:t>(</w:t>
      </w:r>
      <w:r w:rsidRPr="006338E0">
        <w:rPr>
          <w:sz w:val="28"/>
          <w:szCs w:val="28"/>
          <w:lang w:val="en-US"/>
        </w:rPr>
        <w:t>H</w:t>
      </w:r>
      <w:r w:rsidRPr="006338E0">
        <w:rPr>
          <w:sz w:val="28"/>
          <w:szCs w:val="28"/>
          <w:vertAlign w:val="subscript"/>
        </w:rPr>
        <w:t>0</w:t>
      </w:r>
      <w:r w:rsidRPr="006338E0">
        <w:rPr>
          <w:sz w:val="28"/>
          <w:szCs w:val="28"/>
        </w:rPr>
        <w:t>+</w:t>
      </w:r>
      <w:r w:rsidRPr="006338E0">
        <w:rPr>
          <w:sz w:val="28"/>
          <w:szCs w:val="28"/>
          <w:lang w:val="en-US"/>
        </w:rPr>
        <w:t>Gr</w:t>
      </w:r>
      <w:r w:rsidRPr="006338E0">
        <w:rPr>
          <w:sz w:val="28"/>
          <w:szCs w:val="28"/>
        </w:rPr>
        <w:t xml:space="preserve">), а величина </w:t>
      </w:r>
      <w:r w:rsidRPr="006338E0">
        <w:rPr>
          <w:sz w:val="28"/>
          <w:szCs w:val="28"/>
          <w:lang w:val="en-US"/>
        </w:rPr>
        <w:t>M</w:t>
      </w:r>
      <w:r w:rsidRPr="006338E0">
        <w:rPr>
          <w:sz w:val="28"/>
          <w:szCs w:val="28"/>
        </w:rPr>
        <w:t>(</w:t>
      </w:r>
      <w:r w:rsidRPr="006338E0">
        <w:rPr>
          <w:sz w:val="28"/>
          <w:szCs w:val="28"/>
          <w:lang w:val="en-US"/>
        </w:rPr>
        <w:t>t</w:t>
      </w:r>
      <w:r w:rsidRPr="006338E0">
        <w:rPr>
          <w:sz w:val="28"/>
          <w:szCs w:val="28"/>
        </w:rPr>
        <w:t>,</w:t>
      </w:r>
      <w:r w:rsidRPr="006338E0">
        <w:rPr>
          <w:sz w:val="28"/>
          <w:szCs w:val="28"/>
          <w:lang w:val="en-US"/>
        </w:rPr>
        <w:t>r</w:t>
      </w:r>
      <w:r w:rsidRPr="006338E0">
        <w:rPr>
          <w:sz w:val="28"/>
          <w:szCs w:val="28"/>
        </w:rPr>
        <w:t>) будет определяться выражением, аналогичным (7):</w:t>
      </w:r>
    </w:p>
    <w:p w:rsidR="006338E0" w:rsidRPr="006338E0" w:rsidRDefault="006338E0" w:rsidP="006338E0">
      <w:pPr>
        <w:suppressAutoHyphens/>
        <w:spacing w:line="360" w:lineRule="auto"/>
        <w:ind w:firstLine="709"/>
        <w:jc w:val="both"/>
        <w:rPr>
          <w:sz w:val="28"/>
          <w:szCs w:val="28"/>
        </w:rPr>
      </w:pPr>
    </w:p>
    <w:p w:rsidR="00F66297" w:rsidRPr="006338E0" w:rsidRDefault="00DE6DE5" w:rsidP="006338E0">
      <w:pPr>
        <w:suppressAutoHyphens/>
        <w:spacing w:line="360" w:lineRule="auto"/>
        <w:ind w:firstLine="709"/>
        <w:jc w:val="both"/>
        <w:rPr>
          <w:sz w:val="28"/>
          <w:szCs w:val="28"/>
        </w:rPr>
      </w:pPr>
      <w:r>
        <w:rPr>
          <w:position w:val="-10"/>
          <w:sz w:val="28"/>
          <w:szCs w:val="28"/>
        </w:rPr>
        <w:pict>
          <v:shape id="_x0000_i1056" type="#_x0000_t75" style="width:158.25pt;height:18pt" fillcolor="window">
            <v:imagedata r:id="rId35" o:title=""/>
          </v:shape>
        </w:pict>
      </w:r>
      <w:r w:rsidR="00F66297" w:rsidRPr="006338E0">
        <w:rPr>
          <w:sz w:val="28"/>
          <w:szCs w:val="28"/>
        </w:rPr>
        <w:t>.</w:t>
      </w:r>
      <w:r w:rsidR="006338E0" w:rsidRPr="006338E0">
        <w:rPr>
          <w:sz w:val="28"/>
          <w:szCs w:val="28"/>
        </w:rPr>
        <w:t xml:space="preserve"> </w:t>
      </w:r>
      <w:r w:rsidR="00F66297" w:rsidRPr="006338E0">
        <w:rPr>
          <w:sz w:val="28"/>
          <w:szCs w:val="28"/>
        </w:rPr>
        <w:t>(8)</w:t>
      </w:r>
    </w:p>
    <w:p w:rsidR="006338E0" w:rsidRPr="006338E0" w:rsidRDefault="006338E0" w:rsidP="006338E0">
      <w:pPr>
        <w:suppressAutoHyphens/>
        <w:spacing w:line="360" w:lineRule="auto"/>
        <w:ind w:firstLine="709"/>
        <w:jc w:val="both"/>
        <w:rPr>
          <w:sz w:val="28"/>
          <w:szCs w:val="28"/>
        </w:rPr>
      </w:pPr>
    </w:p>
    <w:p w:rsidR="00F66297" w:rsidRPr="006338E0" w:rsidRDefault="00F66297" w:rsidP="006338E0">
      <w:pPr>
        <w:suppressAutoHyphens/>
        <w:spacing w:line="360" w:lineRule="auto"/>
        <w:ind w:firstLine="709"/>
        <w:jc w:val="both"/>
        <w:rPr>
          <w:sz w:val="28"/>
          <w:szCs w:val="28"/>
        </w:rPr>
      </w:pPr>
      <w:r w:rsidRPr="006338E0">
        <w:rPr>
          <w:sz w:val="28"/>
          <w:szCs w:val="28"/>
        </w:rPr>
        <w:t xml:space="preserve">Если формировать статический градиент </w:t>
      </w:r>
      <w:r w:rsidRPr="006338E0">
        <w:rPr>
          <w:sz w:val="28"/>
          <w:szCs w:val="28"/>
          <w:lang w:val="en-US"/>
        </w:rPr>
        <w:t>G</w:t>
      </w:r>
      <w:r w:rsidRPr="006338E0">
        <w:rPr>
          <w:sz w:val="28"/>
          <w:szCs w:val="28"/>
        </w:rPr>
        <w:t xml:space="preserve"> во время наблюдения сигнала, частота колебаний намагниченности начинает зависеть от </w:t>
      </w:r>
      <w:r w:rsidRPr="006338E0">
        <w:rPr>
          <w:sz w:val="28"/>
          <w:szCs w:val="28"/>
          <w:lang w:val="en-US"/>
        </w:rPr>
        <w:t>r</w:t>
      </w:r>
      <w:r w:rsidRPr="006338E0">
        <w:rPr>
          <w:sz w:val="28"/>
          <w:szCs w:val="28"/>
        </w:rPr>
        <w:t xml:space="preserve">. Эта пространственная зависимость сказывается на характере выходного сигнала. Если сформировать градиентный импульс малой длительности </w:t>
      </w:r>
      <w:r w:rsidRPr="006338E0">
        <w:rPr>
          <w:sz w:val="28"/>
          <w:szCs w:val="28"/>
        </w:rPr>
        <w:sym w:font="Symbol" w:char="F074"/>
      </w:r>
      <w:r w:rsidRPr="006338E0">
        <w:rPr>
          <w:sz w:val="28"/>
          <w:szCs w:val="28"/>
        </w:rPr>
        <w:t xml:space="preserve"> (</w:t>
      </w:r>
      <w:r w:rsidRPr="006338E0">
        <w:rPr>
          <w:sz w:val="28"/>
          <w:szCs w:val="28"/>
        </w:rPr>
        <w:sym w:font="Symbol" w:char="F074"/>
      </w:r>
      <w:r w:rsidRPr="006338E0">
        <w:rPr>
          <w:sz w:val="28"/>
          <w:szCs w:val="28"/>
        </w:rPr>
        <w:t xml:space="preserve"> &lt;&lt; </w:t>
      </w:r>
      <w:r w:rsidRPr="006338E0">
        <w:rPr>
          <w:sz w:val="28"/>
          <w:szCs w:val="28"/>
          <w:lang w:val="en-US"/>
        </w:rPr>
        <w:t>T</w:t>
      </w:r>
      <w:r w:rsidRPr="006338E0">
        <w:rPr>
          <w:sz w:val="28"/>
          <w:szCs w:val="28"/>
          <w:vertAlign w:val="subscript"/>
        </w:rPr>
        <w:t>1</w:t>
      </w:r>
      <w:r w:rsidRPr="006338E0">
        <w:rPr>
          <w:sz w:val="28"/>
          <w:szCs w:val="28"/>
        </w:rPr>
        <w:t xml:space="preserve">, </w:t>
      </w:r>
      <w:r w:rsidRPr="006338E0">
        <w:rPr>
          <w:sz w:val="28"/>
          <w:szCs w:val="28"/>
          <w:lang w:val="en-US"/>
        </w:rPr>
        <w:t>T</w:t>
      </w:r>
      <w:r w:rsidRPr="006338E0">
        <w:rPr>
          <w:sz w:val="28"/>
          <w:szCs w:val="28"/>
          <w:vertAlign w:val="subscript"/>
        </w:rPr>
        <w:t>2</w:t>
      </w:r>
      <w:r w:rsidRPr="006338E0">
        <w:rPr>
          <w:sz w:val="28"/>
          <w:szCs w:val="28"/>
        </w:rPr>
        <w:t xml:space="preserve">), то в выражении (8) можно пренебречь величиной </w:t>
      </w:r>
      <w:r w:rsidRPr="006338E0">
        <w:rPr>
          <w:sz w:val="28"/>
          <w:szCs w:val="28"/>
          <w:lang w:val="en-US"/>
        </w:rPr>
        <w:t>t</w:t>
      </w:r>
      <w:r w:rsidRPr="006338E0">
        <w:rPr>
          <w:sz w:val="28"/>
          <w:szCs w:val="28"/>
        </w:rPr>
        <w:t>/</w:t>
      </w:r>
      <w:r w:rsidRPr="006338E0">
        <w:rPr>
          <w:sz w:val="28"/>
          <w:szCs w:val="28"/>
          <w:lang w:val="en-US"/>
        </w:rPr>
        <w:t>T</w:t>
      </w:r>
      <w:r w:rsidRPr="006338E0">
        <w:rPr>
          <w:sz w:val="28"/>
          <w:szCs w:val="28"/>
          <w:vertAlign w:val="subscript"/>
        </w:rPr>
        <w:t>2</w:t>
      </w:r>
      <w:r w:rsidRPr="006338E0">
        <w:rPr>
          <w:sz w:val="28"/>
          <w:szCs w:val="28"/>
        </w:rPr>
        <w:t>(</w:t>
      </w:r>
      <w:r w:rsidRPr="006338E0">
        <w:rPr>
          <w:sz w:val="28"/>
          <w:szCs w:val="28"/>
          <w:lang w:val="en-US"/>
        </w:rPr>
        <w:t>r</w:t>
      </w:r>
      <w:r w:rsidRPr="006338E0">
        <w:rPr>
          <w:sz w:val="28"/>
          <w:szCs w:val="28"/>
        </w:rPr>
        <w:t>):</w:t>
      </w:r>
    </w:p>
    <w:p w:rsidR="006338E0" w:rsidRPr="005564FB" w:rsidRDefault="005564FB" w:rsidP="006338E0">
      <w:pPr>
        <w:suppressAutoHyphens/>
        <w:spacing w:line="360" w:lineRule="auto"/>
        <w:ind w:firstLine="709"/>
        <w:jc w:val="both"/>
        <w:rPr>
          <w:sz w:val="28"/>
          <w:szCs w:val="28"/>
          <w:lang w:val="uk-UA"/>
        </w:rPr>
      </w:pPr>
      <w:r>
        <w:rPr>
          <w:sz w:val="28"/>
          <w:szCs w:val="28"/>
        </w:rPr>
        <w:br w:type="page"/>
      </w:r>
      <w:r w:rsidR="00DE6DE5">
        <w:rPr>
          <w:position w:val="-12"/>
          <w:sz w:val="28"/>
          <w:szCs w:val="28"/>
        </w:rPr>
        <w:pict>
          <v:shape id="_x0000_i1057" type="#_x0000_t75" style="width:267.75pt;height:18.75pt" fillcolor="window">
            <v:imagedata r:id="rId36" o:title=""/>
          </v:shape>
        </w:pict>
      </w:r>
      <w:r w:rsidR="00F66297" w:rsidRPr="006338E0">
        <w:rPr>
          <w:sz w:val="28"/>
          <w:szCs w:val="28"/>
        </w:rPr>
        <w:t>.</w:t>
      </w:r>
      <w:r w:rsidR="006338E0" w:rsidRPr="006338E0">
        <w:rPr>
          <w:sz w:val="28"/>
          <w:szCs w:val="28"/>
        </w:rPr>
        <w:t xml:space="preserve"> </w:t>
      </w:r>
      <w:r w:rsidR="00F66297" w:rsidRPr="006338E0">
        <w:rPr>
          <w:sz w:val="28"/>
          <w:szCs w:val="28"/>
        </w:rPr>
        <w:t>(9)</w:t>
      </w:r>
    </w:p>
    <w:p w:rsidR="006338E0" w:rsidRPr="006338E0" w:rsidRDefault="006338E0" w:rsidP="006338E0">
      <w:pPr>
        <w:suppressAutoHyphens/>
        <w:spacing w:line="360" w:lineRule="auto"/>
        <w:ind w:firstLine="709"/>
        <w:jc w:val="both"/>
        <w:rPr>
          <w:sz w:val="28"/>
          <w:szCs w:val="28"/>
        </w:rPr>
      </w:pPr>
    </w:p>
    <w:p w:rsidR="00F66297" w:rsidRPr="006338E0" w:rsidRDefault="00F66297" w:rsidP="009A6FDB">
      <w:pPr>
        <w:suppressAutoHyphens/>
        <w:spacing w:line="360" w:lineRule="auto"/>
        <w:ind w:firstLine="709"/>
        <w:jc w:val="both"/>
        <w:rPr>
          <w:sz w:val="28"/>
          <w:szCs w:val="28"/>
        </w:rPr>
      </w:pPr>
      <w:r w:rsidRPr="006338E0">
        <w:rPr>
          <w:sz w:val="28"/>
          <w:szCs w:val="28"/>
        </w:rPr>
        <w:t xml:space="preserve">Величину </w:t>
      </w:r>
      <w:r w:rsidR="00DE6DE5">
        <w:rPr>
          <w:position w:val="-10"/>
          <w:sz w:val="28"/>
          <w:szCs w:val="28"/>
        </w:rPr>
        <w:pict>
          <v:shape id="_x0000_i1058" type="#_x0000_t75" style="width:36.75pt;height:15.75pt" fillcolor="window">
            <v:imagedata r:id="rId37" o:title=""/>
          </v:shape>
        </w:pict>
      </w:r>
      <w:r w:rsidRPr="006338E0">
        <w:rPr>
          <w:sz w:val="28"/>
          <w:szCs w:val="28"/>
        </w:rPr>
        <w:t xml:space="preserve"> в (9) можно рассматривать как изменение фазы колебания с частотой </w:t>
      </w:r>
      <w:r w:rsidRPr="006338E0">
        <w:rPr>
          <w:sz w:val="28"/>
          <w:szCs w:val="28"/>
        </w:rPr>
        <w:sym w:font="Symbol" w:char="F077"/>
      </w:r>
      <w:r w:rsidRPr="006338E0">
        <w:rPr>
          <w:sz w:val="28"/>
          <w:szCs w:val="28"/>
          <w:vertAlign w:val="subscript"/>
        </w:rPr>
        <w:t>0</w:t>
      </w:r>
      <w:r w:rsidRPr="006338E0">
        <w:rPr>
          <w:sz w:val="28"/>
          <w:szCs w:val="28"/>
        </w:rPr>
        <w:t>.</w:t>
      </w:r>
      <w:r w:rsidR="009A6FDB" w:rsidRPr="009A6FDB">
        <w:rPr>
          <w:sz w:val="28"/>
          <w:szCs w:val="28"/>
        </w:rPr>
        <w:t xml:space="preserve"> </w:t>
      </w:r>
      <w:r w:rsidRPr="006338E0">
        <w:rPr>
          <w:sz w:val="28"/>
          <w:szCs w:val="28"/>
        </w:rPr>
        <w:t xml:space="preserve">Рассмотрим теперь действие ВЧ магнитного поля </w:t>
      </w:r>
      <w:r w:rsidRPr="006338E0">
        <w:rPr>
          <w:sz w:val="28"/>
          <w:szCs w:val="28"/>
          <w:lang w:val="en-US"/>
        </w:rPr>
        <w:t>H</w:t>
      </w:r>
      <w:r w:rsidRPr="006338E0">
        <w:rPr>
          <w:sz w:val="28"/>
          <w:szCs w:val="28"/>
          <w:vertAlign w:val="subscript"/>
        </w:rPr>
        <w:t>1</w:t>
      </w:r>
      <w:r w:rsidRPr="006338E0">
        <w:rPr>
          <w:sz w:val="28"/>
          <w:szCs w:val="28"/>
        </w:rPr>
        <w:t>(</w:t>
      </w:r>
      <w:r w:rsidRPr="006338E0">
        <w:rPr>
          <w:sz w:val="28"/>
          <w:szCs w:val="28"/>
          <w:lang w:val="en-US"/>
        </w:rPr>
        <w:t>t</w:t>
      </w:r>
      <w:r w:rsidRPr="006338E0">
        <w:rPr>
          <w:sz w:val="28"/>
          <w:szCs w:val="28"/>
        </w:rPr>
        <w:t>) при наличии поля главного магнита. Как было сказано ранее, это поле возбуждается РЧ катушками в поперечном направлении. Будем считать, что оно направлено вдоль оси х и запишем его в виде</w:t>
      </w:r>
      <w:r w:rsidR="006338E0" w:rsidRPr="006338E0">
        <w:rPr>
          <w:sz w:val="28"/>
          <w:szCs w:val="28"/>
        </w:rPr>
        <w:t xml:space="preserve"> </w:t>
      </w:r>
      <w:r w:rsidR="00DE6DE5">
        <w:rPr>
          <w:position w:val="-10"/>
          <w:sz w:val="28"/>
          <w:szCs w:val="28"/>
        </w:rPr>
        <w:pict>
          <v:shape id="_x0000_i1059" type="#_x0000_t75" style="width:110.25pt;height:17.25pt" fillcolor="window">
            <v:imagedata r:id="rId38" o:title=""/>
          </v:shape>
        </w:pict>
      </w:r>
      <w:r w:rsidRPr="006338E0">
        <w:rPr>
          <w:sz w:val="28"/>
          <w:szCs w:val="28"/>
        </w:rPr>
        <w:t>. Такое поле называют линейно поляризованным. Его можно записать в тождественной форме</w:t>
      </w:r>
    </w:p>
    <w:p w:rsidR="006338E0" w:rsidRPr="006338E0" w:rsidRDefault="006338E0" w:rsidP="006338E0">
      <w:pPr>
        <w:suppressAutoHyphens/>
        <w:spacing w:line="360" w:lineRule="auto"/>
        <w:ind w:firstLine="709"/>
        <w:jc w:val="both"/>
        <w:rPr>
          <w:sz w:val="28"/>
          <w:szCs w:val="28"/>
        </w:rPr>
      </w:pPr>
    </w:p>
    <w:p w:rsidR="00F66297" w:rsidRPr="006338E0" w:rsidRDefault="00DE6DE5" w:rsidP="006338E0">
      <w:pPr>
        <w:suppressAutoHyphens/>
        <w:spacing w:line="360" w:lineRule="auto"/>
        <w:ind w:firstLine="709"/>
        <w:jc w:val="both"/>
        <w:rPr>
          <w:sz w:val="28"/>
          <w:szCs w:val="28"/>
        </w:rPr>
      </w:pPr>
      <w:r>
        <w:rPr>
          <w:position w:val="-10"/>
          <w:sz w:val="28"/>
          <w:szCs w:val="28"/>
        </w:rPr>
        <w:pict>
          <v:shape id="_x0000_i1060" type="#_x0000_t75" style="width:156pt;height:17.25pt" fillcolor="window">
            <v:imagedata r:id="rId39" o:title=""/>
          </v:shape>
        </w:pict>
      </w:r>
      <w:r w:rsidR="00F66297" w:rsidRPr="006338E0">
        <w:rPr>
          <w:sz w:val="28"/>
          <w:szCs w:val="28"/>
        </w:rPr>
        <w:t>+</w:t>
      </w:r>
      <w:r>
        <w:rPr>
          <w:position w:val="-10"/>
          <w:sz w:val="28"/>
          <w:szCs w:val="28"/>
        </w:rPr>
        <w:pict>
          <v:shape id="_x0000_i1061" type="#_x0000_t75" style="width:120pt;height:17.25pt" fillcolor="window">
            <v:imagedata r:id="rId40" o:title=""/>
          </v:shape>
        </w:pict>
      </w:r>
      <w:r w:rsidR="00F66297" w:rsidRPr="006338E0">
        <w:rPr>
          <w:sz w:val="28"/>
          <w:szCs w:val="28"/>
        </w:rPr>
        <w:t>.</w:t>
      </w:r>
    </w:p>
    <w:p w:rsidR="006338E0" w:rsidRPr="006338E0" w:rsidRDefault="006338E0" w:rsidP="006338E0">
      <w:pPr>
        <w:suppressAutoHyphens/>
        <w:spacing w:line="360" w:lineRule="auto"/>
        <w:ind w:firstLine="709"/>
        <w:jc w:val="both"/>
        <w:rPr>
          <w:sz w:val="28"/>
          <w:szCs w:val="28"/>
        </w:rPr>
      </w:pPr>
    </w:p>
    <w:p w:rsidR="00F66297" w:rsidRPr="006338E0" w:rsidRDefault="00F66297" w:rsidP="006338E0">
      <w:pPr>
        <w:suppressAutoHyphens/>
        <w:spacing w:line="360" w:lineRule="auto"/>
        <w:ind w:firstLine="709"/>
        <w:jc w:val="both"/>
        <w:rPr>
          <w:sz w:val="28"/>
          <w:szCs w:val="28"/>
        </w:rPr>
      </w:pPr>
      <w:r w:rsidRPr="006338E0">
        <w:rPr>
          <w:sz w:val="28"/>
          <w:szCs w:val="28"/>
        </w:rPr>
        <w:t xml:space="preserve">Это выражение представляет собой сумму полей с круговой поляризацией с разным направлением вращения. Причем, при выборе </w:t>
      </w:r>
      <w:r w:rsidRPr="006338E0">
        <w:rPr>
          <w:sz w:val="28"/>
          <w:szCs w:val="28"/>
        </w:rPr>
        <w:sym w:font="Symbol" w:char="F067"/>
      </w:r>
      <w:r w:rsidRPr="006338E0">
        <w:rPr>
          <w:sz w:val="28"/>
          <w:szCs w:val="28"/>
        </w:rPr>
        <w:t xml:space="preserve"> со знаком </w:t>
      </w:r>
      <w:r w:rsidR="006338E0" w:rsidRPr="006338E0">
        <w:rPr>
          <w:sz w:val="28"/>
          <w:szCs w:val="28"/>
        </w:rPr>
        <w:t>"</w:t>
      </w:r>
      <w:r w:rsidRPr="006338E0">
        <w:rPr>
          <w:sz w:val="28"/>
          <w:szCs w:val="28"/>
        </w:rPr>
        <w:t>минус</w:t>
      </w:r>
      <w:r w:rsidR="006338E0" w:rsidRPr="006338E0">
        <w:rPr>
          <w:sz w:val="28"/>
          <w:szCs w:val="28"/>
        </w:rPr>
        <w:t>"</w:t>
      </w:r>
      <w:r w:rsidRPr="006338E0">
        <w:rPr>
          <w:sz w:val="28"/>
          <w:szCs w:val="28"/>
        </w:rPr>
        <w:t xml:space="preserve"> в уравнении Лармора</w:t>
      </w:r>
      <w:r w:rsidR="006338E0" w:rsidRPr="006338E0">
        <w:rPr>
          <w:sz w:val="28"/>
          <w:szCs w:val="28"/>
        </w:rPr>
        <w:t xml:space="preserve"> </w:t>
      </w:r>
      <w:r w:rsidRPr="006338E0">
        <w:rPr>
          <w:sz w:val="28"/>
          <w:szCs w:val="28"/>
        </w:rPr>
        <w:t>(</w:t>
      </w:r>
      <w:r w:rsidRPr="006338E0">
        <w:rPr>
          <w:sz w:val="28"/>
          <w:szCs w:val="28"/>
        </w:rPr>
        <w:sym w:font="Symbol" w:char="F077"/>
      </w:r>
      <w:r w:rsidRPr="006338E0">
        <w:rPr>
          <w:sz w:val="28"/>
          <w:szCs w:val="28"/>
        </w:rPr>
        <w:t xml:space="preserve"> = -</w:t>
      </w:r>
      <w:r w:rsidRPr="006338E0">
        <w:rPr>
          <w:sz w:val="28"/>
          <w:szCs w:val="28"/>
        </w:rPr>
        <w:sym w:font="Symbol" w:char="F067"/>
      </w:r>
      <w:r w:rsidRPr="006338E0">
        <w:rPr>
          <w:sz w:val="28"/>
          <w:szCs w:val="28"/>
        </w:rPr>
        <w:t>Н), вторая составляющая практически не влияет на прецессию ядер и ею можно пренебречь. Таким образом,</w:t>
      </w:r>
    </w:p>
    <w:p w:rsidR="006338E0" w:rsidRPr="006338E0" w:rsidRDefault="006338E0" w:rsidP="006338E0">
      <w:pPr>
        <w:suppressAutoHyphens/>
        <w:spacing w:line="360" w:lineRule="auto"/>
        <w:ind w:firstLine="709"/>
        <w:jc w:val="both"/>
        <w:rPr>
          <w:sz w:val="28"/>
          <w:szCs w:val="28"/>
        </w:rPr>
      </w:pPr>
    </w:p>
    <w:p w:rsidR="00F66297" w:rsidRPr="006338E0" w:rsidRDefault="00DE6DE5" w:rsidP="006338E0">
      <w:pPr>
        <w:suppressAutoHyphens/>
        <w:spacing w:line="360" w:lineRule="auto"/>
        <w:ind w:firstLine="709"/>
        <w:jc w:val="both"/>
        <w:rPr>
          <w:sz w:val="28"/>
          <w:szCs w:val="28"/>
        </w:rPr>
      </w:pPr>
      <w:r>
        <w:rPr>
          <w:position w:val="-10"/>
          <w:sz w:val="28"/>
          <w:szCs w:val="28"/>
        </w:rPr>
        <w:pict>
          <v:shape id="_x0000_i1062" type="#_x0000_t75" style="width:156pt;height:17.25pt" fillcolor="window">
            <v:imagedata r:id="rId39" o:title=""/>
          </v:shape>
        </w:pict>
      </w:r>
      <w:r w:rsidR="00F66297" w:rsidRPr="006338E0">
        <w:rPr>
          <w:sz w:val="28"/>
          <w:szCs w:val="28"/>
        </w:rPr>
        <w:t>.</w:t>
      </w:r>
    </w:p>
    <w:p w:rsidR="006338E0" w:rsidRPr="006338E0" w:rsidRDefault="006338E0" w:rsidP="006338E0">
      <w:pPr>
        <w:suppressAutoHyphens/>
        <w:spacing w:line="360" w:lineRule="auto"/>
        <w:ind w:firstLine="709"/>
        <w:jc w:val="both"/>
        <w:rPr>
          <w:sz w:val="28"/>
          <w:szCs w:val="28"/>
        </w:rPr>
      </w:pPr>
    </w:p>
    <w:p w:rsidR="006338E0" w:rsidRPr="006338E0" w:rsidRDefault="00F66297" w:rsidP="006338E0">
      <w:pPr>
        <w:suppressAutoHyphens/>
        <w:spacing w:line="360" w:lineRule="auto"/>
        <w:ind w:firstLine="709"/>
        <w:jc w:val="both"/>
        <w:rPr>
          <w:sz w:val="28"/>
          <w:szCs w:val="28"/>
        </w:rPr>
      </w:pPr>
      <w:r w:rsidRPr="006338E0">
        <w:rPr>
          <w:sz w:val="28"/>
          <w:szCs w:val="28"/>
        </w:rPr>
        <w:t>Это поле называется эффективным.</w:t>
      </w:r>
    </w:p>
    <w:p w:rsidR="00F66297" w:rsidRPr="006338E0" w:rsidRDefault="00F66297" w:rsidP="006338E0">
      <w:pPr>
        <w:suppressAutoHyphens/>
        <w:spacing w:line="360" w:lineRule="auto"/>
        <w:ind w:firstLine="709"/>
        <w:jc w:val="both"/>
        <w:rPr>
          <w:sz w:val="28"/>
          <w:szCs w:val="28"/>
        </w:rPr>
      </w:pPr>
      <w:r w:rsidRPr="006338E0">
        <w:rPr>
          <w:sz w:val="28"/>
          <w:szCs w:val="28"/>
        </w:rPr>
        <w:t>Пусть время действия РЧ импульса намного меньше самой малой постоянной релаксации (минимальное время Т</w:t>
      </w:r>
      <w:r w:rsidRPr="006338E0">
        <w:rPr>
          <w:sz w:val="28"/>
          <w:szCs w:val="28"/>
          <w:vertAlign w:val="subscript"/>
        </w:rPr>
        <w:t>2</w:t>
      </w:r>
      <w:r w:rsidRPr="006338E0">
        <w:rPr>
          <w:sz w:val="28"/>
          <w:szCs w:val="28"/>
        </w:rPr>
        <w:t xml:space="preserve"> тканей составляет 40 мс). Тогда уравнение Блоха будет иметь вид</w:t>
      </w:r>
    </w:p>
    <w:p w:rsidR="006338E0" w:rsidRPr="006338E0" w:rsidRDefault="006338E0" w:rsidP="006338E0">
      <w:pPr>
        <w:suppressAutoHyphens/>
        <w:spacing w:line="360" w:lineRule="auto"/>
        <w:ind w:firstLine="709"/>
        <w:jc w:val="both"/>
        <w:rPr>
          <w:sz w:val="28"/>
          <w:szCs w:val="28"/>
        </w:rPr>
      </w:pPr>
    </w:p>
    <w:p w:rsidR="00F66297" w:rsidRPr="006338E0" w:rsidRDefault="00DE6DE5" w:rsidP="006338E0">
      <w:pPr>
        <w:suppressAutoHyphens/>
        <w:spacing w:line="360" w:lineRule="auto"/>
        <w:ind w:firstLine="709"/>
        <w:jc w:val="both"/>
        <w:rPr>
          <w:sz w:val="28"/>
          <w:szCs w:val="28"/>
        </w:rPr>
      </w:pPr>
      <w:r>
        <w:rPr>
          <w:position w:val="-24"/>
          <w:sz w:val="28"/>
          <w:szCs w:val="28"/>
        </w:rPr>
        <w:pict>
          <v:shape id="_x0000_i1063" type="#_x0000_t75" style="width:81pt;height:30.75pt" fillcolor="window">
            <v:imagedata r:id="rId41" o:title=""/>
          </v:shape>
        </w:pict>
      </w:r>
      <w:r w:rsidR="00F66297" w:rsidRPr="006338E0">
        <w:rPr>
          <w:sz w:val="28"/>
          <w:szCs w:val="28"/>
        </w:rPr>
        <w:t>,</w:t>
      </w:r>
    </w:p>
    <w:p w:rsidR="006338E0" w:rsidRPr="006338E0" w:rsidRDefault="006338E0" w:rsidP="006338E0">
      <w:pPr>
        <w:suppressAutoHyphens/>
        <w:spacing w:line="360" w:lineRule="auto"/>
        <w:ind w:firstLine="709"/>
        <w:jc w:val="both"/>
        <w:rPr>
          <w:sz w:val="28"/>
          <w:szCs w:val="28"/>
        </w:rPr>
      </w:pPr>
    </w:p>
    <w:p w:rsidR="00F66297" w:rsidRPr="006338E0" w:rsidRDefault="005564FB" w:rsidP="006338E0">
      <w:pPr>
        <w:suppressAutoHyphens/>
        <w:spacing w:line="360" w:lineRule="auto"/>
        <w:ind w:firstLine="709"/>
        <w:jc w:val="both"/>
        <w:rPr>
          <w:sz w:val="28"/>
          <w:szCs w:val="28"/>
        </w:rPr>
      </w:pPr>
      <w:r>
        <w:rPr>
          <w:sz w:val="28"/>
          <w:szCs w:val="28"/>
        </w:rPr>
        <w:br w:type="page"/>
      </w:r>
      <w:r w:rsidR="00F66297" w:rsidRPr="006338E0">
        <w:rPr>
          <w:sz w:val="28"/>
          <w:szCs w:val="28"/>
        </w:rPr>
        <w:t>где</w:t>
      </w:r>
      <w:r w:rsidR="006338E0" w:rsidRPr="006338E0">
        <w:rPr>
          <w:sz w:val="28"/>
          <w:szCs w:val="28"/>
        </w:rPr>
        <w:t xml:space="preserve"> </w:t>
      </w:r>
      <w:r w:rsidR="00DE6DE5">
        <w:rPr>
          <w:position w:val="-10"/>
          <w:sz w:val="28"/>
          <w:szCs w:val="28"/>
        </w:rPr>
        <w:pict>
          <v:shape id="_x0000_i1064" type="#_x0000_t75" style="width:32.25pt;height:15.75pt" fillcolor="window">
            <v:imagedata r:id="rId42" o:title=""/>
          </v:shape>
        </w:pict>
      </w:r>
      <w:r w:rsidR="00F66297" w:rsidRPr="006338E0">
        <w:rPr>
          <w:sz w:val="28"/>
          <w:szCs w:val="28"/>
        </w:rPr>
        <w:t xml:space="preserve"> </w:t>
      </w:r>
      <w:r w:rsidR="00DE6DE5">
        <w:rPr>
          <w:position w:val="-10"/>
          <w:sz w:val="28"/>
          <w:szCs w:val="28"/>
        </w:rPr>
        <w:pict>
          <v:shape id="_x0000_i1065" type="#_x0000_t75" style="width:120pt;height:17.25pt" fillcolor="window">
            <v:imagedata r:id="rId43" o:title=""/>
          </v:shape>
        </w:pict>
      </w:r>
      <w:r w:rsidR="00F66297" w:rsidRPr="006338E0">
        <w:rPr>
          <w:sz w:val="28"/>
          <w:szCs w:val="28"/>
        </w:rPr>
        <w:t>+</w:t>
      </w:r>
      <w:r w:rsidR="00DE6DE5">
        <w:rPr>
          <w:position w:val="-4"/>
          <w:sz w:val="28"/>
          <w:szCs w:val="28"/>
        </w:rPr>
        <w:pict>
          <v:shape id="_x0000_i1066" type="#_x0000_t75" style="width:21pt;height:12.75pt" fillcolor="window">
            <v:imagedata r:id="rId44" o:title=""/>
          </v:shape>
        </w:pict>
      </w:r>
      <w:r w:rsidR="00F66297" w:rsidRPr="006338E0">
        <w:rPr>
          <w:sz w:val="28"/>
          <w:szCs w:val="28"/>
        </w:rPr>
        <w:t xml:space="preserve">, </w:t>
      </w:r>
      <w:r w:rsidR="00F66297" w:rsidRPr="006338E0">
        <w:rPr>
          <w:sz w:val="28"/>
          <w:szCs w:val="28"/>
          <w:lang w:val="en-US"/>
        </w:rPr>
        <w:t>H</w:t>
      </w:r>
      <w:r w:rsidR="00F66297" w:rsidRPr="006338E0">
        <w:rPr>
          <w:sz w:val="28"/>
          <w:szCs w:val="28"/>
        </w:rPr>
        <w:t xml:space="preserve"> = </w:t>
      </w:r>
      <w:r w:rsidR="00F66297" w:rsidRPr="006338E0">
        <w:rPr>
          <w:sz w:val="28"/>
          <w:szCs w:val="28"/>
          <w:lang w:val="en-US"/>
        </w:rPr>
        <w:t>H</w:t>
      </w:r>
      <w:r w:rsidR="00F66297" w:rsidRPr="006338E0">
        <w:rPr>
          <w:sz w:val="28"/>
          <w:szCs w:val="28"/>
          <w:vertAlign w:val="subscript"/>
        </w:rPr>
        <w:t>0</w:t>
      </w:r>
      <w:r w:rsidR="00F66297" w:rsidRPr="006338E0">
        <w:rPr>
          <w:sz w:val="28"/>
          <w:szCs w:val="28"/>
        </w:rPr>
        <w:t xml:space="preserve"> + </w:t>
      </w:r>
      <w:r w:rsidR="00F66297" w:rsidRPr="006338E0">
        <w:rPr>
          <w:sz w:val="28"/>
          <w:szCs w:val="28"/>
          <w:lang w:val="en-US"/>
        </w:rPr>
        <w:t>h</w:t>
      </w:r>
      <w:r w:rsidR="00F66297" w:rsidRPr="006338E0">
        <w:rPr>
          <w:sz w:val="28"/>
          <w:szCs w:val="28"/>
        </w:rPr>
        <w:t xml:space="preserve">, </w:t>
      </w:r>
      <w:r w:rsidR="00F66297" w:rsidRPr="006338E0">
        <w:rPr>
          <w:sz w:val="28"/>
          <w:szCs w:val="28"/>
          <w:lang w:val="en-US"/>
        </w:rPr>
        <w:t>h</w:t>
      </w:r>
      <w:r w:rsidR="00F66297" w:rsidRPr="006338E0">
        <w:rPr>
          <w:sz w:val="28"/>
          <w:szCs w:val="28"/>
        </w:rPr>
        <w:t xml:space="preserve"> = </w:t>
      </w:r>
      <w:r w:rsidR="00F66297" w:rsidRPr="006338E0">
        <w:rPr>
          <w:sz w:val="28"/>
          <w:szCs w:val="28"/>
          <w:lang w:val="en-US"/>
        </w:rPr>
        <w:t>Gr</w:t>
      </w:r>
      <w:r w:rsidR="00F66297" w:rsidRPr="006338E0">
        <w:rPr>
          <w:sz w:val="28"/>
          <w:szCs w:val="28"/>
        </w:rPr>
        <w:t xml:space="preserve"> – вклад градиентной системы. С учетом правила перемножения векторов найдем</w:t>
      </w:r>
    </w:p>
    <w:p w:rsidR="006338E0" w:rsidRPr="006338E0" w:rsidRDefault="006338E0" w:rsidP="006338E0">
      <w:pPr>
        <w:suppressAutoHyphens/>
        <w:spacing w:line="360" w:lineRule="auto"/>
        <w:ind w:firstLine="709"/>
        <w:jc w:val="both"/>
        <w:rPr>
          <w:sz w:val="28"/>
          <w:szCs w:val="28"/>
        </w:rPr>
      </w:pPr>
    </w:p>
    <w:p w:rsidR="006338E0" w:rsidRPr="006338E0" w:rsidRDefault="00DE6DE5" w:rsidP="006338E0">
      <w:pPr>
        <w:suppressAutoHyphens/>
        <w:spacing w:line="360" w:lineRule="auto"/>
        <w:ind w:firstLine="709"/>
        <w:jc w:val="both"/>
        <w:rPr>
          <w:sz w:val="28"/>
          <w:szCs w:val="28"/>
        </w:rPr>
      </w:pPr>
      <w:r>
        <w:rPr>
          <w:position w:val="-24"/>
          <w:sz w:val="28"/>
          <w:szCs w:val="28"/>
        </w:rPr>
        <w:pict>
          <v:shape id="_x0000_i1067" type="#_x0000_t75" style="width:72.75pt;height:32.25pt" fillcolor="window">
            <v:imagedata r:id="rId45" o:title=""/>
          </v:shape>
        </w:pict>
      </w:r>
      <w:r w:rsidR="00F66297" w:rsidRPr="006338E0">
        <w:rPr>
          <w:sz w:val="28"/>
          <w:szCs w:val="28"/>
        </w:rPr>
        <w:t xml:space="preserve">- </w:t>
      </w:r>
      <w:r>
        <w:rPr>
          <w:position w:val="-10"/>
          <w:sz w:val="28"/>
          <w:szCs w:val="28"/>
        </w:rPr>
        <w:pict>
          <v:shape id="_x0000_i1068" type="#_x0000_t75" style="width:78.75pt;height:18pt" fillcolor="window">
            <v:imagedata r:id="rId46" o:title=""/>
          </v:shape>
        </w:pict>
      </w:r>
      <w:r w:rsidR="00F66297" w:rsidRPr="006338E0">
        <w:rPr>
          <w:sz w:val="28"/>
          <w:szCs w:val="28"/>
        </w:rPr>
        <w:t>,</w:t>
      </w:r>
    </w:p>
    <w:p w:rsidR="006338E0" w:rsidRPr="006338E0" w:rsidRDefault="00DE6DE5" w:rsidP="006338E0">
      <w:pPr>
        <w:suppressAutoHyphens/>
        <w:spacing w:line="360" w:lineRule="auto"/>
        <w:ind w:firstLine="709"/>
        <w:jc w:val="both"/>
        <w:rPr>
          <w:sz w:val="28"/>
          <w:szCs w:val="28"/>
        </w:rPr>
      </w:pPr>
      <w:r>
        <w:rPr>
          <w:position w:val="-24"/>
          <w:sz w:val="28"/>
          <w:szCs w:val="28"/>
        </w:rPr>
        <w:pict>
          <v:shape id="_x0000_i1069" type="#_x0000_t75" style="width:159.75pt;height:33pt" fillcolor="window">
            <v:imagedata r:id="rId47" o:title=""/>
          </v:shape>
        </w:pict>
      </w:r>
      <w:r w:rsidR="00F66297" w:rsidRPr="006338E0">
        <w:rPr>
          <w:sz w:val="28"/>
          <w:szCs w:val="28"/>
        </w:rPr>
        <w:t>,</w:t>
      </w:r>
      <w:r w:rsidR="009A6FDB">
        <w:rPr>
          <w:sz w:val="28"/>
          <w:szCs w:val="28"/>
        </w:rPr>
        <w:t xml:space="preserve"> </w:t>
      </w:r>
      <w:r w:rsidR="00F66297" w:rsidRPr="006338E0">
        <w:rPr>
          <w:sz w:val="28"/>
          <w:szCs w:val="28"/>
        </w:rPr>
        <w:t>(10)</w:t>
      </w:r>
    </w:p>
    <w:p w:rsidR="006338E0" w:rsidRPr="006338E0" w:rsidRDefault="00DE6DE5" w:rsidP="006338E0">
      <w:pPr>
        <w:suppressAutoHyphens/>
        <w:spacing w:line="360" w:lineRule="auto"/>
        <w:ind w:firstLine="709"/>
        <w:jc w:val="both"/>
        <w:rPr>
          <w:sz w:val="28"/>
          <w:szCs w:val="28"/>
        </w:rPr>
      </w:pPr>
      <w:r>
        <w:rPr>
          <w:position w:val="-24"/>
          <w:sz w:val="28"/>
          <w:szCs w:val="28"/>
        </w:rPr>
        <w:pict>
          <v:shape id="_x0000_i1070" type="#_x0000_t75" style="width:204.75pt;height:32.25pt" fillcolor="window">
            <v:imagedata r:id="rId48" o:title=""/>
          </v:shape>
        </w:pict>
      </w:r>
      <w:r w:rsidR="00F66297" w:rsidRPr="006338E0">
        <w:rPr>
          <w:sz w:val="28"/>
          <w:szCs w:val="28"/>
        </w:rPr>
        <w:t>.</w:t>
      </w:r>
    </w:p>
    <w:p w:rsidR="006338E0" w:rsidRPr="005564FB" w:rsidRDefault="006338E0" w:rsidP="006338E0">
      <w:pPr>
        <w:suppressAutoHyphens/>
        <w:spacing w:line="360" w:lineRule="auto"/>
        <w:ind w:firstLine="709"/>
        <w:jc w:val="both"/>
        <w:rPr>
          <w:sz w:val="28"/>
          <w:szCs w:val="28"/>
          <w:lang w:val="uk-UA"/>
        </w:rPr>
      </w:pPr>
    </w:p>
    <w:p w:rsidR="00F66297" w:rsidRDefault="00F66297" w:rsidP="005564FB">
      <w:pPr>
        <w:suppressAutoHyphens/>
        <w:spacing w:line="360" w:lineRule="auto"/>
        <w:ind w:firstLine="709"/>
        <w:jc w:val="both"/>
        <w:rPr>
          <w:sz w:val="28"/>
          <w:szCs w:val="28"/>
          <w:lang w:val="uk-UA"/>
        </w:rPr>
      </w:pPr>
      <w:r w:rsidRPr="006338E0">
        <w:rPr>
          <w:sz w:val="28"/>
          <w:szCs w:val="28"/>
        </w:rPr>
        <w:t>Для упрощения решения этой системы введем вращающуюся систему координат</w:t>
      </w:r>
      <w:r w:rsidR="006338E0" w:rsidRPr="006338E0">
        <w:rPr>
          <w:sz w:val="28"/>
          <w:szCs w:val="28"/>
        </w:rPr>
        <w:t xml:space="preserve"> </w:t>
      </w:r>
      <w:r w:rsidRPr="006338E0">
        <w:rPr>
          <w:sz w:val="28"/>
          <w:szCs w:val="28"/>
          <w:lang w:val="en-US"/>
        </w:rPr>
        <w:t>i</w:t>
      </w:r>
      <w:r w:rsidRPr="006338E0">
        <w:rPr>
          <w:sz w:val="28"/>
          <w:szCs w:val="28"/>
          <w:lang w:val="en-US"/>
        </w:rPr>
        <w:sym w:font="Symbol" w:char="F0A2"/>
      </w:r>
      <w:r w:rsidRPr="006338E0">
        <w:rPr>
          <w:sz w:val="28"/>
          <w:szCs w:val="28"/>
        </w:rPr>
        <w:t xml:space="preserve">, </w:t>
      </w:r>
      <w:r w:rsidRPr="006338E0">
        <w:rPr>
          <w:sz w:val="28"/>
          <w:szCs w:val="28"/>
          <w:lang w:val="en-US"/>
        </w:rPr>
        <w:t>j</w:t>
      </w:r>
      <w:r w:rsidRPr="006338E0">
        <w:rPr>
          <w:sz w:val="28"/>
          <w:szCs w:val="28"/>
          <w:lang w:val="en-US"/>
        </w:rPr>
        <w:sym w:font="Symbol" w:char="F0A2"/>
      </w:r>
      <w:r w:rsidRPr="006338E0">
        <w:rPr>
          <w:sz w:val="28"/>
          <w:szCs w:val="28"/>
        </w:rPr>
        <w:t xml:space="preserve"> </w:t>
      </w:r>
      <w:r w:rsidRPr="006338E0">
        <w:rPr>
          <w:sz w:val="28"/>
          <w:szCs w:val="28"/>
          <w:lang w:val="uk-UA"/>
        </w:rPr>
        <w:t>и</w:t>
      </w:r>
      <w:r w:rsidRPr="006338E0">
        <w:rPr>
          <w:sz w:val="28"/>
          <w:szCs w:val="28"/>
        </w:rPr>
        <w:t xml:space="preserve"> </w:t>
      </w:r>
      <w:r w:rsidRPr="006338E0">
        <w:rPr>
          <w:sz w:val="28"/>
          <w:szCs w:val="28"/>
          <w:lang w:val="en-US"/>
        </w:rPr>
        <w:t>k</w:t>
      </w:r>
      <w:r w:rsidRPr="006338E0">
        <w:rPr>
          <w:sz w:val="28"/>
          <w:szCs w:val="28"/>
          <w:lang w:val="en-US"/>
        </w:rPr>
        <w:sym w:font="Symbol" w:char="F0A2"/>
      </w:r>
      <w:r w:rsidRPr="006338E0">
        <w:rPr>
          <w:sz w:val="28"/>
          <w:szCs w:val="28"/>
        </w:rPr>
        <w:t xml:space="preserve">= </w:t>
      </w:r>
      <w:r w:rsidRPr="006338E0">
        <w:rPr>
          <w:sz w:val="28"/>
          <w:szCs w:val="28"/>
          <w:lang w:val="en-US"/>
        </w:rPr>
        <w:t>k</w:t>
      </w:r>
      <w:r w:rsidRPr="006338E0">
        <w:rPr>
          <w:sz w:val="28"/>
          <w:szCs w:val="28"/>
        </w:rPr>
        <w:t>, которая вращается с частотой прецессии, т.е. синхронно с вектором намагниченности. При этом одна из проекций может быть равной нулю или оказаться постоянной величиной. Преобразование проекций поясняется с помощью рис.5.</w:t>
      </w:r>
      <w:r w:rsidR="00DE6DE5">
        <w:rPr>
          <w:position w:val="-10"/>
          <w:sz w:val="28"/>
          <w:szCs w:val="28"/>
        </w:rPr>
        <w:pict>
          <v:shape id="_x0000_i1071" type="#_x0000_t75" style="width:9pt;height:17.25pt" fillcolor="window">
            <v:imagedata r:id="rId8" o:title=""/>
          </v:shape>
        </w:pict>
      </w:r>
    </w:p>
    <w:p w:rsidR="005564FB" w:rsidRPr="005564FB" w:rsidRDefault="005564FB" w:rsidP="005564FB">
      <w:pPr>
        <w:suppressAutoHyphens/>
        <w:spacing w:line="360" w:lineRule="auto"/>
        <w:ind w:firstLine="709"/>
        <w:jc w:val="both"/>
        <w:rPr>
          <w:sz w:val="28"/>
          <w:szCs w:val="28"/>
          <w:lang w:val="uk-UA"/>
        </w:rPr>
      </w:pPr>
    </w:p>
    <w:p w:rsidR="006338E0" w:rsidRPr="006338E0" w:rsidRDefault="00DE6DE5" w:rsidP="006338E0">
      <w:pPr>
        <w:suppressAutoHyphens/>
        <w:spacing w:line="360" w:lineRule="auto"/>
        <w:ind w:firstLine="709"/>
        <w:jc w:val="both"/>
        <w:rPr>
          <w:sz w:val="28"/>
          <w:szCs w:val="28"/>
          <w:lang w:val="en-US"/>
        </w:rPr>
      </w:pPr>
      <w:r>
        <w:rPr>
          <w:sz w:val="28"/>
        </w:rPr>
        <w:pict>
          <v:shape id="_x0000_i1072" type="#_x0000_t75" style="width:153.75pt;height:100.5pt" o:allowoverlap="f">
            <v:imagedata r:id="rId49" o:title=""/>
          </v:shape>
        </w:pict>
      </w:r>
    </w:p>
    <w:p w:rsidR="009A6FDB" w:rsidRDefault="00F66297" w:rsidP="006338E0">
      <w:pPr>
        <w:suppressAutoHyphens/>
        <w:spacing w:line="360" w:lineRule="auto"/>
        <w:ind w:firstLine="709"/>
        <w:jc w:val="both"/>
        <w:rPr>
          <w:sz w:val="28"/>
          <w:szCs w:val="28"/>
        </w:rPr>
      </w:pPr>
      <w:r w:rsidRPr="006338E0">
        <w:rPr>
          <w:sz w:val="28"/>
          <w:szCs w:val="28"/>
        </w:rPr>
        <w:t>Рисунок 5. Преобразование координат</w:t>
      </w:r>
      <w:r w:rsidR="006338E0" w:rsidRPr="006338E0">
        <w:rPr>
          <w:sz w:val="28"/>
          <w:szCs w:val="28"/>
        </w:rPr>
        <w:t xml:space="preserve"> </w:t>
      </w:r>
    </w:p>
    <w:p w:rsidR="006338E0" w:rsidRPr="006338E0" w:rsidRDefault="006338E0" w:rsidP="006338E0">
      <w:pPr>
        <w:suppressAutoHyphens/>
        <w:spacing w:line="360" w:lineRule="auto"/>
        <w:ind w:firstLine="709"/>
        <w:jc w:val="both"/>
        <w:rPr>
          <w:sz w:val="28"/>
          <w:szCs w:val="28"/>
        </w:rPr>
      </w:pPr>
    </w:p>
    <w:p w:rsidR="00F66297" w:rsidRPr="006338E0" w:rsidRDefault="00F66297" w:rsidP="006338E0">
      <w:pPr>
        <w:suppressAutoHyphens/>
        <w:spacing w:line="360" w:lineRule="auto"/>
        <w:ind w:firstLine="709"/>
        <w:jc w:val="both"/>
        <w:rPr>
          <w:sz w:val="28"/>
          <w:szCs w:val="28"/>
        </w:rPr>
      </w:pPr>
      <w:r w:rsidRPr="006338E0">
        <w:rPr>
          <w:sz w:val="28"/>
          <w:szCs w:val="28"/>
        </w:rPr>
        <w:t>С помощью зависимостей (11), используя уравнения системы (10), можно получить уравнения для вращающейся системы</w:t>
      </w:r>
      <w:r w:rsidR="006338E0" w:rsidRPr="006338E0">
        <w:rPr>
          <w:sz w:val="28"/>
          <w:szCs w:val="28"/>
        </w:rPr>
        <w:t xml:space="preserve"> </w:t>
      </w:r>
      <w:r w:rsidRPr="006338E0">
        <w:rPr>
          <w:sz w:val="28"/>
          <w:szCs w:val="28"/>
        </w:rPr>
        <w:t>координат</w:t>
      </w:r>
    </w:p>
    <w:p w:rsidR="006338E0" w:rsidRPr="006338E0" w:rsidRDefault="006338E0" w:rsidP="006338E0">
      <w:pPr>
        <w:suppressAutoHyphens/>
        <w:spacing w:line="360" w:lineRule="auto"/>
        <w:ind w:firstLine="709"/>
        <w:jc w:val="both"/>
        <w:rPr>
          <w:sz w:val="28"/>
          <w:szCs w:val="28"/>
        </w:rPr>
      </w:pPr>
    </w:p>
    <w:p w:rsidR="009A6FDB" w:rsidRDefault="00DE6DE5" w:rsidP="006338E0">
      <w:pPr>
        <w:suppressAutoHyphens/>
        <w:spacing w:line="360" w:lineRule="auto"/>
        <w:ind w:firstLine="709"/>
        <w:jc w:val="both"/>
        <w:rPr>
          <w:sz w:val="28"/>
          <w:szCs w:val="28"/>
        </w:rPr>
      </w:pPr>
      <w:r>
        <w:rPr>
          <w:position w:val="-24"/>
          <w:sz w:val="28"/>
          <w:szCs w:val="28"/>
        </w:rPr>
        <w:pict>
          <v:shape id="_x0000_i1073" type="#_x0000_t75" style="width:81.75pt;height:30.75pt" fillcolor="window">
            <v:imagedata r:id="rId50" o:title=""/>
          </v:shape>
        </w:pict>
      </w:r>
    </w:p>
    <w:p w:rsidR="006338E0" w:rsidRPr="006338E0" w:rsidRDefault="00DE6DE5" w:rsidP="006338E0">
      <w:pPr>
        <w:suppressAutoHyphens/>
        <w:spacing w:line="360" w:lineRule="auto"/>
        <w:ind w:firstLine="709"/>
        <w:jc w:val="both"/>
        <w:rPr>
          <w:sz w:val="28"/>
          <w:szCs w:val="28"/>
        </w:rPr>
      </w:pPr>
      <w:r>
        <w:rPr>
          <w:position w:val="-24"/>
          <w:sz w:val="28"/>
          <w:szCs w:val="28"/>
        </w:rPr>
        <w:pict>
          <v:shape id="_x0000_i1074" type="#_x0000_t75" style="width:131.25pt;height:30.75pt" fillcolor="window">
            <v:imagedata r:id="rId51" o:title=""/>
          </v:shape>
        </w:pict>
      </w:r>
      <w:r w:rsidR="00F66297" w:rsidRPr="006338E0">
        <w:rPr>
          <w:sz w:val="28"/>
          <w:szCs w:val="28"/>
        </w:rPr>
        <w:t>,</w:t>
      </w:r>
      <w:r w:rsidR="009A6FDB">
        <w:rPr>
          <w:sz w:val="28"/>
          <w:szCs w:val="28"/>
        </w:rPr>
        <w:t xml:space="preserve"> </w:t>
      </w:r>
      <w:r w:rsidR="00F66297" w:rsidRPr="006338E0">
        <w:rPr>
          <w:sz w:val="28"/>
          <w:szCs w:val="28"/>
        </w:rPr>
        <w:t>(12)</w:t>
      </w:r>
    </w:p>
    <w:p w:rsidR="00F66297" w:rsidRPr="006338E0" w:rsidRDefault="00DE6DE5" w:rsidP="006338E0">
      <w:pPr>
        <w:suppressAutoHyphens/>
        <w:spacing w:line="360" w:lineRule="auto"/>
        <w:ind w:firstLine="709"/>
        <w:jc w:val="both"/>
        <w:rPr>
          <w:sz w:val="28"/>
          <w:szCs w:val="28"/>
        </w:rPr>
      </w:pPr>
      <w:r>
        <w:rPr>
          <w:position w:val="-24"/>
          <w:sz w:val="28"/>
          <w:szCs w:val="28"/>
          <w:lang w:val="en-US"/>
        </w:rPr>
        <w:pict>
          <v:shape id="_x0000_i1075" type="#_x0000_t75" style="width:74.25pt;height:32.25pt" fillcolor="window">
            <v:imagedata r:id="rId52" o:title=""/>
          </v:shape>
        </w:pict>
      </w:r>
      <w:r w:rsidR="00F66297" w:rsidRPr="006338E0">
        <w:rPr>
          <w:sz w:val="28"/>
          <w:szCs w:val="28"/>
        </w:rPr>
        <w:t>.</w:t>
      </w:r>
    </w:p>
    <w:p w:rsidR="006338E0" w:rsidRPr="006338E0" w:rsidRDefault="009A6FDB" w:rsidP="009A6FDB">
      <w:pPr>
        <w:suppressAutoHyphens/>
        <w:spacing w:line="360" w:lineRule="auto"/>
        <w:ind w:firstLine="709"/>
        <w:jc w:val="both"/>
        <w:rPr>
          <w:sz w:val="28"/>
          <w:szCs w:val="28"/>
        </w:rPr>
      </w:pPr>
      <w:r>
        <w:rPr>
          <w:sz w:val="28"/>
          <w:szCs w:val="28"/>
        </w:rPr>
        <w:br w:type="page"/>
      </w:r>
      <w:r w:rsidR="00F66297" w:rsidRPr="006338E0">
        <w:rPr>
          <w:sz w:val="28"/>
          <w:szCs w:val="28"/>
        </w:rPr>
        <w:t>Положим в системе</w:t>
      </w:r>
      <w:r w:rsidR="006338E0" w:rsidRPr="006338E0">
        <w:rPr>
          <w:sz w:val="28"/>
          <w:szCs w:val="28"/>
        </w:rPr>
        <w:t xml:space="preserve"> </w:t>
      </w:r>
      <w:r w:rsidR="00F66297" w:rsidRPr="006338E0">
        <w:rPr>
          <w:sz w:val="28"/>
          <w:szCs w:val="28"/>
        </w:rPr>
        <w:t xml:space="preserve">(12) </w:t>
      </w:r>
      <w:r w:rsidR="00F66297" w:rsidRPr="006338E0">
        <w:rPr>
          <w:sz w:val="28"/>
          <w:szCs w:val="28"/>
        </w:rPr>
        <w:sym w:font="Symbol" w:char="F077"/>
      </w:r>
      <w:r w:rsidR="00F66297" w:rsidRPr="006338E0">
        <w:rPr>
          <w:sz w:val="28"/>
          <w:szCs w:val="28"/>
        </w:rPr>
        <w:t xml:space="preserve"> = </w:t>
      </w:r>
      <w:r w:rsidR="00F66297" w:rsidRPr="006338E0">
        <w:rPr>
          <w:sz w:val="28"/>
          <w:szCs w:val="28"/>
        </w:rPr>
        <w:sym w:font="Symbol" w:char="F077"/>
      </w:r>
      <w:r w:rsidR="00F66297" w:rsidRPr="006338E0">
        <w:rPr>
          <w:sz w:val="28"/>
          <w:szCs w:val="28"/>
          <w:vertAlign w:val="subscript"/>
        </w:rPr>
        <w:t>0</w:t>
      </w:r>
      <w:r w:rsidR="00F66297" w:rsidRPr="006338E0">
        <w:rPr>
          <w:sz w:val="28"/>
          <w:szCs w:val="28"/>
        </w:rPr>
        <w:t xml:space="preserve">. Учитывая </w:t>
      </w:r>
      <w:r w:rsidR="00F66297" w:rsidRPr="006338E0">
        <w:rPr>
          <w:sz w:val="28"/>
          <w:szCs w:val="28"/>
        </w:rPr>
        <w:sym w:font="Symbol" w:char="F077"/>
      </w:r>
      <w:r w:rsidR="00F66297" w:rsidRPr="006338E0">
        <w:rPr>
          <w:sz w:val="28"/>
          <w:szCs w:val="28"/>
          <w:vertAlign w:val="subscript"/>
        </w:rPr>
        <w:t>0</w:t>
      </w:r>
      <w:r w:rsidR="00F66297" w:rsidRPr="006338E0">
        <w:rPr>
          <w:sz w:val="28"/>
          <w:szCs w:val="28"/>
        </w:rPr>
        <w:t xml:space="preserve"> =</w:t>
      </w:r>
      <w:r w:rsidR="006338E0" w:rsidRPr="006338E0">
        <w:rPr>
          <w:sz w:val="28"/>
          <w:szCs w:val="28"/>
        </w:rPr>
        <w:t xml:space="preserve"> </w:t>
      </w:r>
      <w:r w:rsidR="00F66297" w:rsidRPr="006338E0">
        <w:rPr>
          <w:sz w:val="28"/>
          <w:szCs w:val="28"/>
        </w:rPr>
        <w:t xml:space="preserve">– </w:t>
      </w:r>
      <w:r w:rsidR="00F66297" w:rsidRPr="006338E0">
        <w:rPr>
          <w:sz w:val="28"/>
          <w:szCs w:val="28"/>
        </w:rPr>
        <w:sym w:font="Symbol" w:char="F067"/>
      </w:r>
      <w:r w:rsidR="00F66297" w:rsidRPr="006338E0">
        <w:rPr>
          <w:sz w:val="28"/>
          <w:szCs w:val="28"/>
        </w:rPr>
        <w:t>Н</w:t>
      </w:r>
      <w:r w:rsidR="00F66297" w:rsidRPr="006338E0">
        <w:rPr>
          <w:sz w:val="28"/>
          <w:szCs w:val="28"/>
          <w:vertAlign w:val="subscript"/>
        </w:rPr>
        <w:t>0</w:t>
      </w:r>
      <w:r w:rsidR="00F66297" w:rsidRPr="006338E0">
        <w:rPr>
          <w:sz w:val="28"/>
          <w:szCs w:val="28"/>
        </w:rPr>
        <w:t xml:space="preserve">, имеем </w:t>
      </w:r>
      <w:r w:rsidR="00F66297" w:rsidRPr="006338E0">
        <w:rPr>
          <w:sz w:val="28"/>
          <w:szCs w:val="28"/>
        </w:rPr>
        <w:sym w:font="Symbol" w:char="F067"/>
      </w:r>
      <w:r w:rsidR="00F66297" w:rsidRPr="006338E0">
        <w:rPr>
          <w:sz w:val="28"/>
          <w:szCs w:val="28"/>
        </w:rPr>
        <w:t xml:space="preserve">Н + </w:t>
      </w:r>
      <w:r w:rsidR="00F66297" w:rsidRPr="006338E0">
        <w:rPr>
          <w:sz w:val="28"/>
          <w:szCs w:val="28"/>
        </w:rPr>
        <w:sym w:font="Symbol" w:char="F077"/>
      </w:r>
      <w:r w:rsidR="00F66297" w:rsidRPr="006338E0">
        <w:rPr>
          <w:sz w:val="28"/>
          <w:szCs w:val="28"/>
          <w:vertAlign w:val="subscript"/>
        </w:rPr>
        <w:t>0</w:t>
      </w:r>
      <w:r w:rsidR="00F66297" w:rsidRPr="006338E0">
        <w:rPr>
          <w:sz w:val="28"/>
          <w:szCs w:val="28"/>
        </w:rPr>
        <w:t xml:space="preserve"> = </w:t>
      </w:r>
      <w:r w:rsidR="00F66297" w:rsidRPr="006338E0">
        <w:rPr>
          <w:sz w:val="28"/>
          <w:szCs w:val="28"/>
        </w:rPr>
        <w:sym w:font="Symbol" w:char="F067"/>
      </w:r>
      <w:r w:rsidR="00F66297" w:rsidRPr="006338E0">
        <w:rPr>
          <w:sz w:val="28"/>
          <w:szCs w:val="28"/>
        </w:rPr>
        <w:t>(Н</w:t>
      </w:r>
      <w:r w:rsidR="00F66297" w:rsidRPr="006338E0">
        <w:rPr>
          <w:sz w:val="28"/>
          <w:szCs w:val="28"/>
          <w:vertAlign w:val="subscript"/>
        </w:rPr>
        <w:t>0</w:t>
      </w:r>
      <w:r w:rsidR="00F66297" w:rsidRPr="006338E0">
        <w:rPr>
          <w:sz w:val="28"/>
          <w:szCs w:val="28"/>
        </w:rPr>
        <w:t xml:space="preserve"> +</w:t>
      </w:r>
      <w:r w:rsidR="00F66297" w:rsidRPr="006338E0">
        <w:rPr>
          <w:sz w:val="28"/>
          <w:szCs w:val="28"/>
          <w:lang w:val="en-US"/>
        </w:rPr>
        <w:t>h</w:t>
      </w:r>
      <w:r w:rsidR="00F66297" w:rsidRPr="006338E0">
        <w:rPr>
          <w:sz w:val="28"/>
          <w:szCs w:val="28"/>
        </w:rPr>
        <w:t xml:space="preserve">) – </w:t>
      </w:r>
      <w:r w:rsidR="00F66297" w:rsidRPr="006338E0">
        <w:rPr>
          <w:sz w:val="28"/>
          <w:szCs w:val="28"/>
          <w:lang w:val="en-US"/>
        </w:rPr>
        <w:sym w:font="Symbol" w:char="F067"/>
      </w:r>
      <w:r w:rsidR="00F66297" w:rsidRPr="006338E0">
        <w:rPr>
          <w:sz w:val="28"/>
          <w:szCs w:val="28"/>
          <w:lang w:val="en-US"/>
        </w:rPr>
        <w:t>H</w:t>
      </w:r>
      <w:r w:rsidR="00F66297" w:rsidRPr="006338E0">
        <w:rPr>
          <w:sz w:val="28"/>
          <w:szCs w:val="28"/>
          <w:vertAlign w:val="subscript"/>
        </w:rPr>
        <w:t>0</w:t>
      </w:r>
      <w:r w:rsidR="00F66297" w:rsidRPr="006338E0">
        <w:rPr>
          <w:sz w:val="28"/>
          <w:szCs w:val="28"/>
        </w:rPr>
        <w:t xml:space="preserve"> = </w:t>
      </w:r>
      <w:r w:rsidR="00F66297" w:rsidRPr="006338E0">
        <w:rPr>
          <w:sz w:val="28"/>
          <w:szCs w:val="28"/>
          <w:lang w:val="en-US"/>
        </w:rPr>
        <w:sym w:font="Symbol" w:char="F067"/>
      </w:r>
      <w:r w:rsidR="00F66297" w:rsidRPr="006338E0">
        <w:rPr>
          <w:sz w:val="28"/>
          <w:szCs w:val="28"/>
          <w:lang w:val="en-US"/>
        </w:rPr>
        <w:t>h</w:t>
      </w:r>
      <w:r w:rsidR="00F66297" w:rsidRPr="006338E0">
        <w:rPr>
          <w:sz w:val="28"/>
          <w:szCs w:val="28"/>
        </w:rPr>
        <w:t xml:space="preserve">. Здесь проявляется необходимость введения знака </w:t>
      </w:r>
      <w:r w:rsidR="006338E0" w:rsidRPr="006338E0">
        <w:rPr>
          <w:sz w:val="28"/>
          <w:szCs w:val="28"/>
        </w:rPr>
        <w:t>"</w:t>
      </w:r>
      <w:r w:rsidR="00F66297" w:rsidRPr="006338E0">
        <w:rPr>
          <w:sz w:val="28"/>
          <w:szCs w:val="28"/>
        </w:rPr>
        <w:t xml:space="preserve"> минус</w:t>
      </w:r>
      <w:r w:rsidR="006338E0" w:rsidRPr="006338E0">
        <w:rPr>
          <w:sz w:val="28"/>
          <w:szCs w:val="28"/>
        </w:rPr>
        <w:t>"</w:t>
      </w:r>
      <w:r w:rsidR="00F66297" w:rsidRPr="006338E0">
        <w:rPr>
          <w:sz w:val="28"/>
          <w:szCs w:val="28"/>
        </w:rPr>
        <w:t xml:space="preserve"> в уравнении Лармора. Иначе бы</w:t>
      </w:r>
      <w:r w:rsidR="006338E0" w:rsidRPr="006338E0">
        <w:rPr>
          <w:sz w:val="28"/>
          <w:szCs w:val="28"/>
        </w:rPr>
        <w:t xml:space="preserve"> </w:t>
      </w:r>
      <w:r w:rsidR="00F66297" w:rsidRPr="006338E0">
        <w:rPr>
          <w:sz w:val="28"/>
          <w:szCs w:val="28"/>
        </w:rPr>
        <w:sym w:font="Symbol" w:char="F067"/>
      </w:r>
      <w:r w:rsidR="00F66297" w:rsidRPr="006338E0">
        <w:rPr>
          <w:sz w:val="28"/>
          <w:szCs w:val="28"/>
        </w:rPr>
        <w:t xml:space="preserve">Н + </w:t>
      </w:r>
      <w:r w:rsidR="00F66297" w:rsidRPr="006338E0">
        <w:rPr>
          <w:sz w:val="28"/>
          <w:szCs w:val="28"/>
        </w:rPr>
        <w:sym w:font="Symbol" w:char="F077"/>
      </w:r>
      <w:r w:rsidR="00F66297" w:rsidRPr="006338E0">
        <w:rPr>
          <w:sz w:val="28"/>
          <w:szCs w:val="28"/>
          <w:vertAlign w:val="subscript"/>
        </w:rPr>
        <w:t>0</w:t>
      </w:r>
      <w:r w:rsidR="00F66297" w:rsidRPr="006338E0">
        <w:rPr>
          <w:sz w:val="28"/>
          <w:szCs w:val="28"/>
        </w:rPr>
        <w:t xml:space="preserve"> </w:t>
      </w:r>
      <w:r w:rsidR="00F66297" w:rsidRPr="006338E0">
        <w:rPr>
          <w:sz w:val="28"/>
          <w:szCs w:val="28"/>
        </w:rPr>
        <w:sym w:font="Symbol" w:char="F0BB"/>
      </w:r>
      <w:r w:rsidR="00F66297" w:rsidRPr="006338E0">
        <w:rPr>
          <w:sz w:val="28"/>
          <w:szCs w:val="28"/>
        </w:rPr>
        <w:t xml:space="preserve"> 2</w:t>
      </w:r>
      <w:r w:rsidR="00F66297" w:rsidRPr="006338E0">
        <w:rPr>
          <w:sz w:val="28"/>
          <w:szCs w:val="28"/>
        </w:rPr>
        <w:sym w:font="Symbol" w:char="F077"/>
      </w:r>
      <w:r w:rsidR="00F66297" w:rsidRPr="006338E0">
        <w:rPr>
          <w:sz w:val="28"/>
          <w:szCs w:val="28"/>
          <w:vertAlign w:val="subscript"/>
        </w:rPr>
        <w:t>0</w:t>
      </w:r>
      <w:r w:rsidR="00F66297" w:rsidRPr="006338E0">
        <w:rPr>
          <w:sz w:val="28"/>
          <w:szCs w:val="28"/>
        </w:rPr>
        <w:t>.</w:t>
      </w:r>
      <w:r w:rsidR="006338E0" w:rsidRPr="006338E0">
        <w:rPr>
          <w:sz w:val="28"/>
          <w:szCs w:val="28"/>
        </w:rPr>
        <w:t xml:space="preserve"> </w:t>
      </w:r>
      <w:r w:rsidR="00F66297" w:rsidRPr="006338E0">
        <w:rPr>
          <w:sz w:val="28"/>
          <w:szCs w:val="28"/>
        </w:rPr>
        <w:t>Рассмотрим</w:t>
      </w:r>
      <w:r w:rsidR="006338E0" w:rsidRPr="006338E0">
        <w:rPr>
          <w:sz w:val="28"/>
          <w:szCs w:val="28"/>
        </w:rPr>
        <w:t xml:space="preserve"> </w:t>
      </w:r>
      <w:r w:rsidR="00F66297" w:rsidRPr="006338E0">
        <w:rPr>
          <w:sz w:val="28"/>
          <w:szCs w:val="28"/>
        </w:rPr>
        <w:t>частный</w:t>
      </w:r>
      <w:r w:rsidR="006338E0" w:rsidRPr="006338E0">
        <w:rPr>
          <w:sz w:val="28"/>
          <w:szCs w:val="28"/>
        </w:rPr>
        <w:t xml:space="preserve"> </w:t>
      </w:r>
      <w:r w:rsidR="00F66297" w:rsidRPr="006338E0">
        <w:rPr>
          <w:sz w:val="28"/>
          <w:szCs w:val="28"/>
        </w:rPr>
        <w:t>случай</w:t>
      </w:r>
      <w:r w:rsidR="006338E0" w:rsidRPr="006338E0">
        <w:rPr>
          <w:sz w:val="28"/>
          <w:szCs w:val="28"/>
        </w:rPr>
        <w:t xml:space="preserve"> </w:t>
      </w:r>
      <w:r w:rsidR="00F66297" w:rsidRPr="006338E0">
        <w:rPr>
          <w:sz w:val="28"/>
          <w:szCs w:val="28"/>
        </w:rPr>
        <w:t>статического</w:t>
      </w:r>
      <w:r w:rsidR="006338E0" w:rsidRPr="006338E0">
        <w:rPr>
          <w:sz w:val="28"/>
          <w:szCs w:val="28"/>
        </w:rPr>
        <w:t xml:space="preserve"> </w:t>
      </w:r>
      <w:r w:rsidR="00F66297" w:rsidRPr="006338E0">
        <w:rPr>
          <w:sz w:val="28"/>
          <w:szCs w:val="28"/>
        </w:rPr>
        <w:t>поля</w:t>
      </w:r>
      <w:r w:rsidRPr="009A6FDB">
        <w:rPr>
          <w:sz w:val="28"/>
          <w:szCs w:val="28"/>
        </w:rPr>
        <w:t xml:space="preserve"> </w:t>
      </w:r>
      <w:r w:rsidR="00F66297" w:rsidRPr="006338E0">
        <w:rPr>
          <w:sz w:val="28"/>
          <w:szCs w:val="28"/>
        </w:rPr>
        <w:t>(</w:t>
      </w:r>
      <w:r w:rsidR="00F66297" w:rsidRPr="006338E0">
        <w:rPr>
          <w:sz w:val="28"/>
          <w:szCs w:val="28"/>
          <w:lang w:val="en-US"/>
        </w:rPr>
        <w:t>h</w:t>
      </w:r>
      <w:r w:rsidR="00F66297" w:rsidRPr="006338E0">
        <w:rPr>
          <w:sz w:val="28"/>
          <w:szCs w:val="28"/>
        </w:rPr>
        <w:t xml:space="preserve"> =0) и воздействия ВЧ поля </w:t>
      </w:r>
      <w:r w:rsidR="00F66297" w:rsidRPr="006338E0">
        <w:rPr>
          <w:sz w:val="28"/>
          <w:szCs w:val="28"/>
          <w:lang w:val="en-US"/>
        </w:rPr>
        <w:t>H</w:t>
      </w:r>
      <w:r w:rsidR="00F66297" w:rsidRPr="006338E0">
        <w:rPr>
          <w:sz w:val="28"/>
          <w:szCs w:val="28"/>
          <w:vertAlign w:val="subscript"/>
        </w:rPr>
        <w:t>1</w:t>
      </w:r>
      <w:r w:rsidR="00F66297" w:rsidRPr="006338E0">
        <w:rPr>
          <w:sz w:val="28"/>
          <w:szCs w:val="28"/>
        </w:rPr>
        <w:t>(</w:t>
      </w:r>
      <w:r w:rsidR="00F66297" w:rsidRPr="006338E0">
        <w:rPr>
          <w:sz w:val="28"/>
          <w:szCs w:val="28"/>
          <w:lang w:val="en-US"/>
        </w:rPr>
        <w:t>t</w:t>
      </w:r>
      <w:r w:rsidR="00F66297" w:rsidRPr="006338E0">
        <w:rPr>
          <w:sz w:val="28"/>
          <w:szCs w:val="28"/>
        </w:rPr>
        <w:t>). В этом случае система (12) примет вид</w:t>
      </w:r>
    </w:p>
    <w:p w:rsidR="006338E0" w:rsidRPr="006338E0" w:rsidRDefault="006338E0" w:rsidP="006338E0">
      <w:pPr>
        <w:suppressAutoHyphens/>
        <w:spacing w:line="360" w:lineRule="auto"/>
        <w:ind w:firstLine="709"/>
        <w:jc w:val="both"/>
        <w:rPr>
          <w:sz w:val="28"/>
          <w:szCs w:val="28"/>
        </w:rPr>
      </w:pPr>
    </w:p>
    <w:p w:rsidR="009A6FDB" w:rsidRDefault="00DE6DE5" w:rsidP="006338E0">
      <w:pPr>
        <w:suppressAutoHyphens/>
        <w:spacing w:line="360" w:lineRule="auto"/>
        <w:ind w:firstLine="709"/>
        <w:jc w:val="both"/>
        <w:rPr>
          <w:sz w:val="28"/>
          <w:szCs w:val="28"/>
        </w:rPr>
      </w:pPr>
      <w:r>
        <w:rPr>
          <w:position w:val="-24"/>
          <w:sz w:val="28"/>
          <w:szCs w:val="28"/>
          <w:lang w:val="en-US"/>
        </w:rPr>
        <w:pict>
          <v:shape id="_x0000_i1076" type="#_x0000_t75" style="width:39.75pt;height:30.75pt" fillcolor="window">
            <v:imagedata r:id="rId53" o:title=""/>
          </v:shape>
        </w:pict>
      </w:r>
      <w:r w:rsidR="006338E0" w:rsidRPr="006338E0">
        <w:rPr>
          <w:sz w:val="28"/>
          <w:szCs w:val="28"/>
        </w:rPr>
        <w:t xml:space="preserve"> </w:t>
      </w:r>
      <w:r>
        <w:rPr>
          <w:position w:val="-24"/>
          <w:sz w:val="28"/>
          <w:szCs w:val="28"/>
          <w:lang w:val="en-US"/>
        </w:rPr>
        <w:pict>
          <v:shape id="_x0000_i1077" type="#_x0000_t75" style="width:63.75pt;height:30.75pt" fillcolor="window">
            <v:imagedata r:id="rId54" o:title=""/>
          </v:shape>
        </w:pict>
      </w:r>
      <w:r w:rsidR="00F66297" w:rsidRPr="006338E0">
        <w:rPr>
          <w:sz w:val="28"/>
          <w:szCs w:val="28"/>
        </w:rPr>
        <w:t>,</w:t>
      </w:r>
      <w:r w:rsidR="006338E0" w:rsidRPr="006338E0">
        <w:rPr>
          <w:sz w:val="28"/>
          <w:szCs w:val="28"/>
        </w:rPr>
        <w:t xml:space="preserve"> </w:t>
      </w:r>
      <w:r>
        <w:rPr>
          <w:position w:val="-24"/>
          <w:sz w:val="28"/>
          <w:szCs w:val="28"/>
          <w:lang w:val="en-US"/>
        </w:rPr>
        <w:pict>
          <v:shape id="_x0000_i1078" type="#_x0000_t75" style="width:77.25pt;height:32.25pt" fillcolor="window">
            <v:imagedata r:id="rId55" o:title=""/>
          </v:shape>
        </w:pict>
      </w:r>
      <w:r w:rsidR="00F66297" w:rsidRPr="006338E0">
        <w:rPr>
          <w:sz w:val="28"/>
          <w:szCs w:val="28"/>
        </w:rPr>
        <w:t>.</w:t>
      </w:r>
      <w:r w:rsidR="006338E0" w:rsidRPr="006338E0">
        <w:rPr>
          <w:sz w:val="28"/>
          <w:szCs w:val="28"/>
        </w:rPr>
        <w:t xml:space="preserve"> </w:t>
      </w:r>
      <w:r w:rsidR="00F66297" w:rsidRPr="006338E0">
        <w:rPr>
          <w:sz w:val="28"/>
          <w:szCs w:val="28"/>
        </w:rPr>
        <w:t>(13)</w:t>
      </w:r>
    </w:p>
    <w:p w:rsidR="006338E0" w:rsidRPr="006338E0" w:rsidRDefault="006338E0" w:rsidP="006338E0">
      <w:pPr>
        <w:suppressAutoHyphens/>
        <w:spacing w:line="360" w:lineRule="auto"/>
        <w:ind w:firstLine="709"/>
        <w:jc w:val="both"/>
        <w:rPr>
          <w:sz w:val="28"/>
          <w:szCs w:val="28"/>
        </w:rPr>
      </w:pPr>
    </w:p>
    <w:p w:rsidR="00F66297" w:rsidRPr="006338E0" w:rsidRDefault="00F66297" w:rsidP="006338E0">
      <w:pPr>
        <w:suppressAutoHyphens/>
        <w:spacing w:line="360" w:lineRule="auto"/>
        <w:ind w:firstLine="709"/>
        <w:jc w:val="both"/>
        <w:rPr>
          <w:sz w:val="28"/>
          <w:szCs w:val="28"/>
        </w:rPr>
      </w:pPr>
      <w:r w:rsidRPr="006338E0">
        <w:rPr>
          <w:sz w:val="28"/>
          <w:szCs w:val="28"/>
        </w:rPr>
        <w:t>Величина</w:t>
      </w:r>
      <w:r w:rsidR="006338E0" w:rsidRPr="006338E0">
        <w:rPr>
          <w:sz w:val="28"/>
          <w:szCs w:val="28"/>
        </w:rPr>
        <w:t xml:space="preserve"> </w:t>
      </w:r>
      <w:r w:rsidR="00DE6DE5">
        <w:rPr>
          <w:position w:val="-10"/>
          <w:sz w:val="28"/>
          <w:szCs w:val="28"/>
        </w:rPr>
        <w:pict>
          <v:shape id="_x0000_i1079" type="#_x0000_t75" style="width:21pt;height:17.25pt" fillcolor="window">
            <v:imagedata r:id="rId56" o:title=""/>
          </v:shape>
        </w:pict>
      </w:r>
      <w:r w:rsidRPr="006338E0">
        <w:rPr>
          <w:sz w:val="28"/>
          <w:szCs w:val="28"/>
        </w:rPr>
        <w:t xml:space="preserve"> имеет размерность угловой частоты. Обозначим </w:t>
      </w:r>
      <w:r w:rsidR="00DE6DE5">
        <w:rPr>
          <w:position w:val="-12"/>
          <w:sz w:val="28"/>
          <w:szCs w:val="28"/>
        </w:rPr>
        <w:pict>
          <v:shape id="_x0000_i1080" type="#_x0000_t75" style="width:102pt;height:18pt" fillcolor="window">
            <v:imagedata r:id="rId57" o:title=""/>
          </v:shape>
        </w:pict>
      </w:r>
      <w:r w:rsidRPr="006338E0">
        <w:rPr>
          <w:sz w:val="28"/>
          <w:szCs w:val="28"/>
        </w:rPr>
        <w:t>. Тогда решениями уравнений (13) будут</w:t>
      </w:r>
    </w:p>
    <w:p w:rsidR="006338E0" w:rsidRPr="006338E0" w:rsidRDefault="006338E0" w:rsidP="006338E0">
      <w:pPr>
        <w:suppressAutoHyphens/>
        <w:spacing w:line="360" w:lineRule="auto"/>
        <w:ind w:firstLine="709"/>
        <w:jc w:val="both"/>
        <w:rPr>
          <w:sz w:val="28"/>
          <w:szCs w:val="28"/>
        </w:rPr>
      </w:pPr>
    </w:p>
    <w:p w:rsidR="009A6FDB" w:rsidRDefault="00DE6DE5" w:rsidP="006338E0">
      <w:pPr>
        <w:suppressAutoHyphens/>
        <w:spacing w:line="360" w:lineRule="auto"/>
        <w:ind w:firstLine="709"/>
        <w:jc w:val="both"/>
        <w:rPr>
          <w:sz w:val="28"/>
          <w:szCs w:val="28"/>
        </w:rPr>
      </w:pPr>
      <w:r>
        <w:rPr>
          <w:position w:val="-64"/>
          <w:sz w:val="28"/>
          <w:szCs w:val="28"/>
        </w:rPr>
        <w:pict>
          <v:shape id="_x0000_i1081" type="#_x0000_t75" style="width:173.25pt;height:1in" fillcolor="window">
            <v:imagedata r:id="rId58" o:title=""/>
          </v:shape>
        </w:pict>
      </w:r>
      <w:r w:rsidR="006338E0" w:rsidRPr="006338E0">
        <w:rPr>
          <w:sz w:val="28"/>
          <w:szCs w:val="28"/>
        </w:rPr>
        <w:t xml:space="preserve"> </w:t>
      </w:r>
      <w:r w:rsidR="00F66297" w:rsidRPr="006338E0">
        <w:rPr>
          <w:sz w:val="28"/>
          <w:szCs w:val="28"/>
        </w:rPr>
        <w:t>(14)</w:t>
      </w:r>
    </w:p>
    <w:p w:rsidR="006338E0" w:rsidRPr="006338E0" w:rsidRDefault="006338E0" w:rsidP="006338E0">
      <w:pPr>
        <w:suppressAutoHyphens/>
        <w:spacing w:line="360" w:lineRule="auto"/>
        <w:ind w:firstLine="709"/>
        <w:jc w:val="both"/>
        <w:rPr>
          <w:sz w:val="28"/>
          <w:szCs w:val="28"/>
        </w:rPr>
      </w:pPr>
    </w:p>
    <w:p w:rsidR="00F66297" w:rsidRPr="006338E0" w:rsidRDefault="00F66297" w:rsidP="009A6FDB">
      <w:pPr>
        <w:suppressAutoHyphens/>
        <w:spacing w:line="360" w:lineRule="auto"/>
        <w:ind w:firstLine="709"/>
        <w:jc w:val="both"/>
        <w:rPr>
          <w:sz w:val="28"/>
          <w:szCs w:val="28"/>
        </w:rPr>
      </w:pPr>
      <w:r w:rsidRPr="006338E0">
        <w:rPr>
          <w:sz w:val="28"/>
          <w:szCs w:val="28"/>
        </w:rPr>
        <w:t xml:space="preserve">Из соотношений (14) видно, что вектор намагниченности вращается вокруг оси </w:t>
      </w:r>
      <w:r w:rsidRPr="006338E0">
        <w:rPr>
          <w:sz w:val="28"/>
          <w:szCs w:val="28"/>
          <w:lang w:val="en-US"/>
        </w:rPr>
        <w:t>i</w:t>
      </w:r>
      <w:r w:rsidRPr="006338E0">
        <w:rPr>
          <w:sz w:val="28"/>
          <w:szCs w:val="28"/>
        </w:rPr>
        <w:t xml:space="preserve">’ </w:t>
      </w:r>
      <w:r w:rsidRPr="006338E0">
        <w:rPr>
          <w:sz w:val="28"/>
          <w:szCs w:val="28"/>
          <w:lang w:val="en-US"/>
        </w:rPr>
        <w:t>c</w:t>
      </w:r>
      <w:r w:rsidRPr="006338E0">
        <w:rPr>
          <w:sz w:val="28"/>
          <w:szCs w:val="28"/>
        </w:rPr>
        <w:t xml:space="preserve"> угловой скоростью </w:t>
      </w:r>
      <w:r w:rsidR="00DE6DE5">
        <w:rPr>
          <w:position w:val="-10"/>
          <w:sz w:val="28"/>
          <w:szCs w:val="28"/>
        </w:rPr>
        <w:pict>
          <v:shape id="_x0000_i1082" type="#_x0000_t75" style="width:56.25pt;height:18pt" fillcolor="window">
            <v:imagedata r:id="rId59" o:title=""/>
          </v:shape>
        </w:pict>
      </w:r>
      <w:r w:rsidRPr="006338E0">
        <w:rPr>
          <w:sz w:val="28"/>
          <w:szCs w:val="28"/>
        </w:rPr>
        <w:t>. Это вращение относительно медленное и называется нутацией. Угол нутации равен</w:t>
      </w:r>
      <w:r w:rsidR="009A6FDB" w:rsidRPr="009A6FDB">
        <w:rPr>
          <w:sz w:val="28"/>
          <w:szCs w:val="28"/>
        </w:rPr>
        <w:t xml:space="preserve"> </w:t>
      </w:r>
      <w:r w:rsidR="00DE6DE5">
        <w:rPr>
          <w:position w:val="-32"/>
          <w:sz w:val="28"/>
          <w:szCs w:val="28"/>
        </w:rPr>
        <w:pict>
          <v:shape id="_x0000_i1083" type="#_x0000_t75" style="width:51pt;height:38.25pt" fillcolor="window">
            <v:imagedata r:id="rId60" o:title=""/>
          </v:shape>
        </w:pict>
      </w:r>
      <w:r w:rsidR="006338E0" w:rsidRPr="006338E0">
        <w:rPr>
          <w:sz w:val="28"/>
          <w:szCs w:val="28"/>
        </w:rPr>
        <w:t xml:space="preserve"> </w:t>
      </w:r>
      <w:r w:rsidRPr="006338E0">
        <w:rPr>
          <w:sz w:val="28"/>
          <w:szCs w:val="28"/>
        </w:rPr>
        <w:t>или</w:t>
      </w:r>
      <w:r w:rsidR="006338E0" w:rsidRPr="006338E0">
        <w:rPr>
          <w:sz w:val="28"/>
          <w:szCs w:val="28"/>
        </w:rPr>
        <w:t xml:space="preserve"> </w:t>
      </w:r>
      <w:r w:rsidR="00DE6DE5">
        <w:rPr>
          <w:position w:val="-32"/>
          <w:sz w:val="28"/>
          <w:szCs w:val="28"/>
        </w:rPr>
        <w:pict>
          <v:shape id="_x0000_i1084" type="#_x0000_t75" style="width:60pt;height:38.25pt" fillcolor="window">
            <v:imagedata r:id="rId61" o:title=""/>
          </v:shape>
        </w:pict>
      </w:r>
      <w:r w:rsidRPr="006338E0">
        <w:rPr>
          <w:sz w:val="28"/>
          <w:szCs w:val="28"/>
        </w:rPr>
        <w:t>,</w:t>
      </w:r>
      <w:r w:rsidR="006338E0" w:rsidRPr="006338E0">
        <w:rPr>
          <w:sz w:val="28"/>
          <w:szCs w:val="28"/>
        </w:rPr>
        <w:t xml:space="preserve"> </w:t>
      </w:r>
      <w:r w:rsidRPr="006338E0">
        <w:rPr>
          <w:sz w:val="28"/>
          <w:szCs w:val="28"/>
        </w:rPr>
        <w:sym w:font="Symbol" w:char="F074"/>
      </w:r>
      <w:r w:rsidRPr="006338E0">
        <w:rPr>
          <w:sz w:val="28"/>
          <w:szCs w:val="28"/>
        </w:rPr>
        <w:t xml:space="preserve"> - время действия РЧ импульса </w:t>
      </w:r>
      <w:r w:rsidRPr="006338E0">
        <w:rPr>
          <w:sz w:val="28"/>
          <w:szCs w:val="28"/>
          <w:lang w:val="en-US"/>
        </w:rPr>
        <w:t>H</w:t>
      </w:r>
      <w:r w:rsidRPr="006338E0">
        <w:rPr>
          <w:sz w:val="28"/>
          <w:szCs w:val="28"/>
          <w:vertAlign w:val="subscript"/>
        </w:rPr>
        <w:t>1</w:t>
      </w:r>
      <w:r w:rsidRPr="006338E0">
        <w:rPr>
          <w:sz w:val="28"/>
          <w:szCs w:val="28"/>
        </w:rPr>
        <w:t>(</w:t>
      </w:r>
      <w:r w:rsidRPr="006338E0">
        <w:rPr>
          <w:sz w:val="28"/>
          <w:szCs w:val="28"/>
          <w:lang w:val="en-US"/>
        </w:rPr>
        <w:t>t</w:t>
      </w:r>
      <w:r w:rsidRPr="006338E0">
        <w:rPr>
          <w:sz w:val="28"/>
          <w:szCs w:val="28"/>
        </w:rPr>
        <w:t>).</w:t>
      </w:r>
      <w:r w:rsidR="006338E0" w:rsidRPr="006338E0">
        <w:rPr>
          <w:sz w:val="28"/>
          <w:szCs w:val="28"/>
        </w:rPr>
        <w:t xml:space="preserve"> </w:t>
      </w:r>
      <w:r w:rsidRPr="006338E0">
        <w:rPr>
          <w:sz w:val="28"/>
          <w:szCs w:val="28"/>
        </w:rPr>
        <w:t>(15)</w:t>
      </w:r>
    </w:p>
    <w:p w:rsidR="00F66297" w:rsidRPr="006338E0" w:rsidRDefault="00F66297" w:rsidP="006338E0">
      <w:pPr>
        <w:suppressAutoHyphens/>
        <w:spacing w:line="360" w:lineRule="auto"/>
        <w:ind w:firstLine="709"/>
        <w:jc w:val="both"/>
        <w:rPr>
          <w:sz w:val="28"/>
          <w:szCs w:val="28"/>
        </w:rPr>
      </w:pPr>
      <w:r w:rsidRPr="006338E0">
        <w:rPr>
          <w:sz w:val="28"/>
          <w:szCs w:val="28"/>
        </w:rPr>
        <w:t>Таким образом, угол нутации зависит от величины и времени воздействия РЧ импульса. Траектория вектора намагниченности при этом подобна раскрывающемуся вееру (рис.6).</w:t>
      </w:r>
    </w:p>
    <w:p w:rsidR="00F66297" w:rsidRDefault="00F66297" w:rsidP="006338E0">
      <w:pPr>
        <w:suppressAutoHyphens/>
        <w:spacing w:line="360" w:lineRule="auto"/>
        <w:ind w:firstLine="709"/>
        <w:jc w:val="both"/>
        <w:rPr>
          <w:sz w:val="28"/>
          <w:szCs w:val="28"/>
          <w:lang w:val="en-US"/>
        </w:rPr>
      </w:pPr>
    </w:p>
    <w:p w:rsidR="006338E0" w:rsidRPr="006338E0" w:rsidRDefault="009A6FDB" w:rsidP="006338E0">
      <w:pPr>
        <w:suppressAutoHyphens/>
        <w:spacing w:line="360" w:lineRule="auto"/>
        <w:ind w:firstLine="709"/>
        <w:jc w:val="both"/>
        <w:rPr>
          <w:sz w:val="28"/>
          <w:szCs w:val="28"/>
          <w:lang w:val="en-US"/>
        </w:rPr>
      </w:pPr>
      <w:r>
        <w:rPr>
          <w:sz w:val="28"/>
          <w:szCs w:val="28"/>
          <w:lang w:val="en-US"/>
        </w:rPr>
        <w:br w:type="page"/>
      </w:r>
      <w:r w:rsidR="00DE6DE5">
        <w:rPr>
          <w:sz w:val="28"/>
        </w:rPr>
        <w:pict>
          <v:shape id="_x0000_i1085" type="#_x0000_t75" style="width:152.25pt;height:90pt" o:allowoverlap="f">
            <v:imagedata r:id="rId62" o:title=""/>
          </v:shape>
        </w:pict>
      </w:r>
    </w:p>
    <w:p w:rsidR="00F66297" w:rsidRPr="006338E0" w:rsidRDefault="00F66297" w:rsidP="006338E0">
      <w:pPr>
        <w:suppressAutoHyphens/>
        <w:spacing w:line="360" w:lineRule="auto"/>
        <w:ind w:firstLine="709"/>
        <w:jc w:val="both"/>
        <w:rPr>
          <w:sz w:val="28"/>
          <w:szCs w:val="28"/>
        </w:rPr>
      </w:pPr>
      <w:r w:rsidRPr="006338E0">
        <w:rPr>
          <w:sz w:val="28"/>
          <w:szCs w:val="28"/>
        </w:rPr>
        <w:t>Рисунок 6. Нутация вектора намагниченности.</w:t>
      </w:r>
    </w:p>
    <w:p w:rsidR="00F66297" w:rsidRPr="006338E0" w:rsidRDefault="00F66297" w:rsidP="006338E0">
      <w:pPr>
        <w:suppressAutoHyphens/>
        <w:spacing w:line="360" w:lineRule="auto"/>
        <w:ind w:firstLine="709"/>
        <w:jc w:val="both"/>
        <w:rPr>
          <w:sz w:val="28"/>
          <w:szCs w:val="28"/>
        </w:rPr>
      </w:pPr>
    </w:p>
    <w:p w:rsidR="006338E0" w:rsidRPr="006338E0" w:rsidRDefault="00F66297" w:rsidP="006338E0">
      <w:pPr>
        <w:suppressAutoHyphens/>
        <w:spacing w:line="360" w:lineRule="auto"/>
        <w:ind w:firstLine="709"/>
        <w:jc w:val="both"/>
        <w:rPr>
          <w:sz w:val="28"/>
          <w:szCs w:val="28"/>
        </w:rPr>
      </w:pPr>
      <w:r w:rsidRPr="006338E0">
        <w:rPr>
          <w:sz w:val="28"/>
          <w:szCs w:val="28"/>
        </w:rPr>
        <w:t>Наиболее часто применяют РЧ импульсы, которые приводят к повороту вектора намагниченности на 90</w:t>
      </w:r>
      <w:r w:rsidRPr="006338E0">
        <w:rPr>
          <w:sz w:val="28"/>
          <w:szCs w:val="28"/>
          <w:vertAlign w:val="superscript"/>
        </w:rPr>
        <w:t>о</w:t>
      </w:r>
      <w:r w:rsidRPr="006338E0">
        <w:rPr>
          <w:sz w:val="28"/>
          <w:szCs w:val="28"/>
        </w:rPr>
        <w:t xml:space="preserve"> и на 180</w:t>
      </w:r>
      <w:r w:rsidRPr="006338E0">
        <w:rPr>
          <w:sz w:val="28"/>
          <w:szCs w:val="28"/>
          <w:vertAlign w:val="superscript"/>
        </w:rPr>
        <w:t>о</w:t>
      </w:r>
      <w:r w:rsidRPr="006338E0">
        <w:rPr>
          <w:sz w:val="28"/>
          <w:szCs w:val="28"/>
        </w:rPr>
        <w:t xml:space="preserve"> (90</w:t>
      </w:r>
      <w:r w:rsidRPr="006338E0">
        <w:rPr>
          <w:sz w:val="28"/>
          <w:szCs w:val="28"/>
          <w:vertAlign w:val="superscript"/>
        </w:rPr>
        <w:t>о</w:t>
      </w:r>
      <w:r w:rsidRPr="006338E0">
        <w:rPr>
          <w:sz w:val="28"/>
          <w:szCs w:val="28"/>
        </w:rPr>
        <w:t xml:space="preserve"> - и 180</w:t>
      </w:r>
      <w:r w:rsidRPr="006338E0">
        <w:rPr>
          <w:sz w:val="28"/>
          <w:szCs w:val="28"/>
          <w:vertAlign w:val="superscript"/>
        </w:rPr>
        <w:t>о</w:t>
      </w:r>
      <w:r w:rsidRPr="006338E0">
        <w:rPr>
          <w:sz w:val="28"/>
          <w:szCs w:val="28"/>
        </w:rPr>
        <w:t xml:space="preserve"> - импульсы).</w:t>
      </w:r>
      <w:bookmarkStart w:id="0" w:name="_GoBack"/>
      <w:bookmarkEnd w:id="0"/>
    </w:p>
    <w:sectPr w:rsidR="006338E0" w:rsidRPr="006338E0" w:rsidSect="006338E0">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B51" w:rsidRDefault="004A6B51">
      <w:r>
        <w:separator/>
      </w:r>
    </w:p>
  </w:endnote>
  <w:endnote w:type="continuationSeparator" w:id="0">
    <w:p w:rsidR="004A6B51" w:rsidRDefault="004A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B51" w:rsidRDefault="004A6B51">
      <w:r>
        <w:separator/>
      </w:r>
    </w:p>
  </w:footnote>
  <w:footnote w:type="continuationSeparator" w:id="0">
    <w:p w:rsidR="004A6B51" w:rsidRDefault="004A6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78E3"/>
    <w:multiLevelType w:val="singleLevel"/>
    <w:tmpl w:val="D72A1708"/>
    <w:lvl w:ilvl="0">
      <w:start w:val="4"/>
      <w:numFmt w:val="decimal"/>
      <w:lvlText w:val="%1"/>
      <w:lvlJc w:val="left"/>
      <w:pPr>
        <w:tabs>
          <w:tab w:val="num" w:pos="510"/>
        </w:tabs>
        <w:ind w:left="510" w:hanging="435"/>
      </w:pPr>
      <w:rPr>
        <w:rFonts w:cs="Times New Roman" w:hint="default"/>
      </w:rPr>
    </w:lvl>
  </w:abstractNum>
  <w:abstractNum w:abstractNumId="1">
    <w:nsid w:val="3D663D51"/>
    <w:multiLevelType w:val="singleLevel"/>
    <w:tmpl w:val="36F85778"/>
    <w:lvl w:ilvl="0">
      <w:numFmt w:val="bullet"/>
      <w:lvlText w:val="-"/>
      <w:lvlJc w:val="left"/>
      <w:pPr>
        <w:tabs>
          <w:tab w:val="num" w:pos="360"/>
        </w:tabs>
        <w:ind w:left="360" w:hanging="360"/>
      </w:pPr>
      <w:rPr>
        <w:rFonts w:hint="default"/>
      </w:rPr>
    </w:lvl>
  </w:abstractNum>
  <w:abstractNum w:abstractNumId="2">
    <w:nsid w:val="656926A3"/>
    <w:multiLevelType w:val="multilevel"/>
    <w:tmpl w:val="05886CAA"/>
    <w:lvl w:ilvl="0">
      <w:start w:val="4"/>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689B4D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75AC2A1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A0D"/>
    <w:rsid w:val="000736B7"/>
    <w:rsid w:val="001F06E1"/>
    <w:rsid w:val="002A27F9"/>
    <w:rsid w:val="004A6B51"/>
    <w:rsid w:val="005564FB"/>
    <w:rsid w:val="006338E0"/>
    <w:rsid w:val="00704A0D"/>
    <w:rsid w:val="007976D8"/>
    <w:rsid w:val="007A7599"/>
    <w:rsid w:val="007D4CAC"/>
    <w:rsid w:val="00922CC9"/>
    <w:rsid w:val="00984CC5"/>
    <w:rsid w:val="009A6FDB"/>
    <w:rsid w:val="00B44FFF"/>
    <w:rsid w:val="00C25FA0"/>
    <w:rsid w:val="00D23F85"/>
    <w:rsid w:val="00DE6DE5"/>
    <w:rsid w:val="00E07ABD"/>
    <w:rsid w:val="00F66297"/>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chartTrackingRefBased/>
  <w15:docId w15:val="{EF02734A-5943-4999-B628-2B7CDA43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A0D"/>
  </w:style>
  <w:style w:type="paragraph" w:styleId="1">
    <w:name w:val="heading 1"/>
    <w:basedOn w:val="a"/>
    <w:next w:val="a"/>
    <w:link w:val="10"/>
    <w:uiPriority w:val="9"/>
    <w:qFormat/>
    <w:rsid w:val="00704A0D"/>
    <w:pPr>
      <w:keepNext/>
      <w:jc w:val="center"/>
      <w:outlineLvl w:val="0"/>
    </w:pPr>
    <w:rPr>
      <w:sz w:val="26"/>
      <w:lang w:val="uk-UA"/>
    </w:rPr>
  </w:style>
  <w:style w:type="paragraph" w:styleId="2">
    <w:name w:val="heading 2"/>
    <w:basedOn w:val="a"/>
    <w:next w:val="a"/>
    <w:link w:val="20"/>
    <w:uiPriority w:val="9"/>
    <w:qFormat/>
    <w:rsid w:val="00704A0D"/>
    <w:pPr>
      <w:keepNext/>
      <w:outlineLvl w:val="1"/>
    </w:pPr>
    <w:rPr>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10"/>
    <w:qFormat/>
    <w:rsid w:val="00704A0D"/>
    <w:pPr>
      <w:jc w:val="center"/>
    </w:pPr>
    <w:rPr>
      <w:sz w:val="28"/>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704A0D"/>
    <w:pPr>
      <w:jc w:val="both"/>
    </w:pPr>
    <w:rPr>
      <w:sz w:val="26"/>
    </w:rPr>
  </w:style>
  <w:style w:type="character" w:customStyle="1" w:styleId="a6">
    <w:name w:val="Основний текст Знак"/>
    <w:link w:val="a5"/>
    <w:uiPriority w:val="99"/>
    <w:semiHidden/>
    <w:locked/>
    <w:rPr>
      <w:rFonts w:cs="Times New Roman"/>
    </w:rPr>
  </w:style>
  <w:style w:type="paragraph" w:styleId="a7">
    <w:name w:val="Body Text Indent"/>
    <w:basedOn w:val="a"/>
    <w:link w:val="a8"/>
    <w:uiPriority w:val="99"/>
    <w:rsid w:val="00704A0D"/>
    <w:pPr>
      <w:ind w:firstLine="720"/>
      <w:jc w:val="both"/>
    </w:pPr>
    <w:rPr>
      <w:sz w:val="26"/>
    </w:rPr>
  </w:style>
  <w:style w:type="character" w:customStyle="1" w:styleId="a8">
    <w:name w:val="Основний текст з відступом Знак"/>
    <w:link w:val="a7"/>
    <w:uiPriority w:val="99"/>
    <w:semiHidden/>
    <w:locked/>
    <w:rPr>
      <w:rFonts w:cs="Times New Roman"/>
    </w:rPr>
  </w:style>
  <w:style w:type="paragraph" w:styleId="a9">
    <w:name w:val="Document Map"/>
    <w:basedOn w:val="a"/>
    <w:link w:val="aa"/>
    <w:uiPriority w:val="99"/>
    <w:semiHidden/>
    <w:rsid w:val="00704A0D"/>
    <w:pPr>
      <w:shd w:val="clear" w:color="auto" w:fill="000080"/>
    </w:pPr>
    <w:rPr>
      <w:rFonts w:ascii="Tahoma" w:hAnsi="Tahoma"/>
    </w:rPr>
  </w:style>
  <w:style w:type="character" w:customStyle="1" w:styleId="aa">
    <w:name w:val="Схема документа Знак"/>
    <w:link w:val="a9"/>
    <w:uiPriority w:val="99"/>
    <w:semiHidden/>
    <w:locked/>
    <w:rPr>
      <w:rFonts w:ascii="Tahoma" w:hAnsi="Tahoma" w:cs="Tahoma"/>
      <w:sz w:val="16"/>
      <w:szCs w:val="16"/>
    </w:rPr>
  </w:style>
  <w:style w:type="paragraph" w:styleId="ab">
    <w:name w:val="footnote text"/>
    <w:basedOn w:val="a"/>
    <w:link w:val="ac"/>
    <w:uiPriority w:val="99"/>
    <w:semiHidden/>
    <w:rsid w:val="00704A0D"/>
  </w:style>
  <w:style w:type="character" w:customStyle="1" w:styleId="ac">
    <w:name w:val="Текст виноски Знак"/>
    <w:link w:val="ab"/>
    <w:uiPriority w:val="99"/>
    <w:semiHidden/>
    <w:locked/>
    <w:rPr>
      <w:rFonts w:cs="Times New Roman"/>
    </w:rPr>
  </w:style>
  <w:style w:type="character" w:styleId="ad">
    <w:name w:val="footnote reference"/>
    <w:uiPriority w:val="99"/>
    <w:semiHidden/>
    <w:rsid w:val="00704A0D"/>
    <w:rPr>
      <w:rFonts w:cs="Times New Roman"/>
      <w:vertAlign w:val="superscript"/>
    </w:rPr>
  </w:style>
  <w:style w:type="table" w:styleId="ae">
    <w:name w:val="Table Grid"/>
    <w:basedOn w:val="a1"/>
    <w:uiPriority w:val="59"/>
    <w:rsid w:val="006338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5" Type="http://schemas.openxmlformats.org/officeDocument/2006/relationships/webSettings" Target="webSettings.xml"/><Relationship Id="rId61" Type="http://schemas.openxmlformats.org/officeDocument/2006/relationships/image" Target="media/image54.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99E8-001B-42A9-B513-4C27160D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2032</Words>
  <Characters>11585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2014-08-11T18:09:00Z</dcterms:created>
  <dcterms:modified xsi:type="dcterms:W3CDTF">2014-08-11T18:09:00Z</dcterms:modified>
</cp:coreProperties>
</file>