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35D" w:rsidRPr="006B1BA8" w:rsidRDefault="00AD535D" w:rsidP="006B1BA8">
      <w:pPr>
        <w:spacing w:line="360" w:lineRule="auto"/>
        <w:ind w:firstLine="709"/>
        <w:rPr>
          <w:color w:val="000000"/>
        </w:rPr>
      </w:pPr>
    </w:p>
    <w:p w:rsidR="00AD535D" w:rsidRPr="006B1BA8" w:rsidRDefault="00AD535D" w:rsidP="006B1BA8">
      <w:pPr>
        <w:spacing w:line="360" w:lineRule="auto"/>
        <w:ind w:firstLine="709"/>
        <w:rPr>
          <w:color w:val="000000"/>
        </w:rPr>
      </w:pPr>
    </w:p>
    <w:p w:rsidR="00AD535D" w:rsidRDefault="00AD535D" w:rsidP="006B1BA8">
      <w:pPr>
        <w:spacing w:line="360" w:lineRule="auto"/>
        <w:ind w:firstLine="709"/>
        <w:rPr>
          <w:color w:val="000000"/>
        </w:rPr>
      </w:pPr>
    </w:p>
    <w:p w:rsidR="00A84599" w:rsidRDefault="00A84599" w:rsidP="006B1BA8">
      <w:pPr>
        <w:spacing w:line="360" w:lineRule="auto"/>
        <w:ind w:firstLine="709"/>
        <w:rPr>
          <w:color w:val="000000"/>
        </w:rPr>
      </w:pPr>
    </w:p>
    <w:p w:rsidR="00A84599" w:rsidRDefault="00A84599" w:rsidP="006B1BA8">
      <w:pPr>
        <w:spacing w:line="360" w:lineRule="auto"/>
        <w:ind w:firstLine="709"/>
        <w:rPr>
          <w:color w:val="000000"/>
        </w:rPr>
      </w:pPr>
    </w:p>
    <w:p w:rsidR="00A84599" w:rsidRDefault="00A84599" w:rsidP="006B1BA8">
      <w:pPr>
        <w:spacing w:line="360" w:lineRule="auto"/>
        <w:ind w:firstLine="709"/>
        <w:rPr>
          <w:color w:val="000000"/>
        </w:rPr>
      </w:pPr>
    </w:p>
    <w:p w:rsidR="00A84599" w:rsidRDefault="00A84599" w:rsidP="006B1BA8">
      <w:pPr>
        <w:spacing w:line="360" w:lineRule="auto"/>
        <w:ind w:firstLine="709"/>
        <w:rPr>
          <w:color w:val="000000"/>
        </w:rPr>
      </w:pPr>
    </w:p>
    <w:p w:rsidR="00A84599" w:rsidRDefault="00A84599" w:rsidP="006B1BA8">
      <w:pPr>
        <w:spacing w:line="360" w:lineRule="auto"/>
        <w:ind w:firstLine="709"/>
        <w:rPr>
          <w:color w:val="000000"/>
        </w:rPr>
      </w:pPr>
    </w:p>
    <w:p w:rsidR="00A84599" w:rsidRDefault="00A84599" w:rsidP="006B1BA8">
      <w:pPr>
        <w:spacing w:line="360" w:lineRule="auto"/>
        <w:ind w:firstLine="709"/>
        <w:rPr>
          <w:color w:val="000000"/>
        </w:rPr>
      </w:pPr>
    </w:p>
    <w:p w:rsidR="00A84599" w:rsidRDefault="00A84599" w:rsidP="006B1BA8">
      <w:pPr>
        <w:spacing w:line="360" w:lineRule="auto"/>
        <w:ind w:firstLine="709"/>
        <w:rPr>
          <w:color w:val="000000"/>
        </w:rPr>
      </w:pPr>
    </w:p>
    <w:p w:rsidR="00A84599" w:rsidRDefault="00A84599" w:rsidP="006B1BA8">
      <w:pPr>
        <w:spacing w:line="360" w:lineRule="auto"/>
        <w:ind w:firstLine="709"/>
        <w:rPr>
          <w:color w:val="000000"/>
        </w:rPr>
      </w:pPr>
    </w:p>
    <w:p w:rsidR="00A84599" w:rsidRDefault="00A84599" w:rsidP="006B1BA8">
      <w:pPr>
        <w:spacing w:line="360" w:lineRule="auto"/>
        <w:ind w:firstLine="709"/>
        <w:rPr>
          <w:color w:val="000000"/>
        </w:rPr>
      </w:pPr>
    </w:p>
    <w:p w:rsidR="00A84599" w:rsidRPr="006B1BA8" w:rsidRDefault="00A84599" w:rsidP="006B1BA8">
      <w:pPr>
        <w:spacing w:line="360" w:lineRule="auto"/>
        <w:ind w:firstLine="709"/>
        <w:rPr>
          <w:color w:val="000000"/>
        </w:rPr>
      </w:pPr>
    </w:p>
    <w:p w:rsidR="00A84599" w:rsidRPr="006B1BA8" w:rsidRDefault="00A84599" w:rsidP="00A84599">
      <w:pPr>
        <w:spacing w:line="360" w:lineRule="auto"/>
        <w:ind w:firstLine="0"/>
        <w:jc w:val="center"/>
        <w:rPr>
          <w:color w:val="000000"/>
        </w:rPr>
      </w:pPr>
      <w:r w:rsidRPr="006B1BA8">
        <w:rPr>
          <w:color w:val="000000"/>
        </w:rPr>
        <w:t>Реферат</w:t>
      </w:r>
    </w:p>
    <w:p w:rsidR="00AD535D" w:rsidRPr="006B1BA8" w:rsidRDefault="00AD535D" w:rsidP="00A84599">
      <w:pPr>
        <w:spacing w:line="360" w:lineRule="auto"/>
        <w:ind w:firstLine="0"/>
        <w:jc w:val="center"/>
        <w:rPr>
          <w:color w:val="000000"/>
        </w:rPr>
      </w:pPr>
    </w:p>
    <w:p w:rsidR="00AD535D" w:rsidRPr="006B1BA8" w:rsidRDefault="00A84599" w:rsidP="00A84599">
      <w:pPr>
        <w:spacing w:line="360" w:lineRule="auto"/>
        <w:ind w:firstLine="0"/>
        <w:jc w:val="center"/>
        <w:rPr>
          <w:color w:val="000000"/>
        </w:rPr>
      </w:pPr>
      <w:r>
        <w:rPr>
          <w:b/>
          <w:color w:val="000000"/>
          <w:szCs w:val="32"/>
        </w:rPr>
        <w:t>"</w:t>
      </w:r>
      <w:r w:rsidR="00AD535D" w:rsidRPr="006B1BA8">
        <w:rPr>
          <w:b/>
          <w:color w:val="000000"/>
          <w:szCs w:val="32"/>
        </w:rPr>
        <w:t>Физико-химические закономерности формирования тонкопленочных металлополимерных систем из газовой фазы</w:t>
      </w:r>
      <w:r>
        <w:rPr>
          <w:b/>
          <w:color w:val="000000"/>
          <w:szCs w:val="32"/>
        </w:rPr>
        <w:t>"</w:t>
      </w:r>
    </w:p>
    <w:p w:rsidR="00AD535D" w:rsidRPr="006B1BA8" w:rsidRDefault="00AD535D" w:rsidP="006B1BA8">
      <w:pPr>
        <w:spacing w:line="360" w:lineRule="auto"/>
        <w:ind w:firstLine="709"/>
        <w:rPr>
          <w:b/>
          <w:color w:val="000000"/>
          <w:szCs w:val="32"/>
        </w:rPr>
      </w:pPr>
    </w:p>
    <w:p w:rsidR="00AD535D" w:rsidRPr="006B1BA8" w:rsidRDefault="00AD535D" w:rsidP="006B1BA8">
      <w:pPr>
        <w:spacing w:line="360" w:lineRule="auto"/>
        <w:ind w:firstLine="709"/>
        <w:rPr>
          <w:color w:val="000000"/>
        </w:rPr>
      </w:pPr>
    </w:p>
    <w:p w:rsidR="00A955D3" w:rsidRPr="006B1BA8" w:rsidRDefault="00A84599" w:rsidP="00A84599">
      <w:pPr>
        <w:spacing w:line="360" w:lineRule="auto"/>
        <w:ind w:firstLine="709"/>
      </w:pPr>
      <w:r>
        <w:br w:type="page"/>
      </w:r>
      <w:bookmarkStart w:id="0" w:name="_Toc249680924"/>
      <w:r w:rsidR="007E7FF3" w:rsidRPr="00A84599">
        <w:rPr>
          <w:b/>
        </w:rPr>
        <w:t>Введение</w:t>
      </w:r>
      <w:bookmarkEnd w:id="0"/>
    </w:p>
    <w:p w:rsidR="00A84599" w:rsidRDefault="00A84599" w:rsidP="006B1BA8">
      <w:pPr>
        <w:spacing w:line="360" w:lineRule="auto"/>
        <w:ind w:firstLine="709"/>
        <w:rPr>
          <w:color w:val="000000"/>
          <w:szCs w:val="28"/>
        </w:rPr>
      </w:pPr>
    </w:p>
    <w:p w:rsidR="00476969" w:rsidRPr="006B1BA8" w:rsidRDefault="007E7FF3" w:rsidP="006B1BA8">
      <w:pPr>
        <w:spacing w:line="360" w:lineRule="auto"/>
        <w:ind w:firstLine="709"/>
        <w:rPr>
          <w:color w:val="000000"/>
          <w:szCs w:val="28"/>
        </w:rPr>
      </w:pPr>
      <w:r w:rsidRPr="006B1BA8">
        <w:rPr>
          <w:color w:val="000000"/>
          <w:szCs w:val="28"/>
        </w:rPr>
        <w:t>Тонкопленочные метал</w:t>
      </w:r>
      <w:r w:rsidR="00C2270F" w:rsidRPr="006B1BA8">
        <w:rPr>
          <w:color w:val="000000"/>
          <w:szCs w:val="28"/>
        </w:rPr>
        <w:t>л</w:t>
      </w:r>
      <w:r w:rsidRPr="006B1BA8">
        <w:rPr>
          <w:color w:val="000000"/>
          <w:szCs w:val="28"/>
        </w:rPr>
        <w:t xml:space="preserve">ополимерные материалы (металлизированные полимеры, металлические изделия с тонким полимерным покрытием, </w:t>
      </w:r>
      <w:r w:rsidR="004F436D" w:rsidRPr="006B1BA8">
        <w:rPr>
          <w:color w:val="000000"/>
          <w:szCs w:val="28"/>
        </w:rPr>
        <w:t>многослойные системы</w:t>
      </w:r>
      <w:r w:rsidR="00C2270F" w:rsidRPr="006B1BA8">
        <w:rPr>
          <w:color w:val="000000"/>
          <w:szCs w:val="28"/>
        </w:rPr>
        <w:t xml:space="preserve"> и др.</w:t>
      </w:r>
      <w:r w:rsidR="004F436D" w:rsidRPr="006B1BA8">
        <w:rPr>
          <w:color w:val="000000"/>
          <w:szCs w:val="28"/>
        </w:rPr>
        <w:t>)</w:t>
      </w:r>
      <w:r w:rsidR="00BB05E2" w:rsidRPr="006B1BA8">
        <w:rPr>
          <w:color w:val="000000"/>
          <w:szCs w:val="28"/>
        </w:rPr>
        <w:t xml:space="preserve">, формируемые методами вакуумной технологии, </w:t>
      </w:r>
      <w:r w:rsidR="00C2270F" w:rsidRPr="006B1BA8">
        <w:rPr>
          <w:color w:val="000000"/>
          <w:szCs w:val="28"/>
        </w:rPr>
        <w:t>характеризуются</w:t>
      </w:r>
      <w:r w:rsidR="002616C3" w:rsidRPr="006B1BA8">
        <w:rPr>
          <w:color w:val="000000"/>
          <w:szCs w:val="28"/>
        </w:rPr>
        <w:t xml:space="preserve"> высокими служебными свойствами и </w:t>
      </w:r>
      <w:r w:rsidR="00BB05E2" w:rsidRPr="006B1BA8">
        <w:rPr>
          <w:color w:val="000000"/>
          <w:szCs w:val="28"/>
        </w:rPr>
        <w:t xml:space="preserve">эффективно используются </w:t>
      </w:r>
      <w:r w:rsidR="00C2270F" w:rsidRPr="006B1BA8">
        <w:rPr>
          <w:color w:val="000000"/>
          <w:szCs w:val="28"/>
        </w:rPr>
        <w:t>при решении различных технических задач</w:t>
      </w:r>
      <w:r w:rsidR="002616C3" w:rsidRPr="006B1BA8">
        <w:rPr>
          <w:color w:val="000000"/>
          <w:szCs w:val="28"/>
        </w:rPr>
        <w:t xml:space="preserve"> [</w:t>
      </w:r>
      <w:r w:rsidR="007B7721" w:rsidRPr="006B1BA8">
        <w:rPr>
          <w:color w:val="000000"/>
          <w:szCs w:val="28"/>
        </w:rPr>
        <w:t>1</w:t>
      </w:r>
      <w:r w:rsidR="006B1BA8">
        <w:rPr>
          <w:color w:val="000000"/>
          <w:szCs w:val="28"/>
        </w:rPr>
        <w:t>–</w:t>
      </w:r>
      <w:r w:rsidR="006B1BA8" w:rsidRPr="006B1BA8">
        <w:rPr>
          <w:color w:val="000000"/>
          <w:szCs w:val="28"/>
        </w:rPr>
        <w:t>4</w:t>
      </w:r>
      <w:r w:rsidR="002616C3" w:rsidRPr="006B1BA8">
        <w:rPr>
          <w:color w:val="000000"/>
          <w:szCs w:val="28"/>
        </w:rPr>
        <w:t>].</w:t>
      </w:r>
      <w:r w:rsidR="006846F6" w:rsidRPr="006B1BA8">
        <w:rPr>
          <w:color w:val="000000"/>
          <w:szCs w:val="28"/>
        </w:rPr>
        <w:t>Их применение во многом определило достижения оптики, электро- и радиотехники, химических технологий и ряда других отраслей промышленности. При этом в ближайшее время возможно еще более широкое использование вакуумно-плазменных методов при формировании тонкопленочных металлополимерных материалов, что связано</w:t>
      </w:r>
      <w:r w:rsidR="00476969" w:rsidRPr="006B1BA8">
        <w:rPr>
          <w:color w:val="000000"/>
          <w:szCs w:val="28"/>
        </w:rPr>
        <w:t xml:space="preserve">, во первых, </w:t>
      </w:r>
      <w:r w:rsidR="006846F6" w:rsidRPr="006B1BA8">
        <w:rPr>
          <w:color w:val="000000"/>
          <w:szCs w:val="28"/>
        </w:rPr>
        <w:t>с развитием технической оснащенности, с разработкой и внедрением в</w:t>
      </w:r>
      <w:r w:rsidR="00A7564F" w:rsidRPr="006B1BA8">
        <w:rPr>
          <w:color w:val="000000"/>
          <w:szCs w:val="28"/>
        </w:rPr>
        <w:t>ысокоэффективных</w:t>
      </w:r>
      <w:r w:rsidR="006846F6" w:rsidRPr="006B1BA8">
        <w:rPr>
          <w:color w:val="000000"/>
          <w:szCs w:val="28"/>
        </w:rPr>
        <w:t xml:space="preserve"> технологическ</w:t>
      </w:r>
      <w:r w:rsidR="00A7564F" w:rsidRPr="006B1BA8">
        <w:rPr>
          <w:color w:val="000000"/>
          <w:szCs w:val="28"/>
        </w:rPr>
        <w:t>их</w:t>
      </w:r>
      <w:r w:rsidR="006846F6" w:rsidRPr="006B1BA8">
        <w:rPr>
          <w:color w:val="000000"/>
          <w:szCs w:val="28"/>
        </w:rPr>
        <w:t xml:space="preserve"> процесс</w:t>
      </w:r>
      <w:r w:rsidR="00A7564F" w:rsidRPr="006B1BA8">
        <w:rPr>
          <w:color w:val="000000"/>
          <w:szCs w:val="28"/>
        </w:rPr>
        <w:t>ов</w:t>
      </w:r>
      <w:r w:rsidR="000E4370" w:rsidRPr="006B1BA8">
        <w:rPr>
          <w:color w:val="000000"/>
          <w:szCs w:val="28"/>
        </w:rPr>
        <w:t>, в частности,</w:t>
      </w:r>
      <w:r w:rsidR="006846F6" w:rsidRPr="006B1BA8">
        <w:rPr>
          <w:color w:val="000000"/>
          <w:szCs w:val="28"/>
        </w:rPr>
        <w:t xml:space="preserve"> </w:t>
      </w:r>
      <w:r w:rsidR="00A7564F" w:rsidRPr="006B1BA8">
        <w:rPr>
          <w:color w:val="000000"/>
          <w:szCs w:val="28"/>
        </w:rPr>
        <w:t xml:space="preserve">с использованием </w:t>
      </w:r>
      <w:r w:rsidR="006846F6" w:rsidRPr="006B1BA8">
        <w:rPr>
          <w:color w:val="000000"/>
          <w:szCs w:val="28"/>
        </w:rPr>
        <w:t>непрерывных автоматических вакуумных установок и</w:t>
      </w:r>
      <w:r w:rsidR="00476969" w:rsidRPr="006B1BA8">
        <w:rPr>
          <w:color w:val="000000"/>
          <w:szCs w:val="28"/>
        </w:rPr>
        <w:t>, во вторых,</w:t>
      </w:r>
      <w:r w:rsidR="006846F6" w:rsidRPr="006B1BA8">
        <w:rPr>
          <w:color w:val="000000"/>
          <w:szCs w:val="28"/>
        </w:rPr>
        <w:t xml:space="preserve"> с заметными успехами в изучени</w:t>
      </w:r>
      <w:r w:rsidR="004F4562" w:rsidRPr="006B1BA8">
        <w:rPr>
          <w:color w:val="000000"/>
          <w:szCs w:val="28"/>
        </w:rPr>
        <w:t>и</w:t>
      </w:r>
      <w:r w:rsidR="006846F6" w:rsidRPr="006B1BA8">
        <w:rPr>
          <w:color w:val="000000"/>
          <w:szCs w:val="28"/>
        </w:rPr>
        <w:t xml:space="preserve"> </w:t>
      </w:r>
      <w:r w:rsidR="004F4562" w:rsidRPr="006B1BA8">
        <w:rPr>
          <w:color w:val="000000"/>
          <w:szCs w:val="28"/>
        </w:rPr>
        <w:t>закономерностей</w:t>
      </w:r>
      <w:r w:rsidR="006846F6" w:rsidRPr="006B1BA8">
        <w:rPr>
          <w:color w:val="000000"/>
          <w:szCs w:val="28"/>
        </w:rPr>
        <w:t xml:space="preserve"> </w:t>
      </w:r>
      <w:r w:rsidR="00A7564F" w:rsidRPr="006B1BA8">
        <w:rPr>
          <w:color w:val="000000"/>
          <w:szCs w:val="28"/>
        </w:rPr>
        <w:t>осаждения</w:t>
      </w:r>
      <w:r w:rsidR="006846F6" w:rsidRPr="006B1BA8">
        <w:rPr>
          <w:color w:val="000000"/>
          <w:szCs w:val="28"/>
        </w:rPr>
        <w:t xml:space="preserve"> </w:t>
      </w:r>
      <w:r w:rsidR="00476969" w:rsidRPr="006B1BA8">
        <w:rPr>
          <w:color w:val="000000"/>
          <w:szCs w:val="28"/>
        </w:rPr>
        <w:t xml:space="preserve">вакуумных </w:t>
      </w:r>
      <w:r w:rsidR="006846F6" w:rsidRPr="006B1BA8">
        <w:rPr>
          <w:color w:val="000000"/>
          <w:szCs w:val="28"/>
        </w:rPr>
        <w:t xml:space="preserve">металлических </w:t>
      </w:r>
      <w:r w:rsidR="004F4562" w:rsidRPr="006B1BA8">
        <w:rPr>
          <w:color w:val="000000"/>
          <w:szCs w:val="28"/>
        </w:rPr>
        <w:t>и полимерных покрытий.</w:t>
      </w:r>
    </w:p>
    <w:p w:rsidR="00830947" w:rsidRPr="006B1BA8" w:rsidRDefault="004F4562" w:rsidP="006B1BA8">
      <w:pPr>
        <w:spacing w:line="360" w:lineRule="auto"/>
        <w:ind w:firstLine="709"/>
        <w:rPr>
          <w:color w:val="000000"/>
          <w:szCs w:val="28"/>
        </w:rPr>
      </w:pPr>
      <w:r w:rsidRPr="006B1BA8">
        <w:rPr>
          <w:color w:val="000000"/>
          <w:szCs w:val="28"/>
        </w:rPr>
        <w:t>Основной о</w:t>
      </w:r>
      <w:r w:rsidR="000944E8" w:rsidRPr="006B1BA8">
        <w:rPr>
          <w:color w:val="000000"/>
          <w:szCs w:val="28"/>
        </w:rPr>
        <w:t xml:space="preserve">собенностью </w:t>
      </w:r>
      <w:r w:rsidR="0060332B" w:rsidRPr="006B1BA8">
        <w:rPr>
          <w:color w:val="000000"/>
          <w:szCs w:val="28"/>
        </w:rPr>
        <w:t xml:space="preserve">формирования </w:t>
      </w:r>
      <w:r w:rsidR="000944E8" w:rsidRPr="006B1BA8">
        <w:rPr>
          <w:color w:val="000000"/>
          <w:szCs w:val="28"/>
        </w:rPr>
        <w:t>данных материалов я</w:t>
      </w:r>
      <w:r w:rsidR="00BB05E2" w:rsidRPr="006B1BA8">
        <w:rPr>
          <w:color w:val="000000"/>
          <w:szCs w:val="28"/>
        </w:rPr>
        <w:t>в</w:t>
      </w:r>
      <w:r w:rsidR="000944E8" w:rsidRPr="006B1BA8">
        <w:rPr>
          <w:color w:val="000000"/>
          <w:szCs w:val="28"/>
        </w:rPr>
        <w:t>ляется</w:t>
      </w:r>
      <w:r w:rsidR="006B1BA8">
        <w:rPr>
          <w:color w:val="000000"/>
          <w:szCs w:val="28"/>
        </w:rPr>
        <w:t xml:space="preserve"> </w:t>
      </w:r>
      <w:r w:rsidR="0060332B" w:rsidRPr="006B1BA8">
        <w:rPr>
          <w:color w:val="000000"/>
          <w:szCs w:val="28"/>
        </w:rPr>
        <w:t>протекание сложных физико-химических процессов на границе раздела фаз,</w:t>
      </w:r>
      <w:r w:rsidR="007B3FA9" w:rsidRPr="006B1BA8">
        <w:rPr>
          <w:color w:val="000000"/>
          <w:szCs w:val="28"/>
        </w:rPr>
        <w:t xml:space="preserve"> их зависимость от условий и режимов осаждения слоев. Именно по этой причине рассмотрение даже само</w:t>
      </w:r>
      <w:r w:rsidR="00C315D7" w:rsidRPr="006B1BA8">
        <w:rPr>
          <w:color w:val="000000"/>
          <w:szCs w:val="28"/>
        </w:rPr>
        <w:t>й</w:t>
      </w:r>
      <w:r w:rsidR="007B3FA9" w:rsidRPr="006B1BA8">
        <w:rPr>
          <w:color w:val="000000"/>
          <w:szCs w:val="28"/>
        </w:rPr>
        <w:t xml:space="preserve"> простой в технологическом отношении двухслойной системы металл-полимер </w:t>
      </w:r>
      <w:r w:rsidR="00C315D7" w:rsidRPr="006B1BA8">
        <w:rPr>
          <w:color w:val="000000"/>
          <w:szCs w:val="28"/>
        </w:rPr>
        <w:t xml:space="preserve">предполагает, в частности, учет состояния граничного полимерного слоя </w:t>
      </w:r>
      <w:r w:rsidR="007B3FA9" w:rsidRPr="006B1BA8">
        <w:rPr>
          <w:color w:val="000000"/>
          <w:szCs w:val="28"/>
        </w:rPr>
        <w:t xml:space="preserve">как </w:t>
      </w:r>
      <w:r w:rsidR="00C315D7" w:rsidRPr="006B1BA8">
        <w:rPr>
          <w:color w:val="000000"/>
          <w:szCs w:val="28"/>
        </w:rPr>
        <w:t>основного ее элемента [</w:t>
      </w:r>
      <w:r w:rsidR="007B7721" w:rsidRPr="006B1BA8">
        <w:rPr>
          <w:color w:val="000000"/>
          <w:szCs w:val="28"/>
        </w:rPr>
        <w:t>5,6</w:t>
      </w:r>
      <w:r w:rsidR="00C315D7" w:rsidRPr="006B1BA8">
        <w:rPr>
          <w:color w:val="000000"/>
          <w:szCs w:val="28"/>
        </w:rPr>
        <w:t>].</w:t>
      </w:r>
      <w:r w:rsidR="00476969" w:rsidRPr="006B1BA8">
        <w:rPr>
          <w:color w:val="000000"/>
          <w:szCs w:val="28"/>
        </w:rPr>
        <w:t xml:space="preserve"> Структура и свойства данного слоя определяются кинетикой протекания </w:t>
      </w:r>
      <w:r w:rsidR="00830947" w:rsidRPr="006B1BA8">
        <w:rPr>
          <w:color w:val="000000"/>
          <w:szCs w:val="28"/>
        </w:rPr>
        <w:t>диффузионных, контактных химических</w:t>
      </w:r>
      <w:r w:rsidR="00476969" w:rsidRPr="006B1BA8">
        <w:rPr>
          <w:color w:val="000000"/>
          <w:szCs w:val="28"/>
        </w:rPr>
        <w:t xml:space="preserve"> процессов, </w:t>
      </w:r>
      <w:r w:rsidR="00F52C61" w:rsidRPr="006B1BA8">
        <w:rPr>
          <w:color w:val="000000"/>
          <w:szCs w:val="28"/>
        </w:rPr>
        <w:t>имеющих,</w:t>
      </w:r>
      <w:r w:rsidR="00476969" w:rsidRPr="006B1BA8">
        <w:rPr>
          <w:color w:val="000000"/>
          <w:szCs w:val="28"/>
        </w:rPr>
        <w:t xml:space="preserve"> как </w:t>
      </w:r>
      <w:r w:rsidR="00F52C61" w:rsidRPr="006B1BA8">
        <w:rPr>
          <w:color w:val="000000"/>
          <w:szCs w:val="28"/>
        </w:rPr>
        <w:t>правило,</w:t>
      </w:r>
      <w:r w:rsidR="00476969" w:rsidRPr="006B1BA8">
        <w:rPr>
          <w:color w:val="000000"/>
          <w:szCs w:val="28"/>
        </w:rPr>
        <w:t xml:space="preserve"> релаксационную природу </w:t>
      </w:r>
      <w:r w:rsidR="00F52C61" w:rsidRPr="006B1BA8">
        <w:rPr>
          <w:color w:val="000000"/>
          <w:szCs w:val="28"/>
        </w:rPr>
        <w:t xml:space="preserve">и зависящих от природы взаимодействующих материалов и технологических </w:t>
      </w:r>
      <w:r w:rsidR="00830947" w:rsidRPr="006B1BA8">
        <w:rPr>
          <w:color w:val="000000"/>
          <w:szCs w:val="28"/>
        </w:rPr>
        <w:t>параметров</w:t>
      </w:r>
      <w:r w:rsidR="00F52C61" w:rsidRPr="006B1BA8">
        <w:rPr>
          <w:color w:val="000000"/>
          <w:szCs w:val="28"/>
        </w:rPr>
        <w:t xml:space="preserve"> формирования адгезионного контакта [</w:t>
      </w:r>
      <w:r w:rsidR="007B7721" w:rsidRPr="006B1BA8">
        <w:rPr>
          <w:color w:val="000000"/>
          <w:szCs w:val="28"/>
        </w:rPr>
        <w:t>5</w:t>
      </w:r>
      <w:r w:rsidR="00F52C61" w:rsidRPr="006B1BA8">
        <w:rPr>
          <w:color w:val="000000"/>
          <w:szCs w:val="28"/>
        </w:rPr>
        <w:t>].</w:t>
      </w:r>
      <w:r w:rsidR="00830947" w:rsidRPr="006B1BA8">
        <w:rPr>
          <w:color w:val="000000"/>
          <w:szCs w:val="28"/>
        </w:rPr>
        <w:t xml:space="preserve"> В настоящее время накоплен большой экспериментальный материал о природе и механизме протекания межфазных взаимодействий [</w:t>
      </w:r>
      <w:r w:rsidR="007B7721" w:rsidRPr="006B1BA8">
        <w:rPr>
          <w:color w:val="000000"/>
          <w:szCs w:val="28"/>
        </w:rPr>
        <w:t>6</w:t>
      </w:r>
      <w:r w:rsidR="00830947" w:rsidRPr="006B1BA8">
        <w:rPr>
          <w:color w:val="000000"/>
          <w:szCs w:val="28"/>
        </w:rPr>
        <w:t xml:space="preserve">, </w:t>
      </w:r>
      <w:r w:rsidR="007B7721" w:rsidRPr="006B1BA8">
        <w:rPr>
          <w:color w:val="000000"/>
          <w:szCs w:val="28"/>
        </w:rPr>
        <w:t>7</w:t>
      </w:r>
      <w:r w:rsidR="00830947" w:rsidRPr="006B1BA8">
        <w:rPr>
          <w:color w:val="000000"/>
          <w:szCs w:val="28"/>
        </w:rPr>
        <w:t>], структуре</w:t>
      </w:r>
      <w:r w:rsidR="007B7721" w:rsidRPr="006B1BA8">
        <w:rPr>
          <w:color w:val="000000"/>
          <w:szCs w:val="28"/>
        </w:rPr>
        <w:t xml:space="preserve"> и свойствах граничных слоев </w:t>
      </w:r>
      <w:r w:rsidR="006B1BA8" w:rsidRPr="006B1BA8">
        <w:rPr>
          <w:color w:val="000000"/>
          <w:szCs w:val="28"/>
        </w:rPr>
        <w:t>[</w:t>
      </w:r>
      <w:r w:rsidR="007B7721" w:rsidRPr="006B1BA8">
        <w:rPr>
          <w:color w:val="000000"/>
          <w:szCs w:val="28"/>
        </w:rPr>
        <w:t>6</w:t>
      </w:r>
      <w:r w:rsidR="006B1BA8" w:rsidRPr="006B1BA8">
        <w:rPr>
          <w:color w:val="000000"/>
          <w:szCs w:val="28"/>
        </w:rPr>
        <w:t>]</w:t>
      </w:r>
      <w:r w:rsidR="00830947" w:rsidRPr="006B1BA8">
        <w:rPr>
          <w:color w:val="000000"/>
          <w:szCs w:val="28"/>
        </w:rPr>
        <w:t>, влиянии на особенности и характеристики межфазных процессов природы взаимодействующих материалов и внешних тепловых и механических воздействий [</w:t>
      </w:r>
      <w:r w:rsidR="007B7721" w:rsidRPr="006B1BA8">
        <w:rPr>
          <w:color w:val="000000"/>
          <w:szCs w:val="28"/>
        </w:rPr>
        <w:t>5</w:t>
      </w:r>
      <w:r w:rsidR="006B1BA8">
        <w:rPr>
          <w:color w:val="000000"/>
          <w:szCs w:val="28"/>
        </w:rPr>
        <w:t>–</w:t>
      </w:r>
      <w:r w:rsidR="006B1BA8" w:rsidRPr="006B1BA8">
        <w:rPr>
          <w:color w:val="000000"/>
          <w:szCs w:val="28"/>
        </w:rPr>
        <w:t>7</w:t>
      </w:r>
      <w:r w:rsidR="00830947" w:rsidRPr="006B1BA8">
        <w:rPr>
          <w:color w:val="000000"/>
          <w:szCs w:val="28"/>
        </w:rPr>
        <w:t xml:space="preserve">]. </w:t>
      </w:r>
      <w:r w:rsidR="00E5107F" w:rsidRPr="006B1BA8">
        <w:rPr>
          <w:color w:val="000000"/>
          <w:szCs w:val="28"/>
        </w:rPr>
        <w:t>Теоретические исследования, основной целью которых является аналитическое описание межфазных процессов</w:t>
      </w:r>
      <w:r w:rsidR="00C96924" w:rsidRPr="006B1BA8">
        <w:rPr>
          <w:color w:val="000000"/>
          <w:szCs w:val="28"/>
        </w:rPr>
        <w:t>,</w:t>
      </w:r>
      <w:r w:rsidR="00E5107F" w:rsidRPr="006B1BA8">
        <w:rPr>
          <w:color w:val="000000"/>
          <w:szCs w:val="28"/>
        </w:rPr>
        <w:t xml:space="preserve"> менее многочисленны, что объясняется сложностью протекающих процессов, влиянием большого числа факторов, степень и характер воздействия которых на межфазные процессы детально не изучены. В числе работ, посвященных аналитическому описанию контактных процессов, структуры и свойств граничных слоев, следует отметить исследования, развивающие релаксационно-диффузионную теорию межфазных процессов в конденсированных средах [</w:t>
      </w:r>
      <w:r w:rsidR="007B7721" w:rsidRPr="006B1BA8">
        <w:rPr>
          <w:color w:val="000000"/>
          <w:szCs w:val="28"/>
        </w:rPr>
        <w:t>8</w:t>
      </w:r>
      <w:r w:rsidR="00E5107F" w:rsidRPr="006B1BA8">
        <w:rPr>
          <w:color w:val="000000"/>
          <w:szCs w:val="28"/>
        </w:rPr>
        <w:t>].</w:t>
      </w:r>
    </w:p>
    <w:p w:rsidR="003661F3" w:rsidRPr="006B1BA8" w:rsidRDefault="00E5107F" w:rsidP="006B1BA8">
      <w:pPr>
        <w:spacing w:line="360" w:lineRule="auto"/>
        <w:ind w:firstLine="709"/>
        <w:rPr>
          <w:color w:val="000000"/>
          <w:szCs w:val="28"/>
        </w:rPr>
      </w:pPr>
      <w:r w:rsidRPr="006B1BA8">
        <w:rPr>
          <w:color w:val="000000"/>
          <w:szCs w:val="28"/>
        </w:rPr>
        <w:t>Основой целью настоящей работы является анализ результатов исследований</w:t>
      </w:r>
      <w:r w:rsidR="00F556F8" w:rsidRPr="006B1BA8">
        <w:rPr>
          <w:color w:val="000000"/>
          <w:szCs w:val="28"/>
        </w:rPr>
        <w:t xml:space="preserve"> структуры и свойств граничных слоев, закономерностей межфазных процессов</w:t>
      </w:r>
      <w:r w:rsidRPr="006B1BA8">
        <w:rPr>
          <w:color w:val="000000"/>
          <w:szCs w:val="28"/>
        </w:rPr>
        <w:t>,</w:t>
      </w:r>
      <w:r w:rsidR="00F556F8" w:rsidRPr="006B1BA8">
        <w:rPr>
          <w:color w:val="000000"/>
          <w:szCs w:val="28"/>
        </w:rPr>
        <w:t xml:space="preserve"> протекающих при вакуумной металлизации полимеров и нанесении полимерных покрытий из газовой фазы, образованной диспергированием исходного полимера в вакууме.</w:t>
      </w:r>
    </w:p>
    <w:p w:rsidR="00A84599" w:rsidRDefault="00A84599" w:rsidP="006B1BA8">
      <w:pPr>
        <w:pStyle w:val="1"/>
        <w:keepNext w:val="0"/>
        <w:spacing w:before="0" w:after="0" w:line="360" w:lineRule="auto"/>
        <w:ind w:firstLine="709"/>
        <w:rPr>
          <w:rFonts w:ascii="Times New Roman" w:hAnsi="Times New Roman"/>
          <w:color w:val="000000"/>
          <w:sz w:val="28"/>
          <w:szCs w:val="28"/>
        </w:rPr>
      </w:pPr>
      <w:bookmarkStart w:id="1" w:name="_Toc249680925"/>
    </w:p>
    <w:p w:rsidR="00A84599" w:rsidRDefault="00A84599" w:rsidP="006B1BA8">
      <w:pPr>
        <w:pStyle w:val="1"/>
        <w:keepNext w:val="0"/>
        <w:spacing w:before="0" w:after="0" w:line="360" w:lineRule="auto"/>
        <w:ind w:firstLine="709"/>
        <w:rPr>
          <w:rFonts w:ascii="Times New Roman" w:hAnsi="Times New Roman"/>
          <w:color w:val="000000"/>
          <w:sz w:val="28"/>
          <w:szCs w:val="28"/>
        </w:rPr>
      </w:pPr>
    </w:p>
    <w:p w:rsidR="00E9472E" w:rsidRPr="006B1BA8" w:rsidRDefault="00A84599" w:rsidP="006B1BA8">
      <w:pPr>
        <w:pStyle w:val="1"/>
        <w:keepNext w:val="0"/>
        <w:spacing w:before="0" w:after="0" w:line="360" w:lineRule="auto"/>
        <w:ind w:firstLine="709"/>
        <w:rPr>
          <w:rFonts w:ascii="Times New Roman" w:hAnsi="Times New Roman"/>
          <w:color w:val="000000"/>
          <w:sz w:val="28"/>
          <w:szCs w:val="28"/>
        </w:rPr>
      </w:pPr>
      <w:r>
        <w:rPr>
          <w:rFonts w:ascii="Times New Roman" w:hAnsi="Times New Roman"/>
          <w:color w:val="000000"/>
          <w:sz w:val="28"/>
          <w:szCs w:val="28"/>
        </w:rPr>
        <w:br w:type="page"/>
      </w:r>
      <w:r w:rsidR="00E85369" w:rsidRPr="006B1BA8">
        <w:rPr>
          <w:rFonts w:ascii="Times New Roman" w:hAnsi="Times New Roman"/>
          <w:color w:val="000000"/>
          <w:sz w:val="28"/>
          <w:szCs w:val="28"/>
        </w:rPr>
        <w:t xml:space="preserve">1. </w:t>
      </w:r>
      <w:r w:rsidR="00D96183" w:rsidRPr="006B1BA8">
        <w:rPr>
          <w:rFonts w:ascii="Times New Roman" w:hAnsi="Times New Roman"/>
          <w:color w:val="000000"/>
          <w:sz w:val="28"/>
          <w:szCs w:val="28"/>
        </w:rPr>
        <w:t>В</w:t>
      </w:r>
      <w:r w:rsidR="00F556F8" w:rsidRPr="006B1BA8">
        <w:rPr>
          <w:rFonts w:ascii="Times New Roman" w:hAnsi="Times New Roman"/>
          <w:color w:val="000000"/>
          <w:sz w:val="28"/>
          <w:szCs w:val="28"/>
        </w:rPr>
        <w:t>акуумн</w:t>
      </w:r>
      <w:r w:rsidR="00D96183" w:rsidRPr="006B1BA8">
        <w:rPr>
          <w:rFonts w:ascii="Times New Roman" w:hAnsi="Times New Roman"/>
          <w:color w:val="000000"/>
          <w:sz w:val="28"/>
          <w:szCs w:val="28"/>
        </w:rPr>
        <w:t>ая</w:t>
      </w:r>
      <w:r w:rsidR="00F556F8" w:rsidRPr="006B1BA8">
        <w:rPr>
          <w:rFonts w:ascii="Times New Roman" w:hAnsi="Times New Roman"/>
          <w:color w:val="000000"/>
          <w:sz w:val="28"/>
          <w:szCs w:val="28"/>
        </w:rPr>
        <w:t xml:space="preserve"> металлизаци</w:t>
      </w:r>
      <w:r w:rsidR="00D96183" w:rsidRPr="006B1BA8">
        <w:rPr>
          <w:rFonts w:ascii="Times New Roman" w:hAnsi="Times New Roman"/>
          <w:color w:val="000000"/>
          <w:sz w:val="28"/>
          <w:szCs w:val="28"/>
        </w:rPr>
        <w:t>я</w:t>
      </w:r>
      <w:r w:rsidR="00F556F8" w:rsidRPr="006B1BA8">
        <w:rPr>
          <w:rFonts w:ascii="Times New Roman" w:hAnsi="Times New Roman"/>
          <w:color w:val="000000"/>
          <w:sz w:val="28"/>
          <w:szCs w:val="28"/>
        </w:rPr>
        <w:t xml:space="preserve"> полимерных материалов</w:t>
      </w:r>
      <w:bookmarkEnd w:id="1"/>
    </w:p>
    <w:p w:rsidR="00A84599" w:rsidRDefault="00A84599" w:rsidP="006B1BA8">
      <w:pPr>
        <w:autoSpaceDE w:val="0"/>
        <w:autoSpaceDN w:val="0"/>
        <w:adjustRightInd w:val="0"/>
        <w:spacing w:line="360" w:lineRule="auto"/>
        <w:ind w:firstLine="709"/>
        <w:rPr>
          <w:color w:val="000000"/>
          <w:szCs w:val="28"/>
        </w:rPr>
      </w:pPr>
    </w:p>
    <w:p w:rsidR="00B20722" w:rsidRPr="006B1BA8" w:rsidRDefault="00221CA2" w:rsidP="006B1BA8">
      <w:pPr>
        <w:autoSpaceDE w:val="0"/>
        <w:autoSpaceDN w:val="0"/>
        <w:adjustRightInd w:val="0"/>
        <w:spacing w:line="360" w:lineRule="auto"/>
        <w:ind w:firstLine="709"/>
        <w:rPr>
          <w:color w:val="000000"/>
          <w:szCs w:val="28"/>
        </w:rPr>
      </w:pPr>
      <w:r w:rsidRPr="006B1BA8">
        <w:rPr>
          <w:color w:val="000000"/>
          <w:szCs w:val="28"/>
        </w:rPr>
        <w:t xml:space="preserve">Особенности </w:t>
      </w:r>
      <w:r w:rsidR="00E9472E" w:rsidRPr="006B1BA8">
        <w:rPr>
          <w:color w:val="000000"/>
          <w:szCs w:val="28"/>
        </w:rPr>
        <w:t xml:space="preserve">молекулярного и надмолекулярного строения </w:t>
      </w:r>
      <w:r w:rsidRPr="006B1BA8">
        <w:rPr>
          <w:color w:val="000000"/>
          <w:szCs w:val="28"/>
        </w:rPr>
        <w:t>полимеров</w:t>
      </w:r>
      <w:r w:rsidR="00E9472E" w:rsidRPr="006B1BA8">
        <w:rPr>
          <w:color w:val="000000"/>
          <w:szCs w:val="28"/>
        </w:rPr>
        <w:t xml:space="preserve">, </w:t>
      </w:r>
      <w:r w:rsidR="00A7564F" w:rsidRPr="006B1BA8">
        <w:rPr>
          <w:color w:val="000000"/>
          <w:szCs w:val="28"/>
        </w:rPr>
        <w:t>их</w:t>
      </w:r>
      <w:r w:rsidR="00E9472E" w:rsidRPr="006B1BA8">
        <w:rPr>
          <w:color w:val="000000"/>
          <w:szCs w:val="28"/>
        </w:rPr>
        <w:t xml:space="preserve"> низк</w:t>
      </w:r>
      <w:r w:rsidRPr="006B1BA8">
        <w:rPr>
          <w:color w:val="000000"/>
          <w:szCs w:val="28"/>
        </w:rPr>
        <w:t>ая поверхностная</w:t>
      </w:r>
      <w:r w:rsidR="00E9472E" w:rsidRPr="006B1BA8">
        <w:rPr>
          <w:color w:val="000000"/>
          <w:szCs w:val="28"/>
        </w:rPr>
        <w:t xml:space="preserve"> энерги</w:t>
      </w:r>
      <w:r w:rsidRPr="006B1BA8">
        <w:rPr>
          <w:color w:val="000000"/>
          <w:szCs w:val="28"/>
        </w:rPr>
        <w:t>я, высокая чувствительность даже к незначительны</w:t>
      </w:r>
      <w:r w:rsidR="00A7564F" w:rsidRPr="006B1BA8">
        <w:rPr>
          <w:color w:val="000000"/>
          <w:szCs w:val="28"/>
        </w:rPr>
        <w:t>м</w:t>
      </w:r>
      <w:r w:rsidRPr="006B1BA8">
        <w:rPr>
          <w:color w:val="000000"/>
          <w:szCs w:val="28"/>
        </w:rPr>
        <w:t xml:space="preserve"> тепловым воздействиям, химическая активность</w:t>
      </w:r>
      <w:r w:rsidR="00A7564F" w:rsidRPr="006B1BA8">
        <w:rPr>
          <w:color w:val="000000"/>
          <w:szCs w:val="28"/>
        </w:rPr>
        <w:t xml:space="preserve"> </w:t>
      </w:r>
      <w:r w:rsidRPr="006B1BA8">
        <w:rPr>
          <w:color w:val="000000"/>
          <w:szCs w:val="28"/>
        </w:rPr>
        <w:t>(особенно при высоких температурах) оказывают влияние</w:t>
      </w:r>
      <w:r w:rsidR="006B1BA8">
        <w:rPr>
          <w:color w:val="000000"/>
          <w:szCs w:val="28"/>
        </w:rPr>
        <w:t xml:space="preserve"> </w:t>
      </w:r>
      <w:r w:rsidRPr="006B1BA8">
        <w:rPr>
          <w:color w:val="000000"/>
          <w:szCs w:val="28"/>
        </w:rPr>
        <w:t xml:space="preserve">на </w:t>
      </w:r>
      <w:r w:rsidR="008E09FD" w:rsidRPr="006B1BA8">
        <w:rPr>
          <w:color w:val="000000"/>
          <w:szCs w:val="28"/>
        </w:rPr>
        <w:t>все</w:t>
      </w:r>
      <w:r w:rsidRPr="006B1BA8">
        <w:rPr>
          <w:color w:val="000000"/>
          <w:szCs w:val="28"/>
        </w:rPr>
        <w:t xml:space="preserve"> относительно элементарные процессы осаждения металлического покрытия:</w:t>
      </w:r>
      <w:r w:rsidR="006B1BA8">
        <w:rPr>
          <w:color w:val="000000"/>
          <w:szCs w:val="28"/>
        </w:rPr>
        <w:t xml:space="preserve"> </w:t>
      </w:r>
      <w:r w:rsidRPr="006B1BA8">
        <w:rPr>
          <w:color w:val="000000"/>
          <w:szCs w:val="28"/>
        </w:rPr>
        <w:t xml:space="preserve">аккомодацию, образование адсорбционной фазы, зарождение и рост конденсированной фазы, коалесценцию </w:t>
      </w:r>
      <w:r w:rsidR="008E09FD" w:rsidRPr="006B1BA8">
        <w:rPr>
          <w:color w:val="000000"/>
          <w:szCs w:val="28"/>
        </w:rPr>
        <w:t>металлических</w:t>
      </w:r>
      <w:r w:rsidRPr="006B1BA8">
        <w:rPr>
          <w:color w:val="000000"/>
          <w:szCs w:val="28"/>
        </w:rPr>
        <w:t xml:space="preserve"> частиц.</w:t>
      </w:r>
      <w:r w:rsidR="006B1BA8">
        <w:rPr>
          <w:color w:val="000000"/>
          <w:szCs w:val="28"/>
        </w:rPr>
        <w:t xml:space="preserve"> </w:t>
      </w:r>
      <w:r w:rsidR="00B20722" w:rsidRPr="006B1BA8">
        <w:rPr>
          <w:color w:val="000000"/>
          <w:szCs w:val="28"/>
        </w:rPr>
        <w:t>Являясь в большинстве случаев аморфными или частично кристаллическими телами, полимеры характеризуются большим набором морфологич</w:t>
      </w:r>
      <w:r w:rsidR="007B7721" w:rsidRPr="006B1BA8">
        <w:rPr>
          <w:color w:val="000000"/>
          <w:szCs w:val="28"/>
        </w:rPr>
        <w:t>еских форм, сборных структур [9</w:t>
      </w:r>
      <w:r w:rsidR="00B20722" w:rsidRPr="006B1BA8">
        <w:rPr>
          <w:color w:val="000000"/>
          <w:szCs w:val="28"/>
        </w:rPr>
        <w:t xml:space="preserve">]. Из-за специфического строения макромолекул дефекты в регулярном расположении кинетических единиц в кристаллических полимерах являются неизбежными и локализуются не только по границам кристаллитов. Кроме </w:t>
      </w:r>
      <w:r w:rsidR="00C973A0" w:rsidRPr="006B1BA8">
        <w:rPr>
          <w:color w:val="000000"/>
          <w:szCs w:val="28"/>
        </w:rPr>
        <w:t>э</w:t>
      </w:r>
      <w:r w:rsidR="00B20722" w:rsidRPr="006B1BA8">
        <w:rPr>
          <w:color w:val="000000"/>
          <w:szCs w:val="28"/>
        </w:rPr>
        <w:t xml:space="preserve">того, макромолекулы ряда полимеров обладают дипольными моментами, обусловленными смещением электронной плотности при присоединении полярных групп типа </w:t>
      </w:r>
      <w:r w:rsidR="006B1BA8">
        <w:rPr>
          <w:color w:val="000000"/>
          <w:szCs w:val="28"/>
        </w:rPr>
        <w:t xml:space="preserve">– </w:t>
      </w:r>
      <w:r w:rsidR="006B1BA8" w:rsidRPr="006B1BA8">
        <w:rPr>
          <w:color w:val="000000"/>
          <w:szCs w:val="28"/>
        </w:rPr>
        <w:t>О</w:t>
      </w:r>
      <w:r w:rsidR="00B20722" w:rsidRPr="006B1BA8">
        <w:rPr>
          <w:color w:val="000000"/>
          <w:szCs w:val="28"/>
        </w:rPr>
        <w:t xml:space="preserve">Н, </w:t>
      </w:r>
      <w:r w:rsidR="006B1BA8">
        <w:rPr>
          <w:color w:val="000000"/>
          <w:szCs w:val="28"/>
        </w:rPr>
        <w:t xml:space="preserve">– </w:t>
      </w:r>
      <w:r w:rsidR="006B1BA8" w:rsidRPr="006B1BA8">
        <w:rPr>
          <w:color w:val="000000"/>
          <w:szCs w:val="28"/>
        </w:rPr>
        <w:t>Н</w:t>
      </w:r>
      <w:r w:rsidR="00B20722" w:rsidRPr="006B1BA8">
        <w:rPr>
          <w:color w:val="000000"/>
          <w:szCs w:val="28"/>
        </w:rPr>
        <w:t xml:space="preserve">, =О, распределение которых на поверхности определяется надмолекулярным строением. В связи с этим процессы адсорбции и конденсации атомов металла на </w:t>
      </w:r>
      <w:r w:rsidR="00C973A0" w:rsidRPr="006B1BA8">
        <w:rPr>
          <w:color w:val="000000"/>
          <w:szCs w:val="28"/>
        </w:rPr>
        <w:t xml:space="preserve">такой неоднородной по составу и строению </w:t>
      </w:r>
      <w:r w:rsidR="00B20722" w:rsidRPr="006B1BA8">
        <w:rPr>
          <w:color w:val="000000"/>
          <w:szCs w:val="28"/>
        </w:rPr>
        <w:t>поверхности имеют ряд особенностей.</w:t>
      </w:r>
    </w:p>
    <w:p w:rsidR="00BF6A49" w:rsidRDefault="00E9472E" w:rsidP="006B1BA8">
      <w:pPr>
        <w:autoSpaceDE w:val="0"/>
        <w:autoSpaceDN w:val="0"/>
        <w:adjustRightInd w:val="0"/>
        <w:spacing w:line="360" w:lineRule="auto"/>
        <w:ind w:firstLine="709"/>
        <w:rPr>
          <w:color w:val="000000"/>
          <w:szCs w:val="28"/>
        </w:rPr>
      </w:pPr>
      <w:r w:rsidRPr="006B1BA8">
        <w:rPr>
          <w:color w:val="000000"/>
          <w:szCs w:val="28"/>
        </w:rPr>
        <w:t xml:space="preserve">Особенности </w:t>
      </w:r>
      <w:r w:rsidR="008E09FD" w:rsidRPr="006B1BA8">
        <w:rPr>
          <w:color w:val="000000"/>
          <w:szCs w:val="28"/>
        </w:rPr>
        <w:t xml:space="preserve">осаждения атомов металла на поверхности </w:t>
      </w:r>
      <w:r w:rsidRPr="006B1BA8">
        <w:rPr>
          <w:color w:val="000000"/>
          <w:szCs w:val="28"/>
        </w:rPr>
        <w:t>полимерных</w:t>
      </w:r>
      <w:r w:rsidR="006B1BA8">
        <w:rPr>
          <w:color w:val="000000"/>
          <w:szCs w:val="28"/>
        </w:rPr>
        <w:t xml:space="preserve"> </w:t>
      </w:r>
      <w:r w:rsidRPr="006B1BA8">
        <w:rPr>
          <w:color w:val="000000"/>
          <w:szCs w:val="28"/>
        </w:rPr>
        <w:t>материалов</w:t>
      </w:r>
      <w:r w:rsidR="006B1BA8">
        <w:rPr>
          <w:color w:val="000000"/>
          <w:szCs w:val="28"/>
        </w:rPr>
        <w:t xml:space="preserve"> </w:t>
      </w:r>
      <w:r w:rsidRPr="006B1BA8">
        <w:rPr>
          <w:color w:val="000000"/>
          <w:szCs w:val="28"/>
        </w:rPr>
        <w:t>наиболее</w:t>
      </w:r>
      <w:r w:rsidR="006B1BA8">
        <w:rPr>
          <w:color w:val="000000"/>
          <w:szCs w:val="28"/>
        </w:rPr>
        <w:t xml:space="preserve"> </w:t>
      </w:r>
      <w:r w:rsidRPr="006B1BA8">
        <w:rPr>
          <w:color w:val="000000"/>
          <w:szCs w:val="28"/>
        </w:rPr>
        <w:t xml:space="preserve">выражены на начальной стадии осаждения, когда происходит формирование межфазных связей металл </w:t>
      </w:r>
      <w:r w:rsidR="006B1BA8">
        <w:rPr>
          <w:color w:val="000000"/>
          <w:szCs w:val="28"/>
        </w:rPr>
        <w:t>–</w:t>
      </w:r>
      <w:r w:rsidR="006B1BA8" w:rsidRPr="006B1BA8">
        <w:rPr>
          <w:color w:val="000000"/>
          <w:szCs w:val="28"/>
        </w:rPr>
        <w:t xml:space="preserve"> </w:t>
      </w:r>
      <w:r w:rsidRPr="006B1BA8">
        <w:rPr>
          <w:color w:val="000000"/>
          <w:szCs w:val="28"/>
        </w:rPr>
        <w:t xml:space="preserve">полимер. При постоянной плотности падающего потока атомов, металла коэффициент конденсации </w:t>
      </w:r>
      <w:r w:rsidR="00C973A0" w:rsidRPr="006B1BA8">
        <w:rPr>
          <w:color w:val="000000"/>
          <w:szCs w:val="28"/>
        </w:rPr>
        <w:t>К (К=1</w:t>
      </w:r>
      <w:r w:rsidR="006B1BA8">
        <w:rPr>
          <w:color w:val="000000"/>
          <w:szCs w:val="28"/>
        </w:rPr>
        <w:noBreakHyphen/>
      </w:r>
      <w:r w:rsidR="006B1BA8" w:rsidRPr="006B1BA8">
        <w:rPr>
          <w:color w:val="000000"/>
          <w:szCs w:val="28"/>
          <w:lang w:val="en-US"/>
        </w:rPr>
        <w:t>k</w:t>
      </w:r>
      <w:r w:rsidR="00C973A0" w:rsidRPr="006B1BA8">
        <w:rPr>
          <w:color w:val="000000"/>
          <w:szCs w:val="28"/>
          <w:vertAlign w:val="subscript"/>
          <w:lang w:val="en-US"/>
        </w:rPr>
        <w:t>p</w:t>
      </w:r>
      <w:r w:rsidR="00C973A0" w:rsidRPr="006B1BA8">
        <w:rPr>
          <w:color w:val="000000"/>
          <w:szCs w:val="28"/>
        </w:rPr>
        <w:t xml:space="preserve">) </w:t>
      </w:r>
      <w:r w:rsidRPr="006B1BA8">
        <w:rPr>
          <w:color w:val="000000"/>
          <w:szCs w:val="28"/>
        </w:rPr>
        <w:t>на начальной стадии изменяется со</w:t>
      </w:r>
      <w:r w:rsidR="008E09FD" w:rsidRPr="006B1BA8">
        <w:rPr>
          <w:color w:val="000000"/>
          <w:szCs w:val="28"/>
        </w:rPr>
        <w:t xml:space="preserve"> </w:t>
      </w:r>
      <w:r w:rsidRPr="006B1BA8">
        <w:rPr>
          <w:color w:val="000000"/>
          <w:szCs w:val="28"/>
        </w:rPr>
        <w:t>временем сложным образом</w:t>
      </w:r>
      <w:r w:rsidR="006B1BA8">
        <w:rPr>
          <w:color w:val="000000"/>
          <w:szCs w:val="28"/>
        </w:rPr>
        <w:t xml:space="preserve"> </w:t>
      </w:r>
      <w:r w:rsidR="008E09FD" w:rsidRPr="006B1BA8">
        <w:rPr>
          <w:color w:val="000000"/>
          <w:szCs w:val="28"/>
        </w:rPr>
        <w:t>(</w:t>
      </w:r>
      <w:r w:rsidR="006B1BA8" w:rsidRPr="006B1BA8">
        <w:rPr>
          <w:color w:val="000000"/>
          <w:szCs w:val="28"/>
        </w:rPr>
        <w:t>рис.</w:t>
      </w:r>
      <w:r w:rsidR="006B1BA8">
        <w:rPr>
          <w:color w:val="000000"/>
          <w:szCs w:val="28"/>
        </w:rPr>
        <w:t> </w:t>
      </w:r>
      <w:r w:rsidR="006B1BA8" w:rsidRPr="006B1BA8">
        <w:rPr>
          <w:color w:val="000000"/>
          <w:szCs w:val="28"/>
        </w:rPr>
        <w:t>1</w:t>
      </w:r>
      <w:r w:rsidR="008E09FD" w:rsidRPr="006B1BA8">
        <w:rPr>
          <w:color w:val="000000"/>
          <w:szCs w:val="28"/>
        </w:rPr>
        <w:t xml:space="preserve">) </w:t>
      </w:r>
      <w:r w:rsidRPr="006B1BA8">
        <w:rPr>
          <w:color w:val="000000"/>
          <w:szCs w:val="28"/>
        </w:rPr>
        <w:t>[1].</w:t>
      </w:r>
    </w:p>
    <w:p w:rsidR="00A84599" w:rsidRDefault="00A84599" w:rsidP="006B1BA8">
      <w:pPr>
        <w:autoSpaceDE w:val="0"/>
        <w:autoSpaceDN w:val="0"/>
        <w:adjustRightInd w:val="0"/>
        <w:spacing w:line="360" w:lineRule="auto"/>
        <w:ind w:firstLine="709"/>
        <w:rPr>
          <w:color w:val="000000"/>
          <w:szCs w:val="28"/>
        </w:rPr>
      </w:pPr>
    </w:p>
    <w:p w:rsidR="00A84599" w:rsidRPr="00A84599" w:rsidRDefault="00A84599" w:rsidP="006B1BA8">
      <w:pPr>
        <w:autoSpaceDE w:val="0"/>
        <w:autoSpaceDN w:val="0"/>
        <w:adjustRightInd w:val="0"/>
        <w:spacing w:line="360" w:lineRule="auto"/>
        <w:ind w:firstLine="709"/>
        <w:rPr>
          <w:color w:val="000000"/>
          <w:sz w:val="2"/>
          <w:szCs w:val="2"/>
        </w:rPr>
      </w:pPr>
      <w:r>
        <w:rPr>
          <w:color w:val="000000"/>
          <w:szCs w:val="28"/>
        </w:rPr>
        <w:br w:type="page"/>
      </w:r>
    </w:p>
    <w:tbl>
      <w:tblPr>
        <w:tblW w:w="4795" w:type="pct"/>
        <w:tblInd w:w="2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042"/>
        <w:gridCol w:w="3138"/>
      </w:tblGrid>
      <w:tr w:rsidR="00264C0B" w:rsidRPr="00B71323" w:rsidTr="00B71323">
        <w:trPr>
          <w:cantSplit/>
          <w:trHeight w:val="3678"/>
        </w:trPr>
        <w:tc>
          <w:tcPr>
            <w:tcW w:w="3291" w:type="pct"/>
            <w:shd w:val="clear" w:color="auto" w:fill="auto"/>
          </w:tcPr>
          <w:p w:rsidR="00264C0B" w:rsidRPr="00B71323" w:rsidRDefault="00A84599" w:rsidP="00B71323">
            <w:pPr>
              <w:autoSpaceDE w:val="0"/>
              <w:autoSpaceDN w:val="0"/>
              <w:adjustRightInd w:val="0"/>
              <w:spacing w:line="360" w:lineRule="auto"/>
              <w:ind w:firstLine="0"/>
              <w:rPr>
                <w:color w:val="000000"/>
                <w:sz w:val="20"/>
                <w:szCs w:val="28"/>
              </w:rPr>
            </w:pPr>
            <w:r w:rsidRPr="00B71323">
              <w:rPr>
                <w:color w:val="000000"/>
                <w:szCs w:val="28"/>
              </w:rPr>
              <w:br w:type="page"/>
            </w:r>
            <w:r w:rsidR="0033109F">
              <w:rPr>
                <w:color w:val="000000"/>
                <w:sz w:val="20"/>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pt;height:191.25pt">
                  <v:imagedata r:id="rId6" o:title=""/>
                </v:shape>
              </w:pict>
            </w:r>
          </w:p>
        </w:tc>
        <w:tc>
          <w:tcPr>
            <w:tcW w:w="1709" w:type="pct"/>
            <w:shd w:val="clear" w:color="auto" w:fill="auto"/>
          </w:tcPr>
          <w:p w:rsidR="00264C0B" w:rsidRPr="00B71323" w:rsidRDefault="00264C0B" w:rsidP="00B71323">
            <w:pPr>
              <w:spacing w:line="360" w:lineRule="auto"/>
              <w:ind w:firstLine="0"/>
              <w:rPr>
                <w:color w:val="000000"/>
                <w:sz w:val="20"/>
                <w:szCs w:val="28"/>
              </w:rPr>
            </w:pPr>
          </w:p>
          <w:p w:rsidR="00CC2AF0" w:rsidRPr="00B71323" w:rsidRDefault="00CC2AF0" w:rsidP="00B71323">
            <w:pPr>
              <w:autoSpaceDE w:val="0"/>
              <w:autoSpaceDN w:val="0"/>
              <w:adjustRightInd w:val="0"/>
              <w:spacing w:line="360" w:lineRule="auto"/>
              <w:ind w:firstLine="0"/>
              <w:rPr>
                <w:color w:val="000000"/>
                <w:sz w:val="20"/>
                <w:szCs w:val="28"/>
              </w:rPr>
            </w:pPr>
          </w:p>
          <w:p w:rsidR="00CC2AF0" w:rsidRPr="00B71323" w:rsidRDefault="00CC2AF0" w:rsidP="00B71323">
            <w:pPr>
              <w:autoSpaceDE w:val="0"/>
              <w:autoSpaceDN w:val="0"/>
              <w:adjustRightInd w:val="0"/>
              <w:spacing w:line="360" w:lineRule="auto"/>
              <w:ind w:firstLine="0"/>
              <w:rPr>
                <w:color w:val="000000"/>
                <w:sz w:val="20"/>
                <w:szCs w:val="28"/>
              </w:rPr>
            </w:pPr>
          </w:p>
          <w:p w:rsidR="00CC2AF0" w:rsidRPr="00B71323" w:rsidRDefault="00CC2AF0" w:rsidP="00B71323">
            <w:pPr>
              <w:autoSpaceDE w:val="0"/>
              <w:autoSpaceDN w:val="0"/>
              <w:adjustRightInd w:val="0"/>
              <w:spacing w:line="360" w:lineRule="auto"/>
              <w:ind w:firstLine="0"/>
              <w:rPr>
                <w:color w:val="000000"/>
                <w:sz w:val="20"/>
                <w:szCs w:val="28"/>
              </w:rPr>
            </w:pPr>
          </w:p>
          <w:p w:rsidR="00CC2AF0" w:rsidRPr="00B71323" w:rsidRDefault="00CC2AF0" w:rsidP="00B71323">
            <w:pPr>
              <w:autoSpaceDE w:val="0"/>
              <w:autoSpaceDN w:val="0"/>
              <w:adjustRightInd w:val="0"/>
              <w:spacing w:line="360" w:lineRule="auto"/>
              <w:ind w:firstLine="0"/>
              <w:rPr>
                <w:color w:val="000000"/>
                <w:sz w:val="20"/>
                <w:szCs w:val="28"/>
              </w:rPr>
            </w:pPr>
          </w:p>
          <w:p w:rsidR="00551C69" w:rsidRPr="00B71323" w:rsidRDefault="00551C69" w:rsidP="00B71323">
            <w:pPr>
              <w:autoSpaceDE w:val="0"/>
              <w:autoSpaceDN w:val="0"/>
              <w:adjustRightInd w:val="0"/>
              <w:spacing w:line="360" w:lineRule="auto"/>
              <w:ind w:firstLine="0"/>
              <w:rPr>
                <w:color w:val="000000"/>
                <w:sz w:val="20"/>
                <w:szCs w:val="28"/>
              </w:rPr>
            </w:pPr>
            <w:r w:rsidRPr="00B71323">
              <w:rPr>
                <w:color w:val="000000"/>
                <w:sz w:val="20"/>
                <w:szCs w:val="28"/>
              </w:rPr>
              <w:t>Рис.</w:t>
            </w:r>
            <w:r w:rsidR="006B1BA8" w:rsidRPr="00B71323">
              <w:rPr>
                <w:color w:val="000000"/>
                <w:sz w:val="20"/>
                <w:szCs w:val="28"/>
              </w:rPr>
              <w:t> 1</w:t>
            </w:r>
            <w:r w:rsidRPr="00B71323">
              <w:rPr>
                <w:color w:val="000000"/>
                <w:sz w:val="20"/>
                <w:szCs w:val="28"/>
              </w:rPr>
              <w:t>. Кинетика изменения коэффициента реиспарения атомов свинца с поверхности полиэтилена</w:t>
            </w:r>
          </w:p>
          <w:p w:rsidR="00264C0B" w:rsidRPr="00B71323" w:rsidRDefault="00264C0B" w:rsidP="00B71323">
            <w:pPr>
              <w:spacing w:line="360" w:lineRule="auto"/>
              <w:ind w:firstLine="0"/>
              <w:rPr>
                <w:color w:val="000000"/>
                <w:sz w:val="20"/>
                <w:szCs w:val="28"/>
              </w:rPr>
            </w:pPr>
          </w:p>
          <w:p w:rsidR="00264C0B" w:rsidRPr="00B71323" w:rsidRDefault="00264C0B" w:rsidP="00B71323">
            <w:pPr>
              <w:spacing w:line="360" w:lineRule="auto"/>
              <w:ind w:firstLine="0"/>
              <w:rPr>
                <w:color w:val="000000"/>
                <w:sz w:val="20"/>
                <w:szCs w:val="28"/>
              </w:rPr>
            </w:pPr>
          </w:p>
          <w:p w:rsidR="00264C0B" w:rsidRPr="00B71323" w:rsidRDefault="00264C0B" w:rsidP="00B71323">
            <w:pPr>
              <w:spacing w:line="360" w:lineRule="auto"/>
              <w:ind w:firstLine="0"/>
              <w:rPr>
                <w:color w:val="000000"/>
                <w:sz w:val="20"/>
                <w:szCs w:val="28"/>
              </w:rPr>
            </w:pPr>
          </w:p>
          <w:p w:rsidR="00264C0B" w:rsidRPr="00B71323" w:rsidRDefault="00264C0B" w:rsidP="00B71323">
            <w:pPr>
              <w:autoSpaceDE w:val="0"/>
              <w:autoSpaceDN w:val="0"/>
              <w:adjustRightInd w:val="0"/>
              <w:spacing w:line="360" w:lineRule="auto"/>
              <w:ind w:firstLine="0"/>
              <w:rPr>
                <w:color w:val="000000"/>
                <w:sz w:val="20"/>
                <w:szCs w:val="28"/>
              </w:rPr>
            </w:pPr>
          </w:p>
        </w:tc>
      </w:tr>
    </w:tbl>
    <w:p w:rsidR="00A84599" w:rsidRDefault="00A84599" w:rsidP="006B1BA8">
      <w:pPr>
        <w:autoSpaceDE w:val="0"/>
        <w:autoSpaceDN w:val="0"/>
        <w:adjustRightInd w:val="0"/>
        <w:spacing w:line="360" w:lineRule="auto"/>
        <w:ind w:firstLine="709"/>
        <w:rPr>
          <w:color w:val="000000"/>
          <w:szCs w:val="28"/>
        </w:rPr>
      </w:pPr>
    </w:p>
    <w:p w:rsidR="00C973A0" w:rsidRPr="006B1BA8" w:rsidRDefault="00551C69" w:rsidP="006B1BA8">
      <w:pPr>
        <w:autoSpaceDE w:val="0"/>
        <w:autoSpaceDN w:val="0"/>
        <w:adjustRightInd w:val="0"/>
        <w:spacing w:line="360" w:lineRule="auto"/>
        <w:ind w:firstLine="709"/>
        <w:rPr>
          <w:color w:val="000000"/>
          <w:szCs w:val="28"/>
        </w:rPr>
      </w:pPr>
      <w:r w:rsidRPr="006B1BA8">
        <w:rPr>
          <w:color w:val="000000"/>
          <w:szCs w:val="28"/>
        </w:rPr>
        <w:t xml:space="preserve">При определенном, достаточно низком заполнении поверхности значительная часть атомов (для ряда систем </w:t>
      </w:r>
      <w:r w:rsidR="00C973A0" w:rsidRPr="006B1BA8">
        <w:rPr>
          <w:color w:val="000000"/>
          <w:szCs w:val="28"/>
        </w:rPr>
        <w:t xml:space="preserve">металл-полимер </w:t>
      </w:r>
      <w:r w:rsidRPr="006B1BA8">
        <w:rPr>
          <w:color w:val="000000"/>
          <w:szCs w:val="28"/>
        </w:rPr>
        <w:t>до 6</w:t>
      </w:r>
      <w:r w:rsidR="006B1BA8" w:rsidRPr="006B1BA8">
        <w:rPr>
          <w:color w:val="000000"/>
          <w:szCs w:val="28"/>
        </w:rPr>
        <w:t>0</w:t>
      </w:r>
      <w:r w:rsidR="006B1BA8">
        <w:rPr>
          <w:color w:val="000000"/>
          <w:szCs w:val="28"/>
        </w:rPr>
        <w:t>%</w:t>
      </w:r>
      <w:r w:rsidRPr="006B1BA8">
        <w:rPr>
          <w:color w:val="000000"/>
          <w:szCs w:val="28"/>
        </w:rPr>
        <w:t xml:space="preserve">) реиспаряется, после чего коэффициент конденсации </w:t>
      </w:r>
      <w:r w:rsidR="00C973A0" w:rsidRPr="006B1BA8">
        <w:rPr>
          <w:color w:val="000000"/>
          <w:szCs w:val="28"/>
        </w:rPr>
        <w:t xml:space="preserve">К </w:t>
      </w:r>
      <w:r w:rsidRPr="006B1BA8">
        <w:rPr>
          <w:color w:val="000000"/>
          <w:szCs w:val="28"/>
        </w:rPr>
        <w:t>возрастает и стабилизируется. Установлено, что с увеличением плотности потока падающих атомов значения К и</w:t>
      </w:r>
      <w:r w:rsidR="006B1BA8">
        <w:rPr>
          <w:color w:val="000000"/>
          <w:szCs w:val="28"/>
        </w:rPr>
        <w:t xml:space="preserve"> </w:t>
      </w:r>
      <w:r w:rsidR="00C973A0" w:rsidRPr="006B1BA8">
        <w:rPr>
          <w:color w:val="000000"/>
          <w:szCs w:val="28"/>
        </w:rPr>
        <w:t>время нестационарного реиспарения τ</w:t>
      </w:r>
      <w:r w:rsidR="00C973A0" w:rsidRPr="006B1BA8">
        <w:rPr>
          <w:color w:val="000000"/>
          <w:szCs w:val="28"/>
          <w:vertAlign w:val="subscript"/>
        </w:rPr>
        <w:t>0</w:t>
      </w:r>
      <w:r w:rsidRPr="006B1BA8">
        <w:rPr>
          <w:color w:val="000000"/>
          <w:szCs w:val="28"/>
        </w:rPr>
        <w:t xml:space="preserve"> уменьшаются как для металлических, так и высокомолекулярных подложек [1,10]. При этом для исследованных режимов осаждения металла на поверхность полимеров выполняется соотношение </w:t>
      </w:r>
      <w:r w:rsidR="0033109F">
        <w:rPr>
          <w:color w:val="000000"/>
          <w:position w:val="-32"/>
          <w:szCs w:val="28"/>
        </w:rPr>
        <w:pict>
          <v:shape id="_x0000_i1026" type="#_x0000_t75" style="width:75.75pt;height:38.25pt">
            <v:imagedata r:id="rId7" o:title=""/>
          </v:shape>
        </w:pict>
      </w:r>
      <w:r w:rsidRPr="006B1BA8">
        <w:rPr>
          <w:color w:val="000000"/>
          <w:szCs w:val="28"/>
        </w:rPr>
        <w:t xml:space="preserve"> (</w:t>
      </w:r>
      <w:r w:rsidRPr="006B1BA8">
        <w:rPr>
          <w:color w:val="000000"/>
          <w:szCs w:val="28"/>
          <w:lang w:val="en-US"/>
        </w:rPr>
        <w:t>J</w:t>
      </w:r>
      <w:r w:rsidRPr="006B1BA8">
        <w:rPr>
          <w:color w:val="000000"/>
          <w:szCs w:val="28"/>
        </w:rPr>
        <w:t xml:space="preserve"> </w:t>
      </w:r>
      <w:r w:rsidR="006B1BA8">
        <w:rPr>
          <w:color w:val="000000"/>
          <w:szCs w:val="28"/>
        </w:rPr>
        <w:t>–</w:t>
      </w:r>
      <w:r w:rsidR="006B1BA8" w:rsidRPr="006B1BA8">
        <w:rPr>
          <w:color w:val="000000"/>
          <w:szCs w:val="28"/>
        </w:rPr>
        <w:t xml:space="preserve"> </w:t>
      </w:r>
      <w:r w:rsidRPr="006B1BA8">
        <w:rPr>
          <w:color w:val="000000"/>
          <w:szCs w:val="28"/>
        </w:rPr>
        <w:t xml:space="preserve">плотность потока падающих на подложку атомов металла); </w:t>
      </w:r>
      <w:r w:rsidR="006B1BA8">
        <w:rPr>
          <w:color w:val="000000"/>
          <w:szCs w:val="28"/>
        </w:rPr>
        <w:t>т.е.</w:t>
      </w:r>
      <w:r w:rsidRPr="006B1BA8">
        <w:rPr>
          <w:color w:val="000000"/>
          <w:szCs w:val="28"/>
        </w:rPr>
        <w:t xml:space="preserve"> коэффициент конденсации стабилизируется в момент времени, когда на поверхности подложки осаждается одинаковое количество атомов.</w:t>
      </w:r>
      <w:r w:rsidR="00C973A0" w:rsidRPr="006B1BA8">
        <w:rPr>
          <w:color w:val="000000"/>
          <w:szCs w:val="28"/>
        </w:rPr>
        <w:t xml:space="preserve"> </w:t>
      </w:r>
      <w:r w:rsidR="00E9472E" w:rsidRPr="006B1BA8">
        <w:rPr>
          <w:color w:val="000000"/>
          <w:szCs w:val="28"/>
        </w:rPr>
        <w:t>Электронно-микроскопическ</w:t>
      </w:r>
      <w:r w:rsidR="00C973A0" w:rsidRPr="006B1BA8">
        <w:rPr>
          <w:color w:val="000000"/>
          <w:szCs w:val="28"/>
        </w:rPr>
        <w:t>ие</w:t>
      </w:r>
      <w:r w:rsidR="00E9472E" w:rsidRPr="006B1BA8">
        <w:rPr>
          <w:color w:val="000000"/>
          <w:szCs w:val="28"/>
        </w:rPr>
        <w:t xml:space="preserve"> исследовани</w:t>
      </w:r>
      <w:r w:rsidR="00C973A0" w:rsidRPr="006B1BA8">
        <w:rPr>
          <w:color w:val="000000"/>
          <w:szCs w:val="28"/>
        </w:rPr>
        <w:t>я</w:t>
      </w:r>
      <w:r w:rsidR="00E9472E" w:rsidRPr="006B1BA8">
        <w:rPr>
          <w:color w:val="000000"/>
          <w:szCs w:val="28"/>
        </w:rPr>
        <w:t xml:space="preserve"> состояния конденсированной фазы показал</w:t>
      </w:r>
      <w:r w:rsidR="00C973A0" w:rsidRPr="006B1BA8">
        <w:rPr>
          <w:color w:val="000000"/>
          <w:szCs w:val="28"/>
        </w:rPr>
        <w:t>и</w:t>
      </w:r>
      <w:r w:rsidR="00E9472E" w:rsidRPr="006B1BA8">
        <w:rPr>
          <w:color w:val="000000"/>
          <w:szCs w:val="28"/>
        </w:rPr>
        <w:t>, что этой стадии соответствует образование островковой структуры, характеризуемой достаточно большими расстояниями между зародышами [</w:t>
      </w:r>
      <w:r w:rsidR="006E3464" w:rsidRPr="006B1BA8">
        <w:rPr>
          <w:color w:val="000000"/>
          <w:szCs w:val="28"/>
        </w:rPr>
        <w:t>1</w:t>
      </w:r>
      <w:r w:rsidR="00E9472E" w:rsidRPr="006B1BA8">
        <w:rPr>
          <w:color w:val="000000"/>
          <w:szCs w:val="28"/>
        </w:rPr>
        <w:t>], что возможно только при диффузионном характере роста пленки за счет высокой подвижности адатомов металла на поверхности полимера.</w:t>
      </w:r>
    </w:p>
    <w:p w:rsidR="00E9472E" w:rsidRPr="006B1BA8" w:rsidRDefault="00E9472E" w:rsidP="006B1BA8">
      <w:pPr>
        <w:autoSpaceDE w:val="0"/>
        <w:autoSpaceDN w:val="0"/>
        <w:adjustRightInd w:val="0"/>
        <w:spacing w:line="360" w:lineRule="auto"/>
        <w:ind w:firstLine="709"/>
        <w:rPr>
          <w:color w:val="000000"/>
          <w:szCs w:val="28"/>
        </w:rPr>
      </w:pPr>
      <w:r w:rsidRPr="006B1BA8">
        <w:rPr>
          <w:color w:val="000000"/>
          <w:szCs w:val="28"/>
        </w:rPr>
        <w:t xml:space="preserve">Необходимость учета реиспарения и его нестационарность на начальной стадии осаждения создает ряд трудностей при </w:t>
      </w:r>
      <w:r w:rsidR="008E09FD" w:rsidRPr="006B1BA8">
        <w:rPr>
          <w:color w:val="000000"/>
          <w:szCs w:val="28"/>
        </w:rPr>
        <w:t>аналитическом описании процесса конденсации.</w:t>
      </w:r>
      <w:r w:rsidR="006E3464" w:rsidRPr="006B1BA8">
        <w:rPr>
          <w:color w:val="000000"/>
          <w:szCs w:val="28"/>
        </w:rPr>
        <w:t xml:space="preserve"> В работах [11</w:t>
      </w:r>
      <w:r w:rsidRPr="006B1BA8">
        <w:rPr>
          <w:color w:val="000000"/>
          <w:szCs w:val="28"/>
        </w:rPr>
        <w:t xml:space="preserve">, </w:t>
      </w:r>
      <w:r w:rsidR="006E3464" w:rsidRPr="006B1BA8">
        <w:rPr>
          <w:color w:val="000000"/>
          <w:szCs w:val="28"/>
        </w:rPr>
        <w:t>12</w:t>
      </w:r>
      <w:r w:rsidRPr="006B1BA8">
        <w:rPr>
          <w:color w:val="000000"/>
          <w:szCs w:val="28"/>
        </w:rPr>
        <w:t xml:space="preserve">] для однородной и изотропной поверхности подложки в приближении </w:t>
      </w:r>
      <w:r w:rsidR="00C973A0" w:rsidRPr="006B1BA8">
        <w:rPr>
          <w:color w:val="000000"/>
          <w:szCs w:val="28"/>
        </w:rPr>
        <w:t>постоянства радиуса частиц (</w:t>
      </w:r>
      <w:r w:rsidRPr="006B1BA8">
        <w:rPr>
          <w:color w:val="000000"/>
          <w:szCs w:val="28"/>
          <w:lang w:val="en-US"/>
        </w:rPr>
        <w:t>R</w:t>
      </w:r>
      <w:r w:rsidRPr="006B1BA8">
        <w:rPr>
          <w:color w:val="000000"/>
          <w:szCs w:val="28"/>
        </w:rPr>
        <w:t xml:space="preserve"> = </w:t>
      </w:r>
      <w:r w:rsidRPr="006B1BA8">
        <w:rPr>
          <w:color w:val="000000"/>
          <w:szCs w:val="28"/>
          <w:lang w:val="en-US"/>
        </w:rPr>
        <w:t>const</w:t>
      </w:r>
      <w:r w:rsidR="00C973A0" w:rsidRPr="006B1BA8">
        <w:rPr>
          <w:color w:val="000000"/>
          <w:szCs w:val="28"/>
        </w:rPr>
        <w:t>)</w:t>
      </w:r>
      <w:r w:rsidR="00596670" w:rsidRPr="006B1BA8">
        <w:rPr>
          <w:color w:val="000000"/>
          <w:szCs w:val="28"/>
        </w:rPr>
        <w:t xml:space="preserve">, </w:t>
      </w:r>
      <w:r w:rsidRPr="006B1BA8">
        <w:rPr>
          <w:color w:val="000000"/>
          <w:szCs w:val="28"/>
        </w:rPr>
        <w:t>с учетом подвижности только адатомов металла получены аналитические выражения, описывающие изменение во времени концентрации атомов на поверхности и размера изолированного зародыша металлической фазы. Определена также величина зоны захвата, от значения которой линейно зависит коэффициент конденсации [</w:t>
      </w:r>
      <w:r w:rsidR="006E3464" w:rsidRPr="006B1BA8">
        <w:rPr>
          <w:color w:val="000000"/>
          <w:szCs w:val="28"/>
        </w:rPr>
        <w:t>13</w:t>
      </w:r>
      <w:r w:rsidRPr="006B1BA8">
        <w:rPr>
          <w:color w:val="000000"/>
          <w:szCs w:val="28"/>
        </w:rPr>
        <w:t xml:space="preserve">]. Более общая задача, </w:t>
      </w:r>
      <w:r w:rsidR="00B20722" w:rsidRPr="006B1BA8">
        <w:rPr>
          <w:color w:val="000000"/>
          <w:szCs w:val="28"/>
        </w:rPr>
        <w:t xml:space="preserve">описывающая </w:t>
      </w:r>
      <w:r w:rsidRPr="006B1BA8">
        <w:rPr>
          <w:color w:val="000000"/>
          <w:szCs w:val="28"/>
        </w:rPr>
        <w:t>диффузионный рост системы зародышей при наличии нестационарного реиспарения адатомов металла, рассмотрена в [1</w:t>
      </w:r>
      <w:r w:rsidR="006E3464" w:rsidRPr="006B1BA8">
        <w:rPr>
          <w:color w:val="000000"/>
          <w:szCs w:val="28"/>
        </w:rPr>
        <w:t>4</w:t>
      </w:r>
      <w:r w:rsidRPr="006B1BA8">
        <w:rPr>
          <w:color w:val="000000"/>
          <w:szCs w:val="28"/>
        </w:rPr>
        <w:t>, 1</w:t>
      </w:r>
      <w:r w:rsidR="006E3464" w:rsidRPr="006B1BA8">
        <w:rPr>
          <w:color w:val="000000"/>
          <w:szCs w:val="28"/>
        </w:rPr>
        <w:t>5</w:t>
      </w:r>
      <w:r w:rsidRPr="006B1BA8">
        <w:rPr>
          <w:color w:val="000000"/>
          <w:szCs w:val="28"/>
        </w:rPr>
        <w:t>].</w:t>
      </w:r>
    </w:p>
    <w:p w:rsidR="00B20722" w:rsidRPr="006B1BA8" w:rsidRDefault="00B20722" w:rsidP="006B1BA8">
      <w:pPr>
        <w:autoSpaceDE w:val="0"/>
        <w:autoSpaceDN w:val="0"/>
        <w:adjustRightInd w:val="0"/>
        <w:spacing w:line="360" w:lineRule="auto"/>
        <w:ind w:firstLine="709"/>
        <w:rPr>
          <w:color w:val="000000"/>
          <w:szCs w:val="28"/>
        </w:rPr>
      </w:pPr>
      <w:r w:rsidRPr="006B1BA8">
        <w:rPr>
          <w:color w:val="000000"/>
          <w:szCs w:val="28"/>
        </w:rPr>
        <w:t xml:space="preserve">При экспериментальном исследовании физико-химических </w:t>
      </w:r>
      <w:r w:rsidR="00596670" w:rsidRPr="006B1BA8">
        <w:rPr>
          <w:color w:val="000000"/>
          <w:szCs w:val="28"/>
        </w:rPr>
        <w:t>закономерностей</w:t>
      </w:r>
      <w:r w:rsidR="006B1BA8">
        <w:rPr>
          <w:color w:val="000000"/>
          <w:szCs w:val="28"/>
        </w:rPr>
        <w:t xml:space="preserve"> </w:t>
      </w:r>
      <w:r w:rsidRPr="006B1BA8">
        <w:rPr>
          <w:color w:val="000000"/>
          <w:szCs w:val="28"/>
        </w:rPr>
        <w:t xml:space="preserve">энергообмена установлено, что между энергией реиспаренных атомов </w:t>
      </w:r>
      <w:r w:rsidR="00596670" w:rsidRPr="006B1BA8">
        <w:rPr>
          <w:color w:val="000000"/>
          <w:szCs w:val="28"/>
          <w:lang w:val="en-US"/>
        </w:rPr>
        <w:t>W</w:t>
      </w:r>
      <w:r w:rsidR="00596670" w:rsidRPr="006B1BA8">
        <w:rPr>
          <w:color w:val="000000"/>
          <w:szCs w:val="28"/>
        </w:rPr>
        <w:t xml:space="preserve"> </w:t>
      </w:r>
      <w:r w:rsidRPr="006B1BA8">
        <w:rPr>
          <w:color w:val="000000"/>
          <w:szCs w:val="28"/>
        </w:rPr>
        <w:t>и физико-химическими свойствами материала подложки наблюдается корреляция [</w:t>
      </w:r>
      <w:r w:rsidR="006E3464" w:rsidRPr="006B1BA8">
        <w:rPr>
          <w:color w:val="000000"/>
          <w:szCs w:val="28"/>
        </w:rPr>
        <w:t>10</w:t>
      </w:r>
      <w:r w:rsidRPr="006B1BA8">
        <w:rPr>
          <w:color w:val="000000"/>
          <w:szCs w:val="28"/>
        </w:rPr>
        <w:t xml:space="preserve">, </w:t>
      </w:r>
      <w:r w:rsidR="00F602D2" w:rsidRPr="006B1BA8">
        <w:rPr>
          <w:color w:val="000000"/>
          <w:szCs w:val="28"/>
        </w:rPr>
        <w:t>16</w:t>
      </w:r>
      <w:r w:rsidRPr="006B1BA8">
        <w:rPr>
          <w:color w:val="000000"/>
          <w:szCs w:val="28"/>
        </w:rPr>
        <w:t xml:space="preserve">]. Полимеры, на поверхности которых энергообмен наиболее интенсифицирован, обладают более низким объемным и поверхностным электросопротивлением, имеют более высокую диэлектрическую проницаемость. Изучена связь </w:t>
      </w:r>
      <w:r w:rsidRPr="006B1BA8">
        <w:rPr>
          <w:color w:val="000000"/>
          <w:szCs w:val="28"/>
          <w:lang w:val="en-US"/>
        </w:rPr>
        <w:t>W</w:t>
      </w:r>
      <w:r w:rsidRPr="006B1BA8">
        <w:rPr>
          <w:color w:val="000000"/>
          <w:szCs w:val="28"/>
        </w:rPr>
        <w:t xml:space="preserve"> с такими физическими параметрами, поверхности, как работа выхода электрона, поверхностная энергия [</w:t>
      </w:r>
      <w:r w:rsidR="00F602D2" w:rsidRPr="006B1BA8">
        <w:rPr>
          <w:color w:val="000000"/>
          <w:szCs w:val="28"/>
        </w:rPr>
        <w:t>1</w:t>
      </w:r>
      <w:r w:rsidRPr="006B1BA8">
        <w:rPr>
          <w:color w:val="000000"/>
          <w:szCs w:val="28"/>
        </w:rPr>
        <w:t>6]. На основании результатов исследований предложена методика расчета этих величин с помощью корреляционных уравнений и произведено их. определение для ряда полимеров [</w:t>
      </w:r>
      <w:r w:rsidR="00F602D2" w:rsidRPr="006B1BA8">
        <w:rPr>
          <w:color w:val="000000"/>
          <w:szCs w:val="28"/>
        </w:rPr>
        <w:t>16</w:t>
      </w:r>
      <w:r w:rsidRPr="006B1BA8">
        <w:rPr>
          <w:color w:val="000000"/>
          <w:szCs w:val="28"/>
        </w:rPr>
        <w:t xml:space="preserve">, </w:t>
      </w:r>
      <w:r w:rsidR="00F602D2" w:rsidRPr="006B1BA8">
        <w:rPr>
          <w:color w:val="000000"/>
          <w:szCs w:val="28"/>
        </w:rPr>
        <w:t>17</w:t>
      </w:r>
      <w:r w:rsidRPr="006B1BA8">
        <w:rPr>
          <w:color w:val="000000"/>
          <w:szCs w:val="28"/>
        </w:rPr>
        <w:t xml:space="preserve">], что является очень важным так как подобные сведения крайне малочисленны. Сравнение результатов измерения параметров массопереноса (К, </w:t>
      </w:r>
      <w:r w:rsidRPr="006B1BA8">
        <w:rPr>
          <w:color w:val="000000"/>
          <w:szCs w:val="28"/>
          <w:lang w:val="en-US"/>
        </w:rPr>
        <w:sym w:font="Symbol" w:char="F074"/>
      </w:r>
      <w:r w:rsidRPr="006B1BA8">
        <w:rPr>
          <w:color w:val="000000"/>
          <w:szCs w:val="28"/>
          <w:vertAlign w:val="subscript"/>
        </w:rPr>
        <w:t>0</w:t>
      </w:r>
      <w:r w:rsidRPr="006B1BA8">
        <w:rPr>
          <w:color w:val="000000"/>
          <w:szCs w:val="28"/>
        </w:rPr>
        <w:t>) и энергообмена (</w:t>
      </w:r>
      <w:r w:rsidRPr="006B1BA8">
        <w:rPr>
          <w:color w:val="000000"/>
          <w:szCs w:val="28"/>
          <w:lang w:val="en-US"/>
        </w:rPr>
        <w:t>W</w:t>
      </w:r>
      <w:r w:rsidRPr="006B1BA8">
        <w:rPr>
          <w:color w:val="000000"/>
          <w:szCs w:val="28"/>
        </w:rPr>
        <w:t>) позволяет произвести относительную оценку энергетического распределения электронных состояний [</w:t>
      </w:r>
      <w:r w:rsidR="00F602D2" w:rsidRPr="006B1BA8">
        <w:rPr>
          <w:color w:val="000000"/>
          <w:szCs w:val="28"/>
        </w:rPr>
        <w:t>16</w:t>
      </w:r>
      <w:r w:rsidRPr="006B1BA8">
        <w:rPr>
          <w:color w:val="000000"/>
          <w:szCs w:val="28"/>
        </w:rPr>
        <w:t>].</w:t>
      </w:r>
    </w:p>
    <w:p w:rsidR="00BF6A49" w:rsidRDefault="00B20722" w:rsidP="006B1BA8">
      <w:pPr>
        <w:autoSpaceDE w:val="0"/>
        <w:autoSpaceDN w:val="0"/>
        <w:adjustRightInd w:val="0"/>
        <w:spacing w:line="360" w:lineRule="auto"/>
        <w:ind w:firstLine="709"/>
        <w:rPr>
          <w:color w:val="000000"/>
          <w:szCs w:val="28"/>
        </w:rPr>
      </w:pPr>
      <w:r w:rsidRPr="006B1BA8">
        <w:rPr>
          <w:color w:val="000000"/>
          <w:szCs w:val="28"/>
        </w:rPr>
        <w:t xml:space="preserve">Установлено, </w:t>
      </w:r>
      <w:r w:rsidR="00E9472E" w:rsidRPr="006B1BA8">
        <w:rPr>
          <w:color w:val="000000"/>
          <w:szCs w:val="28"/>
        </w:rPr>
        <w:t xml:space="preserve">что температурная зависимость </w:t>
      </w:r>
      <w:r w:rsidRPr="006B1BA8">
        <w:rPr>
          <w:color w:val="000000"/>
          <w:szCs w:val="28"/>
        </w:rPr>
        <w:t xml:space="preserve">коэффициента конденсации </w:t>
      </w:r>
      <w:r w:rsidR="00596670" w:rsidRPr="006B1BA8">
        <w:rPr>
          <w:color w:val="000000"/>
          <w:szCs w:val="28"/>
        </w:rPr>
        <w:t xml:space="preserve">атомов металла на поверхности полимеров </w:t>
      </w:r>
      <w:r w:rsidR="00E9472E" w:rsidRPr="006B1BA8">
        <w:rPr>
          <w:color w:val="000000"/>
          <w:szCs w:val="28"/>
        </w:rPr>
        <w:t>носит сложный характер</w:t>
      </w:r>
      <w:r w:rsidRPr="006B1BA8">
        <w:rPr>
          <w:color w:val="000000"/>
          <w:szCs w:val="28"/>
        </w:rPr>
        <w:t xml:space="preserve"> (</w:t>
      </w:r>
      <w:r w:rsidR="006B1BA8" w:rsidRPr="006B1BA8">
        <w:rPr>
          <w:color w:val="000000"/>
          <w:szCs w:val="28"/>
        </w:rPr>
        <w:t>рис.</w:t>
      </w:r>
      <w:r w:rsidR="006B1BA8">
        <w:rPr>
          <w:color w:val="000000"/>
          <w:szCs w:val="28"/>
        </w:rPr>
        <w:t> </w:t>
      </w:r>
      <w:r w:rsidR="006B1BA8" w:rsidRPr="006B1BA8">
        <w:rPr>
          <w:color w:val="000000"/>
          <w:szCs w:val="28"/>
        </w:rPr>
        <w:t>2</w:t>
      </w:r>
      <w:r w:rsidRPr="006B1BA8">
        <w:rPr>
          <w:color w:val="000000"/>
          <w:szCs w:val="28"/>
        </w:rPr>
        <w:t>)</w:t>
      </w:r>
      <w:r w:rsidR="00E9472E" w:rsidRPr="006B1BA8">
        <w:rPr>
          <w:color w:val="000000"/>
          <w:szCs w:val="28"/>
        </w:rPr>
        <w:t xml:space="preserve"> [</w:t>
      </w:r>
      <w:r w:rsidR="00F602D2" w:rsidRPr="006B1BA8">
        <w:rPr>
          <w:color w:val="000000"/>
          <w:szCs w:val="28"/>
        </w:rPr>
        <w:t>1</w:t>
      </w:r>
      <w:r w:rsidR="00C96924" w:rsidRPr="006B1BA8">
        <w:rPr>
          <w:color w:val="000000"/>
          <w:szCs w:val="28"/>
        </w:rPr>
        <w:t>0</w:t>
      </w:r>
      <w:r w:rsidR="00E9472E" w:rsidRPr="006B1BA8">
        <w:rPr>
          <w:color w:val="000000"/>
          <w:szCs w:val="28"/>
        </w:rPr>
        <w:t>].</w:t>
      </w:r>
    </w:p>
    <w:p w:rsidR="00A84599" w:rsidRDefault="00A84599" w:rsidP="006B1BA8">
      <w:pPr>
        <w:autoSpaceDE w:val="0"/>
        <w:autoSpaceDN w:val="0"/>
        <w:adjustRightInd w:val="0"/>
        <w:spacing w:line="360" w:lineRule="auto"/>
        <w:ind w:firstLine="709"/>
        <w:rPr>
          <w:color w:val="000000"/>
          <w:szCs w:val="28"/>
        </w:rPr>
      </w:pPr>
    </w:p>
    <w:p w:rsidR="00A84599" w:rsidRPr="00A84599" w:rsidRDefault="00A84599" w:rsidP="00A84599">
      <w:pPr>
        <w:tabs>
          <w:tab w:val="left" w:pos="1140"/>
        </w:tabs>
        <w:autoSpaceDE w:val="0"/>
        <w:autoSpaceDN w:val="0"/>
        <w:adjustRightInd w:val="0"/>
        <w:spacing w:line="360" w:lineRule="auto"/>
        <w:ind w:firstLine="709"/>
        <w:rPr>
          <w:color w:val="000000"/>
          <w:sz w:val="2"/>
          <w:szCs w:val="2"/>
        </w:rPr>
      </w:pPr>
      <w:r>
        <w:rPr>
          <w:color w:val="000000"/>
          <w:szCs w:val="28"/>
        </w:rPr>
        <w:br w:type="page"/>
      </w:r>
    </w:p>
    <w:tbl>
      <w:tblPr>
        <w:tblW w:w="4830" w:type="pct"/>
        <w:tblInd w:w="1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114"/>
        <w:gridCol w:w="3133"/>
      </w:tblGrid>
      <w:tr w:rsidR="00551C69" w:rsidRPr="00B71323" w:rsidTr="00B71323">
        <w:trPr>
          <w:cantSplit/>
          <w:trHeight w:val="3630"/>
        </w:trPr>
        <w:tc>
          <w:tcPr>
            <w:tcW w:w="3306" w:type="pct"/>
            <w:shd w:val="clear" w:color="auto" w:fill="auto"/>
          </w:tcPr>
          <w:p w:rsidR="00551C69" w:rsidRPr="00B71323" w:rsidRDefault="0033109F" w:rsidP="00B71323">
            <w:pPr>
              <w:autoSpaceDE w:val="0"/>
              <w:autoSpaceDN w:val="0"/>
              <w:adjustRightInd w:val="0"/>
              <w:spacing w:line="360" w:lineRule="auto"/>
              <w:ind w:firstLine="0"/>
              <w:rPr>
                <w:color w:val="000000"/>
                <w:sz w:val="20"/>
                <w:szCs w:val="28"/>
              </w:rPr>
            </w:pPr>
            <w:r>
              <w:rPr>
                <w:color w:val="000000"/>
                <w:sz w:val="20"/>
                <w:szCs w:val="28"/>
              </w:rPr>
              <w:pict>
                <v:shape id="_x0000_i1027" type="#_x0000_t75" style="width:264pt;height:177pt">
                  <v:imagedata r:id="rId8" o:title=""/>
                </v:shape>
              </w:pict>
            </w:r>
          </w:p>
        </w:tc>
        <w:tc>
          <w:tcPr>
            <w:tcW w:w="1694" w:type="pct"/>
            <w:shd w:val="clear" w:color="auto" w:fill="auto"/>
          </w:tcPr>
          <w:p w:rsidR="00551C69" w:rsidRPr="00B71323" w:rsidRDefault="00551C69" w:rsidP="00B71323">
            <w:pPr>
              <w:spacing w:line="360" w:lineRule="auto"/>
              <w:ind w:firstLine="0"/>
              <w:rPr>
                <w:color w:val="000000"/>
                <w:sz w:val="20"/>
                <w:szCs w:val="28"/>
              </w:rPr>
            </w:pPr>
          </w:p>
          <w:p w:rsidR="00551C69" w:rsidRPr="00B71323" w:rsidRDefault="00551C69" w:rsidP="00B71323">
            <w:pPr>
              <w:autoSpaceDE w:val="0"/>
              <w:autoSpaceDN w:val="0"/>
              <w:adjustRightInd w:val="0"/>
              <w:spacing w:line="360" w:lineRule="auto"/>
              <w:ind w:firstLine="0"/>
              <w:rPr>
                <w:color w:val="000000"/>
                <w:sz w:val="20"/>
                <w:szCs w:val="28"/>
              </w:rPr>
            </w:pPr>
          </w:p>
          <w:p w:rsidR="00551C69" w:rsidRPr="00B71323" w:rsidRDefault="00551C69" w:rsidP="00B71323">
            <w:pPr>
              <w:autoSpaceDE w:val="0"/>
              <w:autoSpaceDN w:val="0"/>
              <w:adjustRightInd w:val="0"/>
              <w:spacing w:line="360" w:lineRule="auto"/>
              <w:ind w:firstLine="0"/>
              <w:rPr>
                <w:color w:val="000000"/>
                <w:sz w:val="20"/>
                <w:szCs w:val="28"/>
              </w:rPr>
            </w:pPr>
          </w:p>
          <w:p w:rsidR="00551C69" w:rsidRPr="00B71323" w:rsidRDefault="00551C69" w:rsidP="00B71323">
            <w:pPr>
              <w:autoSpaceDE w:val="0"/>
              <w:autoSpaceDN w:val="0"/>
              <w:adjustRightInd w:val="0"/>
              <w:spacing w:line="360" w:lineRule="auto"/>
              <w:ind w:firstLine="0"/>
              <w:rPr>
                <w:color w:val="000000"/>
                <w:sz w:val="20"/>
                <w:szCs w:val="28"/>
              </w:rPr>
            </w:pPr>
          </w:p>
          <w:p w:rsidR="00551C69" w:rsidRPr="00B71323" w:rsidRDefault="006B1BA8" w:rsidP="00B71323">
            <w:pPr>
              <w:autoSpaceDE w:val="0"/>
              <w:autoSpaceDN w:val="0"/>
              <w:adjustRightInd w:val="0"/>
              <w:spacing w:line="360" w:lineRule="auto"/>
              <w:ind w:firstLine="0"/>
              <w:rPr>
                <w:color w:val="000000"/>
                <w:sz w:val="20"/>
                <w:szCs w:val="28"/>
              </w:rPr>
            </w:pPr>
            <w:r w:rsidRPr="00B71323">
              <w:rPr>
                <w:color w:val="000000"/>
                <w:sz w:val="20"/>
                <w:szCs w:val="28"/>
              </w:rPr>
              <w:t>Рис. 2</w:t>
            </w:r>
            <w:r w:rsidR="00551C69" w:rsidRPr="00B71323">
              <w:rPr>
                <w:color w:val="000000"/>
                <w:sz w:val="20"/>
                <w:szCs w:val="28"/>
              </w:rPr>
              <w:t>. Температурная зависи</w:t>
            </w:r>
            <w:r w:rsidRPr="00B71323">
              <w:rPr>
                <w:color w:val="000000"/>
                <w:sz w:val="20"/>
                <w:szCs w:val="28"/>
              </w:rPr>
              <w:t xml:space="preserve"> – мо</w:t>
            </w:r>
            <w:r w:rsidR="00551C69" w:rsidRPr="00B71323">
              <w:rPr>
                <w:color w:val="000000"/>
                <w:sz w:val="20"/>
                <w:szCs w:val="28"/>
              </w:rPr>
              <w:t>сть коэффициента конденсации атомов свинца</w:t>
            </w:r>
            <w:r w:rsidRPr="00B71323">
              <w:rPr>
                <w:color w:val="000000"/>
                <w:sz w:val="20"/>
                <w:szCs w:val="28"/>
              </w:rPr>
              <w:t xml:space="preserve"> </w:t>
            </w:r>
            <w:r w:rsidR="00551C69" w:rsidRPr="00B71323">
              <w:rPr>
                <w:color w:val="000000"/>
                <w:sz w:val="20"/>
                <w:szCs w:val="28"/>
              </w:rPr>
              <w:t>на</w:t>
            </w:r>
            <w:r w:rsidRPr="00B71323">
              <w:rPr>
                <w:color w:val="000000"/>
                <w:sz w:val="20"/>
                <w:szCs w:val="28"/>
              </w:rPr>
              <w:t xml:space="preserve"> </w:t>
            </w:r>
            <w:r w:rsidR="00551C69" w:rsidRPr="00B71323">
              <w:rPr>
                <w:color w:val="000000"/>
                <w:sz w:val="20"/>
                <w:szCs w:val="28"/>
              </w:rPr>
              <w:t>поверхности ПТФЭ (1), ПЭ (2), ПЭТ (3), ПХТФЭ (4)</w:t>
            </w:r>
          </w:p>
          <w:p w:rsidR="00551C69" w:rsidRPr="00B71323" w:rsidRDefault="00551C69" w:rsidP="00B71323">
            <w:pPr>
              <w:spacing w:line="360" w:lineRule="auto"/>
              <w:ind w:firstLine="0"/>
              <w:rPr>
                <w:color w:val="000000"/>
                <w:sz w:val="20"/>
                <w:szCs w:val="28"/>
              </w:rPr>
            </w:pPr>
          </w:p>
          <w:p w:rsidR="00551C69" w:rsidRPr="00B71323" w:rsidRDefault="00551C69" w:rsidP="00B71323">
            <w:pPr>
              <w:spacing w:line="360" w:lineRule="auto"/>
              <w:ind w:firstLine="0"/>
              <w:rPr>
                <w:color w:val="000000"/>
                <w:sz w:val="20"/>
                <w:szCs w:val="28"/>
              </w:rPr>
            </w:pPr>
          </w:p>
          <w:p w:rsidR="00551C69" w:rsidRPr="00B71323" w:rsidRDefault="00551C69" w:rsidP="00B71323">
            <w:pPr>
              <w:spacing w:line="360" w:lineRule="auto"/>
              <w:ind w:firstLine="0"/>
              <w:rPr>
                <w:color w:val="000000"/>
                <w:sz w:val="20"/>
                <w:szCs w:val="28"/>
              </w:rPr>
            </w:pPr>
          </w:p>
          <w:p w:rsidR="00551C69" w:rsidRPr="00B71323" w:rsidRDefault="00551C69" w:rsidP="00B71323">
            <w:pPr>
              <w:autoSpaceDE w:val="0"/>
              <w:autoSpaceDN w:val="0"/>
              <w:adjustRightInd w:val="0"/>
              <w:spacing w:line="360" w:lineRule="auto"/>
              <w:ind w:firstLine="0"/>
              <w:rPr>
                <w:color w:val="000000"/>
                <w:sz w:val="20"/>
                <w:szCs w:val="28"/>
              </w:rPr>
            </w:pPr>
          </w:p>
        </w:tc>
      </w:tr>
    </w:tbl>
    <w:p w:rsidR="00A84599" w:rsidRDefault="00A84599" w:rsidP="006B1BA8">
      <w:pPr>
        <w:autoSpaceDE w:val="0"/>
        <w:autoSpaceDN w:val="0"/>
        <w:adjustRightInd w:val="0"/>
        <w:spacing w:line="360" w:lineRule="auto"/>
        <w:ind w:firstLine="709"/>
        <w:rPr>
          <w:color w:val="000000"/>
          <w:szCs w:val="28"/>
        </w:rPr>
      </w:pPr>
    </w:p>
    <w:p w:rsidR="00E9472E" w:rsidRPr="006B1BA8" w:rsidRDefault="00E9472E" w:rsidP="006B1BA8">
      <w:pPr>
        <w:autoSpaceDE w:val="0"/>
        <w:autoSpaceDN w:val="0"/>
        <w:adjustRightInd w:val="0"/>
        <w:spacing w:line="360" w:lineRule="auto"/>
        <w:ind w:firstLine="709"/>
        <w:rPr>
          <w:color w:val="000000"/>
          <w:szCs w:val="28"/>
        </w:rPr>
      </w:pPr>
      <w:r w:rsidRPr="006B1BA8">
        <w:rPr>
          <w:color w:val="000000"/>
          <w:szCs w:val="28"/>
        </w:rPr>
        <w:t>В случае металлизации неполярных полимеров при температур</w:t>
      </w:r>
      <w:r w:rsidR="00C96924" w:rsidRPr="006B1BA8">
        <w:rPr>
          <w:color w:val="000000"/>
          <w:szCs w:val="28"/>
        </w:rPr>
        <w:t xml:space="preserve">е поверхности, соответствующей </w:t>
      </w:r>
      <w:r w:rsidRPr="006B1BA8">
        <w:rPr>
          <w:color w:val="000000"/>
          <w:szCs w:val="28"/>
        </w:rPr>
        <w:t>переход</w:t>
      </w:r>
      <w:r w:rsidR="00C96924" w:rsidRPr="006B1BA8">
        <w:rPr>
          <w:color w:val="000000"/>
          <w:szCs w:val="28"/>
        </w:rPr>
        <w:t>у</w:t>
      </w:r>
      <w:r w:rsidRPr="006B1BA8">
        <w:rPr>
          <w:color w:val="000000"/>
          <w:szCs w:val="28"/>
        </w:rPr>
        <w:t xml:space="preserve"> из стеклообразного состояния в высокоэластическое и из </w:t>
      </w:r>
      <w:r w:rsidR="00C96924" w:rsidRPr="006B1BA8">
        <w:rPr>
          <w:color w:val="000000"/>
          <w:szCs w:val="28"/>
        </w:rPr>
        <w:t>высокоэластического</w:t>
      </w:r>
      <w:r w:rsidRPr="006B1BA8">
        <w:rPr>
          <w:color w:val="000000"/>
          <w:szCs w:val="28"/>
        </w:rPr>
        <w:t xml:space="preserve"> в вязкотекучее</w:t>
      </w:r>
      <w:r w:rsidR="00C96924" w:rsidRPr="006B1BA8">
        <w:rPr>
          <w:color w:val="000000"/>
          <w:szCs w:val="28"/>
        </w:rPr>
        <w:t>,</w:t>
      </w:r>
      <w:r w:rsidRPr="006B1BA8">
        <w:rPr>
          <w:color w:val="000000"/>
          <w:szCs w:val="28"/>
        </w:rPr>
        <w:t xml:space="preserve"> коэффициент конденсации имеет достаточно низкое значение (происходит «срыв» конденсации). На основании данных масс-спектрометрического анализа реиспаренных и десорбированных атомных и молекулярных потоков, а также расчета изменения энтропии вблизи температур релаксационных и фазовых переходов установлено, что существенное влияние на массоперено</w:t>
      </w:r>
      <w:r w:rsidRPr="006B1BA8">
        <w:rPr>
          <w:color w:val="000000"/>
          <w:szCs w:val="28"/>
          <w:lang w:val="en-US"/>
        </w:rPr>
        <w:t>c</w:t>
      </w:r>
      <w:r w:rsidRPr="006B1BA8">
        <w:rPr>
          <w:color w:val="000000"/>
          <w:szCs w:val="28"/>
        </w:rPr>
        <w:t xml:space="preserve"> оказывает сегментальная подвижность макромолекул</w:t>
      </w:r>
      <w:r w:rsidR="00F602D2" w:rsidRPr="006B1BA8">
        <w:rPr>
          <w:color w:val="000000"/>
          <w:szCs w:val="28"/>
        </w:rPr>
        <w:t xml:space="preserve"> [1]</w:t>
      </w:r>
      <w:r w:rsidRPr="006B1BA8">
        <w:rPr>
          <w:color w:val="000000"/>
          <w:szCs w:val="28"/>
        </w:rPr>
        <w:t>. Данный результат полностью согласуется с результатами исследования кинетики осаждения при механическом сте</w:t>
      </w:r>
      <w:r w:rsidR="00F602D2" w:rsidRPr="006B1BA8">
        <w:rPr>
          <w:color w:val="000000"/>
          <w:szCs w:val="28"/>
        </w:rPr>
        <w:t>кловании неполярных полимеров [1,10</w:t>
      </w:r>
      <w:r w:rsidRPr="006B1BA8">
        <w:rPr>
          <w:color w:val="000000"/>
          <w:szCs w:val="28"/>
        </w:rPr>
        <w:t>].</w:t>
      </w:r>
    </w:p>
    <w:p w:rsidR="00E9472E" w:rsidRPr="006B1BA8" w:rsidRDefault="00E9472E" w:rsidP="006B1BA8">
      <w:pPr>
        <w:autoSpaceDE w:val="0"/>
        <w:autoSpaceDN w:val="0"/>
        <w:adjustRightInd w:val="0"/>
        <w:spacing w:line="360" w:lineRule="auto"/>
        <w:ind w:firstLine="709"/>
        <w:rPr>
          <w:color w:val="000000"/>
          <w:szCs w:val="28"/>
        </w:rPr>
      </w:pPr>
      <w:r w:rsidRPr="006B1BA8">
        <w:rPr>
          <w:color w:val="000000"/>
          <w:szCs w:val="28"/>
        </w:rPr>
        <w:t>При вакуумной металлизации полярных полимеров температурная зависимость коэффициента конденсации определяется</w:t>
      </w:r>
      <w:r w:rsidR="00596670" w:rsidRPr="006B1BA8">
        <w:rPr>
          <w:color w:val="000000"/>
          <w:szCs w:val="28"/>
        </w:rPr>
        <w:t>, в основном,</w:t>
      </w:r>
      <w:r w:rsidRPr="006B1BA8">
        <w:rPr>
          <w:color w:val="000000"/>
          <w:szCs w:val="28"/>
        </w:rPr>
        <w:t xml:space="preserve"> тепловой активацией процессов реиспарения и при Т&lt;Т</w:t>
      </w:r>
      <w:r w:rsidRPr="006B1BA8">
        <w:rPr>
          <w:color w:val="000000"/>
          <w:szCs w:val="28"/>
          <w:vertAlign w:val="subscript"/>
        </w:rPr>
        <w:t>пл</w:t>
      </w:r>
      <w:r w:rsidRPr="006B1BA8">
        <w:rPr>
          <w:color w:val="000000"/>
          <w:szCs w:val="28"/>
        </w:rPr>
        <w:t xml:space="preserve"> </w:t>
      </w:r>
      <w:r w:rsidR="00596670" w:rsidRPr="006B1BA8">
        <w:rPr>
          <w:color w:val="000000"/>
          <w:szCs w:val="28"/>
        </w:rPr>
        <w:t>(Т</w:t>
      </w:r>
      <w:r w:rsidR="00596670" w:rsidRPr="006B1BA8">
        <w:rPr>
          <w:color w:val="000000"/>
          <w:szCs w:val="28"/>
          <w:vertAlign w:val="subscript"/>
        </w:rPr>
        <w:t>пл</w:t>
      </w:r>
      <w:r w:rsidR="00596670" w:rsidRPr="006B1BA8">
        <w:rPr>
          <w:color w:val="000000"/>
          <w:szCs w:val="28"/>
        </w:rPr>
        <w:t xml:space="preserve"> – температура плавления полимера) </w:t>
      </w:r>
      <w:r w:rsidRPr="006B1BA8">
        <w:rPr>
          <w:color w:val="000000"/>
          <w:szCs w:val="28"/>
        </w:rPr>
        <w:t>является монотонной. Установленное влияние полярности полимеров на массоперенос при их металлизации объясняется проявлением различной природы центров зародышеобразования металлической фазы [</w:t>
      </w:r>
      <w:r w:rsidR="00F602D2" w:rsidRPr="006B1BA8">
        <w:rPr>
          <w:color w:val="000000"/>
          <w:szCs w:val="28"/>
        </w:rPr>
        <w:t>1, 10</w:t>
      </w:r>
      <w:r w:rsidRPr="006B1BA8">
        <w:rPr>
          <w:color w:val="000000"/>
          <w:szCs w:val="28"/>
        </w:rPr>
        <w:t>].</w:t>
      </w:r>
    </w:p>
    <w:p w:rsidR="00E9472E" w:rsidRPr="006B1BA8" w:rsidRDefault="00E9472E" w:rsidP="006B1BA8">
      <w:pPr>
        <w:autoSpaceDE w:val="0"/>
        <w:autoSpaceDN w:val="0"/>
        <w:adjustRightInd w:val="0"/>
        <w:spacing w:line="360" w:lineRule="auto"/>
        <w:ind w:firstLine="709"/>
        <w:rPr>
          <w:color w:val="000000"/>
          <w:szCs w:val="28"/>
        </w:rPr>
      </w:pPr>
      <w:r w:rsidRPr="006B1BA8">
        <w:rPr>
          <w:color w:val="000000"/>
          <w:szCs w:val="28"/>
        </w:rPr>
        <w:t>При достаточно высоких температурах поверхности (Т&gt;Тпл), когда реализуется высокая подвижность макромолекул и протекают процесс</w:t>
      </w:r>
      <w:r w:rsidR="00B20722" w:rsidRPr="006B1BA8">
        <w:rPr>
          <w:color w:val="000000"/>
          <w:szCs w:val="28"/>
        </w:rPr>
        <w:t>ы</w:t>
      </w:r>
      <w:r w:rsidRPr="006B1BA8">
        <w:rPr>
          <w:color w:val="000000"/>
          <w:szCs w:val="28"/>
        </w:rPr>
        <w:t xml:space="preserve"> их термодеструкции, состояние конденсированной фазы в значительно степени определяется ма</w:t>
      </w:r>
      <w:r w:rsidR="00F602D2" w:rsidRPr="006B1BA8">
        <w:rPr>
          <w:color w:val="000000"/>
          <w:szCs w:val="28"/>
        </w:rPr>
        <w:t>ссопереносом в объем полимера [18, 1</w:t>
      </w:r>
      <w:r w:rsidRPr="006B1BA8">
        <w:rPr>
          <w:color w:val="000000"/>
          <w:szCs w:val="28"/>
        </w:rPr>
        <w:t>9]. При таких режимах металлизации возможно химическое взаимодействие атомов металла с полимером, синтез новых металлоорганических соединений, что представляет существенный практический интерес. Обнаружено также, что при достаточно низк</w:t>
      </w:r>
      <w:r w:rsidR="00B20722" w:rsidRPr="006B1BA8">
        <w:rPr>
          <w:color w:val="000000"/>
          <w:szCs w:val="28"/>
        </w:rPr>
        <w:t>ой плотности</w:t>
      </w:r>
      <w:r w:rsidRPr="006B1BA8">
        <w:rPr>
          <w:color w:val="000000"/>
          <w:szCs w:val="28"/>
        </w:rPr>
        <w:t xml:space="preserve"> падающего потока атомов металла из-за их диффузии в объем поверхностная пленка не образуется. При этом атомарное состояние металла для ряда систем является неустойчивым</w:t>
      </w:r>
      <w:r w:rsidR="00C96924" w:rsidRPr="006B1BA8">
        <w:rPr>
          <w:color w:val="000000"/>
          <w:szCs w:val="28"/>
        </w:rPr>
        <w:t>,</w:t>
      </w:r>
      <w:r w:rsidRPr="006B1BA8">
        <w:rPr>
          <w:color w:val="000000"/>
          <w:szCs w:val="28"/>
        </w:rPr>
        <w:t xml:space="preserve"> и в объеме протекают процессы образовани</w:t>
      </w:r>
      <w:r w:rsidR="00B20722" w:rsidRPr="006B1BA8">
        <w:rPr>
          <w:color w:val="000000"/>
          <w:szCs w:val="28"/>
        </w:rPr>
        <w:t>я</w:t>
      </w:r>
      <w:r w:rsidRPr="006B1BA8">
        <w:rPr>
          <w:color w:val="000000"/>
          <w:szCs w:val="28"/>
        </w:rPr>
        <w:t xml:space="preserve"> кластеров с четко выраженной текстурой. Механизм образования текстуры может быть объяснен особенностями кристаллизации в присутствии адсорбционно-активных сред, ориентирующее д</w:t>
      </w:r>
      <w:r w:rsidR="00F602D2" w:rsidRPr="006B1BA8">
        <w:rPr>
          <w:color w:val="000000"/>
          <w:szCs w:val="28"/>
        </w:rPr>
        <w:t>ействие которых установлено в [2</w:t>
      </w:r>
      <w:r w:rsidRPr="006B1BA8">
        <w:rPr>
          <w:color w:val="000000"/>
          <w:szCs w:val="28"/>
        </w:rPr>
        <w:t>0].</w:t>
      </w:r>
    </w:p>
    <w:p w:rsidR="00E9472E" w:rsidRPr="006B1BA8" w:rsidRDefault="00E9472E" w:rsidP="006B1BA8">
      <w:pPr>
        <w:autoSpaceDE w:val="0"/>
        <w:autoSpaceDN w:val="0"/>
        <w:adjustRightInd w:val="0"/>
        <w:spacing w:line="360" w:lineRule="auto"/>
        <w:ind w:firstLine="709"/>
        <w:rPr>
          <w:color w:val="000000"/>
          <w:szCs w:val="28"/>
        </w:rPr>
      </w:pPr>
      <w:r w:rsidRPr="006B1BA8">
        <w:rPr>
          <w:color w:val="000000"/>
          <w:szCs w:val="28"/>
        </w:rPr>
        <w:t>Особый интерес представляет изучение особенностей осаждения атомов металла на поверхности структурно-неоднородных полимеров. Показано [</w:t>
      </w:r>
      <w:r w:rsidR="00DE283F" w:rsidRPr="006B1BA8">
        <w:rPr>
          <w:color w:val="000000"/>
          <w:szCs w:val="28"/>
        </w:rPr>
        <w:t>21</w:t>
      </w:r>
      <w:r w:rsidRPr="006B1BA8">
        <w:rPr>
          <w:color w:val="000000"/>
          <w:szCs w:val="28"/>
        </w:rPr>
        <w:t xml:space="preserve">], что у неполярных полимеров области с аморфной </w:t>
      </w:r>
      <w:r w:rsidR="00C96924" w:rsidRPr="006B1BA8">
        <w:rPr>
          <w:color w:val="000000"/>
          <w:szCs w:val="28"/>
        </w:rPr>
        <w:t>структурой</w:t>
      </w:r>
      <w:r w:rsidRPr="006B1BA8">
        <w:rPr>
          <w:color w:val="000000"/>
          <w:szCs w:val="28"/>
        </w:rPr>
        <w:t xml:space="preserve"> в сравнении с областями кристаллической фазы обладают более высокими адсорбционными свойствами. При металлизации полярных полимеров изменение надмолекулярной структуры не оказывает заметное влияния на поверхностное распределение зародышей. Селективный </w:t>
      </w:r>
      <w:r w:rsidR="00B20722" w:rsidRPr="006B1BA8">
        <w:rPr>
          <w:color w:val="000000"/>
          <w:szCs w:val="28"/>
        </w:rPr>
        <w:t>характер</w:t>
      </w:r>
      <w:r w:rsidRPr="006B1BA8">
        <w:rPr>
          <w:color w:val="000000"/>
          <w:szCs w:val="28"/>
        </w:rPr>
        <w:t xml:space="preserve"> зародышеобразования металлической фазы, установленный при осаждении на сферолитные кристаллические образования неполярных полимеров, может быть использован для изучения их тонкой структуры.</w:t>
      </w:r>
    </w:p>
    <w:p w:rsidR="00E9472E" w:rsidRPr="006B1BA8" w:rsidRDefault="00E9472E" w:rsidP="006B1BA8">
      <w:pPr>
        <w:autoSpaceDE w:val="0"/>
        <w:autoSpaceDN w:val="0"/>
        <w:adjustRightInd w:val="0"/>
        <w:spacing w:line="360" w:lineRule="auto"/>
        <w:ind w:firstLine="709"/>
        <w:rPr>
          <w:color w:val="000000"/>
          <w:szCs w:val="28"/>
        </w:rPr>
      </w:pPr>
      <w:r w:rsidRPr="006B1BA8">
        <w:rPr>
          <w:color w:val="000000"/>
          <w:szCs w:val="28"/>
        </w:rPr>
        <w:t>В работ</w:t>
      </w:r>
      <w:r w:rsidR="00DE283F" w:rsidRPr="006B1BA8">
        <w:rPr>
          <w:color w:val="000000"/>
          <w:szCs w:val="28"/>
        </w:rPr>
        <w:t>е</w:t>
      </w:r>
      <w:r w:rsidRPr="006B1BA8">
        <w:rPr>
          <w:color w:val="000000"/>
          <w:szCs w:val="28"/>
        </w:rPr>
        <w:t xml:space="preserve"> [</w:t>
      </w:r>
      <w:r w:rsidR="00DE283F" w:rsidRPr="006B1BA8">
        <w:rPr>
          <w:color w:val="000000"/>
          <w:szCs w:val="28"/>
        </w:rPr>
        <w:t>22</w:t>
      </w:r>
      <w:r w:rsidRPr="006B1BA8">
        <w:rPr>
          <w:color w:val="000000"/>
          <w:szCs w:val="28"/>
        </w:rPr>
        <w:t xml:space="preserve">] показано, что тонкие слои ряда веществ, в том числе и полимеров, способны к передаче структурной информации подложки, на которую они нанесены. Дальнодействующее влияние подложки проявляется при толщинах слоя в несколько мкм. Кинетика осаждения атомов на тонких </w:t>
      </w:r>
      <w:r w:rsidR="00596670" w:rsidRPr="006B1BA8">
        <w:rPr>
          <w:color w:val="000000"/>
          <w:szCs w:val="28"/>
        </w:rPr>
        <w:t xml:space="preserve">полимерных </w:t>
      </w:r>
      <w:r w:rsidRPr="006B1BA8">
        <w:rPr>
          <w:color w:val="000000"/>
          <w:szCs w:val="28"/>
        </w:rPr>
        <w:t>слоях также имеет ряд особенностей. Установлено, что материал подложки, на которую нанесен слой полимера, оказывает влияние и на характер температурной зависимости коэффициента конденсации [</w:t>
      </w:r>
      <w:r w:rsidR="00DE283F" w:rsidRPr="006B1BA8">
        <w:rPr>
          <w:color w:val="000000"/>
          <w:szCs w:val="28"/>
        </w:rPr>
        <w:t>23</w:t>
      </w:r>
      <w:r w:rsidRPr="006B1BA8">
        <w:rPr>
          <w:color w:val="000000"/>
          <w:szCs w:val="28"/>
        </w:rPr>
        <w:t>]. Так, при осаждении атомов свинца на поверхность полимерного слоя, нанесенного на алюминий, и на поверхность алюминия без слоя характер температурных зависимостей коэффициента конденсации совпадает, хотя при осаждении на поверхность массивного полимера зависимость имеет совершенно иной вид. Определены условия, при которых проявляется указанный эффект передачи адсорбционной активности подложки [</w:t>
      </w:r>
      <w:r w:rsidR="00DE283F" w:rsidRPr="006B1BA8">
        <w:rPr>
          <w:color w:val="000000"/>
          <w:szCs w:val="28"/>
        </w:rPr>
        <w:t>1,23</w:t>
      </w:r>
      <w:r w:rsidRPr="006B1BA8">
        <w:rPr>
          <w:color w:val="000000"/>
          <w:szCs w:val="28"/>
        </w:rPr>
        <w:t>].</w:t>
      </w:r>
    </w:p>
    <w:p w:rsidR="00A84599" w:rsidRDefault="00A84599" w:rsidP="006B1BA8">
      <w:pPr>
        <w:pStyle w:val="1"/>
        <w:keepNext w:val="0"/>
        <w:spacing w:before="0" w:after="0" w:line="360" w:lineRule="auto"/>
        <w:ind w:firstLine="709"/>
        <w:rPr>
          <w:rFonts w:ascii="Times New Roman" w:hAnsi="Times New Roman"/>
          <w:color w:val="000000"/>
          <w:sz w:val="28"/>
          <w:szCs w:val="28"/>
        </w:rPr>
      </w:pPr>
      <w:bookmarkStart w:id="2" w:name="_Toc249680926"/>
    </w:p>
    <w:p w:rsidR="003127DD" w:rsidRPr="006B1BA8" w:rsidRDefault="00C96924" w:rsidP="006B1BA8">
      <w:pPr>
        <w:pStyle w:val="1"/>
        <w:keepNext w:val="0"/>
        <w:spacing w:before="0" w:after="0" w:line="360" w:lineRule="auto"/>
        <w:ind w:firstLine="709"/>
        <w:rPr>
          <w:rFonts w:ascii="Times New Roman" w:hAnsi="Times New Roman"/>
          <w:color w:val="000000"/>
          <w:sz w:val="28"/>
          <w:szCs w:val="28"/>
        </w:rPr>
      </w:pPr>
      <w:r w:rsidRPr="006B1BA8">
        <w:rPr>
          <w:rFonts w:ascii="Times New Roman" w:hAnsi="Times New Roman"/>
          <w:color w:val="000000"/>
          <w:sz w:val="28"/>
          <w:szCs w:val="28"/>
        </w:rPr>
        <w:t xml:space="preserve">2. </w:t>
      </w:r>
      <w:r w:rsidR="00D96183" w:rsidRPr="006B1BA8">
        <w:rPr>
          <w:rFonts w:ascii="Times New Roman" w:hAnsi="Times New Roman"/>
          <w:color w:val="000000"/>
          <w:sz w:val="28"/>
          <w:szCs w:val="28"/>
        </w:rPr>
        <w:t>Осаждение тонких полимерных покрытий из активной газовой фазы</w:t>
      </w:r>
      <w:bookmarkEnd w:id="2"/>
    </w:p>
    <w:p w:rsidR="00A84599" w:rsidRDefault="00A84599" w:rsidP="006B1BA8">
      <w:pPr>
        <w:spacing w:line="360" w:lineRule="auto"/>
        <w:ind w:firstLine="709"/>
        <w:rPr>
          <w:color w:val="000000"/>
          <w:szCs w:val="28"/>
        </w:rPr>
      </w:pPr>
    </w:p>
    <w:p w:rsidR="00BB05E2" w:rsidRPr="006B1BA8" w:rsidRDefault="00271589" w:rsidP="006B1BA8">
      <w:pPr>
        <w:spacing w:line="360" w:lineRule="auto"/>
        <w:ind w:firstLine="709"/>
        <w:rPr>
          <w:color w:val="000000"/>
          <w:szCs w:val="28"/>
          <w:u w:val="single"/>
        </w:rPr>
      </w:pPr>
      <w:r w:rsidRPr="006B1BA8">
        <w:rPr>
          <w:color w:val="000000"/>
          <w:szCs w:val="28"/>
        </w:rPr>
        <w:t xml:space="preserve">Основными, относительно элементарными процессами, имеющими место при осаждении полимерных слоев из </w:t>
      </w:r>
      <w:r w:rsidR="00C96924" w:rsidRPr="006B1BA8">
        <w:rPr>
          <w:color w:val="000000"/>
          <w:szCs w:val="28"/>
        </w:rPr>
        <w:t xml:space="preserve">активной </w:t>
      </w:r>
      <w:r w:rsidRPr="006B1BA8">
        <w:rPr>
          <w:color w:val="000000"/>
          <w:szCs w:val="28"/>
        </w:rPr>
        <w:t>газовой фазы, являются диспергирование исходного полимера концентрированным потоком энергии (ионов, электронов, электромагнитного излучения), перенос летучих продуктов диспергирования</w:t>
      </w:r>
      <w:r w:rsidR="006B1BA8">
        <w:rPr>
          <w:color w:val="000000"/>
          <w:szCs w:val="28"/>
        </w:rPr>
        <w:t xml:space="preserve"> </w:t>
      </w:r>
      <w:r w:rsidRPr="006B1BA8">
        <w:rPr>
          <w:color w:val="000000"/>
          <w:szCs w:val="28"/>
        </w:rPr>
        <w:t>в вакууме и их взаимодействие с поверхностью, приводящее к их адсорбции, образованию центров полимеризации и росту высокомолекулярных частиц</w:t>
      </w:r>
      <w:r w:rsidR="00B979DA" w:rsidRPr="006B1BA8">
        <w:rPr>
          <w:color w:val="000000"/>
          <w:szCs w:val="28"/>
        </w:rPr>
        <w:t xml:space="preserve"> [</w:t>
      </w:r>
      <w:r w:rsidR="00C13BDC" w:rsidRPr="006B1BA8">
        <w:rPr>
          <w:color w:val="000000"/>
          <w:szCs w:val="28"/>
        </w:rPr>
        <w:t xml:space="preserve">4, </w:t>
      </w:r>
      <w:r w:rsidR="00B979DA" w:rsidRPr="006B1BA8">
        <w:rPr>
          <w:color w:val="000000"/>
          <w:szCs w:val="28"/>
        </w:rPr>
        <w:t>2</w:t>
      </w:r>
      <w:r w:rsidR="00C13BDC" w:rsidRPr="006B1BA8">
        <w:rPr>
          <w:color w:val="000000"/>
          <w:szCs w:val="28"/>
        </w:rPr>
        <w:t>3</w:t>
      </w:r>
      <w:r w:rsidR="006B1BA8">
        <w:rPr>
          <w:color w:val="000000"/>
          <w:szCs w:val="28"/>
        </w:rPr>
        <w:t>–</w:t>
      </w:r>
      <w:r w:rsidR="006B1BA8" w:rsidRPr="006B1BA8">
        <w:rPr>
          <w:color w:val="000000"/>
          <w:szCs w:val="28"/>
        </w:rPr>
        <w:t>2</w:t>
      </w:r>
      <w:r w:rsidR="00C13BDC" w:rsidRPr="006B1BA8">
        <w:rPr>
          <w:color w:val="000000"/>
          <w:szCs w:val="28"/>
        </w:rPr>
        <w:t>5</w:t>
      </w:r>
      <w:r w:rsidR="00B979DA" w:rsidRPr="006B1BA8">
        <w:rPr>
          <w:color w:val="000000"/>
          <w:szCs w:val="28"/>
        </w:rPr>
        <w:t>]</w:t>
      </w:r>
      <w:r w:rsidRPr="006B1BA8">
        <w:rPr>
          <w:color w:val="000000"/>
          <w:szCs w:val="28"/>
        </w:rPr>
        <w:t>.</w:t>
      </w:r>
    </w:p>
    <w:p w:rsidR="00A23EF9" w:rsidRPr="006B1BA8" w:rsidRDefault="00BB05E2" w:rsidP="006B1BA8">
      <w:pPr>
        <w:spacing w:line="360" w:lineRule="auto"/>
        <w:ind w:firstLine="709"/>
        <w:rPr>
          <w:color w:val="000000"/>
          <w:szCs w:val="28"/>
        </w:rPr>
      </w:pPr>
      <w:r w:rsidRPr="006B1BA8">
        <w:rPr>
          <w:color w:val="000000"/>
          <w:szCs w:val="28"/>
        </w:rPr>
        <w:t>Физико-химическое состояние активной газовой фазы, а, соответственно, и процессы взаимодействия ее с поверхностью, свойства образующихся покрытий</w:t>
      </w:r>
      <w:r w:rsidR="006B1BA8">
        <w:rPr>
          <w:color w:val="000000"/>
          <w:szCs w:val="28"/>
        </w:rPr>
        <w:t xml:space="preserve"> </w:t>
      </w:r>
      <w:r w:rsidRPr="006B1BA8">
        <w:rPr>
          <w:color w:val="000000"/>
          <w:szCs w:val="28"/>
        </w:rPr>
        <w:t>зависят, прежде всего, от условий и режимов диспергирования полимера, приводящего к образованию летучих продуктов. В технологии полимерных покрытий генерация летучих продуктов возможно различными приемами: при пиролизе (термодеструкции) [</w:t>
      </w:r>
      <w:r w:rsidR="00B979DA" w:rsidRPr="006B1BA8">
        <w:rPr>
          <w:color w:val="000000"/>
          <w:szCs w:val="28"/>
        </w:rPr>
        <w:t>2</w:t>
      </w:r>
      <w:r w:rsidR="00C13BDC" w:rsidRPr="006B1BA8">
        <w:rPr>
          <w:color w:val="000000"/>
          <w:szCs w:val="28"/>
        </w:rPr>
        <w:t>5</w:t>
      </w:r>
      <w:r w:rsidRPr="006B1BA8">
        <w:rPr>
          <w:color w:val="000000"/>
          <w:szCs w:val="28"/>
        </w:rPr>
        <w:t>], воздействии на поверхность по</w:t>
      </w:r>
      <w:r w:rsidR="00B979DA" w:rsidRPr="006B1BA8">
        <w:rPr>
          <w:color w:val="000000"/>
          <w:szCs w:val="28"/>
        </w:rPr>
        <w:t>лимера потока ионов [2</w:t>
      </w:r>
      <w:r w:rsidR="00C13BDC" w:rsidRPr="006B1BA8">
        <w:rPr>
          <w:color w:val="000000"/>
          <w:szCs w:val="28"/>
        </w:rPr>
        <w:t>6</w:t>
      </w:r>
      <w:r w:rsidR="00B979DA" w:rsidRPr="006B1BA8">
        <w:rPr>
          <w:color w:val="000000"/>
          <w:szCs w:val="28"/>
        </w:rPr>
        <w:t>], электронов [2</w:t>
      </w:r>
      <w:r w:rsidR="00C13BDC" w:rsidRPr="006B1BA8">
        <w:rPr>
          <w:color w:val="000000"/>
          <w:szCs w:val="28"/>
        </w:rPr>
        <w:t>7</w:t>
      </w:r>
      <w:r w:rsidRPr="006B1BA8">
        <w:rPr>
          <w:color w:val="000000"/>
          <w:szCs w:val="28"/>
        </w:rPr>
        <w:t>], электромагнитного излучения [</w:t>
      </w:r>
      <w:r w:rsidR="00B979DA" w:rsidRPr="006B1BA8">
        <w:rPr>
          <w:color w:val="000000"/>
          <w:szCs w:val="28"/>
        </w:rPr>
        <w:t>2</w:t>
      </w:r>
      <w:r w:rsidR="00C13BDC" w:rsidRPr="006B1BA8">
        <w:rPr>
          <w:color w:val="000000"/>
          <w:szCs w:val="28"/>
        </w:rPr>
        <w:t>8</w:t>
      </w:r>
      <w:r w:rsidRPr="006B1BA8">
        <w:rPr>
          <w:color w:val="000000"/>
          <w:szCs w:val="28"/>
        </w:rPr>
        <w:t>]. Специфические процессы, протекающие при реализации данных технологических приемов, определяют значительное различие в кинетике диспергирования, составе образующейся газовой фазы и, в конечном счете, в свойствах формируемых покрытий.</w:t>
      </w:r>
    </w:p>
    <w:p w:rsidR="00A23EF9" w:rsidRPr="006B1BA8" w:rsidRDefault="00A23EF9" w:rsidP="006B1BA8">
      <w:pPr>
        <w:spacing w:line="360" w:lineRule="auto"/>
        <w:ind w:firstLine="709"/>
        <w:rPr>
          <w:color w:val="000000"/>
          <w:szCs w:val="28"/>
        </w:rPr>
      </w:pPr>
      <w:r w:rsidRPr="006B1BA8">
        <w:rPr>
          <w:color w:val="000000"/>
          <w:szCs w:val="28"/>
        </w:rPr>
        <w:t>Проблемы аналитического описания массо- и теплопереноса, сопровождающих воздействие концентрированных потоков энергии на различные материалы, достаточно п</w:t>
      </w:r>
      <w:r w:rsidR="00B979DA" w:rsidRPr="006B1BA8">
        <w:rPr>
          <w:color w:val="000000"/>
          <w:szCs w:val="28"/>
        </w:rPr>
        <w:t>одробно рассмотрены в работах [</w:t>
      </w:r>
      <w:r w:rsidR="00C13BDC" w:rsidRPr="006B1BA8">
        <w:rPr>
          <w:color w:val="000000"/>
          <w:szCs w:val="28"/>
        </w:rPr>
        <w:t>29</w:t>
      </w:r>
      <w:r w:rsidRPr="006B1BA8">
        <w:rPr>
          <w:color w:val="000000"/>
          <w:szCs w:val="28"/>
        </w:rPr>
        <w:t xml:space="preserve">, </w:t>
      </w:r>
      <w:r w:rsidR="00B979DA" w:rsidRPr="006B1BA8">
        <w:rPr>
          <w:color w:val="000000"/>
          <w:szCs w:val="28"/>
        </w:rPr>
        <w:t>3</w:t>
      </w:r>
      <w:r w:rsidR="00C13BDC" w:rsidRPr="006B1BA8">
        <w:rPr>
          <w:color w:val="000000"/>
          <w:szCs w:val="28"/>
        </w:rPr>
        <w:t>0</w:t>
      </w:r>
      <w:r w:rsidRPr="006B1BA8">
        <w:rPr>
          <w:color w:val="000000"/>
          <w:szCs w:val="28"/>
        </w:rPr>
        <w:t>]. Отметим, что задача расчета кинетики разрушения мишени ставится и при рассмотрении ионного травления при производстве интегральных схем, лазерной и плазменной резки, плавления и других технологических процессов. Вместе с тем полимерные материалы и процессы, протекающие при воздействии на них потоков энергии, имеют ряд особенностей, что определяет необходимость отдельного их изучения. Из-за сложности и многофакторности данных процессов при построении аналитических моделей важным является определение, прежде всего, механизма разрушения макромолекул, температурных полей в поверхностных слоях мишени. В общем случае процесс диспергирования может быть описан системой взаимосвязанных дифференциальных уравнений, определяющих, соответственно, массо-, зарядо-, и теплоперенос [</w:t>
      </w:r>
      <w:r w:rsidR="00C13BDC" w:rsidRPr="006B1BA8">
        <w:rPr>
          <w:color w:val="000000"/>
          <w:szCs w:val="28"/>
        </w:rPr>
        <w:t>31</w:t>
      </w:r>
      <w:r w:rsidRPr="006B1BA8">
        <w:rPr>
          <w:color w:val="000000"/>
          <w:szCs w:val="28"/>
        </w:rPr>
        <w:t>]. Решение такой системы уравнений возможно только численными методами. Однако задача может быть значительно упрощена в результате анализа конкретных условий диспергирования. Так, например, степень влияния диффузионных процессов, температурной неоднородности на кинетику образования летучих продуктов может быть определена на основании сопоставления характерных параметров процессов:</w:t>
      </w:r>
      <w:r w:rsidR="006B1BA8">
        <w:rPr>
          <w:color w:val="000000"/>
          <w:szCs w:val="28"/>
        </w:rPr>
        <w:t xml:space="preserve"> </w:t>
      </w:r>
      <w:r w:rsidRPr="006B1BA8">
        <w:rPr>
          <w:color w:val="000000"/>
          <w:szCs w:val="28"/>
        </w:rPr>
        <w:t xml:space="preserve">времени диффузионного переноса </w:t>
      </w:r>
      <w:r w:rsidR="0033109F">
        <w:rPr>
          <w:color w:val="000000"/>
          <w:position w:val="-12"/>
          <w:szCs w:val="28"/>
          <w:lang w:val="en-US"/>
        </w:rPr>
        <w:pict>
          <v:shape id="_x0000_i1028" type="#_x0000_t75" style="width:66pt;height:21.75pt" fillcolor="window">
            <v:imagedata r:id="rId9" o:title=""/>
          </v:shape>
        </w:pict>
      </w:r>
      <w:r w:rsidRPr="006B1BA8">
        <w:rPr>
          <w:color w:val="000000"/>
          <w:szCs w:val="28"/>
        </w:rPr>
        <w:t xml:space="preserve">; времени возбуждения макромолекул </w:t>
      </w:r>
      <w:r w:rsidR="0033109F">
        <w:rPr>
          <w:color w:val="000000"/>
          <w:position w:val="-16"/>
          <w:szCs w:val="28"/>
        </w:rPr>
        <w:pict>
          <v:shape id="_x0000_i1029" type="#_x0000_t75" style="width:68.25pt;height:21pt" fillcolor="window">
            <v:imagedata r:id="rId10" o:title=""/>
          </v:shape>
        </w:pict>
      </w:r>
      <w:r w:rsidRPr="006B1BA8">
        <w:rPr>
          <w:color w:val="000000"/>
          <w:szCs w:val="28"/>
        </w:rPr>
        <w:t xml:space="preserve">; времени релаксации температуры </w:t>
      </w:r>
      <w:r w:rsidR="0033109F">
        <w:rPr>
          <w:color w:val="000000"/>
          <w:position w:val="-12"/>
          <w:szCs w:val="28"/>
        </w:rPr>
        <w:pict>
          <v:shape id="_x0000_i1030" type="#_x0000_t75" style="width:66pt;height:21.75pt" fillcolor="window">
            <v:imagedata r:id="rId11" o:title=""/>
          </v:shape>
        </w:pict>
      </w:r>
      <w:r w:rsidRPr="006B1BA8">
        <w:rPr>
          <w:color w:val="000000"/>
          <w:szCs w:val="28"/>
        </w:rPr>
        <w:t xml:space="preserve">; среднего времени воздействия частиц потока на молекулы полимера </w:t>
      </w:r>
      <w:r w:rsidR="0033109F">
        <w:rPr>
          <w:color w:val="000000"/>
          <w:position w:val="-12"/>
          <w:szCs w:val="28"/>
        </w:rPr>
        <w:pict>
          <v:shape id="_x0000_i1031" type="#_x0000_t75" style="width:77.25pt;height:18.75pt" fillcolor="window">
            <v:imagedata r:id="rId12" o:title=""/>
          </v:shape>
        </w:pict>
      </w:r>
      <w:r w:rsidRPr="006B1BA8">
        <w:rPr>
          <w:color w:val="000000"/>
          <w:szCs w:val="28"/>
        </w:rPr>
        <w:t xml:space="preserve">; длительности интервала между последовательными воздействиями на поверхность частиц потока </w:t>
      </w:r>
      <w:r w:rsidR="0033109F">
        <w:rPr>
          <w:color w:val="000000"/>
          <w:position w:val="-12"/>
          <w:szCs w:val="28"/>
          <w:lang w:val="en-US"/>
        </w:rPr>
        <w:pict>
          <v:shape id="_x0000_i1032" type="#_x0000_t75" style="width:80.25pt;height:18.75pt" fillcolor="window">
            <v:imagedata r:id="rId13" o:title=""/>
          </v:shape>
        </w:pict>
      </w:r>
      <w:r w:rsidRPr="006B1BA8">
        <w:rPr>
          <w:color w:val="000000"/>
          <w:szCs w:val="28"/>
        </w:rPr>
        <w:t xml:space="preserve">, где </w:t>
      </w:r>
      <w:r w:rsidRPr="006B1BA8">
        <w:rPr>
          <w:color w:val="000000"/>
          <w:szCs w:val="28"/>
          <w:lang w:val="en-US"/>
        </w:rPr>
        <w:t>R</w:t>
      </w:r>
      <w:r w:rsidRPr="006B1BA8">
        <w:rPr>
          <w:color w:val="000000"/>
          <w:szCs w:val="28"/>
          <w:vertAlign w:val="subscript"/>
        </w:rPr>
        <w:t xml:space="preserve">п </w:t>
      </w:r>
      <w:r w:rsidRPr="006B1BA8">
        <w:rPr>
          <w:color w:val="000000"/>
          <w:szCs w:val="28"/>
        </w:rPr>
        <w:t xml:space="preserve">- максимальная глубина проникновения заряженных частиц в полимерную мишень; </w:t>
      </w:r>
      <w:r w:rsidRPr="006B1BA8">
        <w:rPr>
          <w:color w:val="000000"/>
          <w:szCs w:val="28"/>
          <w:lang w:val="en-US"/>
        </w:rPr>
        <w:t>D</w:t>
      </w:r>
      <w:r w:rsidR="006B1BA8">
        <w:rPr>
          <w:color w:val="000000"/>
          <w:szCs w:val="28"/>
        </w:rPr>
        <w:t xml:space="preserve"> –</w:t>
      </w:r>
      <w:r w:rsidR="006B1BA8" w:rsidRPr="006B1BA8">
        <w:rPr>
          <w:color w:val="000000"/>
          <w:szCs w:val="28"/>
        </w:rPr>
        <w:t xml:space="preserve"> ко</w:t>
      </w:r>
      <w:r w:rsidRPr="006B1BA8">
        <w:rPr>
          <w:color w:val="000000"/>
          <w:szCs w:val="28"/>
        </w:rPr>
        <w:t xml:space="preserve">эффициент диффузии; </w:t>
      </w:r>
      <w:r w:rsidRPr="006B1BA8">
        <w:rPr>
          <w:color w:val="000000"/>
          <w:szCs w:val="28"/>
          <w:lang w:val="en-US"/>
        </w:rPr>
        <w:t>V</w:t>
      </w:r>
      <w:r w:rsidRPr="006B1BA8">
        <w:rPr>
          <w:color w:val="000000"/>
          <w:szCs w:val="28"/>
          <w:vertAlign w:val="subscript"/>
          <w:lang w:val="en-US"/>
        </w:rPr>
        <w:t>p</w:t>
      </w:r>
      <w:r w:rsidRPr="006B1BA8">
        <w:rPr>
          <w:color w:val="000000"/>
          <w:szCs w:val="28"/>
        </w:rPr>
        <w:t xml:space="preserve">-скорость диспергирования мишени (м/с); </w:t>
      </w:r>
      <w:r w:rsidR="0033109F">
        <w:rPr>
          <w:color w:val="000000"/>
          <w:position w:val="-12"/>
          <w:szCs w:val="28"/>
        </w:rPr>
        <w:pict>
          <v:shape id="_x0000_i1033" type="#_x0000_t75" style="width:12.75pt;height:15pt" fillcolor="window">
            <v:imagedata r:id="rId14" o:title=""/>
          </v:shape>
        </w:pict>
      </w:r>
      <w:r w:rsidRPr="006B1BA8">
        <w:rPr>
          <w:color w:val="000000"/>
          <w:szCs w:val="28"/>
        </w:rPr>
        <w:t xml:space="preserve">- коэффициент температуропроводности; </w:t>
      </w:r>
      <w:r w:rsidRPr="006B1BA8">
        <w:rPr>
          <w:color w:val="000000"/>
          <w:szCs w:val="28"/>
          <w:lang w:val="en-US"/>
        </w:rPr>
        <w:t>V</w:t>
      </w:r>
      <w:r w:rsidRPr="006B1BA8">
        <w:rPr>
          <w:color w:val="000000"/>
          <w:szCs w:val="28"/>
          <w:vertAlign w:val="subscript"/>
        </w:rPr>
        <w:t>0</w:t>
      </w:r>
      <w:r w:rsidR="006B1BA8">
        <w:rPr>
          <w:color w:val="000000"/>
          <w:szCs w:val="28"/>
        </w:rPr>
        <w:t xml:space="preserve"> –</w:t>
      </w:r>
      <w:r w:rsidR="006B1BA8" w:rsidRPr="006B1BA8">
        <w:rPr>
          <w:color w:val="000000"/>
          <w:szCs w:val="28"/>
        </w:rPr>
        <w:t xml:space="preserve"> ск</w:t>
      </w:r>
      <w:r w:rsidRPr="006B1BA8">
        <w:rPr>
          <w:color w:val="000000"/>
          <w:szCs w:val="28"/>
        </w:rPr>
        <w:t xml:space="preserve">орость движения частиц потока; </w:t>
      </w:r>
      <w:r w:rsidRPr="006B1BA8">
        <w:rPr>
          <w:color w:val="000000"/>
          <w:szCs w:val="28"/>
          <w:lang w:val="en-US"/>
        </w:rPr>
        <w:t>j</w:t>
      </w:r>
      <w:r w:rsidRPr="006B1BA8">
        <w:rPr>
          <w:color w:val="000000"/>
          <w:szCs w:val="28"/>
          <w:vertAlign w:val="subscript"/>
        </w:rPr>
        <w:t>п</w:t>
      </w:r>
      <w:r w:rsidR="006B1BA8">
        <w:rPr>
          <w:color w:val="000000"/>
          <w:szCs w:val="28"/>
        </w:rPr>
        <w:t xml:space="preserve"> –</w:t>
      </w:r>
      <w:r w:rsidR="006B1BA8" w:rsidRPr="006B1BA8">
        <w:rPr>
          <w:color w:val="000000"/>
          <w:szCs w:val="28"/>
        </w:rPr>
        <w:t xml:space="preserve"> пл</w:t>
      </w:r>
      <w:r w:rsidRPr="006B1BA8">
        <w:rPr>
          <w:color w:val="000000"/>
          <w:szCs w:val="28"/>
        </w:rPr>
        <w:t xml:space="preserve">отность потока частиц; </w:t>
      </w:r>
      <w:r w:rsidRPr="006B1BA8">
        <w:rPr>
          <w:color w:val="000000"/>
          <w:szCs w:val="28"/>
          <w:lang w:val="en-US"/>
        </w:rPr>
        <w:t>S</w:t>
      </w:r>
      <w:r w:rsidRPr="006B1BA8">
        <w:rPr>
          <w:color w:val="000000"/>
          <w:szCs w:val="28"/>
          <w:vertAlign w:val="subscript"/>
        </w:rPr>
        <w:t>в</w:t>
      </w:r>
      <w:r w:rsidR="006B1BA8">
        <w:rPr>
          <w:color w:val="000000"/>
          <w:szCs w:val="28"/>
        </w:rPr>
        <w:t xml:space="preserve"> –</w:t>
      </w:r>
      <w:r w:rsidR="006B1BA8" w:rsidRPr="006B1BA8">
        <w:rPr>
          <w:color w:val="000000"/>
          <w:szCs w:val="28"/>
        </w:rPr>
        <w:t xml:space="preserve"> се</w:t>
      </w:r>
      <w:r w:rsidRPr="006B1BA8">
        <w:rPr>
          <w:color w:val="000000"/>
          <w:szCs w:val="28"/>
        </w:rPr>
        <w:t>чение взаимодействия молекул полимера с частицей падающего на поверхность потока.</w:t>
      </w:r>
    </w:p>
    <w:p w:rsidR="00A23EF9" w:rsidRPr="006B1BA8" w:rsidRDefault="00A23EF9" w:rsidP="006B1BA8">
      <w:pPr>
        <w:tabs>
          <w:tab w:val="left" w:pos="6988"/>
        </w:tabs>
        <w:spacing w:line="360" w:lineRule="auto"/>
        <w:ind w:firstLine="709"/>
        <w:rPr>
          <w:color w:val="000000"/>
          <w:szCs w:val="28"/>
        </w:rPr>
      </w:pPr>
      <w:r w:rsidRPr="006B1BA8">
        <w:rPr>
          <w:color w:val="000000"/>
          <w:szCs w:val="28"/>
        </w:rPr>
        <w:t>Данный подход использовался в работах [</w:t>
      </w:r>
      <w:r w:rsidR="00B979DA" w:rsidRPr="006B1BA8">
        <w:rPr>
          <w:color w:val="000000"/>
          <w:szCs w:val="28"/>
        </w:rPr>
        <w:t>3</w:t>
      </w:r>
      <w:r w:rsidR="00C13BDC" w:rsidRPr="006B1BA8">
        <w:rPr>
          <w:color w:val="000000"/>
          <w:szCs w:val="28"/>
        </w:rPr>
        <w:t>2</w:t>
      </w:r>
      <w:r w:rsidR="00B979DA" w:rsidRPr="006B1BA8">
        <w:rPr>
          <w:color w:val="000000"/>
          <w:szCs w:val="28"/>
        </w:rPr>
        <w:t>, 3</w:t>
      </w:r>
      <w:r w:rsidR="00C13BDC" w:rsidRPr="006B1BA8">
        <w:rPr>
          <w:color w:val="000000"/>
          <w:szCs w:val="28"/>
        </w:rPr>
        <w:t>3</w:t>
      </w:r>
      <w:r w:rsidRPr="006B1BA8">
        <w:rPr>
          <w:color w:val="000000"/>
          <w:szCs w:val="28"/>
        </w:rPr>
        <w:t>] для описания особенностей электронно-лучевого и лазерного диспергирования ПТФЭ. Экспериментальные исследования показали, что процесс разрушения ПТФЭ электронами с энергией</w:t>
      </w:r>
      <w:r w:rsidR="0033109F">
        <w:rPr>
          <w:color w:val="000000"/>
          <w:position w:val="-16"/>
          <w:szCs w:val="28"/>
        </w:rPr>
        <w:pict>
          <v:shape id="_x0000_i1034" type="#_x0000_t75" style="width:83.25pt;height:21pt" fillcolor="window">
            <v:imagedata r:id="rId15" o:title=""/>
          </v:shape>
        </w:pict>
      </w:r>
      <w:r w:rsidRPr="006B1BA8">
        <w:rPr>
          <w:color w:val="000000"/>
          <w:szCs w:val="28"/>
        </w:rPr>
        <w:t xml:space="preserve"> и </w:t>
      </w:r>
      <w:r w:rsidR="00596670" w:rsidRPr="006B1BA8">
        <w:rPr>
          <w:color w:val="000000"/>
          <w:szCs w:val="28"/>
        </w:rPr>
        <w:t xml:space="preserve">плотностью </w:t>
      </w:r>
      <w:r w:rsidRPr="006B1BA8">
        <w:rPr>
          <w:color w:val="000000"/>
          <w:szCs w:val="28"/>
          <w:lang w:val="en-US"/>
        </w:rPr>
        <w:t>j</w:t>
      </w:r>
      <w:r w:rsidR="00596670" w:rsidRPr="006B1BA8">
        <w:rPr>
          <w:color w:val="000000"/>
          <w:szCs w:val="28"/>
          <w:vertAlign w:val="subscript"/>
        </w:rPr>
        <w:t>е</w:t>
      </w:r>
      <w:r w:rsidRPr="006B1BA8">
        <w:rPr>
          <w:color w:val="000000"/>
          <w:szCs w:val="28"/>
        </w:rPr>
        <w:t>~100 А/м</w:t>
      </w:r>
      <w:r w:rsidRPr="006B1BA8">
        <w:rPr>
          <w:color w:val="000000"/>
          <w:szCs w:val="28"/>
          <w:vertAlign w:val="superscript"/>
        </w:rPr>
        <w:t xml:space="preserve">2 </w:t>
      </w:r>
      <w:r w:rsidRPr="006B1BA8">
        <w:rPr>
          <w:color w:val="000000"/>
          <w:szCs w:val="28"/>
        </w:rPr>
        <w:t>протекает со скоростью</w:t>
      </w:r>
      <w:r w:rsidRPr="006B1BA8">
        <w:rPr>
          <w:color w:val="000000"/>
          <w:szCs w:val="28"/>
          <w:lang w:val="en-US"/>
        </w:rPr>
        <w:t>V</w:t>
      </w:r>
      <w:r w:rsidRPr="006B1BA8">
        <w:rPr>
          <w:color w:val="000000"/>
          <w:szCs w:val="28"/>
          <w:vertAlign w:val="subscript"/>
          <w:lang w:val="en-US"/>
        </w:rPr>
        <w:t>p</w:t>
      </w:r>
      <w:r w:rsidRPr="006B1BA8">
        <w:rPr>
          <w:color w:val="000000"/>
          <w:szCs w:val="28"/>
        </w:rPr>
        <w:t>~5</w:t>
      </w:r>
      <w:r w:rsidRPr="006B1BA8">
        <w:rPr>
          <w:color w:val="000000"/>
          <w:szCs w:val="28"/>
          <w:lang w:val="en-US"/>
        </w:rPr>
        <w:sym w:font="Symbol" w:char="F0D7"/>
      </w:r>
      <w:r w:rsidRPr="006B1BA8">
        <w:rPr>
          <w:color w:val="000000"/>
          <w:szCs w:val="28"/>
        </w:rPr>
        <w:t>10</w:t>
      </w:r>
      <w:r w:rsidRPr="006B1BA8">
        <w:rPr>
          <w:color w:val="000000"/>
          <w:szCs w:val="28"/>
          <w:vertAlign w:val="superscript"/>
        </w:rPr>
        <w:t xml:space="preserve">-5 </w:t>
      </w:r>
      <w:r w:rsidRPr="006B1BA8">
        <w:rPr>
          <w:color w:val="000000"/>
          <w:szCs w:val="28"/>
        </w:rPr>
        <w:t>м/с</w:t>
      </w:r>
      <w:r w:rsidRPr="006B1BA8">
        <w:rPr>
          <w:color w:val="000000"/>
          <w:szCs w:val="28"/>
          <w:vertAlign w:val="superscript"/>
        </w:rPr>
        <w:t>2</w:t>
      </w:r>
      <w:r w:rsidRPr="006B1BA8">
        <w:rPr>
          <w:color w:val="000000"/>
          <w:szCs w:val="28"/>
        </w:rPr>
        <w:t xml:space="preserve"> [</w:t>
      </w:r>
      <w:r w:rsidR="00B979DA" w:rsidRPr="006B1BA8">
        <w:rPr>
          <w:color w:val="000000"/>
          <w:szCs w:val="28"/>
        </w:rPr>
        <w:t>34</w:t>
      </w:r>
      <w:r w:rsidRPr="006B1BA8">
        <w:rPr>
          <w:color w:val="000000"/>
          <w:szCs w:val="28"/>
        </w:rPr>
        <w:t>]. Тогда</w:t>
      </w:r>
      <w:r w:rsidR="006B1BA8">
        <w:rPr>
          <w:color w:val="000000"/>
          <w:szCs w:val="28"/>
        </w:rPr>
        <w:t xml:space="preserve"> </w:t>
      </w:r>
      <w:r w:rsidRPr="006B1BA8">
        <w:rPr>
          <w:color w:val="000000"/>
          <w:szCs w:val="28"/>
          <w:lang w:val="en-US"/>
        </w:rPr>
        <w:t>t</w:t>
      </w:r>
      <w:r w:rsidRPr="006B1BA8">
        <w:rPr>
          <w:color w:val="000000"/>
          <w:szCs w:val="28"/>
          <w:vertAlign w:val="subscript"/>
        </w:rPr>
        <w:t xml:space="preserve">д </w:t>
      </w:r>
      <w:r w:rsidRPr="006B1BA8">
        <w:rPr>
          <w:color w:val="000000"/>
          <w:szCs w:val="28"/>
        </w:rPr>
        <w:t>= 0,5…5с</w:t>
      </w:r>
      <w:r w:rsidR="006B1BA8">
        <w:rPr>
          <w:color w:val="000000"/>
          <w:szCs w:val="28"/>
        </w:rPr>
        <w:t xml:space="preserve"> (</w:t>
      </w:r>
      <w:r w:rsidRPr="006B1BA8">
        <w:rPr>
          <w:color w:val="000000"/>
          <w:szCs w:val="28"/>
          <w:lang w:val="en-US"/>
        </w:rPr>
        <w:t>D</w:t>
      </w:r>
      <w:r w:rsidRPr="006B1BA8">
        <w:rPr>
          <w:color w:val="000000"/>
          <w:szCs w:val="28"/>
        </w:rPr>
        <w:t xml:space="preserve"> = 10</w:t>
      </w:r>
      <w:r w:rsidRPr="006B1BA8">
        <w:rPr>
          <w:color w:val="000000"/>
          <w:szCs w:val="28"/>
          <w:vertAlign w:val="superscript"/>
        </w:rPr>
        <w:t>-15</w:t>
      </w:r>
      <w:r w:rsidR="006B1BA8">
        <w:rPr>
          <w:color w:val="000000"/>
          <w:szCs w:val="28"/>
        </w:rPr>
        <w:t> </w:t>
      </w:r>
      <w:r w:rsidRPr="006B1BA8">
        <w:rPr>
          <w:color w:val="000000"/>
          <w:szCs w:val="28"/>
        </w:rPr>
        <w:t>м</w:t>
      </w:r>
      <w:r w:rsidRPr="006B1BA8">
        <w:rPr>
          <w:color w:val="000000"/>
          <w:szCs w:val="28"/>
          <w:vertAlign w:val="superscript"/>
        </w:rPr>
        <w:t>2</w:t>
      </w:r>
      <w:r w:rsidRPr="006B1BA8">
        <w:rPr>
          <w:color w:val="000000"/>
          <w:szCs w:val="28"/>
        </w:rPr>
        <w:t>/</w:t>
      </w:r>
      <w:r w:rsidRPr="006B1BA8">
        <w:rPr>
          <w:color w:val="000000"/>
          <w:szCs w:val="28"/>
          <w:lang w:val="en-US"/>
        </w:rPr>
        <w:t>c</w:t>
      </w:r>
      <w:r w:rsidRPr="006B1BA8">
        <w:rPr>
          <w:color w:val="000000"/>
          <w:szCs w:val="28"/>
        </w:rPr>
        <w:t>),</w:t>
      </w:r>
      <w:r w:rsidR="006B1BA8">
        <w:rPr>
          <w:color w:val="000000"/>
          <w:szCs w:val="28"/>
        </w:rPr>
        <w:t xml:space="preserve"> </w:t>
      </w:r>
      <w:r w:rsidRPr="006B1BA8">
        <w:rPr>
          <w:color w:val="000000"/>
          <w:szCs w:val="28"/>
          <w:lang w:val="en-US"/>
        </w:rPr>
        <w:t>t</w:t>
      </w:r>
      <w:r w:rsidRPr="006B1BA8">
        <w:rPr>
          <w:color w:val="000000"/>
          <w:szCs w:val="28"/>
          <w:vertAlign w:val="subscript"/>
        </w:rPr>
        <w:t>в</w:t>
      </w:r>
      <w:r w:rsidRPr="006B1BA8">
        <w:rPr>
          <w:color w:val="000000"/>
          <w:szCs w:val="28"/>
        </w:rPr>
        <w:t xml:space="preserve"> ~ 10</w:t>
      </w:r>
      <w:r w:rsidRPr="006B1BA8">
        <w:rPr>
          <w:color w:val="000000"/>
          <w:szCs w:val="28"/>
          <w:vertAlign w:val="superscript"/>
        </w:rPr>
        <w:t>-3</w:t>
      </w:r>
      <w:r w:rsidRPr="006B1BA8">
        <w:rPr>
          <w:color w:val="000000"/>
          <w:szCs w:val="28"/>
        </w:rPr>
        <w:t xml:space="preserve"> </w:t>
      </w:r>
      <w:r w:rsidRPr="006B1BA8">
        <w:rPr>
          <w:color w:val="000000"/>
          <w:szCs w:val="28"/>
          <w:lang w:val="en-US"/>
        </w:rPr>
        <w:t>c</w:t>
      </w:r>
      <w:r w:rsidRPr="006B1BA8">
        <w:rPr>
          <w:color w:val="000000"/>
          <w:szCs w:val="28"/>
        </w:rPr>
        <w:t xml:space="preserve">, </w:t>
      </w:r>
      <w:r w:rsidRPr="006B1BA8">
        <w:rPr>
          <w:color w:val="000000"/>
          <w:szCs w:val="28"/>
          <w:lang w:val="en-US"/>
        </w:rPr>
        <w:t>t</w:t>
      </w:r>
      <w:r w:rsidRPr="006B1BA8">
        <w:rPr>
          <w:color w:val="000000"/>
          <w:szCs w:val="28"/>
          <w:vertAlign w:val="subscript"/>
        </w:rPr>
        <w:t>вз</w:t>
      </w:r>
      <w:r w:rsidRPr="006B1BA8">
        <w:rPr>
          <w:color w:val="000000"/>
          <w:szCs w:val="28"/>
        </w:rPr>
        <w:t xml:space="preserve"> ~ 3</w:t>
      </w:r>
      <w:r w:rsidRPr="006B1BA8">
        <w:rPr>
          <w:color w:val="000000"/>
          <w:szCs w:val="28"/>
          <w:lang w:val="en-US"/>
        </w:rPr>
        <w:sym w:font="Symbol" w:char="F0D7"/>
      </w:r>
      <w:r w:rsidRPr="006B1BA8">
        <w:rPr>
          <w:color w:val="000000"/>
          <w:szCs w:val="28"/>
        </w:rPr>
        <w:t>10</w:t>
      </w:r>
      <w:r w:rsidRPr="006B1BA8">
        <w:rPr>
          <w:color w:val="000000"/>
          <w:szCs w:val="28"/>
          <w:vertAlign w:val="superscript"/>
        </w:rPr>
        <w:t>-6</w:t>
      </w:r>
      <w:r w:rsidRPr="006B1BA8">
        <w:rPr>
          <w:color w:val="000000"/>
          <w:szCs w:val="28"/>
        </w:rPr>
        <w:t xml:space="preserve"> с,</w:t>
      </w:r>
      <w:r w:rsidR="006B1BA8">
        <w:rPr>
          <w:color w:val="000000"/>
          <w:szCs w:val="28"/>
        </w:rPr>
        <w:t xml:space="preserve"> </w:t>
      </w:r>
      <w:r w:rsidRPr="006B1BA8">
        <w:rPr>
          <w:color w:val="000000"/>
          <w:szCs w:val="28"/>
          <w:lang w:val="en-US"/>
        </w:rPr>
        <w:t>t</w:t>
      </w:r>
      <w:r w:rsidRPr="006B1BA8">
        <w:rPr>
          <w:color w:val="000000"/>
          <w:szCs w:val="28"/>
          <w:vertAlign w:val="subscript"/>
        </w:rPr>
        <w:t>т</w:t>
      </w:r>
      <w:r w:rsidRPr="006B1BA8">
        <w:rPr>
          <w:color w:val="000000"/>
          <w:szCs w:val="28"/>
        </w:rPr>
        <w:t>~10</w:t>
      </w:r>
      <w:r w:rsidRPr="006B1BA8">
        <w:rPr>
          <w:color w:val="000000"/>
          <w:szCs w:val="28"/>
          <w:vertAlign w:val="superscript"/>
        </w:rPr>
        <w:t>-10</w:t>
      </w:r>
      <w:r w:rsidRPr="006B1BA8">
        <w:rPr>
          <w:color w:val="000000"/>
          <w:szCs w:val="28"/>
        </w:rPr>
        <w:t xml:space="preserve"> </w:t>
      </w:r>
      <w:r w:rsidRPr="006B1BA8">
        <w:rPr>
          <w:color w:val="000000"/>
          <w:szCs w:val="28"/>
          <w:lang w:val="en-US"/>
        </w:rPr>
        <w:t>c</w:t>
      </w:r>
      <w:r w:rsidRPr="006B1BA8">
        <w:rPr>
          <w:color w:val="000000"/>
          <w:szCs w:val="28"/>
        </w:rPr>
        <w:t xml:space="preserve">, </w:t>
      </w:r>
      <w:r w:rsidRPr="006B1BA8">
        <w:rPr>
          <w:color w:val="000000"/>
          <w:szCs w:val="28"/>
          <w:lang w:val="en-US"/>
        </w:rPr>
        <w:t>t</w:t>
      </w:r>
      <w:r w:rsidRPr="006B1BA8">
        <w:rPr>
          <w:color w:val="000000"/>
          <w:szCs w:val="28"/>
          <w:vertAlign w:val="subscript"/>
          <w:lang w:val="en-US"/>
        </w:rPr>
        <w:t>n</w:t>
      </w:r>
      <w:r w:rsidRPr="006B1BA8">
        <w:rPr>
          <w:color w:val="000000"/>
          <w:szCs w:val="28"/>
        </w:rPr>
        <w:t xml:space="preserve"> ~ 10</w:t>
      </w:r>
      <w:r w:rsidRPr="006B1BA8">
        <w:rPr>
          <w:color w:val="000000"/>
          <w:szCs w:val="28"/>
          <w:vertAlign w:val="superscript"/>
        </w:rPr>
        <w:t>-3</w:t>
      </w:r>
      <w:r w:rsidRPr="006B1BA8">
        <w:rPr>
          <w:color w:val="000000"/>
          <w:szCs w:val="28"/>
        </w:rPr>
        <w:t xml:space="preserve"> </w:t>
      </w:r>
      <w:r w:rsidRPr="006B1BA8">
        <w:rPr>
          <w:color w:val="000000"/>
          <w:szCs w:val="28"/>
          <w:lang w:val="en-US"/>
        </w:rPr>
        <w:t>c</w:t>
      </w:r>
      <w:r w:rsidRPr="006B1BA8">
        <w:rPr>
          <w:color w:val="000000"/>
          <w:szCs w:val="28"/>
        </w:rPr>
        <w:t>. Так как</w:t>
      </w:r>
      <w:r w:rsidR="006B1BA8">
        <w:rPr>
          <w:color w:val="000000"/>
          <w:szCs w:val="28"/>
        </w:rPr>
        <w:t xml:space="preserve"> </w:t>
      </w:r>
      <w:r w:rsidRPr="006B1BA8">
        <w:rPr>
          <w:color w:val="000000"/>
          <w:szCs w:val="28"/>
          <w:lang w:val="en-US"/>
        </w:rPr>
        <w:t>t</w:t>
      </w:r>
      <w:r w:rsidRPr="006B1BA8">
        <w:rPr>
          <w:color w:val="000000"/>
          <w:szCs w:val="28"/>
          <w:vertAlign w:val="subscript"/>
        </w:rPr>
        <w:t>д</w:t>
      </w:r>
      <w:r w:rsidRPr="006B1BA8">
        <w:rPr>
          <w:color w:val="000000"/>
          <w:szCs w:val="28"/>
        </w:rPr>
        <w:t xml:space="preserve"> &gt;&gt; </w:t>
      </w:r>
      <w:r w:rsidRPr="006B1BA8">
        <w:rPr>
          <w:color w:val="000000"/>
          <w:szCs w:val="28"/>
          <w:lang w:val="en-US"/>
        </w:rPr>
        <w:t>t</w:t>
      </w:r>
      <w:r w:rsidRPr="006B1BA8">
        <w:rPr>
          <w:color w:val="000000"/>
          <w:szCs w:val="28"/>
          <w:vertAlign w:val="subscript"/>
        </w:rPr>
        <w:t>в</w:t>
      </w:r>
      <w:r w:rsidRPr="006B1BA8">
        <w:rPr>
          <w:color w:val="000000"/>
          <w:szCs w:val="28"/>
        </w:rPr>
        <w:t xml:space="preserve">, а </w:t>
      </w:r>
      <w:r w:rsidRPr="006B1BA8">
        <w:rPr>
          <w:color w:val="000000"/>
          <w:szCs w:val="28"/>
          <w:lang w:val="en-US"/>
        </w:rPr>
        <w:t>t</w:t>
      </w:r>
      <w:r w:rsidRPr="006B1BA8">
        <w:rPr>
          <w:color w:val="000000"/>
          <w:szCs w:val="28"/>
          <w:vertAlign w:val="subscript"/>
        </w:rPr>
        <w:t xml:space="preserve">т </w:t>
      </w:r>
      <w:r w:rsidRPr="006B1BA8">
        <w:rPr>
          <w:color w:val="000000"/>
          <w:szCs w:val="28"/>
        </w:rPr>
        <w:t xml:space="preserve">&gt;&gt; </w:t>
      </w:r>
      <w:r w:rsidRPr="006B1BA8">
        <w:rPr>
          <w:color w:val="000000"/>
          <w:szCs w:val="28"/>
          <w:lang w:val="en-US"/>
        </w:rPr>
        <w:t>t</w:t>
      </w:r>
      <w:r w:rsidRPr="006B1BA8">
        <w:rPr>
          <w:color w:val="000000"/>
          <w:szCs w:val="28"/>
          <w:vertAlign w:val="subscript"/>
        </w:rPr>
        <w:t xml:space="preserve">вз </w:t>
      </w:r>
      <w:r w:rsidRPr="006B1BA8">
        <w:rPr>
          <w:color w:val="000000"/>
          <w:szCs w:val="28"/>
        </w:rPr>
        <w:t xml:space="preserve">и </w:t>
      </w:r>
      <w:r w:rsidRPr="006B1BA8">
        <w:rPr>
          <w:color w:val="000000"/>
          <w:szCs w:val="28"/>
          <w:lang w:val="en-US"/>
        </w:rPr>
        <w:t>t</w:t>
      </w:r>
      <w:r w:rsidRPr="006B1BA8">
        <w:rPr>
          <w:color w:val="000000"/>
          <w:szCs w:val="28"/>
          <w:vertAlign w:val="subscript"/>
        </w:rPr>
        <w:t>т</w:t>
      </w:r>
      <w:r w:rsidRPr="006B1BA8">
        <w:rPr>
          <w:color w:val="000000"/>
          <w:szCs w:val="28"/>
        </w:rPr>
        <w:t xml:space="preserve">&lt;&lt; </w:t>
      </w:r>
      <w:r w:rsidRPr="006B1BA8">
        <w:rPr>
          <w:color w:val="000000"/>
          <w:szCs w:val="28"/>
          <w:lang w:val="en-US"/>
        </w:rPr>
        <w:t>t</w:t>
      </w:r>
      <w:r w:rsidRPr="006B1BA8">
        <w:rPr>
          <w:color w:val="000000"/>
          <w:szCs w:val="28"/>
          <w:vertAlign w:val="subscript"/>
          <w:lang w:val="en-US"/>
        </w:rPr>
        <w:t>n</w:t>
      </w:r>
      <w:r w:rsidRPr="006B1BA8">
        <w:rPr>
          <w:color w:val="000000"/>
          <w:szCs w:val="28"/>
        </w:rPr>
        <w:t xml:space="preserve">, то диффузионный массоперенос вносит незначительный вклад в поток летучих частиц и образующийся за время диспергирования в поверхностном слое градиент температур очень мал, </w:t>
      </w:r>
      <w:r w:rsidR="006B1BA8">
        <w:rPr>
          <w:color w:val="000000"/>
          <w:szCs w:val="28"/>
        </w:rPr>
        <w:t>т.е.</w:t>
      </w:r>
      <w:r w:rsidRPr="006B1BA8">
        <w:rPr>
          <w:color w:val="000000"/>
          <w:szCs w:val="28"/>
        </w:rPr>
        <w:t xml:space="preserve"> реализуется практически изотермический режим распыления. Оценки максимальной температуры в зоне диспергирования, проведенные на основании уравнения теплового баланса, показали, что процессы термодеструкции не могут вызывать экспериментально наблюдаемую скорость изменения массы образца. В связи с этим сделан вывод о преимущественном вкладе в диспергирование процессов радиационно-стимулированного разрушения макромолекул. Данное заключение согл</w:t>
      </w:r>
      <w:r w:rsidR="00B979DA" w:rsidRPr="006B1BA8">
        <w:rPr>
          <w:color w:val="000000"/>
          <w:szCs w:val="28"/>
        </w:rPr>
        <w:t>асуется с результатами работы [3</w:t>
      </w:r>
      <w:r w:rsidR="00C13BDC" w:rsidRPr="006B1BA8">
        <w:rPr>
          <w:color w:val="000000"/>
          <w:szCs w:val="28"/>
        </w:rPr>
        <w:t>4</w:t>
      </w:r>
      <w:r w:rsidRPr="006B1BA8">
        <w:rPr>
          <w:color w:val="000000"/>
          <w:szCs w:val="28"/>
        </w:rPr>
        <w:t>], в которой экспериментально установлена линейная зависимость между потерей массы ПТФЭ и величиной адсорбированного электрического заряда.</w:t>
      </w:r>
    </w:p>
    <w:p w:rsidR="00A23EF9" w:rsidRPr="006B1BA8" w:rsidRDefault="00A23EF9" w:rsidP="006B1BA8">
      <w:pPr>
        <w:spacing w:line="360" w:lineRule="auto"/>
        <w:ind w:firstLine="709"/>
        <w:rPr>
          <w:color w:val="000000"/>
          <w:szCs w:val="28"/>
        </w:rPr>
      </w:pPr>
      <w:r w:rsidRPr="006B1BA8">
        <w:rPr>
          <w:color w:val="000000"/>
          <w:szCs w:val="28"/>
        </w:rPr>
        <w:t>В соответствии с данными представлениями в работе [</w:t>
      </w:r>
      <w:r w:rsidR="00B979DA" w:rsidRPr="006B1BA8">
        <w:rPr>
          <w:color w:val="000000"/>
          <w:szCs w:val="28"/>
        </w:rPr>
        <w:t>3</w:t>
      </w:r>
      <w:r w:rsidR="00C13BDC" w:rsidRPr="006B1BA8">
        <w:rPr>
          <w:color w:val="000000"/>
          <w:szCs w:val="28"/>
        </w:rPr>
        <w:t>2</w:t>
      </w:r>
      <w:r w:rsidRPr="006B1BA8">
        <w:rPr>
          <w:color w:val="000000"/>
          <w:szCs w:val="28"/>
        </w:rPr>
        <w:t xml:space="preserve">] сформулирована и решена задача аналитического описания диспергирования ПТФЭ электронами, в которой учтена зарядка поверхности, влияющая на энергию взаимодействующих с ней заряженных частиц. Показано, что со временем при отсутствии физико-химических изменений (карбонизации) в поверхностных слоях мишени скорость диспергирования </w:t>
      </w:r>
      <w:r w:rsidRPr="006B1BA8">
        <w:rPr>
          <w:color w:val="000000"/>
          <w:szCs w:val="28"/>
          <w:lang w:val="en-US"/>
        </w:rPr>
        <w:t>V</w:t>
      </w:r>
      <w:r w:rsidRPr="006B1BA8">
        <w:rPr>
          <w:color w:val="000000"/>
          <w:szCs w:val="28"/>
          <w:vertAlign w:val="subscript"/>
          <w:lang w:val="en-US"/>
        </w:rPr>
        <w:t>p</w:t>
      </w:r>
      <w:r w:rsidRPr="006B1BA8">
        <w:rPr>
          <w:color w:val="000000"/>
          <w:szCs w:val="28"/>
        </w:rPr>
        <w:t xml:space="preserve"> на начальных стадиях уменьшается со временем:</w:t>
      </w:r>
    </w:p>
    <w:p w:rsidR="00A84599" w:rsidRDefault="00A84599" w:rsidP="006B1BA8">
      <w:pPr>
        <w:spacing w:line="360" w:lineRule="auto"/>
        <w:ind w:firstLine="709"/>
        <w:rPr>
          <w:color w:val="000000"/>
          <w:szCs w:val="28"/>
        </w:rPr>
      </w:pPr>
    </w:p>
    <w:p w:rsidR="00A23EF9" w:rsidRPr="006B1BA8" w:rsidRDefault="00A23EF9" w:rsidP="006B1BA8">
      <w:pPr>
        <w:spacing w:line="360" w:lineRule="auto"/>
        <w:ind w:firstLine="709"/>
        <w:rPr>
          <w:color w:val="000000"/>
          <w:szCs w:val="28"/>
        </w:rPr>
      </w:pPr>
      <w:r w:rsidRPr="006B1BA8">
        <w:rPr>
          <w:color w:val="000000"/>
          <w:szCs w:val="28"/>
          <w:lang w:val="en-US"/>
        </w:rPr>
        <w:t>V</w:t>
      </w:r>
      <w:r w:rsidRPr="006B1BA8">
        <w:rPr>
          <w:color w:val="000000"/>
          <w:szCs w:val="28"/>
          <w:vertAlign w:val="subscript"/>
          <w:lang w:val="en-US"/>
        </w:rPr>
        <w:t>p</w:t>
      </w:r>
      <w:r w:rsidRPr="006B1BA8">
        <w:rPr>
          <w:color w:val="000000"/>
          <w:szCs w:val="28"/>
        </w:rPr>
        <w:t xml:space="preserve"> = </w:t>
      </w:r>
      <w:r w:rsidRPr="006B1BA8">
        <w:rPr>
          <w:color w:val="000000"/>
          <w:szCs w:val="28"/>
          <w:lang w:val="en-US"/>
        </w:rPr>
        <w:t>aj</w:t>
      </w:r>
      <w:r w:rsidR="00596670" w:rsidRPr="006B1BA8">
        <w:rPr>
          <w:color w:val="000000"/>
          <w:szCs w:val="28"/>
          <w:vertAlign w:val="subscript"/>
        </w:rPr>
        <w:t>е</w:t>
      </w:r>
      <w:r w:rsidRPr="006B1BA8">
        <w:rPr>
          <w:color w:val="000000"/>
          <w:szCs w:val="28"/>
        </w:rPr>
        <w:t>[</w:t>
      </w:r>
      <w:r w:rsidRPr="006B1BA8">
        <w:rPr>
          <w:color w:val="000000"/>
          <w:szCs w:val="28"/>
          <w:lang w:val="en-US"/>
        </w:rPr>
        <w:t>U</w:t>
      </w:r>
      <w:r w:rsidRPr="006B1BA8">
        <w:rPr>
          <w:color w:val="000000"/>
          <w:szCs w:val="28"/>
          <w:vertAlign w:val="subscript"/>
        </w:rPr>
        <w:t>0</w:t>
      </w:r>
      <w:r w:rsidRPr="006B1BA8">
        <w:rPr>
          <w:color w:val="000000"/>
          <w:szCs w:val="28"/>
        </w:rPr>
        <w:t>+(</w:t>
      </w:r>
      <w:r w:rsidRPr="006B1BA8">
        <w:rPr>
          <w:color w:val="000000"/>
          <w:szCs w:val="28"/>
          <w:lang w:val="en-US"/>
        </w:rPr>
        <w:t>U</w:t>
      </w:r>
      <w:r w:rsidRPr="006B1BA8">
        <w:rPr>
          <w:color w:val="000000"/>
          <w:szCs w:val="28"/>
          <w:vertAlign w:val="subscript"/>
          <w:lang w:val="en-US"/>
        </w:rPr>
        <w:t>y</w:t>
      </w:r>
      <w:r w:rsidRPr="006B1BA8">
        <w:rPr>
          <w:color w:val="000000"/>
          <w:szCs w:val="28"/>
        </w:rPr>
        <w:t>-</w:t>
      </w:r>
      <w:r w:rsidRPr="006B1BA8">
        <w:rPr>
          <w:color w:val="000000"/>
          <w:szCs w:val="28"/>
          <w:lang w:val="en-US"/>
        </w:rPr>
        <w:t>U</w:t>
      </w:r>
      <w:r w:rsidRPr="006B1BA8">
        <w:rPr>
          <w:color w:val="000000"/>
          <w:szCs w:val="28"/>
          <w:vertAlign w:val="subscript"/>
        </w:rPr>
        <w:t>0</w:t>
      </w:r>
      <w:r w:rsidR="006B1BA8" w:rsidRPr="006B1BA8">
        <w:rPr>
          <w:color w:val="000000"/>
          <w:szCs w:val="28"/>
        </w:rPr>
        <w:t>)</w:t>
      </w:r>
      <w:r w:rsidR="006B1BA8">
        <w:rPr>
          <w:color w:val="000000"/>
          <w:szCs w:val="28"/>
        </w:rPr>
        <w:t xml:space="preserve"> </w:t>
      </w:r>
      <w:r w:rsidR="006B1BA8" w:rsidRPr="006B1BA8">
        <w:rPr>
          <w:color w:val="000000"/>
          <w:szCs w:val="28"/>
          <w:lang w:val="en-US"/>
        </w:rPr>
        <w:t>e</w:t>
      </w:r>
      <w:r w:rsidRPr="006B1BA8">
        <w:rPr>
          <w:color w:val="000000"/>
          <w:szCs w:val="28"/>
          <w:lang w:val="en-US"/>
        </w:rPr>
        <w:t>x</w:t>
      </w:r>
      <w:r w:rsidR="006B1BA8" w:rsidRPr="006B1BA8">
        <w:rPr>
          <w:color w:val="000000"/>
          <w:szCs w:val="28"/>
          <w:lang w:val="en-US"/>
        </w:rPr>
        <w:t>p</w:t>
      </w:r>
      <w:r w:rsidR="006B1BA8" w:rsidRPr="006B1BA8">
        <w:rPr>
          <w:color w:val="000000"/>
          <w:szCs w:val="28"/>
        </w:rPr>
        <w:t xml:space="preserve"> (-</w:t>
      </w:r>
      <w:r w:rsidR="006B1BA8" w:rsidRPr="006B1BA8">
        <w:rPr>
          <w:color w:val="000000"/>
          <w:szCs w:val="28"/>
          <w:lang w:val="en-US"/>
        </w:rPr>
        <w:t>t</w:t>
      </w:r>
      <w:r w:rsidR="006B1BA8" w:rsidRPr="006B1BA8">
        <w:rPr>
          <w:color w:val="000000"/>
          <w:szCs w:val="28"/>
        </w:rPr>
        <w:t>/</w:t>
      </w:r>
      <w:r w:rsidRPr="006B1BA8">
        <w:rPr>
          <w:color w:val="000000"/>
          <w:szCs w:val="28"/>
          <w:lang w:val="en-US"/>
        </w:rPr>
        <w:t>τ</w:t>
      </w:r>
      <w:r w:rsidRPr="006B1BA8">
        <w:rPr>
          <w:color w:val="000000"/>
          <w:szCs w:val="28"/>
          <w:vertAlign w:val="subscript"/>
        </w:rPr>
        <w:t>э</w:t>
      </w:r>
      <w:r w:rsidRPr="006B1BA8">
        <w:rPr>
          <w:color w:val="000000"/>
          <w:szCs w:val="28"/>
        </w:rPr>
        <w:t>)],</w:t>
      </w:r>
    </w:p>
    <w:p w:rsidR="00A23EF9" w:rsidRPr="006B1BA8" w:rsidRDefault="00A84599" w:rsidP="006B1BA8">
      <w:pPr>
        <w:spacing w:line="360" w:lineRule="auto"/>
        <w:ind w:firstLine="709"/>
        <w:rPr>
          <w:color w:val="000000"/>
          <w:szCs w:val="28"/>
        </w:rPr>
      </w:pPr>
      <w:r>
        <w:rPr>
          <w:color w:val="000000"/>
          <w:szCs w:val="28"/>
        </w:rPr>
        <w:br w:type="page"/>
      </w:r>
      <w:r w:rsidR="00A23EF9" w:rsidRPr="006B1BA8">
        <w:rPr>
          <w:color w:val="000000"/>
          <w:szCs w:val="28"/>
        </w:rPr>
        <w:t>где а</w:t>
      </w:r>
      <w:r w:rsidR="006B1BA8">
        <w:rPr>
          <w:color w:val="000000"/>
          <w:szCs w:val="28"/>
        </w:rPr>
        <w:t xml:space="preserve"> –</w:t>
      </w:r>
      <w:r w:rsidR="006B1BA8" w:rsidRPr="006B1BA8">
        <w:rPr>
          <w:color w:val="000000"/>
          <w:szCs w:val="28"/>
        </w:rPr>
        <w:t xml:space="preserve"> по</w:t>
      </w:r>
      <w:r w:rsidR="00A23EF9" w:rsidRPr="006B1BA8">
        <w:rPr>
          <w:color w:val="000000"/>
          <w:szCs w:val="28"/>
        </w:rPr>
        <w:t xml:space="preserve">стоянная величина; </w:t>
      </w:r>
      <w:r w:rsidR="00A23EF9" w:rsidRPr="006B1BA8">
        <w:rPr>
          <w:color w:val="000000"/>
          <w:szCs w:val="28"/>
          <w:lang w:val="en-US"/>
        </w:rPr>
        <w:t>τ</w:t>
      </w:r>
      <w:r w:rsidR="00A23EF9" w:rsidRPr="006B1BA8">
        <w:rPr>
          <w:color w:val="000000"/>
          <w:szCs w:val="28"/>
          <w:vertAlign w:val="subscript"/>
        </w:rPr>
        <w:t>э</w:t>
      </w:r>
      <w:r w:rsidR="00A23EF9" w:rsidRPr="006B1BA8">
        <w:rPr>
          <w:color w:val="000000"/>
          <w:szCs w:val="28"/>
        </w:rPr>
        <w:t xml:space="preserve"> </w:t>
      </w:r>
      <w:r w:rsidR="006B1BA8">
        <w:rPr>
          <w:color w:val="000000"/>
          <w:szCs w:val="28"/>
        </w:rPr>
        <w:t>–</w:t>
      </w:r>
      <w:r w:rsidR="006B1BA8" w:rsidRPr="006B1BA8">
        <w:rPr>
          <w:color w:val="000000"/>
          <w:szCs w:val="28"/>
        </w:rPr>
        <w:t xml:space="preserve"> </w:t>
      </w:r>
      <w:r w:rsidR="00A23EF9" w:rsidRPr="006B1BA8">
        <w:rPr>
          <w:color w:val="000000"/>
          <w:szCs w:val="28"/>
        </w:rPr>
        <w:t>характерное время зарядки полимера; е</w:t>
      </w:r>
      <w:r w:rsidR="00A23EF9" w:rsidRPr="006B1BA8">
        <w:rPr>
          <w:color w:val="000000"/>
          <w:szCs w:val="28"/>
          <w:lang w:val="en-US"/>
        </w:rPr>
        <w:t>U</w:t>
      </w:r>
      <w:r w:rsidR="00A23EF9" w:rsidRPr="006B1BA8">
        <w:rPr>
          <w:color w:val="000000"/>
          <w:szCs w:val="28"/>
          <w:vertAlign w:val="subscript"/>
        </w:rPr>
        <w:t>0</w:t>
      </w:r>
      <w:r w:rsidR="006B1BA8">
        <w:rPr>
          <w:color w:val="000000"/>
          <w:szCs w:val="28"/>
        </w:rPr>
        <w:t xml:space="preserve"> –</w:t>
      </w:r>
      <w:r w:rsidR="006B1BA8" w:rsidRPr="006B1BA8">
        <w:rPr>
          <w:color w:val="000000"/>
          <w:szCs w:val="28"/>
        </w:rPr>
        <w:t xml:space="preserve"> эн</w:t>
      </w:r>
      <w:r w:rsidR="00A23EF9" w:rsidRPr="006B1BA8">
        <w:rPr>
          <w:color w:val="000000"/>
          <w:szCs w:val="28"/>
        </w:rPr>
        <w:t xml:space="preserve">ергия электрона, при которой коэффициент вторичной электронной эмиссии равен единице; </w:t>
      </w:r>
      <w:r w:rsidR="00A23EF9" w:rsidRPr="006B1BA8">
        <w:rPr>
          <w:color w:val="000000"/>
          <w:szCs w:val="28"/>
          <w:lang w:val="en-US"/>
        </w:rPr>
        <w:t>U</w:t>
      </w:r>
      <w:r w:rsidR="00A23EF9" w:rsidRPr="006B1BA8">
        <w:rPr>
          <w:color w:val="000000"/>
          <w:szCs w:val="28"/>
          <w:vertAlign w:val="subscript"/>
        </w:rPr>
        <w:t>у</w:t>
      </w:r>
      <w:r w:rsidR="006B1BA8">
        <w:rPr>
          <w:color w:val="000000"/>
          <w:szCs w:val="28"/>
        </w:rPr>
        <w:t xml:space="preserve"> –</w:t>
      </w:r>
      <w:r w:rsidR="006B1BA8" w:rsidRPr="006B1BA8">
        <w:rPr>
          <w:color w:val="000000"/>
          <w:szCs w:val="28"/>
        </w:rPr>
        <w:t xml:space="preserve"> ус</w:t>
      </w:r>
      <w:r w:rsidR="00A23EF9" w:rsidRPr="006B1BA8">
        <w:rPr>
          <w:color w:val="000000"/>
          <w:szCs w:val="28"/>
        </w:rPr>
        <w:t>коряющее напряжение электронной пушки.</w:t>
      </w:r>
    </w:p>
    <w:p w:rsidR="00A23EF9" w:rsidRPr="006B1BA8" w:rsidRDefault="00A23EF9" w:rsidP="006B1BA8">
      <w:pPr>
        <w:spacing w:line="360" w:lineRule="auto"/>
        <w:ind w:firstLine="709"/>
        <w:rPr>
          <w:color w:val="000000"/>
          <w:szCs w:val="28"/>
        </w:rPr>
      </w:pPr>
      <w:r w:rsidRPr="006B1BA8">
        <w:rPr>
          <w:color w:val="000000"/>
          <w:szCs w:val="28"/>
        </w:rPr>
        <w:t>Дальнейшее развитие данные представления получили в работе [</w:t>
      </w:r>
      <w:r w:rsidR="00B979DA" w:rsidRPr="006B1BA8">
        <w:rPr>
          <w:color w:val="000000"/>
          <w:szCs w:val="28"/>
        </w:rPr>
        <w:t>3</w:t>
      </w:r>
      <w:r w:rsidR="00C13BDC" w:rsidRPr="006B1BA8">
        <w:rPr>
          <w:color w:val="000000"/>
          <w:szCs w:val="28"/>
        </w:rPr>
        <w:t>5</w:t>
      </w:r>
      <w:r w:rsidRPr="006B1BA8">
        <w:rPr>
          <w:color w:val="000000"/>
          <w:szCs w:val="28"/>
        </w:rPr>
        <w:t>]. Для режимов электронно-лучевого диспергирования ПТФЭ, при которых зарядка поверхности отсутствует, предложена модель, описывающая процесс образования летучих продуктов как результат термической деполимеризации, инициируемой радиационным действием электронов. Получено хорошее совпадение расчетных зависимостей с экспериментальными.</w:t>
      </w:r>
    </w:p>
    <w:p w:rsidR="00BF6A49" w:rsidRDefault="00A23EF9" w:rsidP="006B1BA8">
      <w:pPr>
        <w:spacing w:line="360" w:lineRule="auto"/>
        <w:ind w:firstLine="709"/>
        <w:rPr>
          <w:color w:val="000000"/>
          <w:szCs w:val="28"/>
        </w:rPr>
      </w:pPr>
      <w:r w:rsidRPr="006B1BA8">
        <w:rPr>
          <w:color w:val="000000"/>
          <w:szCs w:val="28"/>
        </w:rPr>
        <w:t>Достаточно подробно рассмотрены кинетические закономерности электронно-лучевого диспергирования полимеров [</w:t>
      </w:r>
      <w:r w:rsidR="00B979DA" w:rsidRPr="006B1BA8">
        <w:rPr>
          <w:color w:val="000000"/>
          <w:szCs w:val="28"/>
        </w:rPr>
        <w:t>3</w:t>
      </w:r>
      <w:r w:rsidR="00C13BDC" w:rsidRPr="006B1BA8">
        <w:rPr>
          <w:color w:val="000000"/>
          <w:szCs w:val="28"/>
        </w:rPr>
        <w:t>6</w:t>
      </w:r>
      <w:r w:rsidRPr="006B1BA8">
        <w:rPr>
          <w:color w:val="000000"/>
          <w:szCs w:val="28"/>
        </w:rPr>
        <w:t xml:space="preserve">]. При воздействии на ПТФЭ потов электронов с плотностью </w:t>
      </w:r>
      <w:r w:rsidRPr="006B1BA8">
        <w:rPr>
          <w:color w:val="000000"/>
          <w:szCs w:val="28"/>
          <w:lang w:val="en-US"/>
        </w:rPr>
        <w:t>j</w:t>
      </w:r>
      <w:r w:rsidR="00596670" w:rsidRPr="006B1BA8">
        <w:rPr>
          <w:color w:val="000000"/>
          <w:szCs w:val="28"/>
          <w:vertAlign w:val="subscript"/>
        </w:rPr>
        <w:t>е</w:t>
      </w:r>
      <w:r w:rsidRPr="006B1BA8">
        <w:rPr>
          <w:color w:val="000000"/>
          <w:szCs w:val="28"/>
        </w:rPr>
        <w:t>= 100</w:t>
      </w:r>
      <w:r w:rsidR="00596670" w:rsidRPr="006B1BA8">
        <w:rPr>
          <w:color w:val="000000"/>
          <w:szCs w:val="28"/>
        </w:rPr>
        <w:t>…</w:t>
      </w:r>
      <w:r w:rsidRPr="006B1BA8">
        <w:rPr>
          <w:color w:val="000000"/>
          <w:szCs w:val="28"/>
        </w:rPr>
        <w:t xml:space="preserve">350 </w:t>
      </w:r>
      <w:r w:rsidRPr="006B1BA8">
        <w:rPr>
          <w:color w:val="000000"/>
          <w:szCs w:val="28"/>
          <w:lang w:val="en-US"/>
        </w:rPr>
        <w:t>A</w:t>
      </w:r>
      <w:r w:rsidRPr="006B1BA8">
        <w:rPr>
          <w:color w:val="000000"/>
          <w:szCs w:val="28"/>
        </w:rPr>
        <w:t>/м</w:t>
      </w:r>
      <w:r w:rsidRPr="006B1BA8">
        <w:rPr>
          <w:color w:val="000000"/>
          <w:szCs w:val="28"/>
          <w:vertAlign w:val="superscript"/>
        </w:rPr>
        <w:t>3</w:t>
      </w:r>
      <w:r w:rsidRPr="006B1BA8">
        <w:rPr>
          <w:color w:val="000000"/>
          <w:szCs w:val="28"/>
        </w:rPr>
        <w:t xml:space="preserve"> и энергией 300</w:t>
      </w:r>
      <w:r w:rsidR="00596670" w:rsidRPr="006B1BA8">
        <w:rPr>
          <w:color w:val="000000"/>
          <w:szCs w:val="28"/>
        </w:rPr>
        <w:t>…</w:t>
      </w:r>
      <w:r w:rsidRPr="006B1BA8">
        <w:rPr>
          <w:color w:val="000000"/>
          <w:szCs w:val="28"/>
        </w:rPr>
        <w:t xml:space="preserve">2000 эВ обнаружено существование начального индукционного периода </w:t>
      </w:r>
      <w:r w:rsidRPr="006B1BA8">
        <w:rPr>
          <w:color w:val="000000"/>
          <w:szCs w:val="28"/>
          <w:lang w:val="en-US"/>
        </w:rPr>
        <w:t>τ</w:t>
      </w:r>
      <w:r w:rsidR="00596670" w:rsidRPr="006B1BA8">
        <w:rPr>
          <w:color w:val="000000"/>
          <w:szCs w:val="28"/>
          <w:vertAlign w:val="subscript"/>
        </w:rPr>
        <w:t>п</w:t>
      </w:r>
      <w:r w:rsidRPr="006B1BA8">
        <w:rPr>
          <w:color w:val="000000"/>
          <w:szCs w:val="28"/>
        </w:rPr>
        <w:t>, в течение которого происходит накопление в поверхностном слое продуктов разрушения и выделение летучих продуктов не происходит (</w:t>
      </w:r>
      <w:r w:rsidR="006B1BA8" w:rsidRPr="006B1BA8">
        <w:rPr>
          <w:color w:val="000000"/>
          <w:szCs w:val="28"/>
        </w:rPr>
        <w:t>рис.</w:t>
      </w:r>
      <w:r w:rsidR="006B1BA8">
        <w:rPr>
          <w:color w:val="000000"/>
          <w:szCs w:val="28"/>
        </w:rPr>
        <w:t> </w:t>
      </w:r>
      <w:r w:rsidR="006B1BA8" w:rsidRPr="006B1BA8">
        <w:rPr>
          <w:color w:val="000000"/>
          <w:szCs w:val="28"/>
        </w:rPr>
        <w:t>3</w:t>
      </w:r>
      <w:r w:rsidRPr="006B1BA8">
        <w:rPr>
          <w:color w:val="000000"/>
          <w:szCs w:val="28"/>
        </w:rPr>
        <w:t>).</w:t>
      </w:r>
    </w:p>
    <w:p w:rsidR="00A84599" w:rsidRPr="006B1BA8" w:rsidRDefault="00A84599" w:rsidP="006B1BA8">
      <w:pPr>
        <w:spacing w:line="360" w:lineRule="auto"/>
        <w:ind w:firstLine="709"/>
        <w:rPr>
          <w:color w:val="000000"/>
          <w:szCs w:val="28"/>
        </w:rPr>
      </w:pPr>
    </w:p>
    <w:tbl>
      <w:tblPr>
        <w:tblW w:w="4830" w:type="pct"/>
        <w:tblInd w:w="1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881"/>
        <w:gridCol w:w="3366"/>
      </w:tblGrid>
      <w:tr w:rsidR="00551C69" w:rsidRPr="00B71323" w:rsidTr="00B71323">
        <w:trPr>
          <w:cantSplit/>
          <w:trHeight w:val="2693"/>
        </w:trPr>
        <w:tc>
          <w:tcPr>
            <w:tcW w:w="3180" w:type="pct"/>
            <w:shd w:val="clear" w:color="auto" w:fill="auto"/>
          </w:tcPr>
          <w:p w:rsidR="00551C69" w:rsidRPr="00B71323" w:rsidRDefault="0033109F" w:rsidP="00B71323">
            <w:pPr>
              <w:spacing w:line="360" w:lineRule="auto"/>
              <w:ind w:firstLine="0"/>
              <w:rPr>
                <w:color w:val="000000"/>
                <w:sz w:val="20"/>
                <w:szCs w:val="28"/>
              </w:rPr>
            </w:pPr>
            <w:r>
              <w:rPr>
                <w:color w:val="000000"/>
                <w:sz w:val="20"/>
                <w:szCs w:val="28"/>
              </w:rPr>
              <w:pict>
                <v:shape id="_x0000_i1035" type="#_x0000_t75" style="width:253.5pt;height:148.5pt">
                  <v:imagedata r:id="rId16" o:title=""/>
                </v:shape>
              </w:pict>
            </w:r>
          </w:p>
        </w:tc>
        <w:tc>
          <w:tcPr>
            <w:tcW w:w="1820" w:type="pct"/>
            <w:shd w:val="clear" w:color="auto" w:fill="auto"/>
          </w:tcPr>
          <w:p w:rsidR="00551C69" w:rsidRPr="00B71323" w:rsidRDefault="00551C69" w:rsidP="00B71323">
            <w:pPr>
              <w:spacing w:line="360" w:lineRule="auto"/>
              <w:ind w:firstLine="0"/>
              <w:rPr>
                <w:color w:val="000000"/>
                <w:sz w:val="20"/>
                <w:szCs w:val="28"/>
              </w:rPr>
            </w:pPr>
          </w:p>
          <w:p w:rsidR="00551C69" w:rsidRPr="00B71323" w:rsidRDefault="00551C69" w:rsidP="00B71323">
            <w:pPr>
              <w:spacing w:line="360" w:lineRule="auto"/>
              <w:ind w:firstLine="0"/>
              <w:rPr>
                <w:color w:val="000000"/>
                <w:sz w:val="20"/>
                <w:szCs w:val="28"/>
              </w:rPr>
            </w:pPr>
          </w:p>
          <w:p w:rsidR="00551C69" w:rsidRPr="00B71323" w:rsidRDefault="00551C69" w:rsidP="00B71323">
            <w:pPr>
              <w:spacing w:line="360" w:lineRule="auto"/>
              <w:ind w:firstLine="0"/>
              <w:rPr>
                <w:color w:val="000000"/>
                <w:sz w:val="20"/>
                <w:szCs w:val="28"/>
              </w:rPr>
            </w:pPr>
          </w:p>
          <w:p w:rsidR="00CC2AF0" w:rsidRPr="00B71323" w:rsidRDefault="00CC2AF0" w:rsidP="00B71323">
            <w:pPr>
              <w:spacing w:line="360" w:lineRule="auto"/>
              <w:ind w:firstLine="0"/>
              <w:rPr>
                <w:color w:val="000000"/>
                <w:sz w:val="20"/>
                <w:szCs w:val="28"/>
              </w:rPr>
            </w:pPr>
          </w:p>
          <w:p w:rsidR="00CC2AF0" w:rsidRPr="00B71323" w:rsidRDefault="00CC2AF0" w:rsidP="00B71323">
            <w:pPr>
              <w:spacing w:line="360" w:lineRule="auto"/>
              <w:ind w:firstLine="0"/>
              <w:rPr>
                <w:color w:val="000000"/>
                <w:sz w:val="20"/>
                <w:szCs w:val="28"/>
              </w:rPr>
            </w:pPr>
          </w:p>
          <w:p w:rsidR="00551C69" w:rsidRPr="00B71323" w:rsidRDefault="00551C69" w:rsidP="00B71323">
            <w:pPr>
              <w:spacing w:line="360" w:lineRule="auto"/>
              <w:ind w:firstLine="0"/>
              <w:rPr>
                <w:color w:val="000000"/>
                <w:sz w:val="20"/>
                <w:szCs w:val="28"/>
              </w:rPr>
            </w:pPr>
            <w:r w:rsidRPr="00B71323">
              <w:rPr>
                <w:color w:val="000000"/>
                <w:sz w:val="20"/>
                <w:szCs w:val="28"/>
              </w:rPr>
              <w:t>Рис.</w:t>
            </w:r>
            <w:r w:rsidR="006B1BA8" w:rsidRPr="00B71323">
              <w:rPr>
                <w:color w:val="000000"/>
                <w:sz w:val="20"/>
                <w:szCs w:val="28"/>
              </w:rPr>
              <w:t> 3</w:t>
            </w:r>
            <w:r w:rsidRPr="00B71323">
              <w:rPr>
                <w:color w:val="000000"/>
                <w:sz w:val="20"/>
                <w:szCs w:val="28"/>
              </w:rPr>
              <w:t xml:space="preserve">. </w:t>
            </w:r>
            <w:r w:rsidRPr="00B71323">
              <w:rPr>
                <w:bCs/>
                <w:color w:val="000000"/>
                <w:sz w:val="20"/>
                <w:szCs w:val="28"/>
              </w:rPr>
              <w:t>Кинетика электронно-луче</w:t>
            </w:r>
            <w:r w:rsidR="006B1BA8" w:rsidRPr="00B71323">
              <w:rPr>
                <w:bCs/>
                <w:color w:val="000000"/>
                <w:sz w:val="20"/>
                <w:szCs w:val="28"/>
              </w:rPr>
              <w:t xml:space="preserve"> – во</w:t>
            </w:r>
            <w:r w:rsidRPr="00B71323">
              <w:rPr>
                <w:bCs/>
                <w:color w:val="000000"/>
                <w:sz w:val="20"/>
                <w:szCs w:val="28"/>
              </w:rPr>
              <w:t>го диспергирования ПТФЭ</w:t>
            </w:r>
          </w:p>
          <w:p w:rsidR="00551C69" w:rsidRPr="00B71323" w:rsidRDefault="00551C69" w:rsidP="00B71323">
            <w:pPr>
              <w:spacing w:line="360" w:lineRule="auto"/>
              <w:ind w:firstLine="0"/>
              <w:rPr>
                <w:color w:val="000000"/>
                <w:sz w:val="20"/>
                <w:szCs w:val="28"/>
              </w:rPr>
            </w:pPr>
          </w:p>
          <w:p w:rsidR="00551C69" w:rsidRPr="00B71323" w:rsidRDefault="00551C69" w:rsidP="00B71323">
            <w:pPr>
              <w:spacing w:line="360" w:lineRule="auto"/>
              <w:ind w:firstLine="0"/>
              <w:rPr>
                <w:color w:val="000000"/>
                <w:sz w:val="20"/>
                <w:szCs w:val="28"/>
              </w:rPr>
            </w:pPr>
          </w:p>
        </w:tc>
      </w:tr>
    </w:tbl>
    <w:p w:rsidR="00A84599" w:rsidRDefault="00A84599" w:rsidP="006B1BA8">
      <w:pPr>
        <w:spacing w:line="360" w:lineRule="auto"/>
        <w:ind w:firstLine="709"/>
        <w:rPr>
          <w:color w:val="000000"/>
          <w:szCs w:val="28"/>
        </w:rPr>
      </w:pPr>
    </w:p>
    <w:p w:rsidR="003127DD" w:rsidRPr="006B1BA8" w:rsidRDefault="003127DD" w:rsidP="006B1BA8">
      <w:pPr>
        <w:spacing w:line="360" w:lineRule="auto"/>
        <w:ind w:firstLine="709"/>
        <w:rPr>
          <w:color w:val="000000"/>
          <w:szCs w:val="28"/>
        </w:rPr>
      </w:pPr>
      <w:r w:rsidRPr="006B1BA8">
        <w:rPr>
          <w:color w:val="000000"/>
          <w:szCs w:val="28"/>
        </w:rPr>
        <w:t xml:space="preserve">По истечению </w:t>
      </w:r>
      <w:r w:rsidRPr="006B1BA8">
        <w:rPr>
          <w:color w:val="000000"/>
          <w:szCs w:val="28"/>
          <w:lang w:val="en-US"/>
        </w:rPr>
        <w:t>τ</w:t>
      </w:r>
      <w:r w:rsidR="00596670" w:rsidRPr="006B1BA8">
        <w:rPr>
          <w:color w:val="000000"/>
          <w:szCs w:val="28"/>
          <w:vertAlign w:val="subscript"/>
        </w:rPr>
        <w:t>п</w:t>
      </w:r>
      <w:r w:rsidRPr="006B1BA8">
        <w:rPr>
          <w:color w:val="000000"/>
          <w:szCs w:val="28"/>
          <w:vertAlign w:val="subscript"/>
        </w:rPr>
        <w:t xml:space="preserve"> </w:t>
      </w:r>
      <w:r w:rsidRPr="006B1BA8">
        <w:rPr>
          <w:color w:val="000000"/>
          <w:szCs w:val="28"/>
        </w:rPr>
        <w:t>наблюдается интенсивное выделение летучих продуктов, плотность которых со временем несколько уменьшается и для ряда полимеров вследствие формирования на поверхности карбонизированного слоя может снизиться до очень малых значений. В ряде случаев возможно возникновение автоколебаний электронного потока, плотности летучих продуктов и их давления отдачи, обусловленных, в основном, экранировкой электронного потока частицами факела [3</w:t>
      </w:r>
      <w:r w:rsidR="00C13BDC" w:rsidRPr="006B1BA8">
        <w:rPr>
          <w:color w:val="000000"/>
          <w:szCs w:val="28"/>
        </w:rPr>
        <w:t>6</w:t>
      </w:r>
      <w:r w:rsidRPr="006B1BA8">
        <w:rPr>
          <w:color w:val="000000"/>
          <w:szCs w:val="28"/>
        </w:rPr>
        <w:t>].</w:t>
      </w:r>
    </w:p>
    <w:p w:rsidR="00A23EF9" w:rsidRPr="006B1BA8" w:rsidRDefault="00A23EF9" w:rsidP="006B1BA8">
      <w:pPr>
        <w:pStyle w:val="a6"/>
        <w:ind w:firstLine="709"/>
        <w:rPr>
          <w:color w:val="000000"/>
          <w:szCs w:val="28"/>
        </w:rPr>
      </w:pPr>
      <w:r w:rsidRPr="006B1BA8">
        <w:rPr>
          <w:color w:val="000000"/>
          <w:szCs w:val="28"/>
        </w:rPr>
        <w:t>При воздействии лазерного излучения на ПТФЭ основной вклад в диспергирование, по-видимому, вносят процессы термодеструкции. В работе [</w:t>
      </w:r>
      <w:r w:rsidR="00B979DA" w:rsidRPr="006B1BA8">
        <w:rPr>
          <w:color w:val="000000"/>
          <w:szCs w:val="28"/>
        </w:rPr>
        <w:t>3</w:t>
      </w:r>
      <w:r w:rsidR="00C13BDC" w:rsidRPr="006B1BA8">
        <w:rPr>
          <w:color w:val="000000"/>
          <w:szCs w:val="28"/>
        </w:rPr>
        <w:t>3</w:t>
      </w:r>
      <w:r w:rsidRPr="006B1BA8">
        <w:rPr>
          <w:color w:val="000000"/>
          <w:szCs w:val="28"/>
        </w:rPr>
        <w:t>] численными методами решено уравнение теплопроводности, учитывающее движение границы раздела и особенности поглощения излучения в поверхностных слоях полимеров. При проведении расчетов принято во внимание различие теплофизических характеристик аморфной и кристаллической фаз полимера. Показано, что по этой причине скорость диспергирования в локальных участках поверхности мишени может изменяться в два и более раза. Следовательно, наблюдаемое экспериментально селективное разрушение поверхности полимера при действии на него излучения СО</w:t>
      </w:r>
      <w:r w:rsidRPr="006B1BA8">
        <w:rPr>
          <w:color w:val="000000"/>
          <w:szCs w:val="28"/>
          <w:vertAlign w:val="subscript"/>
        </w:rPr>
        <w:t>2</w:t>
      </w:r>
      <w:r w:rsidRPr="006B1BA8">
        <w:rPr>
          <w:color w:val="000000"/>
          <w:szCs w:val="28"/>
        </w:rPr>
        <w:t>-лазера, образо</w:t>
      </w:r>
      <w:r w:rsidR="00B979DA" w:rsidRPr="006B1BA8">
        <w:rPr>
          <w:color w:val="000000"/>
          <w:szCs w:val="28"/>
        </w:rPr>
        <w:t xml:space="preserve">вание кристаллических </w:t>
      </w:r>
      <w:r w:rsidR="006B1BA8">
        <w:rPr>
          <w:color w:val="000000"/>
          <w:szCs w:val="28"/>
        </w:rPr>
        <w:t>«</w:t>
      </w:r>
      <w:r w:rsidR="006B1BA8" w:rsidRPr="006B1BA8">
        <w:rPr>
          <w:color w:val="000000"/>
          <w:szCs w:val="28"/>
        </w:rPr>
        <w:t>н</w:t>
      </w:r>
      <w:r w:rsidR="00B979DA" w:rsidRPr="006B1BA8">
        <w:rPr>
          <w:color w:val="000000"/>
          <w:szCs w:val="28"/>
        </w:rPr>
        <w:t>итей</w:t>
      </w:r>
      <w:r w:rsidR="006B1BA8">
        <w:rPr>
          <w:color w:val="000000"/>
          <w:szCs w:val="28"/>
        </w:rPr>
        <w:t>»</w:t>
      </w:r>
      <w:r w:rsidR="006B1BA8" w:rsidRPr="006B1BA8">
        <w:rPr>
          <w:color w:val="000000"/>
          <w:szCs w:val="28"/>
        </w:rPr>
        <w:t xml:space="preserve"> </w:t>
      </w:r>
      <w:r w:rsidR="00B979DA" w:rsidRPr="006B1BA8">
        <w:rPr>
          <w:color w:val="000000"/>
          <w:szCs w:val="28"/>
        </w:rPr>
        <w:t>[2</w:t>
      </w:r>
      <w:r w:rsidR="00C13BDC" w:rsidRPr="006B1BA8">
        <w:rPr>
          <w:color w:val="000000"/>
          <w:szCs w:val="28"/>
        </w:rPr>
        <w:t>8</w:t>
      </w:r>
      <w:r w:rsidRPr="006B1BA8">
        <w:rPr>
          <w:color w:val="000000"/>
          <w:szCs w:val="28"/>
        </w:rPr>
        <w:t>] может быть объяснено в рамках тепловой модели.</w:t>
      </w:r>
    </w:p>
    <w:p w:rsidR="00BB05E2" w:rsidRPr="006B1BA8" w:rsidRDefault="00BB05E2" w:rsidP="006B1BA8">
      <w:pPr>
        <w:spacing w:line="360" w:lineRule="auto"/>
        <w:ind w:firstLine="709"/>
        <w:rPr>
          <w:color w:val="000000"/>
          <w:szCs w:val="28"/>
        </w:rPr>
      </w:pPr>
      <w:r w:rsidRPr="006B1BA8">
        <w:rPr>
          <w:color w:val="000000"/>
          <w:szCs w:val="28"/>
        </w:rPr>
        <w:t>Электронно-микроскопические исследования морфологических особенностей роста ряда полимерных покрытий показали, что при высокой скорости диспергирования уже на начальных стадиях процесса осаждения покрытий имеет место образование макрочастиц, близких по форме к сферическ</w:t>
      </w:r>
      <w:r w:rsidR="00551C69" w:rsidRPr="006B1BA8">
        <w:rPr>
          <w:color w:val="000000"/>
          <w:szCs w:val="28"/>
        </w:rPr>
        <w:t>ой</w:t>
      </w:r>
      <w:r w:rsidRPr="006B1BA8">
        <w:rPr>
          <w:color w:val="000000"/>
          <w:szCs w:val="28"/>
        </w:rPr>
        <w:t xml:space="preserve"> и имеющих примерно одинаковый размер [</w:t>
      </w:r>
      <w:r w:rsidR="00B979DA" w:rsidRPr="006B1BA8">
        <w:rPr>
          <w:color w:val="000000"/>
          <w:szCs w:val="28"/>
        </w:rPr>
        <w:t>3</w:t>
      </w:r>
      <w:r w:rsidR="00C13BDC" w:rsidRPr="006B1BA8">
        <w:rPr>
          <w:color w:val="000000"/>
          <w:szCs w:val="28"/>
        </w:rPr>
        <w:t>1</w:t>
      </w:r>
      <w:r w:rsidRPr="006B1BA8">
        <w:rPr>
          <w:color w:val="000000"/>
          <w:szCs w:val="28"/>
        </w:rPr>
        <w:t xml:space="preserve">]. Наиболее вероятной причиной их формирования является полимеризация в газовой фазе в результате столкновения летучих фрагментов макромолекул. Проведенные оценки показали, что при таких режимах процесса выполняется соотношение </w:t>
      </w:r>
      <w:r w:rsidRPr="006B1BA8">
        <w:rPr>
          <w:color w:val="000000"/>
          <w:szCs w:val="28"/>
          <w:lang w:val="en-US"/>
        </w:rPr>
        <w:t>l</w:t>
      </w:r>
      <w:r w:rsidRPr="006B1BA8">
        <w:rPr>
          <w:color w:val="000000"/>
          <w:szCs w:val="28"/>
          <w:vertAlign w:val="subscript"/>
        </w:rPr>
        <w:t xml:space="preserve">к </w:t>
      </w:r>
      <w:r w:rsidRPr="006B1BA8">
        <w:rPr>
          <w:color w:val="000000"/>
          <w:szCs w:val="28"/>
        </w:rPr>
        <w:t>&gt; λ (</w:t>
      </w:r>
      <w:r w:rsidRPr="006B1BA8">
        <w:rPr>
          <w:color w:val="000000"/>
          <w:szCs w:val="28"/>
          <w:lang w:val="en-US"/>
        </w:rPr>
        <w:t>l</w:t>
      </w:r>
      <w:r w:rsidRPr="006B1BA8">
        <w:rPr>
          <w:color w:val="000000"/>
          <w:szCs w:val="28"/>
          <w:vertAlign w:val="subscript"/>
        </w:rPr>
        <w:t>к</w:t>
      </w:r>
      <w:r w:rsidRPr="006B1BA8">
        <w:rPr>
          <w:color w:val="000000"/>
          <w:szCs w:val="28"/>
        </w:rPr>
        <w:t xml:space="preserve"> </w:t>
      </w:r>
      <w:r w:rsidR="006B1BA8">
        <w:rPr>
          <w:color w:val="000000"/>
          <w:szCs w:val="28"/>
        </w:rPr>
        <w:t>–</w:t>
      </w:r>
      <w:r w:rsidR="006B1BA8" w:rsidRPr="006B1BA8">
        <w:rPr>
          <w:color w:val="000000"/>
          <w:szCs w:val="28"/>
        </w:rPr>
        <w:t xml:space="preserve"> </w:t>
      </w:r>
      <w:r w:rsidRPr="006B1BA8">
        <w:rPr>
          <w:color w:val="000000"/>
          <w:szCs w:val="28"/>
        </w:rPr>
        <w:t xml:space="preserve">характерный размер камеры, λ </w:t>
      </w:r>
      <w:r w:rsidR="006B1BA8">
        <w:rPr>
          <w:color w:val="000000"/>
          <w:szCs w:val="28"/>
        </w:rPr>
        <w:t>–</w:t>
      </w:r>
      <w:r w:rsidR="006B1BA8" w:rsidRPr="006B1BA8">
        <w:rPr>
          <w:color w:val="000000"/>
          <w:szCs w:val="28"/>
        </w:rPr>
        <w:t xml:space="preserve"> </w:t>
      </w:r>
      <w:r w:rsidRPr="006B1BA8">
        <w:rPr>
          <w:color w:val="000000"/>
          <w:szCs w:val="28"/>
        </w:rPr>
        <w:t xml:space="preserve">длина свободного </w:t>
      </w:r>
      <w:r w:rsidR="00596670" w:rsidRPr="006B1BA8">
        <w:rPr>
          <w:color w:val="000000"/>
          <w:szCs w:val="28"/>
        </w:rPr>
        <w:t>пробега</w:t>
      </w:r>
      <w:r w:rsidRPr="006B1BA8">
        <w:rPr>
          <w:color w:val="000000"/>
          <w:szCs w:val="28"/>
        </w:rPr>
        <w:t xml:space="preserve"> фрагментов), указывающее на правомочность данных представлений. Если же в процессе обработки полимера концентрированным потоком энергии в поверхностном слое наблюдается образование пузырей из летучих продуктов, то внутри таких газовых образований всегда</w:t>
      </w:r>
      <w:r w:rsidR="006B1BA8">
        <w:rPr>
          <w:color w:val="000000"/>
          <w:szCs w:val="28"/>
        </w:rPr>
        <w:t xml:space="preserve"> </w:t>
      </w:r>
      <w:r w:rsidRPr="006B1BA8">
        <w:rPr>
          <w:color w:val="000000"/>
          <w:szCs w:val="28"/>
          <w:lang w:val="en-US"/>
        </w:rPr>
        <w:t>l</w:t>
      </w:r>
      <w:r w:rsidRPr="006B1BA8">
        <w:rPr>
          <w:color w:val="000000"/>
          <w:szCs w:val="28"/>
          <w:vertAlign w:val="subscript"/>
        </w:rPr>
        <w:t>к</w:t>
      </w:r>
      <w:r w:rsidRPr="006B1BA8">
        <w:rPr>
          <w:color w:val="000000"/>
          <w:szCs w:val="28"/>
        </w:rPr>
        <w:t xml:space="preserve"> </w:t>
      </w:r>
      <w:r w:rsidR="00596670" w:rsidRPr="006B1BA8">
        <w:rPr>
          <w:color w:val="000000"/>
          <w:szCs w:val="28"/>
        </w:rPr>
        <w:t>&gt;</w:t>
      </w:r>
      <w:r w:rsidRPr="006B1BA8">
        <w:rPr>
          <w:color w:val="000000"/>
          <w:szCs w:val="28"/>
        </w:rPr>
        <w:t>λ и в его объеме протекают процессы вторичной полимеризации. При этом, как показывают расчеты, значение длины свободного пробега незначительно зависит от массы фрагментов макромолекул, образующихся при диспергировании.</w:t>
      </w:r>
    </w:p>
    <w:p w:rsidR="00BB05E2" w:rsidRPr="006B1BA8" w:rsidRDefault="00BB05E2" w:rsidP="006B1BA8">
      <w:pPr>
        <w:pStyle w:val="a6"/>
        <w:ind w:firstLine="709"/>
        <w:rPr>
          <w:color w:val="000000"/>
          <w:szCs w:val="28"/>
        </w:rPr>
      </w:pPr>
      <w:r w:rsidRPr="006B1BA8">
        <w:rPr>
          <w:color w:val="000000"/>
          <w:szCs w:val="28"/>
        </w:rPr>
        <w:t>В работе [</w:t>
      </w:r>
      <w:r w:rsidR="00B979DA" w:rsidRPr="006B1BA8">
        <w:rPr>
          <w:color w:val="000000"/>
          <w:szCs w:val="28"/>
        </w:rPr>
        <w:t>3</w:t>
      </w:r>
      <w:r w:rsidR="00C13BDC" w:rsidRPr="006B1BA8">
        <w:rPr>
          <w:color w:val="000000"/>
          <w:szCs w:val="28"/>
        </w:rPr>
        <w:t>1</w:t>
      </w:r>
      <w:r w:rsidRPr="006B1BA8">
        <w:rPr>
          <w:color w:val="000000"/>
          <w:szCs w:val="28"/>
        </w:rPr>
        <w:t>] сформулирована модель роста фрагментов в результате неупругого столкновения их в газовой фазе с активными частицами. Для параллельного потока частиц, распространяющегося в направлении х, установлено, что средний объем частиц в газовой фазе</w:t>
      </w:r>
    </w:p>
    <w:p w:rsidR="00A84599" w:rsidRDefault="00A84599" w:rsidP="006B1BA8">
      <w:pPr>
        <w:spacing w:line="360" w:lineRule="auto"/>
        <w:ind w:firstLine="709"/>
        <w:rPr>
          <w:color w:val="000000"/>
          <w:szCs w:val="28"/>
        </w:rPr>
      </w:pPr>
    </w:p>
    <w:p w:rsidR="00BB05E2" w:rsidRPr="006B1BA8" w:rsidRDefault="0033109F" w:rsidP="006B1BA8">
      <w:pPr>
        <w:spacing w:line="360" w:lineRule="auto"/>
        <w:ind w:firstLine="709"/>
        <w:rPr>
          <w:color w:val="000000"/>
          <w:szCs w:val="28"/>
        </w:rPr>
      </w:pPr>
      <w:r>
        <w:rPr>
          <w:color w:val="000000"/>
          <w:position w:val="-36"/>
          <w:szCs w:val="28"/>
        </w:rPr>
        <w:pict>
          <v:shape id="_x0000_i1036" type="#_x0000_t75" style="width:183pt;height:42.75pt" fillcolor="window">
            <v:imagedata r:id="rId17" o:title=""/>
          </v:shape>
        </w:pict>
      </w:r>
      <w:r w:rsidR="00BB05E2" w:rsidRPr="006B1BA8">
        <w:rPr>
          <w:color w:val="000000"/>
          <w:szCs w:val="28"/>
        </w:rPr>
        <w:t>,</w:t>
      </w:r>
      <w:r w:rsidR="006B1BA8">
        <w:rPr>
          <w:color w:val="000000"/>
          <w:szCs w:val="28"/>
        </w:rPr>
        <w:t xml:space="preserve"> </w:t>
      </w:r>
      <w:r w:rsidR="00BB05E2" w:rsidRPr="006B1BA8">
        <w:rPr>
          <w:color w:val="000000"/>
          <w:szCs w:val="28"/>
        </w:rPr>
        <w:t>(1)</w:t>
      </w:r>
    </w:p>
    <w:p w:rsidR="00A84599" w:rsidRDefault="00A84599" w:rsidP="006B1BA8">
      <w:pPr>
        <w:spacing w:line="360" w:lineRule="auto"/>
        <w:ind w:firstLine="709"/>
        <w:rPr>
          <w:color w:val="000000"/>
          <w:szCs w:val="28"/>
        </w:rPr>
      </w:pPr>
    </w:p>
    <w:p w:rsidR="00BB05E2" w:rsidRPr="006B1BA8" w:rsidRDefault="00BB05E2" w:rsidP="006B1BA8">
      <w:pPr>
        <w:spacing w:line="360" w:lineRule="auto"/>
        <w:ind w:firstLine="709"/>
        <w:rPr>
          <w:color w:val="000000"/>
          <w:szCs w:val="28"/>
        </w:rPr>
      </w:pPr>
      <w:r w:rsidRPr="006B1BA8">
        <w:rPr>
          <w:color w:val="000000"/>
          <w:szCs w:val="28"/>
        </w:rPr>
        <w:t xml:space="preserve">где: </w:t>
      </w:r>
      <w:r w:rsidR="0033109F">
        <w:rPr>
          <w:color w:val="000000"/>
          <w:position w:val="-12"/>
          <w:szCs w:val="28"/>
        </w:rPr>
        <w:pict>
          <v:shape id="_x0000_i1037" type="#_x0000_t75" style="width:15.75pt;height:21.75pt" fillcolor="window">
            <v:imagedata r:id="rId18" o:title=""/>
          </v:shape>
        </w:pict>
      </w:r>
      <w:r w:rsidRPr="006B1BA8">
        <w:rPr>
          <w:color w:val="000000"/>
          <w:szCs w:val="28"/>
        </w:rPr>
        <w:t xml:space="preserve">средний объем фрагмента; </w:t>
      </w:r>
      <w:r w:rsidRPr="006B1BA8">
        <w:rPr>
          <w:color w:val="000000"/>
          <w:szCs w:val="28"/>
          <w:lang w:val="en-US"/>
        </w:rPr>
        <w:t>j</w:t>
      </w:r>
      <w:r w:rsidRPr="006B1BA8">
        <w:rPr>
          <w:color w:val="000000"/>
          <w:szCs w:val="28"/>
          <w:vertAlign w:val="subscript"/>
          <w:lang w:val="en-US"/>
        </w:rPr>
        <w:t>n</w:t>
      </w:r>
      <w:r w:rsidRPr="006B1BA8">
        <w:rPr>
          <w:color w:val="000000"/>
          <w:szCs w:val="28"/>
        </w:rPr>
        <w:t xml:space="preserve">, </w:t>
      </w:r>
      <w:r w:rsidRPr="006B1BA8">
        <w:rPr>
          <w:color w:val="000000"/>
          <w:szCs w:val="28"/>
          <w:lang w:val="en-US"/>
        </w:rPr>
        <w:t>j</w:t>
      </w:r>
      <w:r w:rsidRPr="006B1BA8">
        <w:rPr>
          <w:color w:val="000000"/>
          <w:szCs w:val="28"/>
          <w:vertAlign w:val="subscript"/>
          <w:lang w:val="en-US"/>
        </w:rPr>
        <w:t>a</w:t>
      </w:r>
      <w:r w:rsidRPr="006B1BA8">
        <w:rPr>
          <w:color w:val="000000"/>
          <w:szCs w:val="28"/>
        </w:rPr>
        <w:t xml:space="preserve"> </w:t>
      </w:r>
      <w:r w:rsidR="006B1BA8">
        <w:rPr>
          <w:color w:val="000000"/>
          <w:szCs w:val="28"/>
        </w:rPr>
        <w:t>–</w:t>
      </w:r>
      <w:r w:rsidR="006B1BA8" w:rsidRPr="006B1BA8">
        <w:rPr>
          <w:color w:val="000000"/>
          <w:szCs w:val="28"/>
        </w:rPr>
        <w:t xml:space="preserve"> </w:t>
      </w:r>
      <w:r w:rsidRPr="006B1BA8">
        <w:rPr>
          <w:color w:val="000000"/>
          <w:szCs w:val="28"/>
        </w:rPr>
        <w:t xml:space="preserve">плотность потока фрагментов и активных частиц; </w:t>
      </w:r>
      <w:r w:rsidRPr="006B1BA8">
        <w:rPr>
          <w:color w:val="000000"/>
          <w:szCs w:val="28"/>
          <w:lang w:val="en-US"/>
        </w:rPr>
        <w:t>k</w:t>
      </w:r>
      <w:r w:rsidRPr="006B1BA8">
        <w:rPr>
          <w:color w:val="000000"/>
          <w:szCs w:val="28"/>
        </w:rPr>
        <w:t xml:space="preserve"> </w:t>
      </w:r>
      <w:r w:rsidR="006B1BA8">
        <w:rPr>
          <w:color w:val="000000"/>
          <w:szCs w:val="28"/>
        </w:rPr>
        <w:t>–</w:t>
      </w:r>
      <w:r w:rsidR="006B1BA8" w:rsidRPr="006B1BA8">
        <w:rPr>
          <w:color w:val="000000"/>
          <w:szCs w:val="28"/>
        </w:rPr>
        <w:t xml:space="preserve"> </w:t>
      </w:r>
      <w:r w:rsidRPr="006B1BA8">
        <w:rPr>
          <w:color w:val="000000"/>
          <w:szCs w:val="28"/>
        </w:rPr>
        <w:t>константа.</w:t>
      </w:r>
    </w:p>
    <w:p w:rsidR="006B1BA8" w:rsidRDefault="00BB05E2" w:rsidP="006B1BA8">
      <w:pPr>
        <w:spacing w:line="360" w:lineRule="auto"/>
        <w:ind w:firstLine="709"/>
        <w:rPr>
          <w:color w:val="000000"/>
          <w:szCs w:val="28"/>
        </w:rPr>
      </w:pPr>
      <w:r w:rsidRPr="006B1BA8">
        <w:rPr>
          <w:color w:val="000000"/>
          <w:szCs w:val="28"/>
        </w:rPr>
        <w:t>Если же поток летучих частиц диспергирования является расходящимся, то изменение линейной плотности частиц в радиальном направлении обусловлено не только процессами полимеризации, но и изменением заполняемого ими объема. В этом случае</w:t>
      </w:r>
    </w:p>
    <w:p w:rsidR="00A84599" w:rsidRDefault="00A84599" w:rsidP="006B1BA8">
      <w:pPr>
        <w:spacing w:line="360" w:lineRule="auto"/>
        <w:ind w:firstLine="709"/>
        <w:rPr>
          <w:color w:val="000000"/>
          <w:szCs w:val="28"/>
        </w:rPr>
      </w:pPr>
    </w:p>
    <w:p w:rsidR="00BB05E2" w:rsidRPr="006B1BA8" w:rsidRDefault="00BB05E2" w:rsidP="006B1BA8">
      <w:pPr>
        <w:spacing w:line="360" w:lineRule="auto"/>
        <w:ind w:firstLine="709"/>
        <w:rPr>
          <w:color w:val="000000"/>
          <w:szCs w:val="28"/>
        </w:rPr>
      </w:pPr>
      <w:r w:rsidRPr="006B1BA8">
        <w:rPr>
          <w:color w:val="000000"/>
          <w:szCs w:val="28"/>
          <w:lang w:val="en-US"/>
        </w:rPr>
        <w:t>V</w:t>
      </w:r>
      <w:r w:rsidRPr="006B1BA8">
        <w:rPr>
          <w:color w:val="000000"/>
          <w:szCs w:val="28"/>
          <w:vertAlign w:val="subscript"/>
        </w:rPr>
        <w:t>к</w:t>
      </w:r>
      <w:r w:rsidRPr="006B1BA8">
        <w:rPr>
          <w:color w:val="000000"/>
          <w:szCs w:val="28"/>
        </w:rPr>
        <w:t xml:space="preserve"> =</w:t>
      </w:r>
      <w:r w:rsidRPr="006B1BA8">
        <w:rPr>
          <w:color w:val="000000"/>
          <w:szCs w:val="28"/>
          <w:lang w:val="en-US"/>
        </w:rPr>
        <w:t>kV</w:t>
      </w:r>
      <w:r w:rsidRPr="006B1BA8">
        <w:rPr>
          <w:color w:val="000000"/>
          <w:szCs w:val="28"/>
          <w:vertAlign w:val="subscript"/>
          <w:lang w:val="en-US"/>
        </w:rPr>
        <w:t>o</w:t>
      </w:r>
      <w:r w:rsidRPr="006B1BA8">
        <w:rPr>
          <w:color w:val="000000"/>
          <w:szCs w:val="28"/>
          <w:vertAlign w:val="superscript"/>
        </w:rPr>
        <w:t>`</w:t>
      </w:r>
      <w:r w:rsidRPr="006B1BA8">
        <w:rPr>
          <w:color w:val="000000"/>
          <w:szCs w:val="28"/>
          <w:lang w:val="en-US"/>
        </w:rPr>
        <w:t>j</w:t>
      </w:r>
      <w:r w:rsidRPr="006B1BA8">
        <w:rPr>
          <w:color w:val="000000"/>
          <w:szCs w:val="28"/>
          <w:vertAlign w:val="subscript"/>
          <w:lang w:val="en-US"/>
        </w:rPr>
        <w:t>n</w:t>
      </w:r>
      <w:r w:rsidRPr="006B1BA8">
        <w:rPr>
          <w:color w:val="000000"/>
          <w:szCs w:val="28"/>
          <w:vertAlign w:val="subscript"/>
        </w:rPr>
        <w:t>,</w:t>
      </w:r>
      <w:r w:rsidRPr="006B1BA8">
        <w:rPr>
          <w:color w:val="000000"/>
          <w:szCs w:val="28"/>
          <w:vertAlign w:val="subscript"/>
          <w:lang w:val="en-US"/>
        </w:rPr>
        <w:t>o</w:t>
      </w:r>
      <w:r w:rsidRPr="006B1BA8">
        <w:rPr>
          <w:color w:val="000000"/>
          <w:szCs w:val="28"/>
          <w:vertAlign w:val="subscript"/>
        </w:rPr>
        <w:t xml:space="preserve"> </w:t>
      </w:r>
      <w:r w:rsidRPr="006B1BA8">
        <w:rPr>
          <w:color w:val="000000"/>
          <w:szCs w:val="28"/>
          <w:lang w:val="en-US"/>
        </w:rPr>
        <w:t>r</w:t>
      </w:r>
      <w:r w:rsidRPr="006B1BA8">
        <w:rPr>
          <w:color w:val="000000"/>
          <w:szCs w:val="28"/>
          <w:vertAlign w:val="subscript"/>
          <w:lang w:val="en-US"/>
        </w:rPr>
        <w:t>o</w:t>
      </w:r>
      <w:r w:rsidRPr="006B1BA8">
        <w:rPr>
          <w:color w:val="000000"/>
          <w:szCs w:val="28"/>
        </w:rPr>
        <w:t>{1</w:t>
      </w:r>
      <w:r w:rsidR="006B1BA8">
        <w:rPr>
          <w:color w:val="000000"/>
          <w:szCs w:val="28"/>
        </w:rPr>
        <w:noBreakHyphen/>
      </w:r>
      <w:r w:rsidR="006B1BA8" w:rsidRPr="006B1BA8">
        <w:rPr>
          <w:color w:val="000000"/>
          <w:szCs w:val="28"/>
          <w:lang w:val="en-US"/>
        </w:rPr>
        <w:t>r</w:t>
      </w:r>
      <w:r w:rsidRPr="006B1BA8">
        <w:rPr>
          <w:color w:val="000000"/>
          <w:szCs w:val="28"/>
          <w:vertAlign w:val="subscript"/>
          <w:lang w:val="en-US"/>
        </w:rPr>
        <w:t>o</w:t>
      </w:r>
      <w:r w:rsidRPr="006B1BA8">
        <w:rPr>
          <w:color w:val="000000"/>
          <w:szCs w:val="28"/>
        </w:rPr>
        <w:t>/</w:t>
      </w:r>
      <w:r w:rsidRPr="006B1BA8">
        <w:rPr>
          <w:color w:val="000000"/>
          <w:szCs w:val="28"/>
          <w:lang w:val="en-US"/>
        </w:rPr>
        <w:t>r</w:t>
      </w:r>
      <w:r w:rsidRPr="006B1BA8">
        <w:rPr>
          <w:color w:val="000000"/>
          <w:szCs w:val="28"/>
        </w:rPr>
        <w:t xml:space="preserve"> </w:t>
      </w:r>
      <w:r w:rsidRPr="006B1BA8">
        <w:rPr>
          <w:color w:val="000000"/>
          <w:szCs w:val="28"/>
          <w:lang w:val="en-US"/>
        </w:rPr>
        <w:t>exp</w:t>
      </w:r>
      <w:r w:rsidRPr="006B1BA8">
        <w:rPr>
          <w:color w:val="000000"/>
          <w:szCs w:val="28"/>
        </w:rPr>
        <w:t>[-</w:t>
      </w:r>
      <w:r w:rsidRPr="006B1BA8">
        <w:rPr>
          <w:color w:val="000000"/>
          <w:szCs w:val="28"/>
          <w:lang w:val="en-US"/>
        </w:rPr>
        <w:t>j</w:t>
      </w:r>
      <w:r w:rsidRPr="006B1BA8">
        <w:rPr>
          <w:color w:val="000000"/>
          <w:szCs w:val="28"/>
          <w:vertAlign w:val="subscript"/>
          <w:lang w:val="en-US"/>
        </w:rPr>
        <w:t>a</w:t>
      </w:r>
      <w:r w:rsidR="006B1BA8" w:rsidRPr="006B1BA8">
        <w:rPr>
          <w:color w:val="000000"/>
          <w:szCs w:val="28"/>
          <w:lang w:val="en-US"/>
        </w:rPr>
        <w:t>k</w:t>
      </w:r>
      <w:r w:rsidR="006B1BA8" w:rsidRPr="006B1BA8">
        <w:rPr>
          <w:color w:val="000000"/>
          <w:szCs w:val="28"/>
        </w:rPr>
        <w:t xml:space="preserve"> (</w:t>
      </w:r>
      <w:r w:rsidR="006B1BA8" w:rsidRPr="006B1BA8">
        <w:rPr>
          <w:color w:val="000000"/>
          <w:szCs w:val="28"/>
          <w:lang w:val="en-US"/>
        </w:rPr>
        <w:t>r</w:t>
      </w:r>
      <w:r w:rsidR="006B1BA8" w:rsidRPr="006B1BA8">
        <w:rPr>
          <w:color w:val="000000"/>
          <w:szCs w:val="28"/>
        </w:rPr>
        <w:t>-</w:t>
      </w:r>
      <w:r w:rsidRPr="006B1BA8">
        <w:rPr>
          <w:color w:val="000000"/>
          <w:szCs w:val="28"/>
          <w:lang w:val="en-US"/>
        </w:rPr>
        <w:t>r</w:t>
      </w:r>
      <w:r w:rsidRPr="006B1BA8">
        <w:rPr>
          <w:color w:val="000000"/>
          <w:szCs w:val="28"/>
          <w:vertAlign w:val="subscript"/>
          <w:lang w:val="en-US"/>
        </w:rPr>
        <w:t>o</w:t>
      </w:r>
      <w:r w:rsidRPr="006B1BA8">
        <w:rPr>
          <w:color w:val="000000"/>
          <w:szCs w:val="28"/>
        </w:rPr>
        <w:t>)]+</w:t>
      </w:r>
      <w:r w:rsidRPr="006B1BA8">
        <w:rPr>
          <w:color w:val="000000"/>
          <w:szCs w:val="28"/>
          <w:lang w:val="en-US"/>
        </w:rPr>
        <w:t>r</w:t>
      </w:r>
      <w:r w:rsidRPr="006B1BA8">
        <w:rPr>
          <w:color w:val="000000"/>
          <w:szCs w:val="28"/>
          <w:vertAlign w:val="subscript"/>
          <w:lang w:val="en-US"/>
        </w:rPr>
        <w:t>o</w:t>
      </w:r>
      <w:r w:rsidRPr="006B1BA8">
        <w:rPr>
          <w:color w:val="000000"/>
          <w:szCs w:val="28"/>
          <w:lang w:val="en-US"/>
        </w:rPr>
        <w:t>j</w:t>
      </w:r>
      <w:r w:rsidRPr="006B1BA8">
        <w:rPr>
          <w:color w:val="000000"/>
          <w:szCs w:val="28"/>
          <w:vertAlign w:val="subscript"/>
          <w:lang w:val="en-US"/>
        </w:rPr>
        <w:t>a</w:t>
      </w:r>
      <w:r w:rsidRPr="006B1BA8">
        <w:rPr>
          <w:color w:val="000000"/>
          <w:szCs w:val="28"/>
          <w:lang w:val="en-US"/>
        </w:rPr>
        <w:t>k</w:t>
      </w:r>
      <w:r w:rsidRPr="006B1BA8">
        <w:rPr>
          <w:color w:val="000000"/>
          <w:szCs w:val="28"/>
        </w:rPr>
        <w:t>[</w:t>
      </w:r>
      <w:r w:rsidRPr="006B1BA8">
        <w:rPr>
          <w:color w:val="000000"/>
          <w:szCs w:val="28"/>
          <w:lang w:val="en-US"/>
        </w:rPr>
        <w:t>E</w:t>
      </w:r>
      <w:r w:rsidRPr="006B1BA8">
        <w:rPr>
          <w:color w:val="000000"/>
          <w:szCs w:val="28"/>
          <w:vertAlign w:val="subscript"/>
        </w:rPr>
        <w:t>1</w:t>
      </w:r>
      <w:r w:rsidRPr="006B1BA8">
        <w:rPr>
          <w:color w:val="000000"/>
          <w:szCs w:val="28"/>
        </w:rPr>
        <w:t>(</w:t>
      </w:r>
      <w:r w:rsidRPr="006B1BA8">
        <w:rPr>
          <w:color w:val="000000"/>
          <w:szCs w:val="28"/>
          <w:lang w:val="en-US"/>
        </w:rPr>
        <w:t>j</w:t>
      </w:r>
      <w:r w:rsidRPr="006B1BA8">
        <w:rPr>
          <w:color w:val="000000"/>
          <w:szCs w:val="28"/>
          <w:vertAlign w:val="subscript"/>
          <w:lang w:val="en-US"/>
        </w:rPr>
        <w:t>a</w:t>
      </w:r>
      <w:r w:rsidRPr="006B1BA8">
        <w:rPr>
          <w:color w:val="000000"/>
          <w:szCs w:val="28"/>
          <w:lang w:val="en-US"/>
        </w:rPr>
        <w:t>kr</w:t>
      </w:r>
      <w:r w:rsidRPr="006B1BA8">
        <w:rPr>
          <w:color w:val="000000"/>
          <w:szCs w:val="28"/>
          <w:vertAlign w:val="subscript"/>
          <w:lang w:val="en-US"/>
        </w:rPr>
        <w:t>o</w:t>
      </w:r>
      <w:r w:rsidRPr="006B1BA8">
        <w:rPr>
          <w:color w:val="000000"/>
          <w:szCs w:val="28"/>
        </w:rPr>
        <w:t>)</w:t>
      </w:r>
      <w:r w:rsidR="006B1BA8">
        <w:rPr>
          <w:color w:val="000000"/>
          <w:szCs w:val="28"/>
        </w:rPr>
        <w:t xml:space="preserve"> – </w:t>
      </w:r>
      <w:r w:rsidR="006B1BA8" w:rsidRPr="006B1BA8">
        <w:rPr>
          <w:color w:val="000000"/>
          <w:szCs w:val="28"/>
          <w:lang w:val="en-US"/>
        </w:rPr>
        <w:t>E</w:t>
      </w:r>
      <w:r w:rsidRPr="006B1BA8">
        <w:rPr>
          <w:color w:val="000000"/>
          <w:szCs w:val="28"/>
          <w:vertAlign w:val="subscript"/>
        </w:rPr>
        <w:t>1</w:t>
      </w:r>
      <w:r w:rsidRPr="006B1BA8">
        <w:rPr>
          <w:color w:val="000000"/>
          <w:szCs w:val="28"/>
        </w:rPr>
        <w:t>(</w:t>
      </w:r>
      <w:r w:rsidRPr="006B1BA8">
        <w:rPr>
          <w:color w:val="000000"/>
          <w:szCs w:val="28"/>
          <w:lang w:val="en-US"/>
        </w:rPr>
        <w:t>j</w:t>
      </w:r>
      <w:r w:rsidRPr="006B1BA8">
        <w:rPr>
          <w:color w:val="000000"/>
          <w:szCs w:val="28"/>
          <w:vertAlign w:val="subscript"/>
          <w:lang w:val="en-US"/>
        </w:rPr>
        <w:t>a</w:t>
      </w:r>
      <w:r w:rsidRPr="006B1BA8">
        <w:rPr>
          <w:color w:val="000000"/>
          <w:szCs w:val="28"/>
          <w:lang w:val="en-US"/>
        </w:rPr>
        <w:t>k</w:t>
      </w:r>
      <w:r w:rsidRPr="006B1BA8">
        <w:rPr>
          <w:color w:val="000000"/>
          <w:szCs w:val="28"/>
          <w:vertAlign w:val="subscript"/>
        </w:rPr>
        <w:t>2</w:t>
      </w:r>
      <w:r w:rsidRPr="006B1BA8">
        <w:rPr>
          <w:color w:val="000000"/>
          <w:szCs w:val="28"/>
        </w:rPr>
        <w:t>)]},</w:t>
      </w:r>
      <w:r w:rsidR="006B1BA8">
        <w:rPr>
          <w:color w:val="000000"/>
          <w:szCs w:val="28"/>
        </w:rPr>
        <w:t xml:space="preserve"> </w:t>
      </w:r>
      <w:r w:rsidRPr="006B1BA8">
        <w:rPr>
          <w:color w:val="000000"/>
          <w:szCs w:val="28"/>
        </w:rPr>
        <w:t>(2)</w:t>
      </w:r>
    </w:p>
    <w:p w:rsidR="00A84599" w:rsidRDefault="00A84599" w:rsidP="006B1BA8">
      <w:pPr>
        <w:spacing w:line="360" w:lineRule="auto"/>
        <w:ind w:firstLine="709"/>
        <w:rPr>
          <w:color w:val="000000"/>
          <w:szCs w:val="28"/>
        </w:rPr>
      </w:pPr>
    </w:p>
    <w:p w:rsidR="006B1BA8" w:rsidRDefault="00BB05E2" w:rsidP="006B1BA8">
      <w:pPr>
        <w:spacing w:line="360" w:lineRule="auto"/>
        <w:ind w:firstLine="709"/>
        <w:rPr>
          <w:color w:val="000000"/>
          <w:szCs w:val="28"/>
        </w:rPr>
      </w:pPr>
      <w:r w:rsidRPr="006B1BA8">
        <w:rPr>
          <w:color w:val="000000"/>
          <w:szCs w:val="28"/>
        </w:rPr>
        <w:t xml:space="preserve">где </w:t>
      </w:r>
      <w:r w:rsidRPr="006B1BA8">
        <w:rPr>
          <w:color w:val="000000"/>
          <w:szCs w:val="28"/>
          <w:lang w:val="en-US"/>
        </w:rPr>
        <w:t>j</w:t>
      </w:r>
      <w:r w:rsidRPr="006B1BA8">
        <w:rPr>
          <w:color w:val="000000"/>
          <w:szCs w:val="28"/>
          <w:vertAlign w:val="subscript"/>
          <w:lang w:val="en-US"/>
        </w:rPr>
        <w:t>n</w:t>
      </w:r>
      <w:r w:rsidRPr="006B1BA8">
        <w:rPr>
          <w:color w:val="000000"/>
          <w:szCs w:val="28"/>
          <w:vertAlign w:val="subscript"/>
        </w:rPr>
        <w:t>,</w:t>
      </w:r>
      <w:r w:rsidRPr="006B1BA8">
        <w:rPr>
          <w:color w:val="000000"/>
          <w:szCs w:val="28"/>
          <w:vertAlign w:val="subscript"/>
          <w:lang w:val="en-US"/>
        </w:rPr>
        <w:t>o</w:t>
      </w:r>
      <w:r w:rsidRPr="006B1BA8">
        <w:rPr>
          <w:color w:val="000000"/>
          <w:szCs w:val="28"/>
        </w:rPr>
        <w:t xml:space="preserve"> </w:t>
      </w:r>
      <w:r w:rsidR="006B1BA8">
        <w:rPr>
          <w:color w:val="000000"/>
          <w:szCs w:val="28"/>
        </w:rPr>
        <w:t>–</w:t>
      </w:r>
      <w:r w:rsidR="006B1BA8" w:rsidRPr="006B1BA8">
        <w:rPr>
          <w:color w:val="000000"/>
          <w:szCs w:val="28"/>
        </w:rPr>
        <w:t xml:space="preserve"> </w:t>
      </w:r>
      <w:r w:rsidRPr="006B1BA8">
        <w:rPr>
          <w:color w:val="000000"/>
          <w:szCs w:val="28"/>
        </w:rPr>
        <w:t xml:space="preserve">плотность потока фрагментов у поверхности мишени; </w:t>
      </w:r>
      <w:r w:rsidRPr="006B1BA8">
        <w:rPr>
          <w:color w:val="000000"/>
          <w:szCs w:val="28"/>
          <w:lang w:val="en-US"/>
        </w:rPr>
        <w:t>E</w:t>
      </w:r>
      <w:r w:rsidRPr="006B1BA8">
        <w:rPr>
          <w:color w:val="000000"/>
          <w:szCs w:val="28"/>
          <w:vertAlign w:val="subscript"/>
        </w:rPr>
        <w:t>1</w:t>
      </w:r>
      <w:r w:rsidRPr="006B1BA8">
        <w:rPr>
          <w:color w:val="000000"/>
          <w:szCs w:val="28"/>
        </w:rPr>
        <w:t xml:space="preserve">(х) </w:t>
      </w:r>
      <w:r w:rsidR="006B1BA8">
        <w:rPr>
          <w:color w:val="000000"/>
          <w:szCs w:val="28"/>
        </w:rPr>
        <w:t>–</w:t>
      </w:r>
      <w:r w:rsidR="006B1BA8" w:rsidRPr="006B1BA8">
        <w:rPr>
          <w:color w:val="000000"/>
          <w:szCs w:val="28"/>
        </w:rPr>
        <w:t xml:space="preserve"> </w:t>
      </w:r>
      <w:r w:rsidRPr="006B1BA8">
        <w:rPr>
          <w:color w:val="000000"/>
          <w:szCs w:val="28"/>
        </w:rPr>
        <w:t>интегральная показательная функция.</w:t>
      </w:r>
    </w:p>
    <w:p w:rsidR="00BB05E2" w:rsidRPr="006B1BA8" w:rsidRDefault="00BB05E2" w:rsidP="006B1BA8">
      <w:pPr>
        <w:spacing w:line="360" w:lineRule="auto"/>
        <w:ind w:firstLine="709"/>
        <w:rPr>
          <w:color w:val="000000"/>
          <w:szCs w:val="28"/>
        </w:rPr>
      </w:pPr>
      <w:r w:rsidRPr="006B1BA8">
        <w:rPr>
          <w:color w:val="000000"/>
          <w:szCs w:val="28"/>
        </w:rPr>
        <w:t xml:space="preserve">Анализ (1) и (2) показывает, что при малых значениях х объем частиц линейно возрастает при увеличении пути, пройденного частицей: </w:t>
      </w:r>
      <w:r w:rsidRPr="006B1BA8">
        <w:rPr>
          <w:color w:val="000000"/>
          <w:szCs w:val="28"/>
          <w:lang w:val="en-US"/>
        </w:rPr>
        <w:t>V</w:t>
      </w:r>
      <w:r w:rsidRPr="006B1BA8">
        <w:rPr>
          <w:color w:val="000000"/>
          <w:szCs w:val="28"/>
          <w:vertAlign w:val="subscript"/>
        </w:rPr>
        <w:t>к</w:t>
      </w:r>
      <w:r w:rsidRPr="006B1BA8">
        <w:rPr>
          <w:color w:val="000000"/>
          <w:szCs w:val="28"/>
        </w:rPr>
        <w:t xml:space="preserve">= </w:t>
      </w:r>
      <w:r w:rsidRPr="006B1BA8">
        <w:rPr>
          <w:color w:val="000000"/>
          <w:szCs w:val="28"/>
          <w:lang w:val="en-US"/>
        </w:rPr>
        <w:t>V</w:t>
      </w:r>
      <w:r w:rsidRPr="006B1BA8">
        <w:rPr>
          <w:color w:val="000000"/>
          <w:szCs w:val="28"/>
          <w:vertAlign w:val="subscript"/>
          <w:lang w:val="en-US"/>
        </w:rPr>
        <w:t>o</w:t>
      </w:r>
      <w:r w:rsidRPr="006B1BA8">
        <w:rPr>
          <w:color w:val="000000"/>
          <w:szCs w:val="28"/>
        </w:rPr>
        <w:t>(1+</w:t>
      </w:r>
      <w:r w:rsidRPr="006B1BA8">
        <w:rPr>
          <w:color w:val="000000"/>
          <w:szCs w:val="28"/>
          <w:lang w:val="en-US"/>
        </w:rPr>
        <w:t>k</w:t>
      </w:r>
      <w:r w:rsidRPr="006B1BA8">
        <w:rPr>
          <w:color w:val="000000"/>
          <w:szCs w:val="28"/>
        </w:rPr>
        <w:t>х). При</w:t>
      </w:r>
      <w:r w:rsidR="006B1BA8">
        <w:rPr>
          <w:color w:val="000000"/>
          <w:szCs w:val="28"/>
        </w:rPr>
        <w:t xml:space="preserve"> </w:t>
      </w:r>
      <w:r w:rsidRPr="006B1BA8">
        <w:rPr>
          <w:color w:val="000000"/>
          <w:szCs w:val="28"/>
        </w:rPr>
        <w:t>х &gt;</w:t>
      </w:r>
      <w:r w:rsidR="00596670" w:rsidRPr="006B1BA8">
        <w:rPr>
          <w:color w:val="000000"/>
          <w:szCs w:val="28"/>
        </w:rPr>
        <w:t>&gt;</w:t>
      </w:r>
      <w:r w:rsidRPr="006B1BA8">
        <w:rPr>
          <w:color w:val="000000"/>
          <w:szCs w:val="28"/>
        </w:rPr>
        <w:t xml:space="preserve"> λ рост частицы практически прекращается, и ее максимальный объем составляет </w:t>
      </w:r>
      <w:r w:rsidRPr="006B1BA8">
        <w:rPr>
          <w:color w:val="000000"/>
          <w:szCs w:val="28"/>
          <w:lang w:val="en-US"/>
        </w:rPr>
        <w:t>V</w:t>
      </w:r>
      <w:r w:rsidRPr="006B1BA8">
        <w:rPr>
          <w:color w:val="000000"/>
          <w:szCs w:val="28"/>
          <w:vertAlign w:val="subscript"/>
        </w:rPr>
        <w:t>к</w:t>
      </w:r>
      <w:r w:rsidRPr="006B1BA8">
        <w:rPr>
          <w:color w:val="000000"/>
          <w:szCs w:val="28"/>
        </w:rPr>
        <w:t xml:space="preserve">= </w:t>
      </w:r>
      <w:r w:rsidRPr="006B1BA8">
        <w:rPr>
          <w:color w:val="000000"/>
          <w:szCs w:val="28"/>
          <w:lang w:val="en-US"/>
        </w:rPr>
        <w:t>V</w:t>
      </w:r>
      <w:r w:rsidRPr="006B1BA8">
        <w:rPr>
          <w:color w:val="000000"/>
          <w:szCs w:val="28"/>
          <w:vertAlign w:val="subscript"/>
          <w:lang w:val="en-US"/>
        </w:rPr>
        <w:t>o</w:t>
      </w:r>
      <w:r w:rsidRPr="006B1BA8">
        <w:rPr>
          <w:color w:val="000000"/>
          <w:szCs w:val="28"/>
        </w:rPr>
        <w:t xml:space="preserve">(1+ </w:t>
      </w:r>
      <w:r w:rsidRPr="006B1BA8">
        <w:rPr>
          <w:color w:val="000000"/>
          <w:szCs w:val="28"/>
          <w:lang w:val="en-US"/>
        </w:rPr>
        <w:t>j</w:t>
      </w:r>
      <w:r w:rsidRPr="006B1BA8">
        <w:rPr>
          <w:color w:val="000000"/>
          <w:szCs w:val="28"/>
          <w:vertAlign w:val="subscript"/>
          <w:lang w:val="en-US"/>
        </w:rPr>
        <w:t>n</w:t>
      </w:r>
      <w:r w:rsidRPr="006B1BA8">
        <w:rPr>
          <w:color w:val="000000"/>
          <w:szCs w:val="28"/>
          <w:vertAlign w:val="subscript"/>
        </w:rPr>
        <w:t>,</w:t>
      </w:r>
      <w:r w:rsidRPr="006B1BA8">
        <w:rPr>
          <w:color w:val="000000"/>
          <w:szCs w:val="28"/>
          <w:vertAlign w:val="subscript"/>
          <w:lang w:val="en-US"/>
        </w:rPr>
        <w:t>o</w:t>
      </w:r>
      <w:r w:rsidRPr="006B1BA8">
        <w:rPr>
          <w:color w:val="000000"/>
          <w:szCs w:val="28"/>
        </w:rPr>
        <w:t xml:space="preserve"> /</w:t>
      </w:r>
      <w:r w:rsidRPr="006B1BA8">
        <w:rPr>
          <w:color w:val="000000"/>
          <w:szCs w:val="28"/>
          <w:lang w:val="en-US"/>
        </w:rPr>
        <w:t>j</w:t>
      </w:r>
      <w:r w:rsidRPr="006B1BA8">
        <w:rPr>
          <w:color w:val="000000"/>
          <w:szCs w:val="28"/>
          <w:vertAlign w:val="subscript"/>
          <w:lang w:val="en-US"/>
        </w:rPr>
        <w:t>a</w:t>
      </w:r>
      <w:r w:rsidRPr="006B1BA8">
        <w:rPr>
          <w:color w:val="000000"/>
          <w:szCs w:val="28"/>
        </w:rPr>
        <w:t>). Отметим, что при создании в камере неоднородных электрических и магнитных полей, электрических разрядов, физико-химические процессы имеют более сложный характер. Наблюдается, в частности, пространственное перераспределение массовых потоков, изменение активности частиц в процессе их движения.</w:t>
      </w:r>
    </w:p>
    <w:p w:rsidR="00BB05E2" w:rsidRPr="006B1BA8" w:rsidRDefault="00BB05E2" w:rsidP="006B1BA8">
      <w:pPr>
        <w:spacing w:line="360" w:lineRule="auto"/>
        <w:ind w:firstLine="709"/>
        <w:rPr>
          <w:color w:val="000000"/>
          <w:szCs w:val="28"/>
        </w:rPr>
      </w:pPr>
      <w:r w:rsidRPr="006B1BA8">
        <w:rPr>
          <w:color w:val="000000"/>
          <w:szCs w:val="28"/>
        </w:rPr>
        <w:t>При образовании полимерного покрытия на поверхности подложки основными элементарными актами являются: адсорбция частиц, химическое взаимодействие их между собой, тепловая десорбция низкомолекулярных фрагментов, ионно- и электронно-стимулированная полимеризация, распыление покрытия в результате действия на него частиц потока. В ряде случаев существенное влияние на скорость роста покрытий и их свойства оказывают химически активные низкомолекулярные соединения, например, кислородосодержащие, которые могут не являться продуктами распыления исходного полимера и вводятся в газовую фазу для инициирования полимеризационных процессов [</w:t>
      </w:r>
      <w:r w:rsidR="00B979DA" w:rsidRPr="006B1BA8">
        <w:rPr>
          <w:color w:val="000000"/>
          <w:szCs w:val="28"/>
        </w:rPr>
        <w:t>38</w:t>
      </w:r>
      <w:r w:rsidRPr="006B1BA8">
        <w:rPr>
          <w:color w:val="000000"/>
          <w:szCs w:val="28"/>
        </w:rPr>
        <w:t>].</w:t>
      </w:r>
    </w:p>
    <w:p w:rsidR="006B1BA8" w:rsidRDefault="00BB05E2" w:rsidP="006B1BA8">
      <w:pPr>
        <w:spacing w:line="360" w:lineRule="auto"/>
        <w:ind w:firstLine="709"/>
        <w:rPr>
          <w:color w:val="000000"/>
          <w:szCs w:val="28"/>
        </w:rPr>
      </w:pPr>
      <w:r w:rsidRPr="006B1BA8">
        <w:rPr>
          <w:color w:val="000000"/>
          <w:szCs w:val="28"/>
        </w:rPr>
        <w:t>В соответствии с данными представлениями и основными положениями химической кине</w:t>
      </w:r>
      <w:r w:rsidR="00596670" w:rsidRPr="006B1BA8">
        <w:rPr>
          <w:color w:val="000000"/>
          <w:szCs w:val="28"/>
        </w:rPr>
        <w:t xml:space="preserve">тики, теории тепловой десорбции </w:t>
      </w:r>
      <w:r w:rsidRPr="006B1BA8">
        <w:rPr>
          <w:color w:val="000000"/>
          <w:szCs w:val="28"/>
        </w:rPr>
        <w:t>в работах [</w:t>
      </w:r>
      <w:r w:rsidR="00B979DA" w:rsidRPr="006B1BA8">
        <w:rPr>
          <w:color w:val="000000"/>
          <w:szCs w:val="28"/>
        </w:rPr>
        <w:t>3</w:t>
      </w:r>
      <w:r w:rsidR="00C13BDC" w:rsidRPr="006B1BA8">
        <w:rPr>
          <w:color w:val="000000"/>
          <w:szCs w:val="28"/>
        </w:rPr>
        <w:t>8</w:t>
      </w:r>
      <w:r w:rsidR="00B979DA" w:rsidRPr="006B1BA8">
        <w:rPr>
          <w:color w:val="000000"/>
          <w:szCs w:val="28"/>
        </w:rPr>
        <w:t>,</w:t>
      </w:r>
      <w:r w:rsidR="00C13BDC" w:rsidRPr="006B1BA8">
        <w:rPr>
          <w:color w:val="000000"/>
          <w:szCs w:val="28"/>
        </w:rPr>
        <w:t>39</w:t>
      </w:r>
      <w:r w:rsidRPr="006B1BA8">
        <w:rPr>
          <w:color w:val="000000"/>
          <w:szCs w:val="28"/>
        </w:rPr>
        <w:t xml:space="preserve">] предложены модели, описывающие рост полимерных покрытий в изотермических условиях. При определении константы скорости полимеризации фрагментов макромолекул </w:t>
      </w:r>
      <w:r w:rsidRPr="006B1BA8">
        <w:rPr>
          <w:color w:val="000000"/>
          <w:szCs w:val="28"/>
          <w:lang w:val="en-US"/>
        </w:rPr>
        <w:t>k</w:t>
      </w:r>
      <w:r w:rsidRPr="006B1BA8">
        <w:rPr>
          <w:color w:val="000000"/>
          <w:szCs w:val="28"/>
          <w:vertAlign w:val="subscript"/>
          <w:lang w:val="en-US"/>
        </w:rPr>
        <w:t>n</w:t>
      </w:r>
      <w:r w:rsidRPr="006B1BA8">
        <w:rPr>
          <w:color w:val="000000"/>
          <w:szCs w:val="28"/>
        </w:rPr>
        <w:t xml:space="preserve"> в условиях их тепловой и ионно-стимулированной</w:t>
      </w:r>
      <w:r w:rsidR="00560FA9" w:rsidRPr="006B1BA8">
        <w:rPr>
          <w:color w:val="000000"/>
          <w:szCs w:val="28"/>
        </w:rPr>
        <w:t xml:space="preserve"> </w:t>
      </w:r>
      <w:r w:rsidRPr="006B1BA8">
        <w:rPr>
          <w:color w:val="000000"/>
          <w:szCs w:val="28"/>
        </w:rPr>
        <w:t>десорбции использованы аналитические соотношения, полученные при решении задачи роста частиц конденсированной фазы при наличии реиспарения адсорбированных атомов металлов [1]. На начальных стадиях процесса, когда радиус взаимодействия активной частицы (радикала) с фрагментом</w:t>
      </w:r>
      <w:r w:rsidR="006B1BA8">
        <w:rPr>
          <w:color w:val="000000"/>
          <w:szCs w:val="28"/>
        </w:rPr>
        <w:t xml:space="preserve"> </w:t>
      </w:r>
      <w:r w:rsidRPr="006B1BA8">
        <w:rPr>
          <w:color w:val="000000"/>
          <w:szCs w:val="28"/>
          <w:lang w:val="en-US"/>
        </w:rPr>
        <w:t>R</w:t>
      </w:r>
      <w:r w:rsidRPr="006B1BA8">
        <w:rPr>
          <w:color w:val="000000"/>
          <w:szCs w:val="28"/>
          <w:vertAlign w:val="subscript"/>
        </w:rPr>
        <w:t>ц</w:t>
      </w:r>
      <w:r w:rsidRPr="006B1BA8">
        <w:rPr>
          <w:color w:val="000000"/>
          <w:szCs w:val="28"/>
        </w:rPr>
        <w:t xml:space="preserve">&lt;&lt;Х, </w:t>
      </w:r>
      <w:r w:rsidRPr="006B1BA8">
        <w:rPr>
          <w:color w:val="000000"/>
          <w:szCs w:val="28"/>
          <w:lang w:val="en-US"/>
        </w:rPr>
        <w:t>k</w:t>
      </w:r>
      <w:r w:rsidRPr="006B1BA8">
        <w:rPr>
          <w:color w:val="000000"/>
          <w:szCs w:val="28"/>
          <w:vertAlign w:val="subscript"/>
          <w:lang w:val="en-US"/>
        </w:rPr>
        <w:t>n</w:t>
      </w:r>
      <w:r w:rsidRPr="006B1BA8">
        <w:rPr>
          <w:color w:val="000000"/>
          <w:szCs w:val="28"/>
        </w:rPr>
        <w:t xml:space="preserve">= </w:t>
      </w:r>
      <w:r w:rsidRPr="006B1BA8">
        <w:rPr>
          <w:color w:val="000000"/>
          <w:szCs w:val="28"/>
          <w:lang w:val="en-US"/>
        </w:rPr>
        <w:t>πD</w:t>
      </w:r>
      <w:r w:rsidRPr="006B1BA8">
        <w:rPr>
          <w:color w:val="000000"/>
          <w:szCs w:val="28"/>
        </w:rPr>
        <w:t xml:space="preserve"> (Х </w:t>
      </w:r>
      <w:r w:rsidR="006B1BA8">
        <w:rPr>
          <w:color w:val="000000"/>
          <w:szCs w:val="28"/>
        </w:rPr>
        <w:t>–</w:t>
      </w:r>
      <w:r w:rsidR="006B1BA8" w:rsidRPr="006B1BA8">
        <w:rPr>
          <w:color w:val="000000"/>
          <w:szCs w:val="28"/>
        </w:rPr>
        <w:t xml:space="preserve"> </w:t>
      </w:r>
      <w:r w:rsidRPr="006B1BA8">
        <w:rPr>
          <w:color w:val="000000"/>
          <w:szCs w:val="28"/>
        </w:rPr>
        <w:t>длина диффузионного пробега частиц). На поздних стадиях, при установлении равновесной концентрации адсорбированных частиц</w:t>
      </w:r>
    </w:p>
    <w:p w:rsidR="00A84599" w:rsidRDefault="00A84599" w:rsidP="006B1BA8">
      <w:pPr>
        <w:spacing w:line="360" w:lineRule="auto"/>
        <w:ind w:firstLine="709"/>
        <w:rPr>
          <w:color w:val="000000"/>
          <w:szCs w:val="28"/>
        </w:rPr>
      </w:pPr>
    </w:p>
    <w:p w:rsidR="00BB05E2" w:rsidRPr="006B1BA8" w:rsidRDefault="00BB05E2" w:rsidP="006B1BA8">
      <w:pPr>
        <w:spacing w:line="360" w:lineRule="auto"/>
        <w:ind w:firstLine="709"/>
        <w:rPr>
          <w:color w:val="000000"/>
          <w:szCs w:val="28"/>
        </w:rPr>
      </w:pPr>
      <w:r w:rsidRPr="006B1BA8">
        <w:rPr>
          <w:color w:val="000000"/>
          <w:szCs w:val="28"/>
          <w:lang w:val="en-US"/>
        </w:rPr>
        <w:t>k</w:t>
      </w:r>
      <w:r w:rsidRPr="006B1BA8">
        <w:rPr>
          <w:color w:val="000000"/>
          <w:szCs w:val="28"/>
          <w:vertAlign w:val="subscript"/>
          <w:lang w:val="en-US"/>
        </w:rPr>
        <w:t>n</w:t>
      </w:r>
      <w:r w:rsidRPr="006B1BA8">
        <w:rPr>
          <w:color w:val="000000"/>
          <w:szCs w:val="28"/>
        </w:rPr>
        <w:t xml:space="preserve">=2 </w:t>
      </w:r>
      <w:r w:rsidRPr="006B1BA8">
        <w:rPr>
          <w:color w:val="000000"/>
          <w:szCs w:val="28"/>
          <w:lang w:val="en-US"/>
        </w:rPr>
        <w:t>πDρ</w:t>
      </w:r>
      <w:r w:rsidRPr="006B1BA8">
        <w:rPr>
          <w:color w:val="000000"/>
          <w:szCs w:val="28"/>
          <w:vertAlign w:val="subscript"/>
        </w:rPr>
        <w:t>0</w:t>
      </w:r>
      <w:r w:rsidRPr="006B1BA8">
        <w:rPr>
          <w:color w:val="000000"/>
          <w:szCs w:val="28"/>
        </w:rPr>
        <w:t>К</w:t>
      </w:r>
      <w:r w:rsidRPr="006B1BA8">
        <w:rPr>
          <w:color w:val="000000"/>
          <w:szCs w:val="28"/>
          <w:vertAlign w:val="subscript"/>
        </w:rPr>
        <w:t>1</w:t>
      </w:r>
      <w:r w:rsidRPr="006B1BA8">
        <w:rPr>
          <w:color w:val="000000"/>
          <w:szCs w:val="28"/>
        </w:rPr>
        <w:t>(</w:t>
      </w:r>
      <w:r w:rsidRPr="006B1BA8">
        <w:rPr>
          <w:color w:val="000000"/>
          <w:szCs w:val="28"/>
          <w:lang w:val="en-US"/>
        </w:rPr>
        <w:t>ρ</w:t>
      </w:r>
      <w:r w:rsidRPr="006B1BA8">
        <w:rPr>
          <w:color w:val="000000"/>
          <w:szCs w:val="28"/>
          <w:vertAlign w:val="subscript"/>
        </w:rPr>
        <w:t>0</w:t>
      </w:r>
      <w:r w:rsidRPr="006B1BA8">
        <w:rPr>
          <w:color w:val="000000"/>
          <w:szCs w:val="28"/>
        </w:rPr>
        <w:t>)/ К</w:t>
      </w:r>
      <w:r w:rsidRPr="006B1BA8">
        <w:rPr>
          <w:color w:val="000000"/>
          <w:szCs w:val="28"/>
          <w:vertAlign w:val="subscript"/>
        </w:rPr>
        <w:t>0</w:t>
      </w:r>
      <w:r w:rsidRPr="006B1BA8">
        <w:rPr>
          <w:color w:val="000000"/>
          <w:szCs w:val="28"/>
        </w:rPr>
        <w:t>(</w:t>
      </w:r>
      <w:r w:rsidRPr="006B1BA8">
        <w:rPr>
          <w:color w:val="000000"/>
          <w:szCs w:val="28"/>
          <w:lang w:val="en-US"/>
        </w:rPr>
        <w:t>ρ</w:t>
      </w:r>
      <w:r w:rsidRPr="006B1BA8">
        <w:rPr>
          <w:color w:val="000000"/>
          <w:szCs w:val="28"/>
          <w:vertAlign w:val="subscript"/>
        </w:rPr>
        <w:t>0</w:t>
      </w:r>
      <w:r w:rsidRPr="006B1BA8">
        <w:rPr>
          <w:color w:val="000000"/>
          <w:szCs w:val="28"/>
        </w:rPr>
        <w:t>)</w:t>
      </w:r>
      <w:r w:rsidR="006B1BA8">
        <w:rPr>
          <w:color w:val="000000"/>
          <w:szCs w:val="28"/>
        </w:rPr>
        <w:t>,</w:t>
      </w:r>
    </w:p>
    <w:p w:rsidR="00A84599" w:rsidRDefault="00A84599" w:rsidP="006B1BA8">
      <w:pPr>
        <w:spacing w:line="360" w:lineRule="auto"/>
        <w:ind w:firstLine="709"/>
        <w:rPr>
          <w:color w:val="000000"/>
          <w:szCs w:val="28"/>
        </w:rPr>
      </w:pPr>
    </w:p>
    <w:p w:rsidR="00BB05E2" w:rsidRPr="006B1BA8" w:rsidRDefault="00BB05E2" w:rsidP="006B1BA8">
      <w:pPr>
        <w:spacing w:line="360" w:lineRule="auto"/>
        <w:ind w:firstLine="709"/>
        <w:rPr>
          <w:color w:val="000000"/>
          <w:szCs w:val="28"/>
        </w:rPr>
      </w:pPr>
      <w:r w:rsidRPr="006B1BA8">
        <w:rPr>
          <w:color w:val="000000"/>
          <w:szCs w:val="28"/>
        </w:rPr>
        <w:t xml:space="preserve">где: </w:t>
      </w:r>
      <w:r w:rsidRPr="006B1BA8">
        <w:rPr>
          <w:color w:val="000000"/>
          <w:szCs w:val="28"/>
          <w:lang w:val="en-US"/>
        </w:rPr>
        <w:t>ρ</w:t>
      </w:r>
      <w:r w:rsidRPr="006B1BA8">
        <w:rPr>
          <w:color w:val="000000"/>
          <w:szCs w:val="28"/>
          <w:vertAlign w:val="subscript"/>
        </w:rPr>
        <w:t>0</w:t>
      </w:r>
      <w:r w:rsidRPr="006B1BA8">
        <w:rPr>
          <w:color w:val="000000"/>
          <w:szCs w:val="28"/>
        </w:rPr>
        <w:t xml:space="preserve">= </w:t>
      </w:r>
      <w:r w:rsidRPr="006B1BA8">
        <w:rPr>
          <w:color w:val="000000"/>
          <w:szCs w:val="28"/>
          <w:lang w:val="en-US"/>
        </w:rPr>
        <w:t>R</w:t>
      </w:r>
      <w:r w:rsidRPr="006B1BA8">
        <w:rPr>
          <w:color w:val="000000"/>
          <w:szCs w:val="28"/>
          <w:vertAlign w:val="subscript"/>
        </w:rPr>
        <w:t>ц</w:t>
      </w:r>
      <w:r w:rsidRPr="006B1BA8">
        <w:rPr>
          <w:color w:val="000000"/>
          <w:szCs w:val="28"/>
        </w:rPr>
        <w:t xml:space="preserve"> / Х; К</w:t>
      </w:r>
      <w:r w:rsidRPr="006B1BA8">
        <w:rPr>
          <w:color w:val="000000"/>
          <w:szCs w:val="28"/>
          <w:vertAlign w:val="subscript"/>
        </w:rPr>
        <w:t>0</w:t>
      </w:r>
      <w:r w:rsidRPr="006B1BA8">
        <w:rPr>
          <w:color w:val="000000"/>
          <w:szCs w:val="28"/>
        </w:rPr>
        <w:t xml:space="preserve"> и К</w:t>
      </w:r>
      <w:r w:rsidRPr="006B1BA8">
        <w:rPr>
          <w:color w:val="000000"/>
          <w:szCs w:val="28"/>
          <w:vertAlign w:val="subscript"/>
        </w:rPr>
        <w:t>1</w:t>
      </w:r>
      <w:r w:rsidRPr="006B1BA8">
        <w:rPr>
          <w:color w:val="000000"/>
          <w:szCs w:val="28"/>
        </w:rPr>
        <w:t xml:space="preserve"> </w:t>
      </w:r>
      <w:r w:rsidR="006B1BA8">
        <w:rPr>
          <w:color w:val="000000"/>
          <w:szCs w:val="28"/>
        </w:rPr>
        <w:t>–</w:t>
      </w:r>
      <w:r w:rsidR="006B1BA8" w:rsidRPr="006B1BA8">
        <w:rPr>
          <w:color w:val="000000"/>
          <w:szCs w:val="28"/>
        </w:rPr>
        <w:t xml:space="preserve"> </w:t>
      </w:r>
      <w:r w:rsidRPr="006B1BA8">
        <w:rPr>
          <w:color w:val="000000"/>
          <w:szCs w:val="28"/>
        </w:rPr>
        <w:t>модифицированные функции Бесселя второго рода нулевого и первого порядка соответственно.</w:t>
      </w:r>
    </w:p>
    <w:p w:rsidR="00BB05E2" w:rsidRPr="006B1BA8" w:rsidRDefault="00BB05E2" w:rsidP="006B1BA8">
      <w:pPr>
        <w:spacing w:line="360" w:lineRule="auto"/>
        <w:ind w:firstLine="709"/>
        <w:rPr>
          <w:color w:val="000000"/>
          <w:szCs w:val="28"/>
        </w:rPr>
      </w:pPr>
      <w:r w:rsidRPr="006B1BA8">
        <w:rPr>
          <w:color w:val="000000"/>
          <w:szCs w:val="28"/>
        </w:rPr>
        <w:t xml:space="preserve">Отмечается, что результаты экспериментальных исследований кинетики роста покрытий согласуются с выводами предложенных моделей. В частности, объяснено наблюдаемое в экспериментах снижение скорости роста покрытия в процессе его осаждения. Если же процесс формирования полимеризационной фазы протекает в условиях ионного травления, то при определенных </w:t>
      </w:r>
      <w:r w:rsidR="00560FA9" w:rsidRPr="006B1BA8">
        <w:rPr>
          <w:color w:val="000000"/>
          <w:szCs w:val="28"/>
        </w:rPr>
        <w:t>параметрах осаждения</w:t>
      </w:r>
      <w:r w:rsidRPr="006B1BA8">
        <w:rPr>
          <w:color w:val="000000"/>
          <w:szCs w:val="28"/>
        </w:rPr>
        <w:t xml:space="preserve"> рост покрытия не происходит [</w:t>
      </w:r>
      <w:r w:rsidR="00C13BDC" w:rsidRPr="006B1BA8">
        <w:rPr>
          <w:color w:val="000000"/>
          <w:szCs w:val="28"/>
        </w:rPr>
        <w:t>39</w:t>
      </w:r>
      <w:r w:rsidRPr="006B1BA8">
        <w:rPr>
          <w:color w:val="000000"/>
          <w:szCs w:val="28"/>
        </w:rPr>
        <w:t>].</w:t>
      </w:r>
    </w:p>
    <w:p w:rsidR="00BB05E2" w:rsidRPr="006B1BA8" w:rsidRDefault="00BB05E2" w:rsidP="006B1BA8">
      <w:pPr>
        <w:spacing w:line="360" w:lineRule="auto"/>
        <w:ind w:firstLine="709"/>
        <w:rPr>
          <w:color w:val="000000"/>
          <w:szCs w:val="28"/>
        </w:rPr>
      </w:pPr>
      <w:r w:rsidRPr="006B1BA8">
        <w:rPr>
          <w:color w:val="000000"/>
          <w:szCs w:val="28"/>
        </w:rPr>
        <w:t>Полученные соотношения свидетельствуют об ограниченности примене</w:t>
      </w:r>
      <w:r w:rsidR="000435C6" w:rsidRPr="006B1BA8">
        <w:rPr>
          <w:color w:val="000000"/>
          <w:szCs w:val="28"/>
        </w:rPr>
        <w:t>ния принятого в ряде работ [2</w:t>
      </w:r>
      <w:r w:rsidR="00C13BDC" w:rsidRPr="006B1BA8">
        <w:rPr>
          <w:color w:val="000000"/>
          <w:szCs w:val="28"/>
        </w:rPr>
        <w:t>7</w:t>
      </w:r>
      <w:r w:rsidRPr="006B1BA8">
        <w:rPr>
          <w:color w:val="000000"/>
          <w:szCs w:val="28"/>
        </w:rPr>
        <w:t>,</w:t>
      </w:r>
      <w:r w:rsidR="000435C6" w:rsidRPr="006B1BA8">
        <w:rPr>
          <w:color w:val="000000"/>
          <w:szCs w:val="28"/>
        </w:rPr>
        <w:t xml:space="preserve"> 2</w:t>
      </w:r>
      <w:r w:rsidR="00C13BDC" w:rsidRPr="006B1BA8">
        <w:rPr>
          <w:color w:val="000000"/>
          <w:szCs w:val="28"/>
        </w:rPr>
        <w:t>8</w:t>
      </w:r>
      <w:r w:rsidRPr="006B1BA8">
        <w:rPr>
          <w:color w:val="000000"/>
          <w:szCs w:val="28"/>
        </w:rPr>
        <w:t>] метода оценки характера пространственного распределения частиц в потоке по толщине сформированного покрытия. Линейная зависимость толщины покрытия</w:t>
      </w:r>
      <w:r w:rsidR="006B1BA8">
        <w:rPr>
          <w:color w:val="000000"/>
          <w:szCs w:val="28"/>
        </w:rPr>
        <w:t xml:space="preserve"> </w:t>
      </w:r>
      <w:r w:rsidRPr="006B1BA8">
        <w:rPr>
          <w:color w:val="000000"/>
          <w:szCs w:val="28"/>
          <w:lang w:val="en-US"/>
        </w:rPr>
        <w:t>m</w:t>
      </w:r>
      <w:r w:rsidRPr="006B1BA8">
        <w:rPr>
          <w:color w:val="000000"/>
          <w:szCs w:val="28"/>
        </w:rPr>
        <w:t xml:space="preserve"> от </w:t>
      </w:r>
      <w:r w:rsidRPr="006B1BA8">
        <w:rPr>
          <w:color w:val="000000"/>
          <w:szCs w:val="28"/>
          <w:lang w:val="en-US"/>
        </w:rPr>
        <w:t>j</w:t>
      </w:r>
      <w:r w:rsidRPr="006B1BA8">
        <w:rPr>
          <w:color w:val="000000"/>
          <w:szCs w:val="28"/>
          <w:vertAlign w:val="subscript"/>
          <w:lang w:val="en-US"/>
        </w:rPr>
        <w:t>n</w:t>
      </w:r>
      <w:r w:rsidRPr="006B1BA8">
        <w:rPr>
          <w:color w:val="000000"/>
          <w:szCs w:val="28"/>
        </w:rPr>
        <w:t xml:space="preserve"> имеет место только на поздних стадиях и при протекании на поверхности реакции полимеризации первого порядка. Важным результатом данной модели является </w:t>
      </w:r>
      <w:r w:rsidR="00560FA9" w:rsidRPr="006B1BA8">
        <w:rPr>
          <w:color w:val="000000"/>
          <w:szCs w:val="28"/>
        </w:rPr>
        <w:t xml:space="preserve">также </w:t>
      </w:r>
      <w:r w:rsidRPr="006B1BA8">
        <w:rPr>
          <w:color w:val="000000"/>
          <w:szCs w:val="28"/>
        </w:rPr>
        <w:t>описание кинетики процессов постполимеризации, их зависимости от природы подложки и ее температуры.</w:t>
      </w:r>
    </w:p>
    <w:p w:rsidR="00BB05E2" w:rsidRPr="006B1BA8" w:rsidRDefault="00BB05E2" w:rsidP="006B1BA8">
      <w:pPr>
        <w:spacing w:line="360" w:lineRule="auto"/>
        <w:ind w:firstLine="709"/>
        <w:rPr>
          <w:color w:val="000000"/>
          <w:szCs w:val="28"/>
        </w:rPr>
      </w:pPr>
      <w:r w:rsidRPr="006B1BA8">
        <w:rPr>
          <w:color w:val="000000"/>
          <w:szCs w:val="28"/>
        </w:rPr>
        <w:t>На основании результатов моделирования представляется возможным определить оптимальные условия и режимы формирования полимерных покрытий. Из анализа особенностей поведения фрагментов на поверхности мишени следует, что их наиболее вероятное участие в процессе полимеризации обеспечивается лишь при одновременном выполнении следующих условий: время жизни в адсорбированном состоянии</w:t>
      </w:r>
      <w:r w:rsidR="006B1BA8">
        <w:rPr>
          <w:color w:val="000000"/>
          <w:szCs w:val="28"/>
        </w:rPr>
        <w:t xml:space="preserve"> </w:t>
      </w:r>
      <w:r w:rsidRPr="006B1BA8">
        <w:rPr>
          <w:color w:val="000000"/>
          <w:szCs w:val="28"/>
        </w:rPr>
        <w:t>τ</w:t>
      </w:r>
      <w:r w:rsidRPr="006B1BA8">
        <w:rPr>
          <w:color w:val="000000"/>
          <w:szCs w:val="28"/>
          <w:vertAlign w:val="subscript"/>
        </w:rPr>
        <w:t>а</w:t>
      </w:r>
      <w:r w:rsidR="006B1BA8">
        <w:rPr>
          <w:color w:val="000000"/>
          <w:szCs w:val="28"/>
        </w:rPr>
        <w:t xml:space="preserve"> </w:t>
      </w:r>
      <w:r w:rsidRPr="006B1BA8">
        <w:rPr>
          <w:color w:val="000000"/>
          <w:szCs w:val="28"/>
        </w:rPr>
        <w:t>должно быть больше (или равно) времени захвата фрагмента растущим активным центром τ</w:t>
      </w:r>
      <w:r w:rsidRPr="006B1BA8">
        <w:rPr>
          <w:color w:val="000000"/>
          <w:szCs w:val="28"/>
          <w:vertAlign w:val="subscript"/>
        </w:rPr>
        <w:t>ц</w:t>
      </w:r>
      <w:r w:rsidR="006B1BA8">
        <w:rPr>
          <w:color w:val="000000"/>
          <w:szCs w:val="28"/>
          <w:vertAlign w:val="subscript"/>
        </w:rPr>
        <w:t xml:space="preserve"> </w:t>
      </w:r>
      <w:r w:rsidRPr="006B1BA8">
        <w:rPr>
          <w:color w:val="000000"/>
          <w:szCs w:val="28"/>
        </w:rPr>
        <w:t>(τ</w:t>
      </w:r>
      <w:r w:rsidRPr="006B1BA8">
        <w:rPr>
          <w:color w:val="000000"/>
          <w:szCs w:val="28"/>
          <w:vertAlign w:val="subscript"/>
        </w:rPr>
        <w:t>а</w:t>
      </w:r>
      <w:r w:rsidRPr="006B1BA8">
        <w:rPr>
          <w:color w:val="000000"/>
          <w:szCs w:val="28"/>
        </w:rPr>
        <w:t>&gt; τ</w:t>
      </w:r>
      <w:r w:rsidRPr="006B1BA8">
        <w:rPr>
          <w:color w:val="000000"/>
          <w:szCs w:val="28"/>
          <w:vertAlign w:val="subscript"/>
        </w:rPr>
        <w:t>ц</w:t>
      </w:r>
      <w:r w:rsidRPr="006B1BA8">
        <w:rPr>
          <w:color w:val="000000"/>
          <w:szCs w:val="28"/>
        </w:rPr>
        <w:t>); τ</w:t>
      </w:r>
      <w:r w:rsidRPr="006B1BA8">
        <w:rPr>
          <w:color w:val="000000"/>
          <w:szCs w:val="28"/>
          <w:vertAlign w:val="subscript"/>
        </w:rPr>
        <w:t>ц</w:t>
      </w:r>
      <w:r w:rsidRPr="006B1BA8">
        <w:rPr>
          <w:color w:val="000000"/>
          <w:szCs w:val="28"/>
        </w:rPr>
        <w:t>&lt; τ</w:t>
      </w:r>
      <w:r w:rsidRPr="006B1BA8">
        <w:rPr>
          <w:color w:val="000000"/>
          <w:szCs w:val="28"/>
          <w:vertAlign w:val="subscript"/>
        </w:rPr>
        <w:t xml:space="preserve">п </w:t>
      </w:r>
      <w:r w:rsidRPr="006B1BA8">
        <w:rPr>
          <w:color w:val="000000"/>
          <w:szCs w:val="28"/>
        </w:rPr>
        <w:t>(τ</w:t>
      </w:r>
      <w:r w:rsidRPr="006B1BA8">
        <w:rPr>
          <w:color w:val="000000"/>
          <w:szCs w:val="28"/>
          <w:vertAlign w:val="subscript"/>
        </w:rPr>
        <w:t>п</w:t>
      </w:r>
      <w:r w:rsidRPr="006B1BA8">
        <w:rPr>
          <w:color w:val="000000"/>
          <w:szCs w:val="28"/>
        </w:rPr>
        <w:t xml:space="preserve"> </w:t>
      </w:r>
      <w:r w:rsidR="006B1BA8">
        <w:rPr>
          <w:color w:val="000000"/>
          <w:szCs w:val="28"/>
        </w:rPr>
        <w:t>–</w:t>
      </w:r>
      <w:r w:rsidR="006B1BA8" w:rsidRPr="006B1BA8">
        <w:rPr>
          <w:color w:val="000000"/>
          <w:szCs w:val="28"/>
        </w:rPr>
        <w:t xml:space="preserve"> </w:t>
      </w:r>
      <w:r w:rsidRPr="006B1BA8">
        <w:rPr>
          <w:color w:val="000000"/>
          <w:szCs w:val="28"/>
        </w:rPr>
        <w:t>время между актами поступления частиц из газовой фазы на данный участок поверхности). При условии распределения свободных от центров роста площадок по закону Пуассона можно получить, что τ</w:t>
      </w:r>
      <w:r w:rsidRPr="006B1BA8">
        <w:rPr>
          <w:color w:val="000000"/>
          <w:szCs w:val="28"/>
          <w:vertAlign w:val="subscript"/>
        </w:rPr>
        <w:t>ц</w:t>
      </w:r>
      <w:r w:rsidRPr="006B1BA8">
        <w:rPr>
          <w:color w:val="000000"/>
          <w:szCs w:val="28"/>
        </w:rPr>
        <w:t>=0,12/</w:t>
      </w:r>
      <w:r w:rsidRPr="006B1BA8">
        <w:rPr>
          <w:color w:val="000000"/>
          <w:szCs w:val="28"/>
          <w:lang w:val="en-US"/>
        </w:rPr>
        <w:t>n</w:t>
      </w:r>
      <w:r w:rsidRPr="006B1BA8">
        <w:rPr>
          <w:color w:val="000000"/>
          <w:szCs w:val="28"/>
          <w:vertAlign w:val="subscript"/>
        </w:rPr>
        <w:t>р</w:t>
      </w:r>
      <w:r w:rsidRPr="006B1BA8">
        <w:rPr>
          <w:color w:val="000000"/>
          <w:szCs w:val="28"/>
          <w:lang w:val="en-US"/>
        </w:rPr>
        <w:t>D</w:t>
      </w:r>
      <w:r w:rsidRPr="006B1BA8">
        <w:rPr>
          <w:color w:val="000000"/>
          <w:szCs w:val="28"/>
        </w:rPr>
        <w:t xml:space="preserve"> (</w:t>
      </w:r>
      <w:r w:rsidRPr="006B1BA8">
        <w:rPr>
          <w:color w:val="000000"/>
          <w:szCs w:val="28"/>
          <w:lang w:val="en-US"/>
        </w:rPr>
        <w:t>n</w:t>
      </w:r>
      <w:r w:rsidRPr="006B1BA8">
        <w:rPr>
          <w:color w:val="000000"/>
          <w:szCs w:val="28"/>
          <w:vertAlign w:val="subscript"/>
        </w:rPr>
        <w:t>р</w:t>
      </w:r>
      <w:r w:rsidR="006B1BA8">
        <w:rPr>
          <w:color w:val="000000"/>
          <w:szCs w:val="28"/>
        </w:rPr>
        <w:t xml:space="preserve"> –</w:t>
      </w:r>
      <w:r w:rsidR="006B1BA8" w:rsidRPr="006B1BA8">
        <w:rPr>
          <w:color w:val="000000"/>
          <w:szCs w:val="28"/>
        </w:rPr>
        <w:t xml:space="preserve"> пл</w:t>
      </w:r>
      <w:r w:rsidRPr="006B1BA8">
        <w:rPr>
          <w:color w:val="000000"/>
          <w:szCs w:val="28"/>
        </w:rPr>
        <w:t>отность ядер полимеризации). С учетом данного соотношения получен интервал оптимальных плотностей потока фрагментов, при осаждении которых на поверхности формируется наиболее высокомолекулярное покрытие [</w:t>
      </w:r>
      <w:r w:rsidR="000435C6" w:rsidRPr="006B1BA8">
        <w:rPr>
          <w:color w:val="000000"/>
          <w:szCs w:val="28"/>
        </w:rPr>
        <w:t>3</w:t>
      </w:r>
      <w:r w:rsidR="007D3643" w:rsidRPr="006B1BA8">
        <w:rPr>
          <w:color w:val="000000"/>
          <w:szCs w:val="28"/>
        </w:rPr>
        <w:t>8</w:t>
      </w:r>
      <w:r w:rsidRPr="006B1BA8">
        <w:rPr>
          <w:color w:val="000000"/>
          <w:szCs w:val="28"/>
        </w:rPr>
        <w:t xml:space="preserve">, </w:t>
      </w:r>
      <w:r w:rsidR="000435C6" w:rsidRPr="006B1BA8">
        <w:rPr>
          <w:color w:val="000000"/>
          <w:szCs w:val="28"/>
        </w:rPr>
        <w:t>4</w:t>
      </w:r>
      <w:r w:rsidR="007D3643" w:rsidRPr="006B1BA8">
        <w:rPr>
          <w:color w:val="000000"/>
          <w:szCs w:val="28"/>
        </w:rPr>
        <w:t>0</w:t>
      </w:r>
      <w:r w:rsidRPr="006B1BA8">
        <w:rPr>
          <w:color w:val="000000"/>
          <w:szCs w:val="28"/>
        </w:rPr>
        <w:t>]. На основании данных результатов определены</w:t>
      </w:r>
      <w:r w:rsidR="006B1BA8">
        <w:rPr>
          <w:color w:val="000000"/>
          <w:szCs w:val="28"/>
        </w:rPr>
        <w:t xml:space="preserve"> </w:t>
      </w:r>
      <w:r w:rsidRPr="006B1BA8">
        <w:rPr>
          <w:color w:val="000000"/>
          <w:szCs w:val="28"/>
        </w:rPr>
        <w:t>оптимальные значения ј</w:t>
      </w:r>
      <w:r w:rsidR="00560FA9" w:rsidRPr="006B1BA8">
        <w:rPr>
          <w:color w:val="000000"/>
          <w:szCs w:val="28"/>
          <w:vertAlign w:val="subscript"/>
        </w:rPr>
        <w:t xml:space="preserve">п </w:t>
      </w:r>
      <w:r w:rsidRPr="006B1BA8">
        <w:rPr>
          <w:color w:val="000000"/>
          <w:szCs w:val="28"/>
        </w:rPr>
        <w:t>при различных значениях температуры подложки, оценено влияние ј</w:t>
      </w:r>
      <w:r w:rsidRPr="006B1BA8">
        <w:rPr>
          <w:color w:val="000000"/>
          <w:szCs w:val="28"/>
          <w:vertAlign w:val="subscript"/>
        </w:rPr>
        <w:t xml:space="preserve">п </w:t>
      </w:r>
      <w:r w:rsidRPr="006B1BA8">
        <w:rPr>
          <w:color w:val="000000"/>
          <w:szCs w:val="28"/>
        </w:rPr>
        <w:t>и температуры поверхности на молекулярную массу образующегося покрытий.</w:t>
      </w:r>
    </w:p>
    <w:p w:rsidR="0009648D" w:rsidRPr="006B1BA8" w:rsidRDefault="00A84599" w:rsidP="006B1BA8">
      <w:pPr>
        <w:pStyle w:val="1"/>
        <w:keepNext w:val="0"/>
        <w:spacing w:before="0" w:after="0" w:line="360" w:lineRule="auto"/>
        <w:ind w:firstLine="709"/>
        <w:rPr>
          <w:rFonts w:ascii="Times New Roman" w:hAnsi="Times New Roman"/>
          <w:color w:val="000000"/>
          <w:sz w:val="28"/>
          <w:szCs w:val="28"/>
        </w:rPr>
      </w:pPr>
      <w:bookmarkStart w:id="3" w:name="_Toc249680927"/>
      <w:r>
        <w:rPr>
          <w:rFonts w:ascii="Times New Roman" w:hAnsi="Times New Roman"/>
          <w:color w:val="000000"/>
          <w:sz w:val="28"/>
          <w:szCs w:val="28"/>
        </w:rPr>
        <w:br w:type="page"/>
      </w:r>
      <w:r w:rsidR="00551C69" w:rsidRPr="006B1BA8">
        <w:rPr>
          <w:rFonts w:ascii="Times New Roman" w:hAnsi="Times New Roman"/>
          <w:color w:val="000000"/>
          <w:sz w:val="28"/>
          <w:szCs w:val="28"/>
        </w:rPr>
        <w:t xml:space="preserve">3. </w:t>
      </w:r>
      <w:r w:rsidR="0009648D" w:rsidRPr="006B1BA8">
        <w:rPr>
          <w:rFonts w:ascii="Times New Roman" w:hAnsi="Times New Roman"/>
          <w:color w:val="000000"/>
          <w:sz w:val="28"/>
          <w:szCs w:val="28"/>
        </w:rPr>
        <w:t>Размерные эффекты в тонких полимерных покрытиях, формируемых из активной газовой фазы</w:t>
      </w:r>
      <w:bookmarkEnd w:id="3"/>
    </w:p>
    <w:p w:rsidR="00A84599" w:rsidRDefault="00A84599" w:rsidP="006B1BA8">
      <w:pPr>
        <w:spacing w:line="360" w:lineRule="auto"/>
        <w:ind w:firstLine="709"/>
        <w:rPr>
          <w:color w:val="000000"/>
          <w:szCs w:val="28"/>
        </w:rPr>
      </w:pPr>
    </w:p>
    <w:p w:rsidR="0009648D" w:rsidRPr="006B1BA8" w:rsidRDefault="0009648D" w:rsidP="006B1BA8">
      <w:pPr>
        <w:spacing w:line="360" w:lineRule="auto"/>
        <w:ind w:firstLine="709"/>
        <w:rPr>
          <w:color w:val="000000"/>
          <w:szCs w:val="28"/>
        </w:rPr>
      </w:pPr>
      <w:r w:rsidRPr="006B1BA8">
        <w:rPr>
          <w:color w:val="000000"/>
          <w:szCs w:val="28"/>
        </w:rPr>
        <w:t xml:space="preserve">Экспериментальные исследования структуры и свойств полимерных покрытий, осажденных из активной газовой фазы, указывают на сложный характер их зависимости, прежде всего, от толщины слоя. Это связано с особенностями формирования таких систем, </w:t>
      </w:r>
      <w:r w:rsidR="00560FA9" w:rsidRPr="006B1BA8">
        <w:rPr>
          <w:color w:val="000000"/>
          <w:szCs w:val="28"/>
        </w:rPr>
        <w:t xml:space="preserve">влиянием твердой поверхности подложки на </w:t>
      </w:r>
      <w:r w:rsidRPr="006B1BA8">
        <w:rPr>
          <w:color w:val="000000"/>
          <w:szCs w:val="28"/>
        </w:rPr>
        <w:t>структурно</w:t>
      </w:r>
      <w:r w:rsidR="00560FA9" w:rsidRPr="006B1BA8">
        <w:rPr>
          <w:color w:val="000000"/>
          <w:szCs w:val="28"/>
        </w:rPr>
        <w:t>е</w:t>
      </w:r>
      <w:r w:rsidRPr="006B1BA8">
        <w:rPr>
          <w:color w:val="000000"/>
          <w:szCs w:val="28"/>
        </w:rPr>
        <w:t xml:space="preserve"> состояни</w:t>
      </w:r>
      <w:r w:rsidR="00560FA9" w:rsidRPr="006B1BA8">
        <w:rPr>
          <w:color w:val="000000"/>
          <w:szCs w:val="28"/>
        </w:rPr>
        <w:t>е</w:t>
      </w:r>
      <w:r w:rsidRPr="006B1BA8">
        <w:rPr>
          <w:color w:val="000000"/>
          <w:szCs w:val="28"/>
        </w:rPr>
        <w:t xml:space="preserve"> тонких полимерных покрытий.</w:t>
      </w:r>
    </w:p>
    <w:p w:rsidR="0009648D" w:rsidRPr="006B1BA8" w:rsidRDefault="0009648D" w:rsidP="006B1BA8">
      <w:pPr>
        <w:spacing w:line="360" w:lineRule="auto"/>
        <w:ind w:firstLine="709"/>
        <w:rPr>
          <w:color w:val="000000"/>
          <w:szCs w:val="28"/>
        </w:rPr>
      </w:pPr>
      <w:r w:rsidRPr="006B1BA8">
        <w:rPr>
          <w:color w:val="000000"/>
          <w:szCs w:val="28"/>
        </w:rPr>
        <w:t>Основной характерной особенностью метода осаждения из активной газовой фазы, в отличие от часто применяющихся методов формирования покрытий из расплавов или растворов полимеров, является протекание вторичной полимеризации в процессе формирования слоя.</w:t>
      </w:r>
      <w:r w:rsidR="006B1BA8">
        <w:rPr>
          <w:color w:val="000000"/>
          <w:szCs w:val="28"/>
        </w:rPr>
        <w:t xml:space="preserve"> </w:t>
      </w:r>
      <w:r w:rsidRPr="006B1BA8">
        <w:rPr>
          <w:color w:val="000000"/>
          <w:szCs w:val="28"/>
        </w:rPr>
        <w:t>Отметим также, что полимерные покрытия осаждаются из активной газовой фазы в неравновесных условиях, и, особенно на начальных стадиях, характеризуются относительно высоким вкладом поверхностной энергии в полную энергию тонкопленочной системы. Эти обстоятельства определяют протекание различного рода релаксационных процессов, в том числе и структурных. В результате наблюдается высокая нестабильность физико-химических свойств покрытий, зависящая в значительной степени</w:t>
      </w:r>
      <w:r w:rsidR="006B1BA8">
        <w:rPr>
          <w:color w:val="000000"/>
          <w:szCs w:val="28"/>
        </w:rPr>
        <w:t xml:space="preserve"> </w:t>
      </w:r>
      <w:r w:rsidRPr="006B1BA8">
        <w:rPr>
          <w:color w:val="000000"/>
          <w:szCs w:val="28"/>
        </w:rPr>
        <w:t>от условий и технологических параметров процесса пленкообразования, природы и мощности источника генерации активной газовой фазы. При проведении соответствующей обработки тонкопленочной системы возможна реализация большого набора структурных элементов, в том числе и специфических, способных образовываться только в граничных полимерных слоях. Таким образом, толщина полимерного слоя, определяющая в значительной степени проявления большого числа указанных выше факторов, является важным параметром структурного и фазового состояния и изучение размерных зависимостей структуры и свойств покрытий</w:t>
      </w:r>
      <w:r w:rsidR="006B1BA8">
        <w:rPr>
          <w:color w:val="000000"/>
          <w:szCs w:val="28"/>
        </w:rPr>
        <w:t xml:space="preserve"> </w:t>
      </w:r>
      <w:r w:rsidRPr="006B1BA8">
        <w:rPr>
          <w:color w:val="000000"/>
          <w:szCs w:val="28"/>
        </w:rPr>
        <w:t>является интересной научной задачей.</w:t>
      </w:r>
    </w:p>
    <w:p w:rsidR="0009648D" w:rsidRPr="006B1BA8" w:rsidRDefault="0009648D" w:rsidP="006B1BA8">
      <w:pPr>
        <w:autoSpaceDE w:val="0"/>
        <w:autoSpaceDN w:val="0"/>
        <w:adjustRightInd w:val="0"/>
        <w:spacing w:line="360" w:lineRule="auto"/>
        <w:ind w:firstLine="709"/>
        <w:rPr>
          <w:color w:val="000000"/>
          <w:szCs w:val="28"/>
        </w:rPr>
      </w:pPr>
      <w:r w:rsidRPr="006B1BA8">
        <w:rPr>
          <w:color w:val="000000"/>
          <w:szCs w:val="28"/>
        </w:rPr>
        <w:t>В работах [</w:t>
      </w:r>
      <w:r w:rsidR="000435C6" w:rsidRPr="006B1BA8">
        <w:rPr>
          <w:color w:val="000000"/>
          <w:szCs w:val="28"/>
        </w:rPr>
        <w:t>8</w:t>
      </w:r>
      <w:r w:rsidRPr="006B1BA8">
        <w:rPr>
          <w:color w:val="000000"/>
          <w:szCs w:val="28"/>
        </w:rPr>
        <w:t xml:space="preserve">, </w:t>
      </w:r>
      <w:r w:rsidR="000435C6" w:rsidRPr="006B1BA8">
        <w:rPr>
          <w:color w:val="000000"/>
          <w:szCs w:val="28"/>
        </w:rPr>
        <w:t>4</w:t>
      </w:r>
      <w:r w:rsidR="007D3643" w:rsidRPr="006B1BA8">
        <w:rPr>
          <w:color w:val="000000"/>
          <w:szCs w:val="28"/>
        </w:rPr>
        <w:t>1</w:t>
      </w:r>
      <w:r w:rsidRPr="006B1BA8">
        <w:rPr>
          <w:color w:val="000000"/>
          <w:szCs w:val="28"/>
        </w:rPr>
        <w:t>] используя основные положения релаксационно-диффузионной теории межфазных процессов дано описание</w:t>
      </w:r>
      <w:r w:rsidR="006B1BA8">
        <w:rPr>
          <w:color w:val="000000"/>
          <w:szCs w:val="28"/>
        </w:rPr>
        <w:t xml:space="preserve"> </w:t>
      </w:r>
      <w:r w:rsidRPr="006B1BA8">
        <w:rPr>
          <w:color w:val="000000"/>
          <w:szCs w:val="28"/>
        </w:rPr>
        <w:t>структурного состояния тонких полимерных слоев, нанесенных на поверхность твердого тела и находящихся в соединениях металл-полимер-металл.</w:t>
      </w:r>
    </w:p>
    <w:p w:rsidR="0009648D" w:rsidRPr="006B1BA8" w:rsidRDefault="0009648D" w:rsidP="006B1BA8">
      <w:pPr>
        <w:autoSpaceDE w:val="0"/>
        <w:autoSpaceDN w:val="0"/>
        <w:adjustRightInd w:val="0"/>
        <w:spacing w:line="360" w:lineRule="auto"/>
        <w:ind w:firstLine="709"/>
        <w:rPr>
          <w:color w:val="000000"/>
          <w:szCs w:val="28"/>
        </w:rPr>
      </w:pPr>
      <w:r w:rsidRPr="006B1BA8">
        <w:rPr>
          <w:color w:val="000000"/>
          <w:szCs w:val="28"/>
        </w:rPr>
        <w:t>В стационарном состоянии распределение активных центров макромолекул, ответственных за межфазное и межмолекулярное взаимодействие, описывается выражением [</w:t>
      </w:r>
      <w:r w:rsidR="000435C6" w:rsidRPr="006B1BA8">
        <w:rPr>
          <w:color w:val="000000"/>
          <w:szCs w:val="28"/>
        </w:rPr>
        <w:t>8</w:t>
      </w:r>
      <w:r w:rsidRPr="006B1BA8">
        <w:rPr>
          <w:color w:val="000000"/>
          <w:szCs w:val="28"/>
        </w:rPr>
        <w:t>]</w:t>
      </w:r>
    </w:p>
    <w:p w:rsidR="00A84599" w:rsidRDefault="00A84599" w:rsidP="006B1BA8">
      <w:pPr>
        <w:autoSpaceDE w:val="0"/>
        <w:autoSpaceDN w:val="0"/>
        <w:adjustRightInd w:val="0"/>
        <w:spacing w:line="360" w:lineRule="auto"/>
        <w:ind w:firstLine="709"/>
        <w:rPr>
          <w:color w:val="000000"/>
          <w:szCs w:val="28"/>
        </w:rPr>
      </w:pPr>
    </w:p>
    <w:p w:rsidR="0009648D" w:rsidRPr="006B1BA8" w:rsidRDefault="0033109F" w:rsidP="006B1BA8">
      <w:pPr>
        <w:autoSpaceDE w:val="0"/>
        <w:autoSpaceDN w:val="0"/>
        <w:adjustRightInd w:val="0"/>
        <w:spacing w:line="360" w:lineRule="auto"/>
        <w:ind w:firstLine="709"/>
        <w:rPr>
          <w:color w:val="000000"/>
          <w:szCs w:val="28"/>
        </w:rPr>
      </w:pPr>
      <w:r>
        <w:rPr>
          <w:color w:val="000000"/>
          <w:position w:val="-34"/>
          <w:szCs w:val="28"/>
        </w:rPr>
        <w:pict>
          <v:shape id="_x0000_i1038" type="#_x0000_t75" style="width:273pt;height:39pt">
            <v:imagedata r:id="rId19" o:title=""/>
          </v:shape>
        </w:pict>
      </w:r>
      <w:r w:rsidR="0009648D" w:rsidRPr="006B1BA8">
        <w:rPr>
          <w:color w:val="000000"/>
          <w:szCs w:val="28"/>
        </w:rPr>
        <w:t>,</w:t>
      </w:r>
      <w:r w:rsidR="0009648D" w:rsidRPr="006B1BA8">
        <w:rPr>
          <w:color w:val="000000"/>
          <w:szCs w:val="28"/>
        </w:rPr>
        <w:tab/>
      </w:r>
      <w:r w:rsidR="0009648D" w:rsidRPr="006B1BA8">
        <w:rPr>
          <w:color w:val="000000"/>
          <w:szCs w:val="28"/>
        </w:rPr>
        <w:tab/>
        <w:t>(</w:t>
      </w:r>
      <w:r w:rsidR="003127DD" w:rsidRPr="006B1BA8">
        <w:rPr>
          <w:color w:val="000000"/>
          <w:szCs w:val="28"/>
        </w:rPr>
        <w:t>3</w:t>
      </w:r>
      <w:r w:rsidR="0009648D" w:rsidRPr="006B1BA8">
        <w:rPr>
          <w:color w:val="000000"/>
          <w:szCs w:val="28"/>
        </w:rPr>
        <w:t>)</w:t>
      </w:r>
    </w:p>
    <w:p w:rsidR="00A84599" w:rsidRDefault="00A84599" w:rsidP="006B1BA8">
      <w:pPr>
        <w:spacing w:line="360" w:lineRule="auto"/>
        <w:ind w:firstLine="709"/>
        <w:rPr>
          <w:color w:val="000000"/>
          <w:szCs w:val="28"/>
        </w:rPr>
      </w:pPr>
    </w:p>
    <w:p w:rsidR="0009648D" w:rsidRPr="006B1BA8" w:rsidRDefault="0009648D" w:rsidP="006B1BA8">
      <w:pPr>
        <w:spacing w:line="360" w:lineRule="auto"/>
        <w:ind w:firstLine="709"/>
        <w:rPr>
          <w:color w:val="000000"/>
          <w:szCs w:val="28"/>
        </w:rPr>
      </w:pPr>
      <w:r w:rsidRPr="006B1BA8">
        <w:rPr>
          <w:color w:val="000000"/>
          <w:szCs w:val="28"/>
        </w:rPr>
        <w:t>где: n</w:t>
      </w:r>
      <w:r w:rsidRPr="006B1BA8">
        <w:rPr>
          <w:color w:val="000000"/>
          <w:szCs w:val="28"/>
          <w:vertAlign w:val="subscript"/>
        </w:rPr>
        <w:t xml:space="preserve">1 </w:t>
      </w:r>
      <w:r w:rsidRPr="006B1BA8">
        <w:rPr>
          <w:color w:val="000000"/>
          <w:szCs w:val="28"/>
        </w:rPr>
        <w:t xml:space="preserve">– начальное распределение АЦ; </w:t>
      </w:r>
      <w:r w:rsidR="0033109F">
        <w:rPr>
          <w:color w:val="000000"/>
          <w:position w:val="-12"/>
          <w:szCs w:val="28"/>
        </w:rPr>
        <w:pict>
          <v:shape id="_x0000_i1039" type="#_x0000_t75" style="width:72.75pt;height:18.75pt">
            <v:imagedata r:id="rId20" o:title=""/>
          </v:shape>
        </w:pict>
      </w:r>
      <w:r w:rsidRPr="006B1BA8">
        <w:rPr>
          <w:color w:val="000000"/>
          <w:szCs w:val="28"/>
        </w:rPr>
        <w:t xml:space="preserve">; σ – параметр, зависящий от природы полимера; γ – подвижность АЦ; </w:t>
      </w:r>
      <w:r w:rsidRPr="006B1BA8">
        <w:rPr>
          <w:color w:val="000000"/>
          <w:szCs w:val="28"/>
          <w:lang w:val="en-US"/>
        </w:rPr>
        <w:t>D</w:t>
      </w:r>
      <w:r w:rsidR="006B1BA8">
        <w:rPr>
          <w:color w:val="000000"/>
          <w:szCs w:val="28"/>
        </w:rPr>
        <w:t xml:space="preserve"> –</w:t>
      </w:r>
      <w:r w:rsidR="006B1BA8" w:rsidRPr="006B1BA8">
        <w:rPr>
          <w:color w:val="000000"/>
          <w:szCs w:val="28"/>
        </w:rPr>
        <w:t xml:space="preserve"> ко</w:t>
      </w:r>
      <w:r w:rsidRPr="006B1BA8">
        <w:rPr>
          <w:color w:val="000000"/>
          <w:szCs w:val="28"/>
        </w:rPr>
        <w:t xml:space="preserve">эффициент поверхностной подвижности АЦ; </w:t>
      </w:r>
      <w:r w:rsidR="0033109F">
        <w:rPr>
          <w:color w:val="000000"/>
          <w:position w:val="-12"/>
          <w:szCs w:val="28"/>
        </w:rPr>
        <w:pict>
          <v:shape id="_x0000_i1040" type="#_x0000_t75" style="width:65.25pt;height:18.75pt">
            <v:imagedata r:id="rId21" o:title=""/>
          </v:shape>
        </w:pict>
      </w:r>
      <w:r w:rsidRPr="006B1BA8">
        <w:rPr>
          <w:color w:val="000000"/>
          <w:szCs w:val="28"/>
        </w:rPr>
        <w:t>; Е – потенциал поля поверхности; х=</w:t>
      </w:r>
      <w:r w:rsidRPr="006B1BA8">
        <w:rPr>
          <w:color w:val="000000"/>
          <w:szCs w:val="28"/>
          <w:lang w:val="en-US"/>
        </w:rPr>
        <w:t>z</w:t>
      </w:r>
      <w:r w:rsidRPr="006B1BA8">
        <w:rPr>
          <w:color w:val="000000"/>
          <w:szCs w:val="28"/>
        </w:rPr>
        <w:t>/</w:t>
      </w:r>
      <w:r w:rsidRPr="006B1BA8">
        <w:rPr>
          <w:color w:val="000000"/>
          <w:szCs w:val="28"/>
          <w:lang w:val="en-US"/>
        </w:rPr>
        <w:t>R</w:t>
      </w:r>
      <w:r w:rsidRPr="006B1BA8">
        <w:rPr>
          <w:color w:val="000000"/>
          <w:szCs w:val="28"/>
        </w:rPr>
        <w:t xml:space="preserve">; </w:t>
      </w:r>
      <w:r w:rsidRPr="006B1BA8">
        <w:rPr>
          <w:color w:val="000000"/>
          <w:szCs w:val="28"/>
          <w:lang w:val="en-US"/>
        </w:rPr>
        <w:t>z</w:t>
      </w:r>
      <w:r w:rsidRPr="006B1BA8">
        <w:rPr>
          <w:color w:val="000000"/>
          <w:szCs w:val="28"/>
        </w:rPr>
        <w:t xml:space="preserve"> – координата слоя; </w:t>
      </w:r>
      <w:r w:rsidRPr="006B1BA8">
        <w:rPr>
          <w:color w:val="000000"/>
          <w:szCs w:val="28"/>
          <w:lang w:val="en-US"/>
        </w:rPr>
        <w:t>R</w:t>
      </w:r>
      <w:r w:rsidRPr="006B1BA8">
        <w:rPr>
          <w:color w:val="000000"/>
          <w:szCs w:val="28"/>
        </w:rPr>
        <w:t xml:space="preserve"> – характерное расстояние, на котором проявляется влияние поля поверхности.</w:t>
      </w:r>
    </w:p>
    <w:p w:rsidR="0009648D" w:rsidRPr="006B1BA8" w:rsidRDefault="0009648D" w:rsidP="006B1BA8">
      <w:pPr>
        <w:spacing w:line="360" w:lineRule="auto"/>
        <w:ind w:firstLine="709"/>
        <w:rPr>
          <w:color w:val="000000"/>
          <w:szCs w:val="28"/>
        </w:rPr>
      </w:pPr>
      <w:r w:rsidRPr="006B1BA8">
        <w:rPr>
          <w:color w:val="000000"/>
          <w:szCs w:val="28"/>
        </w:rPr>
        <w:t>Граничное значение n</w:t>
      </w:r>
      <w:r w:rsidRPr="006B1BA8">
        <w:rPr>
          <w:color w:val="000000"/>
          <w:szCs w:val="28"/>
          <w:vertAlign w:val="subscript"/>
        </w:rPr>
        <w:t>1</w:t>
      </w:r>
      <w:r w:rsidRPr="006B1BA8">
        <w:rPr>
          <w:color w:val="000000"/>
          <w:szCs w:val="28"/>
        </w:rPr>
        <w:t xml:space="preserve"> может быть получено из условия постоянства общего числа активных центров в слое полимера:</w:t>
      </w:r>
    </w:p>
    <w:p w:rsidR="00A84599" w:rsidRDefault="00A84599" w:rsidP="006B1BA8">
      <w:pPr>
        <w:spacing w:line="360" w:lineRule="auto"/>
        <w:ind w:firstLine="709"/>
        <w:rPr>
          <w:color w:val="000000"/>
          <w:szCs w:val="28"/>
        </w:rPr>
      </w:pPr>
    </w:p>
    <w:p w:rsidR="0009648D" w:rsidRPr="006B1BA8" w:rsidRDefault="0033109F" w:rsidP="006B1BA8">
      <w:pPr>
        <w:spacing w:line="360" w:lineRule="auto"/>
        <w:ind w:firstLine="709"/>
        <w:rPr>
          <w:color w:val="000000"/>
          <w:szCs w:val="28"/>
        </w:rPr>
      </w:pPr>
      <w:r>
        <w:rPr>
          <w:color w:val="000000"/>
          <w:position w:val="-34"/>
          <w:szCs w:val="28"/>
        </w:rPr>
        <w:pict>
          <v:shape id="_x0000_i1041" type="#_x0000_t75" style="width:56.25pt;height:41.25pt">
            <v:imagedata r:id="rId22" o:title=""/>
          </v:shape>
        </w:pict>
      </w:r>
      <w:r w:rsidR="0009648D" w:rsidRPr="006B1BA8">
        <w:rPr>
          <w:color w:val="000000"/>
          <w:szCs w:val="28"/>
        </w:rPr>
        <w:t>.</w:t>
      </w:r>
    </w:p>
    <w:p w:rsidR="00A84599" w:rsidRDefault="00A84599" w:rsidP="006B1BA8">
      <w:pPr>
        <w:spacing w:line="360" w:lineRule="auto"/>
        <w:ind w:firstLine="709"/>
        <w:rPr>
          <w:color w:val="000000"/>
          <w:szCs w:val="28"/>
        </w:rPr>
      </w:pPr>
    </w:p>
    <w:p w:rsidR="0009648D" w:rsidRPr="006B1BA8" w:rsidRDefault="0009648D" w:rsidP="006B1BA8">
      <w:pPr>
        <w:spacing w:line="360" w:lineRule="auto"/>
        <w:ind w:firstLine="709"/>
        <w:rPr>
          <w:color w:val="000000"/>
          <w:szCs w:val="28"/>
        </w:rPr>
      </w:pPr>
      <w:r w:rsidRPr="006B1BA8">
        <w:rPr>
          <w:color w:val="000000"/>
          <w:szCs w:val="28"/>
        </w:rPr>
        <w:t>Анализ соотношения (</w:t>
      </w:r>
      <w:r w:rsidR="003127DD" w:rsidRPr="006B1BA8">
        <w:rPr>
          <w:color w:val="000000"/>
          <w:szCs w:val="28"/>
        </w:rPr>
        <w:t>3</w:t>
      </w:r>
      <w:r w:rsidRPr="006B1BA8">
        <w:rPr>
          <w:color w:val="000000"/>
          <w:szCs w:val="28"/>
        </w:rPr>
        <w:t>) показывает, что целесообразно рассмотреть предельные случаи, проявляющиеся в реальных системах. Для полярных полимеров, подвижность активных центров которых определяется главным образом межмолекулярным взаимодействием, можно принять, что выполняется неравенство Pn</w:t>
      </w:r>
      <w:r w:rsidRPr="006B1BA8">
        <w:rPr>
          <w:color w:val="000000"/>
          <w:szCs w:val="28"/>
        </w:rPr>
        <w:sym w:font="Symbol" w:char="F07C"/>
      </w:r>
      <w:r w:rsidRPr="006B1BA8">
        <w:rPr>
          <w:color w:val="000000"/>
          <w:szCs w:val="28"/>
        </w:rPr>
        <w:t>1 – n</w:t>
      </w:r>
      <w:r w:rsidRPr="006B1BA8">
        <w:rPr>
          <w:color w:val="000000"/>
          <w:szCs w:val="28"/>
          <w:vertAlign w:val="superscript"/>
        </w:rPr>
        <w:t>3</w:t>
      </w:r>
      <w:r w:rsidRPr="006B1BA8">
        <w:rPr>
          <w:color w:val="000000"/>
          <w:szCs w:val="28"/>
        </w:rPr>
        <w:sym w:font="Symbol" w:char="F07C"/>
      </w:r>
      <w:r w:rsidRPr="006B1BA8">
        <w:rPr>
          <w:color w:val="000000"/>
          <w:szCs w:val="28"/>
        </w:rPr>
        <w:t xml:space="preserve"> &gt;&gt; 1. Тогда решением уравнения (</w:t>
      </w:r>
      <w:r w:rsidR="003127DD" w:rsidRPr="006B1BA8">
        <w:rPr>
          <w:color w:val="000000"/>
          <w:szCs w:val="28"/>
        </w:rPr>
        <w:t>3</w:t>
      </w:r>
      <w:r w:rsidRPr="006B1BA8">
        <w:rPr>
          <w:color w:val="000000"/>
          <w:szCs w:val="28"/>
        </w:rPr>
        <w:t>) при данном условии является выражение</w:t>
      </w:r>
    </w:p>
    <w:p w:rsidR="0009648D" w:rsidRPr="006B1BA8" w:rsidRDefault="00A84599" w:rsidP="006B1BA8">
      <w:pPr>
        <w:spacing w:line="360" w:lineRule="auto"/>
        <w:ind w:firstLine="709"/>
        <w:rPr>
          <w:color w:val="000000"/>
          <w:szCs w:val="28"/>
        </w:rPr>
      </w:pPr>
      <w:r>
        <w:rPr>
          <w:color w:val="000000"/>
          <w:szCs w:val="28"/>
        </w:rPr>
        <w:br w:type="page"/>
      </w:r>
      <w:r w:rsidR="0033109F">
        <w:rPr>
          <w:color w:val="000000"/>
          <w:position w:val="-26"/>
          <w:szCs w:val="28"/>
        </w:rPr>
        <w:pict>
          <v:shape id="_x0000_i1042" type="#_x0000_t75" style="width:231.75pt;height:35.25pt">
            <v:imagedata r:id="rId23" o:title=""/>
          </v:shape>
        </w:pict>
      </w:r>
      <w:r w:rsidR="0009648D" w:rsidRPr="006B1BA8">
        <w:rPr>
          <w:color w:val="000000"/>
          <w:szCs w:val="28"/>
        </w:rPr>
        <w:t>.</w:t>
      </w:r>
      <w:r w:rsidR="0009648D" w:rsidRPr="006B1BA8">
        <w:rPr>
          <w:color w:val="000000"/>
          <w:szCs w:val="28"/>
        </w:rPr>
        <w:tab/>
      </w:r>
      <w:r w:rsidR="0009648D" w:rsidRPr="006B1BA8">
        <w:rPr>
          <w:color w:val="000000"/>
          <w:szCs w:val="28"/>
        </w:rPr>
        <w:tab/>
      </w:r>
      <w:r w:rsidR="0009648D" w:rsidRPr="006B1BA8">
        <w:rPr>
          <w:color w:val="000000"/>
          <w:szCs w:val="28"/>
        </w:rPr>
        <w:tab/>
        <w:t>(</w:t>
      </w:r>
      <w:r w:rsidR="003127DD" w:rsidRPr="006B1BA8">
        <w:rPr>
          <w:color w:val="000000"/>
          <w:szCs w:val="28"/>
        </w:rPr>
        <w:t>4</w:t>
      </w:r>
      <w:r w:rsidR="0009648D" w:rsidRPr="006B1BA8">
        <w:rPr>
          <w:color w:val="000000"/>
          <w:szCs w:val="28"/>
        </w:rPr>
        <w:t>)</w:t>
      </w:r>
    </w:p>
    <w:p w:rsidR="00A84599" w:rsidRDefault="00A84599" w:rsidP="006B1BA8">
      <w:pPr>
        <w:spacing w:line="360" w:lineRule="auto"/>
        <w:ind w:firstLine="709"/>
        <w:rPr>
          <w:color w:val="000000"/>
          <w:szCs w:val="28"/>
        </w:rPr>
      </w:pPr>
    </w:p>
    <w:p w:rsidR="0009648D" w:rsidRPr="006B1BA8" w:rsidRDefault="0009648D" w:rsidP="006B1BA8">
      <w:pPr>
        <w:spacing w:line="360" w:lineRule="auto"/>
        <w:ind w:firstLine="709"/>
        <w:rPr>
          <w:color w:val="000000"/>
          <w:szCs w:val="28"/>
        </w:rPr>
      </w:pPr>
      <w:r w:rsidRPr="006B1BA8">
        <w:rPr>
          <w:color w:val="000000"/>
          <w:szCs w:val="28"/>
        </w:rPr>
        <w:t>Из соотношения (</w:t>
      </w:r>
      <w:r w:rsidR="003127DD" w:rsidRPr="006B1BA8">
        <w:rPr>
          <w:color w:val="000000"/>
          <w:szCs w:val="28"/>
        </w:rPr>
        <w:t>4</w:t>
      </w:r>
      <w:r w:rsidRPr="006B1BA8">
        <w:rPr>
          <w:color w:val="000000"/>
          <w:szCs w:val="28"/>
        </w:rPr>
        <w:t>) следует, что на границе покрытия с подложкой устанавливается минимальная плотность активных центров (n</w:t>
      </w:r>
      <w:r w:rsidRPr="006B1BA8">
        <w:rPr>
          <w:color w:val="000000"/>
          <w:szCs w:val="28"/>
          <w:vertAlign w:val="subscript"/>
        </w:rPr>
        <w:t>1</w:t>
      </w:r>
      <w:r w:rsidRPr="006B1BA8">
        <w:rPr>
          <w:color w:val="000000"/>
          <w:szCs w:val="28"/>
        </w:rPr>
        <w:t xml:space="preserve"> &lt; n), которая уменьшается при возрастании толщины покрытия (n</w:t>
      </w:r>
      <w:r w:rsidRPr="006B1BA8">
        <w:rPr>
          <w:color w:val="000000"/>
          <w:szCs w:val="28"/>
          <w:vertAlign w:val="subscript"/>
        </w:rPr>
        <w:t>1</w:t>
      </w:r>
      <w:r w:rsidRPr="006B1BA8">
        <w:rPr>
          <w:color w:val="000000"/>
          <w:szCs w:val="28"/>
        </w:rPr>
        <w:t xml:space="preserve"> </w:t>
      </w:r>
      <w:r w:rsidRPr="006B1BA8">
        <w:rPr>
          <w:color w:val="000000"/>
          <w:szCs w:val="28"/>
        </w:rPr>
        <w:sym w:font="Symbol" w:char="F0AE"/>
      </w:r>
      <w:r w:rsidRPr="006B1BA8">
        <w:rPr>
          <w:color w:val="000000"/>
          <w:szCs w:val="28"/>
        </w:rPr>
        <w:t xml:space="preserve"> 1 – S</w:t>
      </w:r>
      <w:r w:rsidRPr="006B1BA8">
        <w:rPr>
          <w:color w:val="000000"/>
          <w:szCs w:val="28"/>
          <w:vertAlign w:val="subscript"/>
        </w:rPr>
        <w:t>1</w:t>
      </w:r>
      <w:r w:rsidRPr="006B1BA8">
        <w:rPr>
          <w:color w:val="000000"/>
          <w:szCs w:val="28"/>
        </w:rPr>
        <w:t>/P</w:t>
      </w:r>
      <w:r w:rsidR="006B1BA8">
        <w:rPr>
          <w:color w:val="000000"/>
          <w:szCs w:val="28"/>
        </w:rPr>
        <w:t xml:space="preserve"> </w:t>
      </w:r>
      <w:r w:rsidRPr="006B1BA8">
        <w:rPr>
          <w:color w:val="000000"/>
          <w:szCs w:val="28"/>
        </w:rPr>
        <w:t>при</w:t>
      </w:r>
      <w:r w:rsidR="006B1BA8">
        <w:rPr>
          <w:color w:val="000000"/>
          <w:szCs w:val="28"/>
        </w:rPr>
        <w:t xml:space="preserve"> </w:t>
      </w:r>
      <w:r w:rsidRPr="006B1BA8">
        <w:rPr>
          <w:color w:val="000000"/>
          <w:szCs w:val="28"/>
        </w:rPr>
        <w:t xml:space="preserve">Z </w:t>
      </w:r>
      <w:r w:rsidRPr="006B1BA8">
        <w:rPr>
          <w:color w:val="000000"/>
          <w:szCs w:val="28"/>
        </w:rPr>
        <w:sym w:font="Symbol" w:char="F0AE"/>
      </w:r>
      <w:r w:rsidRPr="006B1BA8">
        <w:rPr>
          <w:color w:val="000000"/>
          <w:szCs w:val="28"/>
        </w:rPr>
        <w:sym w:font="Symbol" w:char="F020"/>
      </w:r>
      <w:r w:rsidRPr="006B1BA8">
        <w:rPr>
          <w:color w:val="000000"/>
          <w:szCs w:val="28"/>
        </w:rPr>
        <w:sym w:font="Symbol" w:char="F0A5"/>
      </w:r>
      <w:r w:rsidRPr="006B1BA8">
        <w:rPr>
          <w:color w:val="000000"/>
          <w:szCs w:val="28"/>
        </w:rPr>
        <w:t>). На внешней поверхности пленки плотность активных центров зависит от толщины немонотонно. При толщине</w:t>
      </w:r>
      <w:r w:rsidR="006B1BA8">
        <w:rPr>
          <w:color w:val="000000"/>
          <w:szCs w:val="28"/>
        </w:rPr>
        <w:t xml:space="preserve"> </w:t>
      </w:r>
      <w:r w:rsidRPr="006B1BA8">
        <w:rPr>
          <w:color w:val="000000"/>
          <w:szCs w:val="28"/>
        </w:rPr>
        <w:t>Z</w:t>
      </w:r>
      <w:r w:rsidRPr="006B1BA8">
        <w:rPr>
          <w:color w:val="000000"/>
          <w:szCs w:val="28"/>
          <w:vertAlign w:val="subscript"/>
        </w:rPr>
        <w:t>max</w:t>
      </w:r>
      <w:r w:rsidRPr="006B1BA8">
        <w:rPr>
          <w:color w:val="000000"/>
          <w:szCs w:val="28"/>
        </w:rPr>
        <w:t xml:space="preserve"> </w:t>
      </w:r>
      <w:r w:rsidRPr="006B1BA8">
        <w:rPr>
          <w:color w:val="000000"/>
          <w:szCs w:val="28"/>
        </w:rPr>
        <w:sym w:font="Symbol" w:char="F0BB"/>
      </w:r>
      <w:r w:rsidRPr="006B1BA8">
        <w:rPr>
          <w:color w:val="000000"/>
          <w:szCs w:val="28"/>
        </w:rPr>
        <w:t xml:space="preserve"> 1,8R</w:t>
      </w:r>
      <w:r w:rsidR="006B1BA8">
        <w:rPr>
          <w:color w:val="000000"/>
          <w:szCs w:val="28"/>
        </w:rPr>
        <w:t xml:space="preserve"> </w:t>
      </w:r>
      <w:r w:rsidRPr="006B1BA8">
        <w:rPr>
          <w:color w:val="000000"/>
          <w:szCs w:val="28"/>
        </w:rPr>
        <w:t>она достигает максимального значения</w:t>
      </w:r>
      <w:r w:rsidR="006B1BA8">
        <w:rPr>
          <w:color w:val="000000"/>
          <w:szCs w:val="28"/>
        </w:rPr>
        <w:t xml:space="preserve"> </w:t>
      </w:r>
      <w:r w:rsidRPr="006B1BA8">
        <w:rPr>
          <w:color w:val="000000"/>
          <w:szCs w:val="28"/>
        </w:rPr>
        <w:t>n</w:t>
      </w:r>
      <w:r w:rsidRPr="006B1BA8">
        <w:rPr>
          <w:color w:val="000000"/>
          <w:szCs w:val="28"/>
          <w:vertAlign w:val="subscript"/>
        </w:rPr>
        <w:t>max</w:t>
      </w:r>
      <w:r w:rsidRPr="006B1BA8">
        <w:rPr>
          <w:color w:val="000000"/>
          <w:szCs w:val="28"/>
        </w:rPr>
        <w:t xml:space="preserve"> </w:t>
      </w:r>
      <w:r w:rsidRPr="006B1BA8">
        <w:rPr>
          <w:color w:val="000000"/>
          <w:szCs w:val="28"/>
        </w:rPr>
        <w:sym w:font="Symbol" w:char="F0BB"/>
      </w:r>
      <w:r w:rsidRPr="006B1BA8">
        <w:rPr>
          <w:color w:val="000000"/>
          <w:szCs w:val="28"/>
        </w:rPr>
        <w:t xml:space="preserve"> 1 + 0,29S</w:t>
      </w:r>
      <w:r w:rsidRPr="006B1BA8">
        <w:rPr>
          <w:color w:val="000000"/>
          <w:szCs w:val="28"/>
          <w:vertAlign w:val="subscript"/>
        </w:rPr>
        <w:t>1</w:t>
      </w:r>
      <w:r w:rsidRPr="006B1BA8">
        <w:rPr>
          <w:color w:val="000000"/>
          <w:szCs w:val="28"/>
        </w:rPr>
        <w:t>/P. В этом случае распределение плотности активных центров по толщине пленки достаточно точно может быть описано выражением</w:t>
      </w:r>
    </w:p>
    <w:p w:rsidR="00A84599" w:rsidRDefault="00A84599" w:rsidP="006B1BA8">
      <w:pPr>
        <w:spacing w:line="360" w:lineRule="auto"/>
        <w:ind w:firstLine="709"/>
        <w:rPr>
          <w:color w:val="000000"/>
          <w:szCs w:val="28"/>
        </w:rPr>
      </w:pPr>
    </w:p>
    <w:p w:rsidR="0009648D" w:rsidRPr="006B1BA8" w:rsidRDefault="0033109F" w:rsidP="006B1BA8">
      <w:pPr>
        <w:spacing w:line="360" w:lineRule="auto"/>
        <w:ind w:firstLine="709"/>
        <w:rPr>
          <w:color w:val="000000"/>
          <w:szCs w:val="28"/>
        </w:rPr>
      </w:pPr>
      <w:r>
        <w:rPr>
          <w:color w:val="000000"/>
          <w:position w:val="-32"/>
          <w:szCs w:val="28"/>
        </w:rPr>
        <w:pict>
          <v:shape id="_x0000_i1043" type="#_x0000_t75" style="width:180.75pt;height:39pt">
            <v:imagedata r:id="rId24" o:title=""/>
          </v:shape>
        </w:pict>
      </w:r>
      <w:r w:rsidR="0009648D" w:rsidRPr="006B1BA8">
        <w:rPr>
          <w:color w:val="000000"/>
          <w:szCs w:val="28"/>
        </w:rPr>
        <w:t>.</w:t>
      </w:r>
    </w:p>
    <w:p w:rsidR="00A84599" w:rsidRDefault="00A84599" w:rsidP="006B1BA8">
      <w:pPr>
        <w:spacing w:line="360" w:lineRule="auto"/>
        <w:ind w:firstLine="709"/>
        <w:rPr>
          <w:color w:val="000000"/>
          <w:szCs w:val="28"/>
        </w:rPr>
      </w:pPr>
    </w:p>
    <w:p w:rsidR="0009648D" w:rsidRPr="006B1BA8" w:rsidRDefault="0009648D" w:rsidP="006B1BA8">
      <w:pPr>
        <w:spacing w:line="360" w:lineRule="auto"/>
        <w:ind w:firstLine="709"/>
        <w:rPr>
          <w:color w:val="000000"/>
          <w:szCs w:val="28"/>
        </w:rPr>
      </w:pPr>
      <w:r w:rsidRPr="006B1BA8">
        <w:rPr>
          <w:color w:val="000000"/>
          <w:szCs w:val="28"/>
        </w:rPr>
        <w:t xml:space="preserve">Данный случай реализуется при формировании покрытий из полярных полимеров, для которых характерно высокое межмолекулярное взаимодействие. Полученные результаты могут быть использованы для объяснения экспериментально наблюдаемого уменьшения адгезионной прочности полимерных покрытий при их старении </w:t>
      </w:r>
      <w:r w:rsidRPr="006B1BA8">
        <w:rPr>
          <w:color w:val="000000"/>
          <w:szCs w:val="28"/>
        </w:rPr>
        <w:sym w:font="Symbol" w:char="F05B"/>
      </w:r>
      <w:r w:rsidR="00A43263" w:rsidRPr="006B1BA8">
        <w:rPr>
          <w:color w:val="000000"/>
          <w:szCs w:val="28"/>
        </w:rPr>
        <w:t>7</w:t>
      </w:r>
      <w:r w:rsidRPr="006B1BA8">
        <w:rPr>
          <w:color w:val="000000"/>
          <w:szCs w:val="28"/>
        </w:rPr>
        <w:sym w:font="Symbol" w:char="F05D"/>
      </w:r>
      <w:r w:rsidRPr="006B1BA8">
        <w:rPr>
          <w:color w:val="000000"/>
          <w:szCs w:val="28"/>
        </w:rPr>
        <w:t>.</w:t>
      </w:r>
    </w:p>
    <w:p w:rsidR="0009648D" w:rsidRPr="006B1BA8" w:rsidRDefault="0009648D" w:rsidP="006B1BA8">
      <w:pPr>
        <w:spacing w:line="360" w:lineRule="auto"/>
        <w:ind w:firstLine="709"/>
        <w:rPr>
          <w:color w:val="000000"/>
          <w:szCs w:val="28"/>
        </w:rPr>
      </w:pPr>
      <w:r w:rsidRPr="006B1BA8">
        <w:rPr>
          <w:color w:val="000000"/>
          <w:szCs w:val="28"/>
        </w:rPr>
        <w:t>Практический интерес представляет рассмотрение распределения плотности активных центров в полимере при формировании адгезионно-прочной тонкопленочной системы. При взаимодействии слоя полимера с высокоэнергетичной поверхностью в условиях высокой подвижности активных центров можно принять, что выполняется соотношение</w:t>
      </w:r>
      <w:r w:rsidR="006B1BA8">
        <w:rPr>
          <w:color w:val="000000"/>
          <w:szCs w:val="28"/>
        </w:rPr>
        <w:t xml:space="preserve"> </w:t>
      </w:r>
      <w:r w:rsidRPr="006B1BA8">
        <w:rPr>
          <w:color w:val="000000"/>
          <w:szCs w:val="28"/>
        </w:rPr>
        <w:t>Pn</w:t>
      </w:r>
      <w:r w:rsidRPr="006B1BA8">
        <w:rPr>
          <w:color w:val="000000"/>
          <w:szCs w:val="28"/>
        </w:rPr>
        <w:sym w:font="Symbol" w:char="F07C"/>
      </w:r>
      <w:r w:rsidRPr="006B1BA8">
        <w:rPr>
          <w:color w:val="000000"/>
          <w:szCs w:val="28"/>
        </w:rPr>
        <w:t>1 – n</w:t>
      </w:r>
      <w:r w:rsidRPr="006B1BA8">
        <w:rPr>
          <w:color w:val="000000"/>
          <w:szCs w:val="28"/>
          <w:vertAlign w:val="superscript"/>
        </w:rPr>
        <w:t>3</w:t>
      </w:r>
      <w:r w:rsidRPr="006B1BA8">
        <w:rPr>
          <w:color w:val="000000"/>
          <w:szCs w:val="28"/>
        </w:rPr>
        <w:sym w:font="Symbol" w:char="F07C"/>
      </w:r>
      <w:r w:rsidRPr="006B1BA8">
        <w:rPr>
          <w:color w:val="000000"/>
          <w:szCs w:val="28"/>
        </w:rPr>
        <w:t xml:space="preserve"> &lt;&lt; 1. Тогда из уравнения (1) получим</w:t>
      </w:r>
    </w:p>
    <w:p w:rsidR="00A84599" w:rsidRDefault="00A84599" w:rsidP="006B1BA8">
      <w:pPr>
        <w:spacing w:line="360" w:lineRule="auto"/>
        <w:ind w:firstLine="709"/>
        <w:rPr>
          <w:color w:val="000000"/>
          <w:szCs w:val="28"/>
        </w:rPr>
      </w:pPr>
    </w:p>
    <w:p w:rsidR="00A84599" w:rsidRDefault="0033109F" w:rsidP="006B1BA8">
      <w:pPr>
        <w:spacing w:line="360" w:lineRule="auto"/>
        <w:ind w:firstLine="709"/>
        <w:rPr>
          <w:color w:val="000000"/>
          <w:szCs w:val="28"/>
        </w:rPr>
      </w:pPr>
      <w:r>
        <w:rPr>
          <w:color w:val="000000"/>
          <w:position w:val="-36"/>
          <w:szCs w:val="28"/>
        </w:rPr>
        <w:pict>
          <v:shape id="_x0000_i1044" type="#_x0000_t75" style="width:327pt;height:45.75pt">
            <v:imagedata r:id="rId25" o:title=""/>
          </v:shape>
        </w:pict>
      </w:r>
      <w:r w:rsidR="0009648D" w:rsidRPr="006B1BA8">
        <w:rPr>
          <w:color w:val="000000"/>
          <w:szCs w:val="28"/>
        </w:rPr>
        <w:t>,</w:t>
      </w:r>
      <w:r w:rsidR="0009648D" w:rsidRPr="006B1BA8">
        <w:rPr>
          <w:color w:val="000000"/>
          <w:szCs w:val="28"/>
        </w:rPr>
        <w:tab/>
      </w:r>
      <w:r w:rsidR="006B1BA8">
        <w:rPr>
          <w:color w:val="000000"/>
          <w:szCs w:val="28"/>
        </w:rPr>
        <w:t xml:space="preserve"> </w:t>
      </w:r>
      <w:r w:rsidR="0009648D" w:rsidRPr="006B1BA8">
        <w:rPr>
          <w:color w:val="000000"/>
          <w:szCs w:val="28"/>
        </w:rPr>
        <w:t>(</w:t>
      </w:r>
      <w:r w:rsidR="003127DD" w:rsidRPr="006B1BA8">
        <w:rPr>
          <w:color w:val="000000"/>
          <w:szCs w:val="28"/>
        </w:rPr>
        <w:t>5</w:t>
      </w:r>
      <w:r w:rsidR="0009648D" w:rsidRPr="006B1BA8">
        <w:rPr>
          <w:color w:val="000000"/>
          <w:szCs w:val="28"/>
        </w:rPr>
        <w:t>)</w:t>
      </w:r>
    </w:p>
    <w:p w:rsidR="0009648D" w:rsidRPr="006B1BA8" w:rsidRDefault="00A84599" w:rsidP="006B1BA8">
      <w:pPr>
        <w:spacing w:line="360" w:lineRule="auto"/>
        <w:ind w:firstLine="709"/>
        <w:rPr>
          <w:color w:val="000000"/>
          <w:szCs w:val="28"/>
        </w:rPr>
      </w:pPr>
      <w:r>
        <w:rPr>
          <w:color w:val="000000"/>
          <w:szCs w:val="28"/>
        </w:rPr>
        <w:br w:type="page"/>
      </w:r>
      <w:r w:rsidR="0009648D" w:rsidRPr="006B1BA8">
        <w:rPr>
          <w:color w:val="000000"/>
          <w:szCs w:val="28"/>
        </w:rPr>
        <w:t>Анализ (</w:t>
      </w:r>
      <w:r w:rsidR="003127DD" w:rsidRPr="006B1BA8">
        <w:rPr>
          <w:color w:val="000000"/>
          <w:szCs w:val="28"/>
        </w:rPr>
        <w:t>5</w:t>
      </w:r>
      <w:r w:rsidR="0009648D" w:rsidRPr="006B1BA8">
        <w:rPr>
          <w:color w:val="000000"/>
          <w:szCs w:val="28"/>
        </w:rPr>
        <w:t>) показывает, что с увеличением потенциала поверхности (параметра S</w:t>
      </w:r>
      <w:r w:rsidR="0009648D" w:rsidRPr="006B1BA8">
        <w:rPr>
          <w:color w:val="000000"/>
          <w:szCs w:val="28"/>
          <w:vertAlign w:val="subscript"/>
        </w:rPr>
        <w:t>1</w:t>
      </w:r>
      <w:r w:rsidR="0009648D" w:rsidRPr="006B1BA8">
        <w:rPr>
          <w:color w:val="000000"/>
          <w:szCs w:val="28"/>
        </w:rPr>
        <w:t xml:space="preserve">) и толщины покрытия происходит возрастание плотности активных центров на границе раздела пленка–подложка. Причем при достижении определенной толщины (тем большей, чем больше величина параметра </w:t>
      </w:r>
      <w:r w:rsidR="0009648D" w:rsidRPr="006B1BA8">
        <w:rPr>
          <w:color w:val="000000"/>
          <w:szCs w:val="28"/>
          <w:lang w:val="en-US"/>
        </w:rPr>
        <w:t>S</w:t>
      </w:r>
      <w:r w:rsidR="0009648D" w:rsidRPr="006B1BA8">
        <w:rPr>
          <w:color w:val="000000"/>
          <w:szCs w:val="28"/>
          <w:vertAlign w:val="subscript"/>
        </w:rPr>
        <w:t>1</w:t>
      </w:r>
      <w:r w:rsidR="0009648D" w:rsidRPr="006B1BA8">
        <w:rPr>
          <w:color w:val="000000"/>
          <w:szCs w:val="28"/>
        </w:rPr>
        <w:t xml:space="preserve">) рост плотности активных центров прекращается (наступает </w:t>
      </w:r>
      <w:r w:rsidR="006B1BA8">
        <w:rPr>
          <w:color w:val="000000"/>
          <w:szCs w:val="28"/>
        </w:rPr>
        <w:t>«</w:t>
      </w:r>
      <w:r w:rsidR="006B1BA8" w:rsidRPr="006B1BA8">
        <w:rPr>
          <w:color w:val="000000"/>
          <w:szCs w:val="28"/>
        </w:rPr>
        <w:t>н</w:t>
      </w:r>
      <w:r w:rsidR="0009648D" w:rsidRPr="006B1BA8">
        <w:rPr>
          <w:color w:val="000000"/>
          <w:szCs w:val="28"/>
        </w:rPr>
        <w:t>асыщение</w:t>
      </w:r>
      <w:r w:rsidR="006B1BA8">
        <w:rPr>
          <w:color w:val="000000"/>
          <w:szCs w:val="28"/>
        </w:rPr>
        <w:t>»</w:t>
      </w:r>
      <w:r w:rsidR="006B1BA8" w:rsidRPr="006B1BA8">
        <w:rPr>
          <w:color w:val="000000"/>
          <w:szCs w:val="28"/>
        </w:rPr>
        <w:t>)</w:t>
      </w:r>
      <w:r w:rsidR="0009648D" w:rsidRPr="006B1BA8">
        <w:rPr>
          <w:color w:val="000000"/>
          <w:szCs w:val="28"/>
        </w:rPr>
        <w:t>. На внешней поверхности плотность центров при некоторой толщине слоя l</w:t>
      </w:r>
      <w:r w:rsidR="0009648D" w:rsidRPr="006B1BA8">
        <w:rPr>
          <w:color w:val="000000"/>
          <w:szCs w:val="28"/>
          <w:vertAlign w:val="subscript"/>
        </w:rPr>
        <w:t>m</w:t>
      </w:r>
      <w:r w:rsidR="0009648D" w:rsidRPr="006B1BA8">
        <w:rPr>
          <w:color w:val="000000"/>
          <w:szCs w:val="28"/>
        </w:rPr>
        <w:t xml:space="preserve"> имеет минимальное значение. При этом с увеличением параметра S</w:t>
      </w:r>
      <w:r w:rsidR="0009648D" w:rsidRPr="006B1BA8">
        <w:rPr>
          <w:color w:val="000000"/>
          <w:szCs w:val="28"/>
          <w:vertAlign w:val="subscript"/>
        </w:rPr>
        <w:t>1</w:t>
      </w:r>
      <w:r w:rsidR="0009648D" w:rsidRPr="006B1BA8">
        <w:rPr>
          <w:color w:val="000000"/>
          <w:szCs w:val="28"/>
        </w:rPr>
        <w:t xml:space="preserve"> глубина минимума </w:t>
      </w:r>
      <w:r w:rsidR="00551C69" w:rsidRPr="006B1BA8">
        <w:rPr>
          <w:color w:val="000000"/>
          <w:szCs w:val="28"/>
        </w:rPr>
        <w:t>возрастает,</w:t>
      </w:r>
      <w:r w:rsidR="0009648D" w:rsidRPr="006B1BA8">
        <w:rPr>
          <w:color w:val="000000"/>
          <w:szCs w:val="28"/>
        </w:rPr>
        <w:t xml:space="preserve"> и его координата смещается в область больших значений толщины.</w:t>
      </w:r>
    </w:p>
    <w:p w:rsidR="0009648D" w:rsidRPr="006B1BA8" w:rsidRDefault="0009648D" w:rsidP="006B1BA8">
      <w:pPr>
        <w:spacing w:line="360" w:lineRule="auto"/>
        <w:ind w:firstLine="709"/>
        <w:rPr>
          <w:color w:val="000000"/>
          <w:szCs w:val="28"/>
        </w:rPr>
      </w:pPr>
      <w:r w:rsidRPr="006B1BA8">
        <w:rPr>
          <w:color w:val="000000"/>
          <w:szCs w:val="28"/>
        </w:rPr>
        <w:t>Таким образом, из достаточно простого анализа следует, что характер размерных зависимостей физико-механических свойств полимерных покрытий определяется межмолекулярным взаимодействием и его соотношением с потенциалом поля поверхности.</w:t>
      </w:r>
    </w:p>
    <w:p w:rsidR="0009648D" w:rsidRDefault="0009648D" w:rsidP="006B1BA8">
      <w:pPr>
        <w:pStyle w:val="a4"/>
        <w:spacing w:line="360" w:lineRule="auto"/>
        <w:ind w:firstLine="709"/>
        <w:jc w:val="both"/>
        <w:rPr>
          <w:rFonts w:ascii="Times New Roman" w:hAnsi="Times New Roman"/>
          <w:color w:val="000000"/>
          <w:sz w:val="28"/>
          <w:szCs w:val="28"/>
        </w:rPr>
      </w:pPr>
      <w:r w:rsidRPr="006B1BA8">
        <w:rPr>
          <w:rFonts w:ascii="Times New Roman" w:hAnsi="Times New Roman"/>
          <w:color w:val="000000"/>
          <w:sz w:val="28"/>
          <w:szCs w:val="28"/>
        </w:rPr>
        <w:t>Как следствие проявления неоднородности химического состава по толщине слоя, следует рассматривать и размерные эффекты оптических свойств полимерных покрытий [</w:t>
      </w:r>
      <w:r w:rsidR="00A43263" w:rsidRPr="006B1BA8">
        <w:rPr>
          <w:rFonts w:ascii="Times New Roman" w:hAnsi="Times New Roman"/>
          <w:color w:val="000000"/>
          <w:sz w:val="28"/>
          <w:szCs w:val="28"/>
        </w:rPr>
        <w:t>43</w:t>
      </w:r>
      <w:r w:rsidRPr="006B1BA8">
        <w:rPr>
          <w:rFonts w:ascii="Times New Roman" w:hAnsi="Times New Roman"/>
          <w:color w:val="000000"/>
          <w:sz w:val="28"/>
          <w:szCs w:val="28"/>
        </w:rPr>
        <w:t>]. Показано, в частности, что зависимость показателя преломления ПТФЭ от толщины слоя является немонотонной: показатель преломления в приповерхностном слое имеет наибольшее значение, на расстоянии от подложки d=120</w:t>
      </w:r>
      <w:r w:rsidR="006B1BA8">
        <w:rPr>
          <w:rFonts w:ascii="Times New Roman" w:hAnsi="Times New Roman"/>
          <w:color w:val="000000"/>
          <w:sz w:val="28"/>
          <w:szCs w:val="28"/>
        </w:rPr>
        <w:t>–</w:t>
      </w:r>
      <w:r w:rsidR="006B1BA8" w:rsidRPr="006B1BA8">
        <w:rPr>
          <w:rFonts w:ascii="Times New Roman" w:hAnsi="Times New Roman"/>
          <w:color w:val="000000"/>
          <w:sz w:val="28"/>
          <w:szCs w:val="28"/>
        </w:rPr>
        <w:t>1</w:t>
      </w:r>
      <w:r w:rsidRPr="006B1BA8">
        <w:rPr>
          <w:rFonts w:ascii="Times New Roman" w:hAnsi="Times New Roman"/>
          <w:color w:val="000000"/>
          <w:sz w:val="28"/>
          <w:szCs w:val="28"/>
        </w:rPr>
        <w:t>39 нм – минимальное и при дальнейшем увеличении толщины</w:t>
      </w:r>
      <w:r w:rsidR="006B1BA8">
        <w:rPr>
          <w:rFonts w:ascii="Times New Roman" w:hAnsi="Times New Roman"/>
          <w:color w:val="000000"/>
          <w:sz w:val="28"/>
          <w:szCs w:val="28"/>
        </w:rPr>
        <w:t xml:space="preserve"> </w:t>
      </w:r>
      <w:r w:rsidRPr="006B1BA8">
        <w:rPr>
          <w:rFonts w:ascii="Times New Roman" w:hAnsi="Times New Roman"/>
          <w:color w:val="000000"/>
          <w:sz w:val="28"/>
          <w:szCs w:val="28"/>
        </w:rPr>
        <w:t>возрастает и достигает практически постоянного значения при d&gt;1,</w:t>
      </w:r>
      <w:r w:rsidR="006B1BA8" w:rsidRPr="006B1BA8">
        <w:rPr>
          <w:rFonts w:ascii="Times New Roman" w:hAnsi="Times New Roman"/>
          <w:color w:val="000000"/>
          <w:sz w:val="28"/>
          <w:szCs w:val="28"/>
        </w:rPr>
        <w:t>0</w:t>
      </w:r>
      <w:r w:rsidR="006B1BA8">
        <w:rPr>
          <w:rFonts w:ascii="Times New Roman" w:hAnsi="Times New Roman"/>
          <w:color w:val="000000"/>
          <w:sz w:val="28"/>
          <w:szCs w:val="28"/>
        </w:rPr>
        <w:t xml:space="preserve"> </w:t>
      </w:r>
      <w:r w:rsidR="006B1BA8" w:rsidRPr="006B1BA8">
        <w:rPr>
          <w:rFonts w:ascii="Times New Roman" w:hAnsi="Times New Roman"/>
          <w:color w:val="000000"/>
          <w:sz w:val="28"/>
          <w:szCs w:val="28"/>
        </w:rPr>
        <w:t>мкм</w:t>
      </w:r>
      <w:r w:rsidRPr="006B1BA8">
        <w:rPr>
          <w:rFonts w:ascii="Times New Roman" w:hAnsi="Times New Roman"/>
          <w:color w:val="000000"/>
          <w:sz w:val="28"/>
          <w:szCs w:val="28"/>
        </w:rPr>
        <w:t xml:space="preserve"> (рис.</w:t>
      </w:r>
      <w:r w:rsidR="006B1BA8">
        <w:rPr>
          <w:rFonts w:ascii="Times New Roman" w:hAnsi="Times New Roman"/>
          <w:color w:val="000000"/>
          <w:sz w:val="28"/>
          <w:szCs w:val="28"/>
        </w:rPr>
        <w:t> </w:t>
      </w:r>
      <w:r w:rsidR="006B1BA8" w:rsidRPr="006B1BA8">
        <w:rPr>
          <w:rFonts w:ascii="Times New Roman" w:hAnsi="Times New Roman"/>
          <w:color w:val="000000"/>
          <w:sz w:val="28"/>
          <w:szCs w:val="28"/>
        </w:rPr>
        <w:t>4</w:t>
      </w:r>
      <w:r w:rsidRPr="006B1BA8">
        <w:rPr>
          <w:rFonts w:ascii="Times New Roman" w:hAnsi="Times New Roman"/>
          <w:color w:val="000000"/>
          <w:sz w:val="28"/>
          <w:szCs w:val="28"/>
        </w:rPr>
        <w:t>).</w:t>
      </w:r>
    </w:p>
    <w:p w:rsidR="00A84599" w:rsidRPr="006B1BA8" w:rsidRDefault="00A84599" w:rsidP="006B1BA8">
      <w:pPr>
        <w:pStyle w:val="a4"/>
        <w:spacing w:line="360" w:lineRule="auto"/>
        <w:ind w:firstLine="709"/>
        <w:jc w:val="both"/>
        <w:rPr>
          <w:rFonts w:ascii="Times New Roman" w:hAnsi="Times New Roman"/>
          <w:color w:val="000000"/>
          <w:sz w:val="28"/>
          <w:szCs w:val="28"/>
        </w:rPr>
      </w:pPr>
    </w:p>
    <w:tbl>
      <w:tblPr>
        <w:tblW w:w="4830" w:type="pct"/>
        <w:tblInd w:w="1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229"/>
        <w:gridCol w:w="3018"/>
      </w:tblGrid>
      <w:tr w:rsidR="0009648D" w:rsidRPr="00B71323" w:rsidTr="00B71323">
        <w:trPr>
          <w:cantSplit/>
          <w:trHeight w:val="2831"/>
        </w:trPr>
        <w:tc>
          <w:tcPr>
            <w:tcW w:w="3368" w:type="pct"/>
            <w:shd w:val="clear" w:color="auto" w:fill="auto"/>
          </w:tcPr>
          <w:p w:rsidR="0009648D" w:rsidRPr="00B71323" w:rsidRDefault="0033109F" w:rsidP="00B71323">
            <w:pPr>
              <w:pStyle w:val="a4"/>
              <w:spacing w:line="360" w:lineRule="auto"/>
              <w:jc w:val="both"/>
              <w:rPr>
                <w:rFonts w:ascii="Times New Roman" w:hAnsi="Times New Roman"/>
                <w:color w:val="000000"/>
                <w:szCs w:val="28"/>
              </w:rPr>
            </w:pPr>
            <w:r>
              <w:rPr>
                <w:rFonts w:ascii="Times New Roman" w:hAnsi="Times New Roman"/>
                <w:color w:val="000000"/>
                <w:szCs w:val="28"/>
              </w:rPr>
              <w:pict>
                <v:shape id="_x0000_i1045" type="#_x0000_t75" style="width:254.25pt;height:133.5pt">
                  <v:imagedata r:id="rId26" o:title=""/>
                </v:shape>
              </w:pict>
            </w:r>
          </w:p>
        </w:tc>
        <w:tc>
          <w:tcPr>
            <w:tcW w:w="1632" w:type="pct"/>
            <w:shd w:val="clear" w:color="auto" w:fill="auto"/>
          </w:tcPr>
          <w:p w:rsidR="0009648D" w:rsidRPr="00B71323" w:rsidRDefault="0009648D" w:rsidP="00B71323">
            <w:pPr>
              <w:pStyle w:val="a4"/>
              <w:spacing w:line="360" w:lineRule="auto"/>
              <w:jc w:val="both"/>
              <w:rPr>
                <w:rFonts w:ascii="Times New Roman" w:hAnsi="Times New Roman"/>
                <w:color w:val="000000"/>
                <w:szCs w:val="28"/>
              </w:rPr>
            </w:pPr>
          </w:p>
          <w:p w:rsidR="0009648D" w:rsidRPr="00B71323" w:rsidRDefault="0009648D" w:rsidP="00B71323">
            <w:pPr>
              <w:pStyle w:val="a4"/>
              <w:spacing w:line="360" w:lineRule="auto"/>
              <w:jc w:val="both"/>
              <w:rPr>
                <w:rFonts w:ascii="Times New Roman" w:hAnsi="Times New Roman"/>
                <w:color w:val="000000"/>
                <w:szCs w:val="28"/>
              </w:rPr>
            </w:pPr>
          </w:p>
          <w:p w:rsidR="0009648D" w:rsidRPr="00B71323" w:rsidRDefault="0009648D" w:rsidP="00B71323">
            <w:pPr>
              <w:pStyle w:val="a4"/>
              <w:spacing w:line="360" w:lineRule="auto"/>
              <w:jc w:val="both"/>
              <w:rPr>
                <w:rFonts w:ascii="Times New Roman" w:hAnsi="Times New Roman"/>
                <w:color w:val="000000"/>
                <w:szCs w:val="28"/>
              </w:rPr>
            </w:pPr>
          </w:p>
          <w:p w:rsidR="0009648D" w:rsidRPr="00B71323" w:rsidRDefault="006B1BA8" w:rsidP="00B71323">
            <w:pPr>
              <w:pStyle w:val="a4"/>
              <w:spacing w:line="360" w:lineRule="auto"/>
              <w:jc w:val="both"/>
              <w:rPr>
                <w:rFonts w:ascii="Times New Roman" w:hAnsi="Times New Roman"/>
                <w:color w:val="000000"/>
                <w:szCs w:val="28"/>
              </w:rPr>
            </w:pPr>
            <w:r w:rsidRPr="00B71323">
              <w:rPr>
                <w:rFonts w:ascii="Times New Roman" w:hAnsi="Times New Roman"/>
                <w:color w:val="000000"/>
                <w:szCs w:val="28"/>
              </w:rPr>
              <w:t>Рис. 4</w:t>
            </w:r>
            <w:r w:rsidR="0009648D" w:rsidRPr="00B71323">
              <w:rPr>
                <w:rFonts w:ascii="Times New Roman" w:hAnsi="Times New Roman"/>
                <w:color w:val="000000"/>
                <w:szCs w:val="28"/>
              </w:rPr>
              <w:t>. Зависимость интеграль</w:t>
            </w:r>
            <w:r w:rsidRPr="00B71323">
              <w:rPr>
                <w:rFonts w:ascii="Times New Roman" w:hAnsi="Times New Roman"/>
                <w:color w:val="000000"/>
                <w:szCs w:val="28"/>
              </w:rPr>
              <w:t xml:space="preserve"> – но</w:t>
            </w:r>
            <w:r w:rsidR="0009648D" w:rsidRPr="00B71323">
              <w:rPr>
                <w:rFonts w:ascii="Times New Roman" w:hAnsi="Times New Roman"/>
                <w:color w:val="000000"/>
                <w:szCs w:val="28"/>
              </w:rPr>
              <w:t>го (1) и дифференциального (2) показателей преломления от толщины покрытия</w:t>
            </w:r>
          </w:p>
          <w:p w:rsidR="0009648D" w:rsidRPr="00B71323" w:rsidRDefault="0009648D" w:rsidP="00B71323">
            <w:pPr>
              <w:pStyle w:val="a4"/>
              <w:spacing w:line="360" w:lineRule="auto"/>
              <w:jc w:val="both"/>
              <w:rPr>
                <w:rFonts w:ascii="Times New Roman" w:hAnsi="Times New Roman"/>
                <w:color w:val="000000"/>
                <w:szCs w:val="28"/>
              </w:rPr>
            </w:pPr>
          </w:p>
        </w:tc>
      </w:tr>
    </w:tbl>
    <w:p w:rsidR="00A84599" w:rsidRDefault="00A84599" w:rsidP="006B1BA8">
      <w:pPr>
        <w:pStyle w:val="a4"/>
        <w:spacing w:line="360" w:lineRule="auto"/>
        <w:ind w:firstLine="709"/>
        <w:jc w:val="both"/>
        <w:rPr>
          <w:rFonts w:ascii="Times New Roman" w:hAnsi="Times New Roman"/>
          <w:color w:val="000000"/>
          <w:sz w:val="28"/>
          <w:szCs w:val="28"/>
        </w:rPr>
      </w:pPr>
    </w:p>
    <w:p w:rsidR="003127DD" w:rsidRPr="006B1BA8" w:rsidRDefault="00A84599" w:rsidP="006B1BA8">
      <w:pPr>
        <w:pStyle w:val="a4"/>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3127DD" w:rsidRPr="006B1BA8">
        <w:rPr>
          <w:rFonts w:ascii="Times New Roman" w:hAnsi="Times New Roman"/>
          <w:color w:val="000000"/>
          <w:sz w:val="28"/>
          <w:szCs w:val="28"/>
        </w:rPr>
        <w:t>Следует отметить, что пленки ПТФЭ имеют достаточно низкий показатель преломления (n=1,33</w:t>
      </w:r>
      <w:r w:rsidR="006B1BA8">
        <w:rPr>
          <w:rFonts w:ascii="Times New Roman" w:hAnsi="Times New Roman"/>
          <w:color w:val="000000"/>
          <w:sz w:val="28"/>
          <w:szCs w:val="28"/>
        </w:rPr>
        <w:t>–</w:t>
      </w:r>
      <w:r w:rsidR="006B1BA8" w:rsidRPr="006B1BA8">
        <w:rPr>
          <w:rFonts w:ascii="Times New Roman" w:hAnsi="Times New Roman"/>
          <w:color w:val="000000"/>
          <w:sz w:val="28"/>
          <w:szCs w:val="28"/>
        </w:rPr>
        <w:t>1</w:t>
      </w:r>
      <w:r w:rsidR="003127DD" w:rsidRPr="006B1BA8">
        <w:rPr>
          <w:rFonts w:ascii="Times New Roman" w:hAnsi="Times New Roman"/>
          <w:color w:val="000000"/>
          <w:sz w:val="28"/>
          <w:szCs w:val="28"/>
        </w:rPr>
        <w:t>,38), обладают высокой прозрачностью в видимой области, что определяет их высокую перспективность при использовании в качестве интерференционных просветляющих элементов.</w:t>
      </w:r>
    </w:p>
    <w:p w:rsidR="0009648D" w:rsidRPr="006B1BA8" w:rsidRDefault="0009648D" w:rsidP="006B1BA8">
      <w:pPr>
        <w:shd w:val="clear" w:color="auto" w:fill="FFFFFF"/>
        <w:autoSpaceDE w:val="0"/>
        <w:autoSpaceDN w:val="0"/>
        <w:adjustRightInd w:val="0"/>
        <w:spacing w:line="360" w:lineRule="auto"/>
        <w:ind w:firstLine="709"/>
        <w:rPr>
          <w:color w:val="000000"/>
          <w:szCs w:val="28"/>
        </w:rPr>
      </w:pPr>
      <w:r w:rsidRPr="006B1BA8">
        <w:rPr>
          <w:color w:val="000000"/>
          <w:szCs w:val="28"/>
        </w:rPr>
        <w:t>Толщина покрытия оказывает влияние и на дисперсию. При увеличении толщины dn/dλ уменьшается, что</w:t>
      </w:r>
      <w:r w:rsidR="006B1BA8">
        <w:rPr>
          <w:color w:val="000000"/>
          <w:szCs w:val="28"/>
        </w:rPr>
        <w:t xml:space="preserve"> </w:t>
      </w:r>
      <w:r w:rsidRPr="006B1BA8">
        <w:rPr>
          <w:color w:val="000000"/>
          <w:szCs w:val="28"/>
        </w:rPr>
        <w:t>связано,</w:t>
      </w:r>
      <w:r w:rsidR="006B1BA8">
        <w:rPr>
          <w:color w:val="000000"/>
          <w:szCs w:val="28"/>
        </w:rPr>
        <w:t xml:space="preserve"> </w:t>
      </w:r>
      <w:r w:rsidRPr="006B1BA8">
        <w:rPr>
          <w:color w:val="000000"/>
          <w:szCs w:val="28"/>
        </w:rPr>
        <w:t>по-видимому, с увеличением числа морфологических структур, равномерно распределенных в объеме полимера. В видимой области показатель преломления при изменении длины волны практически постоянен, что позволяет не учитывать дисперсию при разработке и изготовлении интерференционных покрытий из ПТФЭ. Наиболее заметная дисперсия наблюдается в УФ области.</w:t>
      </w:r>
    </w:p>
    <w:p w:rsidR="00560FA9" w:rsidRPr="006B1BA8" w:rsidRDefault="00560FA9" w:rsidP="006B1BA8">
      <w:pPr>
        <w:spacing w:line="360" w:lineRule="auto"/>
        <w:ind w:firstLine="709"/>
        <w:rPr>
          <w:color w:val="000000"/>
          <w:szCs w:val="28"/>
        </w:rPr>
      </w:pPr>
      <w:r w:rsidRPr="006B1BA8">
        <w:rPr>
          <w:color w:val="000000"/>
          <w:szCs w:val="28"/>
        </w:rPr>
        <w:t>При исследовании полимерных покрытий, полученных из продуктов электронно-лучевого диспергирования, методом ИК-спектроскопии установлено, что непосредственно на поверхности формируется слой, содержащий более высокую концентрацию кислородосодержащих фрагментов и имеющий более высокую степень упорядоченности [4</w:t>
      </w:r>
      <w:r w:rsidR="007D3643" w:rsidRPr="006B1BA8">
        <w:rPr>
          <w:color w:val="000000"/>
          <w:szCs w:val="28"/>
        </w:rPr>
        <w:t>3</w:t>
      </w:r>
      <w:r w:rsidRPr="006B1BA8">
        <w:rPr>
          <w:color w:val="000000"/>
          <w:szCs w:val="28"/>
        </w:rPr>
        <w:t>]. При этом характер изменения концентрации функциональных групп по толщине граничного слоя зависит от природы металлической подложки [4</w:t>
      </w:r>
      <w:r w:rsidR="007D3643" w:rsidRPr="006B1BA8">
        <w:rPr>
          <w:color w:val="000000"/>
          <w:szCs w:val="28"/>
        </w:rPr>
        <w:t>4</w:t>
      </w:r>
      <w:r w:rsidRPr="006B1BA8">
        <w:rPr>
          <w:color w:val="000000"/>
          <w:szCs w:val="28"/>
        </w:rPr>
        <w:t>].</w:t>
      </w:r>
    </w:p>
    <w:p w:rsidR="0009648D" w:rsidRPr="006B1BA8" w:rsidRDefault="0009648D" w:rsidP="006B1BA8">
      <w:pPr>
        <w:pStyle w:val="a4"/>
        <w:spacing w:line="360" w:lineRule="auto"/>
        <w:ind w:firstLine="709"/>
        <w:jc w:val="both"/>
        <w:rPr>
          <w:rFonts w:ascii="Times New Roman" w:hAnsi="Times New Roman"/>
          <w:color w:val="000000"/>
          <w:sz w:val="28"/>
          <w:szCs w:val="28"/>
        </w:rPr>
      </w:pPr>
      <w:r w:rsidRPr="006B1BA8">
        <w:rPr>
          <w:rFonts w:ascii="Times New Roman" w:hAnsi="Times New Roman"/>
          <w:color w:val="000000"/>
          <w:sz w:val="28"/>
          <w:szCs w:val="28"/>
        </w:rPr>
        <w:t>Механические свойства покрытий, их адгезионная прочность в значительной степени зависят от режима и вида предварительной активационной обработки поверхности подложки. Установлено, что достаточно высокая адгезия достигается при обработке подложки в плазме тлеющего разряда или ее нагреве до температур 120 – 180</w:t>
      </w:r>
      <w:r w:rsidRPr="006B1BA8">
        <w:rPr>
          <w:rFonts w:ascii="Times New Roman" w:hAnsi="Times New Roman"/>
          <w:color w:val="000000"/>
          <w:sz w:val="28"/>
          <w:szCs w:val="28"/>
          <w:vertAlign w:val="superscript"/>
        </w:rPr>
        <w:t>0</w:t>
      </w:r>
      <w:r w:rsidRPr="006B1BA8">
        <w:rPr>
          <w:rFonts w:ascii="Times New Roman" w:hAnsi="Times New Roman"/>
          <w:color w:val="000000"/>
          <w:sz w:val="28"/>
          <w:szCs w:val="28"/>
        </w:rPr>
        <w:t>С (для пленок ПТФЭ) [</w:t>
      </w:r>
      <w:r w:rsidR="00A43263" w:rsidRPr="006B1BA8">
        <w:rPr>
          <w:rFonts w:ascii="Times New Roman" w:hAnsi="Times New Roman"/>
          <w:color w:val="000000"/>
          <w:sz w:val="28"/>
          <w:szCs w:val="28"/>
        </w:rPr>
        <w:t>3</w:t>
      </w:r>
      <w:r w:rsidR="007D3643" w:rsidRPr="006B1BA8">
        <w:rPr>
          <w:rFonts w:ascii="Times New Roman" w:hAnsi="Times New Roman"/>
          <w:color w:val="000000"/>
          <w:sz w:val="28"/>
          <w:szCs w:val="28"/>
        </w:rPr>
        <w:t>1</w:t>
      </w:r>
      <w:r w:rsidRPr="006B1BA8">
        <w:rPr>
          <w:rFonts w:ascii="Times New Roman" w:hAnsi="Times New Roman"/>
          <w:color w:val="000000"/>
          <w:sz w:val="28"/>
          <w:szCs w:val="28"/>
        </w:rPr>
        <w:t xml:space="preserve">, </w:t>
      </w:r>
      <w:r w:rsidR="00A43263" w:rsidRPr="006B1BA8">
        <w:rPr>
          <w:rFonts w:ascii="Times New Roman" w:hAnsi="Times New Roman"/>
          <w:color w:val="000000"/>
          <w:sz w:val="28"/>
          <w:szCs w:val="28"/>
        </w:rPr>
        <w:t>4</w:t>
      </w:r>
      <w:r w:rsidR="007D3643" w:rsidRPr="006B1BA8">
        <w:rPr>
          <w:rFonts w:ascii="Times New Roman" w:hAnsi="Times New Roman"/>
          <w:color w:val="000000"/>
          <w:sz w:val="28"/>
          <w:szCs w:val="28"/>
        </w:rPr>
        <w:t>5</w:t>
      </w:r>
      <w:r w:rsidRPr="006B1BA8">
        <w:rPr>
          <w:rFonts w:ascii="Times New Roman" w:hAnsi="Times New Roman"/>
          <w:color w:val="000000"/>
          <w:sz w:val="28"/>
          <w:szCs w:val="28"/>
        </w:rPr>
        <w:t>]. При окислении полимера (ПЭ, ПТФЭ и других) адгезия возрастает. Однако их деформационные свойства резко снижаются. Толщина покрытия также влияет на их адгезию [</w:t>
      </w:r>
      <w:r w:rsidR="00A43263" w:rsidRPr="006B1BA8">
        <w:rPr>
          <w:rFonts w:ascii="Times New Roman" w:hAnsi="Times New Roman"/>
          <w:color w:val="000000"/>
          <w:sz w:val="28"/>
          <w:szCs w:val="28"/>
        </w:rPr>
        <w:t>46</w:t>
      </w:r>
      <w:r w:rsidRPr="006B1BA8">
        <w:rPr>
          <w:rFonts w:ascii="Times New Roman" w:hAnsi="Times New Roman"/>
          <w:color w:val="000000"/>
          <w:sz w:val="28"/>
          <w:szCs w:val="28"/>
        </w:rPr>
        <w:t xml:space="preserve">]. Более прочно связаны с подложкой тонкие покрытия. Из-за отрицательного влияния внутренних напряжений с увеличением толщины покрытия адгезионная прочность снижается и при </w:t>
      </w:r>
      <w:r w:rsidRPr="006B1BA8">
        <w:rPr>
          <w:rFonts w:ascii="Times New Roman" w:hAnsi="Times New Roman"/>
          <w:color w:val="000000"/>
          <w:sz w:val="28"/>
          <w:szCs w:val="28"/>
          <w:lang w:val="en-US"/>
        </w:rPr>
        <w:t>d</w:t>
      </w:r>
      <w:r w:rsidRPr="006B1BA8">
        <w:rPr>
          <w:rFonts w:ascii="Times New Roman" w:hAnsi="Times New Roman"/>
          <w:color w:val="000000"/>
          <w:sz w:val="28"/>
          <w:szCs w:val="28"/>
        </w:rPr>
        <w:t>&gt;10 мкм практически не изменяется.</w:t>
      </w:r>
    </w:p>
    <w:p w:rsidR="003127DD" w:rsidRPr="006B1BA8" w:rsidRDefault="0009648D" w:rsidP="006B1BA8">
      <w:pPr>
        <w:pStyle w:val="a4"/>
        <w:spacing w:line="360" w:lineRule="auto"/>
        <w:ind w:firstLine="709"/>
        <w:jc w:val="both"/>
        <w:rPr>
          <w:rFonts w:ascii="Times New Roman" w:hAnsi="Times New Roman"/>
          <w:color w:val="000000"/>
          <w:sz w:val="28"/>
          <w:szCs w:val="28"/>
        </w:rPr>
      </w:pPr>
      <w:r w:rsidRPr="006B1BA8">
        <w:rPr>
          <w:rFonts w:ascii="Times New Roman" w:hAnsi="Times New Roman"/>
          <w:color w:val="000000"/>
          <w:sz w:val="28"/>
          <w:szCs w:val="28"/>
        </w:rPr>
        <w:t xml:space="preserve">Сильно выраженную зависимость от толщины полимерного покрытия имеют и коэффициент трения </w:t>
      </w:r>
      <w:r w:rsidRPr="006B1BA8">
        <w:rPr>
          <w:rFonts w:ascii="Times New Roman" w:hAnsi="Times New Roman"/>
          <w:color w:val="000000"/>
          <w:sz w:val="28"/>
          <w:szCs w:val="28"/>
          <w:lang w:val="en-US"/>
        </w:rPr>
        <w:t>f</w:t>
      </w:r>
      <w:r w:rsidRPr="006B1BA8">
        <w:rPr>
          <w:rFonts w:ascii="Times New Roman" w:hAnsi="Times New Roman"/>
          <w:color w:val="000000"/>
          <w:sz w:val="28"/>
          <w:szCs w:val="28"/>
          <w:vertAlign w:val="subscript"/>
        </w:rPr>
        <w:t>тр</w:t>
      </w:r>
      <w:r w:rsidRPr="006B1BA8">
        <w:rPr>
          <w:rFonts w:ascii="Times New Roman" w:hAnsi="Times New Roman"/>
          <w:color w:val="000000"/>
          <w:sz w:val="28"/>
          <w:szCs w:val="28"/>
        </w:rPr>
        <w:t xml:space="preserve"> (рис.</w:t>
      </w:r>
      <w:r w:rsidR="006B1BA8">
        <w:rPr>
          <w:rFonts w:ascii="Times New Roman" w:hAnsi="Times New Roman"/>
          <w:color w:val="000000"/>
          <w:sz w:val="28"/>
          <w:szCs w:val="28"/>
        </w:rPr>
        <w:t> </w:t>
      </w:r>
      <w:r w:rsidR="006B1BA8" w:rsidRPr="006B1BA8">
        <w:rPr>
          <w:rFonts w:ascii="Times New Roman" w:hAnsi="Times New Roman"/>
          <w:color w:val="000000"/>
          <w:sz w:val="28"/>
          <w:szCs w:val="28"/>
        </w:rPr>
        <w:t>5</w:t>
      </w:r>
      <w:r w:rsidRPr="006B1BA8">
        <w:rPr>
          <w:rFonts w:ascii="Times New Roman" w:hAnsi="Times New Roman"/>
          <w:color w:val="000000"/>
          <w:sz w:val="28"/>
          <w:szCs w:val="28"/>
        </w:rPr>
        <w:t>), кр</w:t>
      </w:r>
      <w:r w:rsidR="00A43263" w:rsidRPr="006B1BA8">
        <w:rPr>
          <w:rFonts w:ascii="Times New Roman" w:hAnsi="Times New Roman"/>
          <w:color w:val="000000"/>
          <w:sz w:val="28"/>
          <w:szCs w:val="28"/>
        </w:rPr>
        <w:t>аевой угол смачивания Θ [4</w:t>
      </w:r>
      <w:r w:rsidR="007D3643" w:rsidRPr="006B1BA8">
        <w:rPr>
          <w:rFonts w:ascii="Times New Roman" w:hAnsi="Times New Roman"/>
          <w:color w:val="000000"/>
          <w:sz w:val="28"/>
          <w:szCs w:val="28"/>
        </w:rPr>
        <w:t>6</w:t>
      </w:r>
      <w:r w:rsidRPr="006B1BA8">
        <w:rPr>
          <w:rFonts w:ascii="Times New Roman" w:hAnsi="Times New Roman"/>
          <w:color w:val="000000"/>
          <w:sz w:val="28"/>
          <w:szCs w:val="28"/>
        </w:rPr>
        <w:t xml:space="preserve">]. </w:t>
      </w:r>
      <w:r w:rsidR="003127DD" w:rsidRPr="006B1BA8">
        <w:rPr>
          <w:rFonts w:ascii="Times New Roman" w:hAnsi="Times New Roman"/>
          <w:color w:val="000000"/>
          <w:sz w:val="28"/>
          <w:szCs w:val="28"/>
        </w:rPr>
        <w:t>Для неокислительных пленок ПТФЭ зависимости</w:t>
      </w:r>
      <w:r w:rsidR="006B1BA8">
        <w:rPr>
          <w:rFonts w:ascii="Times New Roman" w:hAnsi="Times New Roman"/>
          <w:color w:val="000000"/>
          <w:sz w:val="28"/>
          <w:szCs w:val="28"/>
        </w:rPr>
        <w:t xml:space="preserve"> </w:t>
      </w:r>
      <w:r w:rsidR="003127DD" w:rsidRPr="006B1BA8">
        <w:rPr>
          <w:rFonts w:ascii="Times New Roman" w:hAnsi="Times New Roman"/>
          <w:color w:val="000000"/>
          <w:sz w:val="28"/>
          <w:szCs w:val="28"/>
          <w:lang w:val="en-US"/>
        </w:rPr>
        <w:t>f</w:t>
      </w:r>
      <w:r w:rsidR="003127DD" w:rsidRPr="006B1BA8">
        <w:rPr>
          <w:rFonts w:ascii="Times New Roman" w:hAnsi="Times New Roman"/>
          <w:color w:val="000000"/>
          <w:sz w:val="28"/>
          <w:szCs w:val="28"/>
          <w:vertAlign w:val="subscript"/>
        </w:rPr>
        <w:t>тр</w:t>
      </w:r>
      <w:r w:rsidR="003127DD" w:rsidRPr="006B1BA8">
        <w:rPr>
          <w:rFonts w:ascii="Times New Roman" w:hAnsi="Times New Roman"/>
          <w:color w:val="000000"/>
          <w:sz w:val="28"/>
          <w:szCs w:val="28"/>
        </w:rPr>
        <w:t>(</w:t>
      </w:r>
      <w:r w:rsidR="003127DD" w:rsidRPr="006B1BA8">
        <w:rPr>
          <w:rFonts w:ascii="Times New Roman" w:hAnsi="Times New Roman"/>
          <w:color w:val="000000"/>
          <w:sz w:val="28"/>
          <w:szCs w:val="28"/>
          <w:lang w:val="en-US"/>
        </w:rPr>
        <w:t>d</w:t>
      </w:r>
      <w:r w:rsidR="003127DD" w:rsidRPr="006B1BA8">
        <w:rPr>
          <w:rFonts w:ascii="Times New Roman" w:hAnsi="Times New Roman"/>
          <w:color w:val="000000"/>
          <w:sz w:val="28"/>
          <w:szCs w:val="28"/>
        </w:rPr>
        <w:t>)</w:t>
      </w:r>
      <w:r w:rsidR="006B1BA8">
        <w:rPr>
          <w:rFonts w:ascii="Times New Roman" w:hAnsi="Times New Roman"/>
          <w:color w:val="000000"/>
          <w:sz w:val="28"/>
          <w:szCs w:val="28"/>
        </w:rPr>
        <w:t xml:space="preserve"> </w:t>
      </w:r>
      <w:r w:rsidR="003127DD" w:rsidRPr="006B1BA8">
        <w:rPr>
          <w:rFonts w:ascii="Times New Roman" w:hAnsi="Times New Roman"/>
          <w:color w:val="000000"/>
          <w:sz w:val="28"/>
          <w:szCs w:val="28"/>
        </w:rPr>
        <w:t>и Θ(</w:t>
      </w:r>
      <w:r w:rsidR="003127DD" w:rsidRPr="006B1BA8">
        <w:rPr>
          <w:rFonts w:ascii="Times New Roman" w:hAnsi="Times New Roman"/>
          <w:color w:val="000000"/>
          <w:sz w:val="28"/>
          <w:szCs w:val="28"/>
          <w:lang w:val="en-US"/>
        </w:rPr>
        <w:t>d</w:t>
      </w:r>
      <w:r w:rsidR="003127DD" w:rsidRPr="006B1BA8">
        <w:rPr>
          <w:rFonts w:ascii="Times New Roman" w:hAnsi="Times New Roman"/>
          <w:color w:val="000000"/>
          <w:sz w:val="28"/>
          <w:szCs w:val="28"/>
        </w:rPr>
        <w:t xml:space="preserve">) близки по своему характеру к зависимости показателя преломления от толщины слоя: при значении </w:t>
      </w:r>
      <w:r w:rsidR="003127DD" w:rsidRPr="006B1BA8">
        <w:rPr>
          <w:rFonts w:ascii="Times New Roman" w:hAnsi="Times New Roman"/>
          <w:color w:val="000000"/>
          <w:sz w:val="28"/>
          <w:szCs w:val="28"/>
          <w:lang w:val="en-US"/>
        </w:rPr>
        <w:t>d</w:t>
      </w:r>
      <w:r w:rsidR="003127DD" w:rsidRPr="006B1BA8">
        <w:rPr>
          <w:rFonts w:ascii="Times New Roman" w:hAnsi="Times New Roman"/>
          <w:color w:val="000000"/>
          <w:sz w:val="28"/>
          <w:szCs w:val="28"/>
        </w:rPr>
        <w:t xml:space="preserve"> ~ 0,5..1 мкм </w:t>
      </w:r>
      <w:r w:rsidR="003127DD" w:rsidRPr="006B1BA8">
        <w:rPr>
          <w:rFonts w:ascii="Times New Roman" w:hAnsi="Times New Roman"/>
          <w:color w:val="000000"/>
          <w:sz w:val="28"/>
          <w:szCs w:val="28"/>
          <w:lang w:val="en-US"/>
        </w:rPr>
        <w:t>f</w:t>
      </w:r>
      <w:r w:rsidR="003127DD" w:rsidRPr="006B1BA8">
        <w:rPr>
          <w:rFonts w:ascii="Times New Roman" w:hAnsi="Times New Roman"/>
          <w:color w:val="000000"/>
          <w:sz w:val="28"/>
          <w:szCs w:val="28"/>
          <w:vertAlign w:val="subscript"/>
        </w:rPr>
        <w:t>тр</w:t>
      </w:r>
      <w:r w:rsidR="003127DD" w:rsidRPr="006B1BA8">
        <w:rPr>
          <w:rFonts w:ascii="Times New Roman" w:hAnsi="Times New Roman"/>
          <w:color w:val="000000"/>
          <w:sz w:val="28"/>
          <w:szCs w:val="28"/>
        </w:rPr>
        <w:t xml:space="preserve"> и Θ имеют минимальное значение. При окислении полимера коэффициент трения имеет более высокие значения и монотонно снижается при увеличении толщины покрытия. Данные особенности, а также корреляция зависимостей </w:t>
      </w:r>
      <w:r w:rsidR="003127DD" w:rsidRPr="006B1BA8">
        <w:rPr>
          <w:rFonts w:ascii="Times New Roman" w:hAnsi="Times New Roman"/>
          <w:color w:val="000000"/>
          <w:sz w:val="28"/>
          <w:szCs w:val="28"/>
          <w:lang w:val="en-US"/>
        </w:rPr>
        <w:t>f</w:t>
      </w:r>
      <w:r w:rsidR="003127DD" w:rsidRPr="006B1BA8">
        <w:rPr>
          <w:rFonts w:ascii="Times New Roman" w:hAnsi="Times New Roman"/>
          <w:color w:val="000000"/>
          <w:sz w:val="28"/>
          <w:szCs w:val="28"/>
          <w:vertAlign w:val="subscript"/>
        </w:rPr>
        <w:t>тр</w:t>
      </w:r>
      <w:r w:rsidR="003127DD" w:rsidRPr="006B1BA8">
        <w:rPr>
          <w:rFonts w:ascii="Times New Roman" w:hAnsi="Times New Roman"/>
          <w:color w:val="000000"/>
          <w:sz w:val="28"/>
          <w:szCs w:val="28"/>
        </w:rPr>
        <w:t>(</w:t>
      </w:r>
      <w:r w:rsidR="003127DD" w:rsidRPr="006B1BA8">
        <w:rPr>
          <w:rFonts w:ascii="Times New Roman" w:hAnsi="Times New Roman"/>
          <w:color w:val="000000"/>
          <w:sz w:val="28"/>
          <w:szCs w:val="28"/>
          <w:lang w:val="en-US"/>
        </w:rPr>
        <w:t>d</w:t>
      </w:r>
      <w:r w:rsidR="003127DD" w:rsidRPr="006B1BA8">
        <w:rPr>
          <w:rFonts w:ascii="Times New Roman" w:hAnsi="Times New Roman"/>
          <w:color w:val="000000"/>
          <w:sz w:val="28"/>
          <w:szCs w:val="28"/>
        </w:rPr>
        <w:t>) и Θ(</w:t>
      </w:r>
      <w:r w:rsidR="003127DD" w:rsidRPr="006B1BA8">
        <w:rPr>
          <w:rFonts w:ascii="Times New Roman" w:hAnsi="Times New Roman"/>
          <w:color w:val="000000"/>
          <w:sz w:val="28"/>
          <w:szCs w:val="28"/>
          <w:lang w:val="en-US"/>
        </w:rPr>
        <w:t>d</w:t>
      </w:r>
      <w:r w:rsidR="003127DD" w:rsidRPr="006B1BA8">
        <w:rPr>
          <w:rFonts w:ascii="Times New Roman" w:hAnsi="Times New Roman"/>
          <w:color w:val="000000"/>
          <w:sz w:val="28"/>
          <w:szCs w:val="28"/>
        </w:rPr>
        <w:t>) свидетельствуют о преимущественном влиянии адгезионных взаимодействий на параметры трения тонких полимерных покрытий. Установленные эффекты полностью согласуются с результатами приведенного выше их аналитического описания в рамках релаксационно-диффузионной теории межфазных процессов [8].</w:t>
      </w:r>
    </w:p>
    <w:p w:rsidR="0009648D" w:rsidRPr="006B1BA8" w:rsidRDefault="0009648D" w:rsidP="006B1BA8">
      <w:pPr>
        <w:pStyle w:val="a4"/>
        <w:spacing w:line="360" w:lineRule="auto"/>
        <w:ind w:firstLine="709"/>
        <w:jc w:val="both"/>
        <w:rPr>
          <w:rFonts w:ascii="Times New Roman" w:hAnsi="Times New Roman"/>
          <w:color w:val="000000"/>
          <w:sz w:val="28"/>
          <w:szCs w:val="28"/>
        </w:rPr>
      </w:pPr>
    </w:p>
    <w:tbl>
      <w:tblPr>
        <w:tblW w:w="4865"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278"/>
        <w:gridCol w:w="3036"/>
      </w:tblGrid>
      <w:tr w:rsidR="0009648D" w:rsidRPr="00B71323" w:rsidTr="00B71323">
        <w:trPr>
          <w:cantSplit/>
          <w:trHeight w:val="1078"/>
        </w:trPr>
        <w:tc>
          <w:tcPr>
            <w:tcW w:w="3370" w:type="pct"/>
            <w:shd w:val="clear" w:color="auto" w:fill="auto"/>
          </w:tcPr>
          <w:p w:rsidR="0009648D" w:rsidRPr="00B71323" w:rsidRDefault="0009648D" w:rsidP="00B71323">
            <w:pPr>
              <w:pStyle w:val="a4"/>
              <w:spacing w:line="360" w:lineRule="auto"/>
              <w:jc w:val="both"/>
              <w:rPr>
                <w:rFonts w:ascii="Times New Roman" w:hAnsi="Times New Roman"/>
                <w:color w:val="000000"/>
                <w:szCs w:val="28"/>
              </w:rPr>
            </w:pPr>
          </w:p>
          <w:p w:rsidR="0009648D" w:rsidRPr="00B71323" w:rsidRDefault="0033109F" w:rsidP="00B71323">
            <w:pPr>
              <w:pStyle w:val="a4"/>
              <w:spacing w:line="360" w:lineRule="auto"/>
              <w:jc w:val="both"/>
              <w:rPr>
                <w:rFonts w:ascii="Times New Roman" w:hAnsi="Times New Roman"/>
                <w:color w:val="000000"/>
                <w:szCs w:val="28"/>
              </w:rPr>
            </w:pPr>
            <w:r>
              <w:rPr>
                <w:rFonts w:ascii="Times New Roman" w:hAnsi="Times New Roman"/>
                <w:color w:val="000000"/>
                <w:szCs w:val="28"/>
              </w:rPr>
              <w:pict>
                <v:shape id="_x0000_i1046" type="#_x0000_t75" style="width:258.75pt;height:124.5pt">
                  <v:imagedata r:id="rId27" o:title=""/>
                </v:shape>
              </w:pict>
            </w:r>
          </w:p>
        </w:tc>
        <w:tc>
          <w:tcPr>
            <w:tcW w:w="1630" w:type="pct"/>
            <w:shd w:val="clear" w:color="auto" w:fill="auto"/>
          </w:tcPr>
          <w:p w:rsidR="0009648D" w:rsidRPr="00B71323" w:rsidRDefault="0009648D" w:rsidP="00B71323">
            <w:pPr>
              <w:pStyle w:val="a4"/>
              <w:spacing w:line="360" w:lineRule="auto"/>
              <w:jc w:val="both"/>
              <w:rPr>
                <w:rFonts w:ascii="Times New Roman" w:hAnsi="Times New Roman"/>
                <w:color w:val="000000"/>
                <w:szCs w:val="28"/>
              </w:rPr>
            </w:pPr>
            <w:r w:rsidRPr="00B71323">
              <w:rPr>
                <w:rFonts w:ascii="Times New Roman" w:hAnsi="Times New Roman"/>
                <w:color w:val="000000"/>
                <w:szCs w:val="28"/>
              </w:rPr>
              <w:t>Рис.</w:t>
            </w:r>
            <w:r w:rsidR="006B1BA8" w:rsidRPr="00B71323">
              <w:rPr>
                <w:rFonts w:ascii="Times New Roman" w:hAnsi="Times New Roman"/>
                <w:color w:val="000000"/>
                <w:szCs w:val="28"/>
              </w:rPr>
              <w:t> 5</w:t>
            </w:r>
            <w:r w:rsidRPr="00B71323">
              <w:rPr>
                <w:rFonts w:ascii="Times New Roman" w:hAnsi="Times New Roman"/>
                <w:color w:val="000000"/>
                <w:szCs w:val="28"/>
              </w:rPr>
              <w:t>. Зависимость коэффи</w:t>
            </w:r>
            <w:r w:rsidR="006B1BA8" w:rsidRPr="00B71323">
              <w:rPr>
                <w:rFonts w:ascii="Times New Roman" w:hAnsi="Times New Roman"/>
                <w:color w:val="000000"/>
                <w:szCs w:val="28"/>
              </w:rPr>
              <w:t xml:space="preserve"> – ци</w:t>
            </w:r>
            <w:r w:rsidRPr="00B71323">
              <w:rPr>
                <w:rFonts w:ascii="Times New Roman" w:hAnsi="Times New Roman"/>
                <w:color w:val="000000"/>
                <w:szCs w:val="28"/>
              </w:rPr>
              <w:t>ента трения пленок ПТФЭ от толщины при скорости скольжения 1,7</w:t>
            </w:r>
            <w:r w:rsidR="006B1BA8" w:rsidRPr="00B71323">
              <w:rPr>
                <w:rFonts w:ascii="Times New Roman" w:hAnsi="Times New Roman"/>
                <w:color w:val="000000"/>
                <w:szCs w:val="28"/>
              </w:rPr>
              <w:t> м</w:t>
            </w:r>
            <w:r w:rsidRPr="00B71323">
              <w:rPr>
                <w:rFonts w:ascii="Times New Roman" w:hAnsi="Times New Roman"/>
                <w:color w:val="000000"/>
                <w:szCs w:val="28"/>
              </w:rPr>
              <w:t>/с (1); 3,5</w:t>
            </w:r>
            <w:r w:rsidR="006B1BA8" w:rsidRPr="00B71323">
              <w:rPr>
                <w:rFonts w:ascii="Times New Roman" w:hAnsi="Times New Roman"/>
                <w:color w:val="000000"/>
                <w:szCs w:val="28"/>
              </w:rPr>
              <w:t> м</w:t>
            </w:r>
            <w:r w:rsidRPr="00B71323">
              <w:rPr>
                <w:rFonts w:ascii="Times New Roman" w:hAnsi="Times New Roman"/>
                <w:color w:val="000000"/>
                <w:szCs w:val="28"/>
              </w:rPr>
              <w:t>/с (2, 4); 5,2</w:t>
            </w:r>
            <w:r w:rsidR="006B1BA8" w:rsidRPr="00B71323">
              <w:rPr>
                <w:rFonts w:ascii="Times New Roman" w:hAnsi="Times New Roman"/>
                <w:color w:val="000000"/>
                <w:szCs w:val="28"/>
              </w:rPr>
              <w:t> м</w:t>
            </w:r>
            <w:r w:rsidRPr="00B71323">
              <w:rPr>
                <w:rFonts w:ascii="Times New Roman" w:hAnsi="Times New Roman"/>
                <w:color w:val="000000"/>
                <w:szCs w:val="28"/>
              </w:rPr>
              <w:t xml:space="preserve">/с (3, 5): 1 </w:t>
            </w:r>
            <w:r w:rsidR="006B1BA8" w:rsidRPr="00B71323">
              <w:rPr>
                <w:rFonts w:ascii="Times New Roman" w:hAnsi="Times New Roman"/>
                <w:color w:val="000000"/>
                <w:szCs w:val="28"/>
              </w:rPr>
              <w:t xml:space="preserve">– </w:t>
            </w:r>
            <w:r w:rsidRPr="00B71323">
              <w:rPr>
                <w:rFonts w:ascii="Times New Roman" w:hAnsi="Times New Roman"/>
                <w:color w:val="000000"/>
                <w:szCs w:val="28"/>
              </w:rPr>
              <w:t>относительная оптическая плотность полосы 1720</w:t>
            </w:r>
            <w:r w:rsidR="006B1BA8" w:rsidRPr="00B71323">
              <w:rPr>
                <w:rFonts w:ascii="Times New Roman" w:hAnsi="Times New Roman"/>
                <w:color w:val="000000"/>
                <w:szCs w:val="28"/>
              </w:rPr>
              <w:t> см</w:t>
            </w:r>
            <w:r w:rsidRPr="00B71323">
              <w:rPr>
                <w:rFonts w:ascii="Times New Roman" w:hAnsi="Times New Roman"/>
                <w:color w:val="000000"/>
                <w:szCs w:val="28"/>
                <w:vertAlign w:val="superscript"/>
              </w:rPr>
              <w:t>–1</w:t>
            </w:r>
            <w:r w:rsidRPr="00B71323">
              <w:rPr>
                <w:rFonts w:ascii="Times New Roman" w:hAnsi="Times New Roman"/>
                <w:color w:val="000000"/>
                <w:szCs w:val="28"/>
              </w:rPr>
              <w:t xml:space="preserve"> (колебания карбонильных групп</w:t>
            </w:r>
            <w:r w:rsidR="006B1BA8" w:rsidRPr="00B71323">
              <w:rPr>
                <w:rFonts w:ascii="Times New Roman" w:hAnsi="Times New Roman"/>
                <w:color w:val="000000"/>
                <w:szCs w:val="28"/>
              </w:rPr>
              <w:t xml:space="preserve"> – С</w:t>
            </w:r>
            <w:r w:rsidRPr="00B71323">
              <w:rPr>
                <w:rFonts w:ascii="Times New Roman" w:hAnsi="Times New Roman"/>
                <w:color w:val="000000"/>
                <w:szCs w:val="28"/>
              </w:rPr>
              <w:t>=О) 1</w:t>
            </w:r>
            <w:r w:rsidR="006B1BA8" w:rsidRPr="00B71323">
              <w:rPr>
                <w:rFonts w:ascii="Times New Roman" w:hAnsi="Times New Roman"/>
                <w:color w:val="000000"/>
                <w:szCs w:val="28"/>
              </w:rPr>
              <w:noBreakHyphen/>
              <w:t>D</w:t>
            </w:r>
            <w:r w:rsidRPr="00B71323">
              <w:rPr>
                <w:rFonts w:ascii="Times New Roman" w:hAnsi="Times New Roman"/>
                <w:color w:val="000000"/>
                <w:szCs w:val="28"/>
                <w:vertAlign w:val="subscript"/>
              </w:rPr>
              <w:t xml:space="preserve">1720 </w:t>
            </w:r>
            <w:r w:rsidRPr="00B71323">
              <w:rPr>
                <w:rFonts w:ascii="Times New Roman" w:hAnsi="Times New Roman"/>
                <w:color w:val="000000"/>
                <w:szCs w:val="28"/>
              </w:rPr>
              <w:t>/</w:t>
            </w:r>
            <w:r w:rsidR="006B1BA8" w:rsidRPr="00B71323">
              <w:rPr>
                <w:rFonts w:ascii="Times New Roman" w:hAnsi="Times New Roman"/>
                <w:color w:val="000000"/>
                <w:szCs w:val="28"/>
                <w:vertAlign w:val="subscript"/>
              </w:rPr>
              <w:t xml:space="preserve"> </w:t>
            </w:r>
            <w:r w:rsidRPr="00B71323">
              <w:rPr>
                <w:rFonts w:ascii="Times New Roman" w:hAnsi="Times New Roman"/>
                <w:color w:val="000000"/>
                <w:szCs w:val="28"/>
                <w:lang w:val="en-US"/>
              </w:rPr>
              <w:t>l</w:t>
            </w:r>
            <w:r w:rsidRPr="00B71323">
              <w:rPr>
                <w:rFonts w:ascii="Times New Roman" w:hAnsi="Times New Roman"/>
                <w:color w:val="000000"/>
                <w:szCs w:val="28"/>
              </w:rPr>
              <w:t xml:space="preserve"> = 0; 2, 3 – 0,7 мкм</w:t>
            </w:r>
            <w:r w:rsidRPr="00B71323">
              <w:rPr>
                <w:rFonts w:ascii="Times New Roman" w:hAnsi="Times New Roman"/>
                <w:color w:val="000000"/>
                <w:szCs w:val="28"/>
                <w:vertAlign w:val="superscript"/>
              </w:rPr>
              <w:t xml:space="preserve"> –1</w:t>
            </w:r>
            <w:r w:rsidRPr="00B71323">
              <w:rPr>
                <w:rFonts w:ascii="Times New Roman" w:hAnsi="Times New Roman"/>
                <w:color w:val="000000"/>
                <w:szCs w:val="28"/>
              </w:rPr>
              <w:t>; 4, 5 – 1,5 мкм</w:t>
            </w:r>
            <w:r w:rsidRPr="00B71323">
              <w:rPr>
                <w:rFonts w:ascii="Times New Roman" w:hAnsi="Times New Roman"/>
                <w:color w:val="000000"/>
                <w:szCs w:val="28"/>
                <w:vertAlign w:val="superscript"/>
              </w:rPr>
              <w:t xml:space="preserve"> –1</w:t>
            </w:r>
            <w:r w:rsidRPr="00B71323">
              <w:rPr>
                <w:rFonts w:ascii="Times New Roman" w:hAnsi="Times New Roman"/>
                <w:color w:val="000000"/>
                <w:szCs w:val="28"/>
              </w:rPr>
              <w:t>.</w:t>
            </w:r>
          </w:p>
        </w:tc>
      </w:tr>
    </w:tbl>
    <w:p w:rsidR="00A84599" w:rsidRDefault="00A84599" w:rsidP="006B1BA8">
      <w:pPr>
        <w:pStyle w:val="2"/>
        <w:spacing w:after="0" w:line="360" w:lineRule="auto"/>
        <w:ind w:left="0" w:firstLine="709"/>
        <w:rPr>
          <w:color w:val="000000"/>
          <w:szCs w:val="28"/>
        </w:rPr>
      </w:pPr>
    </w:p>
    <w:p w:rsidR="0009648D" w:rsidRDefault="0009648D" w:rsidP="006B1BA8">
      <w:pPr>
        <w:pStyle w:val="2"/>
        <w:spacing w:after="0" w:line="360" w:lineRule="auto"/>
        <w:ind w:left="0" w:firstLine="709"/>
        <w:rPr>
          <w:color w:val="000000"/>
          <w:szCs w:val="28"/>
        </w:rPr>
      </w:pPr>
      <w:r w:rsidRPr="006B1BA8">
        <w:rPr>
          <w:color w:val="000000"/>
          <w:szCs w:val="28"/>
        </w:rPr>
        <w:t>Установлено, что тонкие полимерные покрытия, полученные из активной газовой фазы, имеют высокую износостойкость, особенно в тонких слоях (рис.</w:t>
      </w:r>
      <w:r w:rsidR="006B1BA8">
        <w:rPr>
          <w:color w:val="000000"/>
          <w:szCs w:val="28"/>
        </w:rPr>
        <w:t> </w:t>
      </w:r>
      <w:r w:rsidR="006B1BA8" w:rsidRPr="006B1BA8">
        <w:rPr>
          <w:color w:val="000000"/>
          <w:szCs w:val="28"/>
        </w:rPr>
        <w:t>6</w:t>
      </w:r>
      <w:r w:rsidRPr="006B1BA8">
        <w:rPr>
          <w:color w:val="000000"/>
          <w:szCs w:val="28"/>
        </w:rPr>
        <w:t xml:space="preserve">) </w:t>
      </w:r>
      <w:r w:rsidR="00A43263" w:rsidRPr="006B1BA8">
        <w:rPr>
          <w:color w:val="000000"/>
          <w:szCs w:val="28"/>
        </w:rPr>
        <w:t>[4</w:t>
      </w:r>
      <w:r w:rsidR="007D3643" w:rsidRPr="006B1BA8">
        <w:rPr>
          <w:color w:val="000000"/>
          <w:szCs w:val="28"/>
        </w:rPr>
        <w:t>7</w:t>
      </w:r>
      <w:r w:rsidRPr="006B1BA8">
        <w:rPr>
          <w:color w:val="000000"/>
          <w:szCs w:val="28"/>
        </w:rPr>
        <w:t>].</w:t>
      </w:r>
    </w:p>
    <w:p w:rsidR="00A84599" w:rsidRDefault="00A84599" w:rsidP="006B1BA8">
      <w:pPr>
        <w:pStyle w:val="2"/>
        <w:spacing w:after="0" w:line="360" w:lineRule="auto"/>
        <w:ind w:left="0" w:firstLine="709"/>
        <w:rPr>
          <w:color w:val="000000"/>
          <w:szCs w:val="28"/>
        </w:rPr>
      </w:pPr>
    </w:p>
    <w:p w:rsidR="00A84599" w:rsidRPr="00A84599" w:rsidRDefault="00A84599" w:rsidP="006B1BA8">
      <w:pPr>
        <w:pStyle w:val="2"/>
        <w:spacing w:after="0" w:line="360" w:lineRule="auto"/>
        <w:ind w:left="0" w:firstLine="709"/>
        <w:rPr>
          <w:color w:val="000000"/>
          <w:sz w:val="2"/>
          <w:szCs w:val="2"/>
        </w:rPr>
      </w:pPr>
      <w:r>
        <w:rPr>
          <w:color w:val="000000"/>
          <w:szCs w:val="28"/>
        </w:rPr>
        <w:br w:type="page"/>
      </w:r>
    </w:p>
    <w:tbl>
      <w:tblPr>
        <w:tblW w:w="4795" w:type="pct"/>
        <w:tblInd w:w="1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599"/>
        <w:gridCol w:w="2581"/>
      </w:tblGrid>
      <w:tr w:rsidR="0009648D" w:rsidRPr="00B71323" w:rsidTr="00B71323">
        <w:trPr>
          <w:cantSplit/>
          <w:trHeight w:val="3730"/>
        </w:trPr>
        <w:tc>
          <w:tcPr>
            <w:tcW w:w="3594" w:type="pct"/>
            <w:shd w:val="clear" w:color="auto" w:fill="auto"/>
          </w:tcPr>
          <w:p w:rsidR="0009648D" w:rsidRPr="00B71323" w:rsidRDefault="00A84599" w:rsidP="00B71323">
            <w:pPr>
              <w:pStyle w:val="a9"/>
              <w:spacing w:after="0" w:line="360" w:lineRule="auto"/>
              <w:ind w:firstLine="0"/>
              <w:rPr>
                <w:color w:val="000000"/>
                <w:sz w:val="20"/>
                <w:szCs w:val="28"/>
              </w:rPr>
            </w:pPr>
            <w:r w:rsidRPr="00B71323">
              <w:rPr>
                <w:color w:val="000000"/>
                <w:szCs w:val="28"/>
              </w:rPr>
              <w:br w:type="page"/>
            </w:r>
            <w:r w:rsidR="0033109F">
              <w:rPr>
                <w:color w:val="000000"/>
                <w:sz w:val="20"/>
                <w:szCs w:val="28"/>
                <w:lang w:val="en-US"/>
              </w:rPr>
              <w:pict>
                <v:shape id="_x0000_i1047" type="#_x0000_t75" style="width:279.75pt;height:182.25pt">
                  <v:imagedata r:id="rId28" o:title=""/>
                </v:shape>
              </w:pict>
            </w:r>
          </w:p>
        </w:tc>
        <w:tc>
          <w:tcPr>
            <w:tcW w:w="1406" w:type="pct"/>
            <w:shd w:val="clear" w:color="auto" w:fill="auto"/>
          </w:tcPr>
          <w:p w:rsidR="0009648D" w:rsidRPr="00B71323" w:rsidRDefault="0009648D" w:rsidP="00B71323">
            <w:pPr>
              <w:spacing w:line="360" w:lineRule="auto"/>
              <w:ind w:firstLine="0"/>
              <w:rPr>
                <w:color w:val="000000"/>
                <w:sz w:val="20"/>
                <w:szCs w:val="28"/>
              </w:rPr>
            </w:pPr>
          </w:p>
          <w:p w:rsidR="0009648D" w:rsidRPr="00B71323" w:rsidRDefault="0009648D" w:rsidP="00B71323">
            <w:pPr>
              <w:spacing w:line="360" w:lineRule="auto"/>
              <w:ind w:firstLine="0"/>
              <w:rPr>
                <w:color w:val="000000"/>
                <w:sz w:val="20"/>
                <w:szCs w:val="28"/>
              </w:rPr>
            </w:pPr>
          </w:p>
          <w:p w:rsidR="0009648D" w:rsidRPr="00B71323" w:rsidRDefault="0009648D" w:rsidP="00B71323">
            <w:pPr>
              <w:spacing w:line="360" w:lineRule="auto"/>
              <w:ind w:firstLine="0"/>
              <w:rPr>
                <w:color w:val="000000"/>
                <w:sz w:val="20"/>
                <w:szCs w:val="28"/>
              </w:rPr>
            </w:pPr>
          </w:p>
          <w:p w:rsidR="0009648D" w:rsidRPr="00B71323" w:rsidRDefault="0009648D" w:rsidP="00B71323">
            <w:pPr>
              <w:spacing w:line="360" w:lineRule="auto"/>
              <w:ind w:firstLine="0"/>
              <w:rPr>
                <w:color w:val="000000"/>
                <w:sz w:val="20"/>
                <w:szCs w:val="28"/>
              </w:rPr>
            </w:pPr>
          </w:p>
          <w:p w:rsidR="0009648D" w:rsidRPr="00B71323" w:rsidRDefault="006B1BA8" w:rsidP="00B71323">
            <w:pPr>
              <w:pStyle w:val="a9"/>
              <w:spacing w:after="0" w:line="360" w:lineRule="auto"/>
              <w:ind w:firstLine="0"/>
              <w:rPr>
                <w:color w:val="000000"/>
                <w:sz w:val="20"/>
                <w:szCs w:val="28"/>
              </w:rPr>
            </w:pPr>
            <w:r w:rsidRPr="00B71323">
              <w:rPr>
                <w:color w:val="000000"/>
                <w:sz w:val="20"/>
                <w:szCs w:val="28"/>
              </w:rPr>
              <w:t>Рис. 6</w:t>
            </w:r>
            <w:r w:rsidR="0009648D" w:rsidRPr="00B71323">
              <w:rPr>
                <w:color w:val="000000"/>
                <w:sz w:val="20"/>
                <w:szCs w:val="28"/>
              </w:rPr>
              <w:t>. Распределение изно</w:t>
            </w:r>
            <w:r w:rsidRPr="00B71323">
              <w:rPr>
                <w:color w:val="000000"/>
                <w:sz w:val="20"/>
                <w:szCs w:val="28"/>
              </w:rPr>
              <w:t xml:space="preserve"> – со</w:t>
            </w:r>
            <w:r w:rsidR="00D91557" w:rsidRPr="00B71323">
              <w:rPr>
                <w:color w:val="000000"/>
                <w:sz w:val="20"/>
                <w:szCs w:val="28"/>
              </w:rPr>
              <w:t xml:space="preserve"> </w:t>
            </w:r>
            <w:r w:rsidR="0009648D" w:rsidRPr="00B71323">
              <w:rPr>
                <w:color w:val="000000"/>
                <w:sz w:val="20"/>
                <w:szCs w:val="28"/>
              </w:rPr>
              <w:t>стойкости слоев ПТФЭ по толщине покрытия.</w:t>
            </w:r>
          </w:p>
          <w:p w:rsidR="0009648D" w:rsidRPr="00B71323" w:rsidRDefault="0009648D" w:rsidP="00B71323">
            <w:pPr>
              <w:spacing w:line="360" w:lineRule="auto"/>
              <w:ind w:firstLine="0"/>
              <w:rPr>
                <w:color w:val="000000"/>
                <w:sz w:val="20"/>
                <w:szCs w:val="28"/>
              </w:rPr>
            </w:pPr>
            <w:r w:rsidRPr="00B71323">
              <w:rPr>
                <w:color w:val="000000"/>
                <w:sz w:val="20"/>
                <w:szCs w:val="28"/>
              </w:rPr>
              <w:t>Параметры трения: давле</w:t>
            </w:r>
            <w:r w:rsidR="006B1BA8" w:rsidRPr="00B71323">
              <w:rPr>
                <w:color w:val="000000"/>
                <w:sz w:val="20"/>
                <w:szCs w:val="28"/>
              </w:rPr>
              <w:t xml:space="preserve"> – ни</w:t>
            </w:r>
            <w:r w:rsidRPr="00B71323">
              <w:rPr>
                <w:color w:val="000000"/>
                <w:sz w:val="20"/>
                <w:szCs w:val="28"/>
              </w:rPr>
              <w:t xml:space="preserve">е Р=22,25 Н, скорость скольжения </w:t>
            </w:r>
            <w:r w:rsidRPr="00B71323">
              <w:rPr>
                <w:color w:val="000000"/>
                <w:sz w:val="20"/>
                <w:szCs w:val="28"/>
                <w:lang w:val="en-US"/>
              </w:rPr>
              <w:t>V</w:t>
            </w:r>
            <w:r w:rsidRPr="00B71323">
              <w:rPr>
                <w:color w:val="000000"/>
                <w:sz w:val="20"/>
                <w:szCs w:val="28"/>
                <w:vertAlign w:val="subscript"/>
              </w:rPr>
              <w:t>с</w:t>
            </w:r>
            <w:r w:rsidRPr="00B71323">
              <w:rPr>
                <w:color w:val="000000"/>
                <w:sz w:val="20"/>
                <w:szCs w:val="28"/>
              </w:rPr>
              <w:t xml:space="preserve"> = 25</w:t>
            </w:r>
            <w:r w:rsidR="006B1BA8" w:rsidRPr="00B71323">
              <w:rPr>
                <w:color w:val="000000"/>
                <w:sz w:val="20"/>
                <w:szCs w:val="28"/>
              </w:rPr>
              <w:t> мм</w:t>
            </w:r>
            <w:r w:rsidRPr="00B71323">
              <w:rPr>
                <w:color w:val="000000"/>
                <w:sz w:val="20"/>
                <w:szCs w:val="28"/>
              </w:rPr>
              <w:t>/с</w:t>
            </w:r>
          </w:p>
          <w:p w:rsidR="0009648D" w:rsidRPr="00B71323" w:rsidRDefault="0009648D" w:rsidP="00B71323">
            <w:pPr>
              <w:pStyle w:val="a9"/>
              <w:spacing w:after="0" w:line="360" w:lineRule="auto"/>
              <w:ind w:firstLine="0"/>
              <w:rPr>
                <w:color w:val="000000"/>
                <w:sz w:val="20"/>
                <w:szCs w:val="28"/>
              </w:rPr>
            </w:pPr>
          </w:p>
        </w:tc>
      </w:tr>
    </w:tbl>
    <w:p w:rsidR="00AD535D" w:rsidRPr="006B1BA8" w:rsidRDefault="00AD535D" w:rsidP="006B1BA8">
      <w:pPr>
        <w:spacing w:line="360" w:lineRule="auto"/>
        <w:ind w:firstLine="709"/>
        <w:rPr>
          <w:color w:val="000000"/>
        </w:rPr>
      </w:pPr>
      <w:bookmarkStart w:id="4" w:name="_Toc249680928"/>
    </w:p>
    <w:p w:rsidR="00AD535D" w:rsidRPr="006B1BA8" w:rsidRDefault="00AD535D" w:rsidP="006B1BA8">
      <w:pPr>
        <w:spacing w:line="360" w:lineRule="auto"/>
        <w:ind w:firstLine="709"/>
        <w:rPr>
          <w:color w:val="000000"/>
        </w:rPr>
      </w:pPr>
    </w:p>
    <w:p w:rsidR="00012495" w:rsidRPr="006B1BA8" w:rsidRDefault="00A84599" w:rsidP="006B1BA8">
      <w:pPr>
        <w:pStyle w:val="1"/>
        <w:keepNext w:val="0"/>
        <w:spacing w:before="0" w:after="0" w:line="360" w:lineRule="auto"/>
        <w:ind w:firstLine="709"/>
        <w:rPr>
          <w:rFonts w:ascii="Times New Roman" w:hAnsi="Times New Roman"/>
          <w:color w:val="000000"/>
          <w:sz w:val="28"/>
        </w:rPr>
      </w:pPr>
      <w:r>
        <w:rPr>
          <w:rFonts w:ascii="Times New Roman" w:hAnsi="Times New Roman"/>
          <w:color w:val="000000"/>
          <w:sz w:val="28"/>
        </w:rPr>
        <w:br w:type="page"/>
      </w:r>
      <w:r w:rsidR="00012495" w:rsidRPr="006B1BA8">
        <w:rPr>
          <w:rFonts w:ascii="Times New Roman" w:hAnsi="Times New Roman"/>
          <w:color w:val="000000"/>
          <w:sz w:val="28"/>
        </w:rPr>
        <w:t>Заключение</w:t>
      </w:r>
      <w:bookmarkEnd w:id="4"/>
    </w:p>
    <w:p w:rsidR="00A84599" w:rsidRDefault="00A84599" w:rsidP="006B1BA8">
      <w:pPr>
        <w:pStyle w:val="a4"/>
        <w:spacing w:line="360" w:lineRule="auto"/>
        <w:ind w:firstLine="709"/>
        <w:jc w:val="both"/>
        <w:rPr>
          <w:rFonts w:ascii="Times New Roman" w:hAnsi="Times New Roman"/>
          <w:color w:val="000000"/>
          <w:sz w:val="28"/>
          <w:szCs w:val="28"/>
        </w:rPr>
      </w:pPr>
    </w:p>
    <w:p w:rsidR="0009648D" w:rsidRPr="006B1BA8" w:rsidRDefault="0009648D" w:rsidP="006B1BA8">
      <w:pPr>
        <w:pStyle w:val="a4"/>
        <w:spacing w:line="360" w:lineRule="auto"/>
        <w:ind w:firstLine="709"/>
        <w:jc w:val="both"/>
        <w:rPr>
          <w:rFonts w:ascii="Times New Roman" w:hAnsi="Times New Roman"/>
          <w:color w:val="000000"/>
          <w:sz w:val="28"/>
          <w:szCs w:val="28"/>
        </w:rPr>
      </w:pPr>
      <w:r w:rsidRPr="006B1BA8">
        <w:rPr>
          <w:rFonts w:ascii="Times New Roman" w:hAnsi="Times New Roman"/>
          <w:color w:val="000000"/>
          <w:sz w:val="28"/>
          <w:szCs w:val="28"/>
        </w:rPr>
        <w:t>Установленный эффект, а также данные о защитных свойствах покрытий, приве</w:t>
      </w:r>
      <w:r w:rsidR="00A43263" w:rsidRPr="006B1BA8">
        <w:rPr>
          <w:rFonts w:ascii="Times New Roman" w:hAnsi="Times New Roman"/>
          <w:color w:val="000000"/>
          <w:sz w:val="28"/>
          <w:szCs w:val="28"/>
        </w:rPr>
        <w:t>денные в [4</w:t>
      </w:r>
      <w:r w:rsidR="007D3643" w:rsidRPr="006B1BA8">
        <w:rPr>
          <w:rFonts w:ascii="Times New Roman" w:hAnsi="Times New Roman"/>
          <w:color w:val="000000"/>
          <w:sz w:val="28"/>
          <w:szCs w:val="28"/>
        </w:rPr>
        <w:t>3</w:t>
      </w:r>
      <w:r w:rsidRPr="006B1BA8">
        <w:rPr>
          <w:rFonts w:ascii="Times New Roman" w:hAnsi="Times New Roman"/>
          <w:color w:val="000000"/>
          <w:sz w:val="28"/>
          <w:szCs w:val="28"/>
        </w:rPr>
        <w:t>]</w:t>
      </w:r>
      <w:r w:rsidR="006B1BA8">
        <w:rPr>
          <w:rFonts w:ascii="Times New Roman" w:hAnsi="Times New Roman"/>
          <w:color w:val="000000"/>
          <w:sz w:val="28"/>
          <w:szCs w:val="28"/>
        </w:rPr>
        <w:t xml:space="preserve"> </w:t>
      </w:r>
      <w:r w:rsidRPr="006B1BA8">
        <w:rPr>
          <w:rFonts w:ascii="Times New Roman" w:hAnsi="Times New Roman"/>
          <w:color w:val="000000"/>
          <w:sz w:val="28"/>
          <w:szCs w:val="28"/>
        </w:rPr>
        <w:t>свидетельствуют об определяющем влиянии процессов объемного структурообразования на свойства покрытий. В связи с этим в качестве одного их эффективных направлений повышения физико-механических свойств покрытий следует рассматривать формирование многослойных тонкопленочных систем из материалов, имеющих ограниченную термодинамическую совместимость.</w:t>
      </w:r>
    </w:p>
    <w:p w:rsidR="0009648D" w:rsidRPr="006B1BA8" w:rsidRDefault="0009648D" w:rsidP="006B1BA8">
      <w:pPr>
        <w:pStyle w:val="a4"/>
        <w:spacing w:line="360" w:lineRule="auto"/>
        <w:ind w:firstLine="709"/>
        <w:jc w:val="both"/>
        <w:rPr>
          <w:rFonts w:ascii="Times New Roman" w:hAnsi="Times New Roman"/>
          <w:color w:val="000000"/>
          <w:sz w:val="28"/>
          <w:szCs w:val="28"/>
        </w:rPr>
      </w:pPr>
      <w:r w:rsidRPr="006B1BA8">
        <w:rPr>
          <w:rFonts w:ascii="Times New Roman" w:hAnsi="Times New Roman"/>
          <w:color w:val="000000"/>
          <w:sz w:val="28"/>
          <w:szCs w:val="28"/>
        </w:rPr>
        <w:t>Достаточно высокие эксплуатационные свойства полимерных покрытий определяют их эффективное использование в микроэлектронике (диэлектрические и полупроводниковые слои, резистивные покрытия, защитные и гидрофобные пленки и др.), машиностроении (антифрикционные, антикоррозионные и декоративные покрытия, многослойные и комбинированные пленочные материалы), оптике (интерференционные и селективные слои, фильтры), сенсорике (ионоселективные мембраны, электроды, пленочные электролиты и др.).</w:t>
      </w:r>
    </w:p>
    <w:p w:rsidR="002E791B" w:rsidRPr="006B1BA8" w:rsidRDefault="002E791B" w:rsidP="006B1BA8">
      <w:pPr>
        <w:autoSpaceDE w:val="0"/>
        <w:autoSpaceDN w:val="0"/>
        <w:adjustRightInd w:val="0"/>
        <w:spacing w:line="360" w:lineRule="auto"/>
        <w:ind w:firstLine="709"/>
        <w:rPr>
          <w:i/>
          <w:iCs/>
          <w:color w:val="000000"/>
          <w:szCs w:val="28"/>
        </w:rPr>
      </w:pPr>
    </w:p>
    <w:p w:rsidR="0009648D" w:rsidRPr="006B1BA8" w:rsidRDefault="0009648D" w:rsidP="006B1BA8">
      <w:pPr>
        <w:pStyle w:val="a4"/>
        <w:spacing w:line="360" w:lineRule="auto"/>
        <w:ind w:firstLine="709"/>
        <w:jc w:val="both"/>
        <w:rPr>
          <w:rFonts w:ascii="Times New Roman" w:hAnsi="Times New Roman"/>
          <w:bCs/>
          <w:color w:val="000000"/>
          <w:sz w:val="28"/>
          <w:szCs w:val="28"/>
        </w:rPr>
      </w:pPr>
    </w:p>
    <w:p w:rsidR="000435C6" w:rsidRDefault="00A84599" w:rsidP="006B1BA8">
      <w:pPr>
        <w:pStyle w:val="1"/>
        <w:keepNext w:val="0"/>
        <w:spacing w:before="0" w:after="0" w:line="360" w:lineRule="auto"/>
        <w:ind w:firstLine="709"/>
        <w:rPr>
          <w:rFonts w:ascii="Times New Roman" w:hAnsi="Times New Roman"/>
          <w:color w:val="000000"/>
          <w:sz w:val="28"/>
          <w:szCs w:val="28"/>
        </w:rPr>
      </w:pPr>
      <w:bookmarkStart w:id="5" w:name="_Toc249680929"/>
      <w:r>
        <w:rPr>
          <w:rFonts w:ascii="Times New Roman" w:hAnsi="Times New Roman"/>
          <w:color w:val="000000"/>
          <w:sz w:val="28"/>
          <w:szCs w:val="28"/>
        </w:rPr>
        <w:br w:type="page"/>
      </w:r>
      <w:r w:rsidR="000435C6" w:rsidRPr="006B1BA8">
        <w:rPr>
          <w:rFonts w:ascii="Times New Roman" w:hAnsi="Times New Roman"/>
          <w:color w:val="000000"/>
          <w:sz w:val="28"/>
          <w:szCs w:val="28"/>
        </w:rPr>
        <w:t>Литература</w:t>
      </w:r>
      <w:bookmarkEnd w:id="5"/>
    </w:p>
    <w:p w:rsidR="00A84599" w:rsidRPr="00A84599" w:rsidRDefault="00A84599" w:rsidP="00A84599"/>
    <w:p w:rsidR="000435C6" w:rsidRPr="006B1BA8" w:rsidRDefault="000435C6" w:rsidP="00A84599">
      <w:pPr>
        <w:spacing w:line="360" w:lineRule="auto"/>
        <w:ind w:firstLine="0"/>
        <w:rPr>
          <w:color w:val="000000"/>
          <w:szCs w:val="28"/>
        </w:rPr>
      </w:pPr>
      <w:r w:rsidRPr="006B1BA8">
        <w:rPr>
          <w:color w:val="000000"/>
          <w:szCs w:val="28"/>
        </w:rPr>
        <w:t xml:space="preserve">1. Технология вакуумной металлизации полимерных материалов </w:t>
      </w:r>
      <w:r w:rsidRPr="006B1BA8">
        <w:rPr>
          <w:iCs/>
          <w:color w:val="000000"/>
          <w:szCs w:val="28"/>
        </w:rPr>
        <w:t xml:space="preserve">/ </w:t>
      </w:r>
      <w:r w:rsidR="006B1BA8" w:rsidRPr="006B1BA8">
        <w:rPr>
          <w:iCs/>
          <w:color w:val="000000"/>
          <w:szCs w:val="28"/>
        </w:rPr>
        <w:t>Ю.В.</w:t>
      </w:r>
      <w:r w:rsidR="006B1BA8">
        <w:rPr>
          <w:iCs/>
          <w:color w:val="000000"/>
          <w:szCs w:val="28"/>
        </w:rPr>
        <w:t> </w:t>
      </w:r>
      <w:r w:rsidR="006B1BA8" w:rsidRPr="006B1BA8">
        <w:rPr>
          <w:iCs/>
          <w:color w:val="000000"/>
          <w:szCs w:val="28"/>
        </w:rPr>
        <w:t>Липин</w:t>
      </w:r>
      <w:r w:rsidRPr="006B1BA8">
        <w:rPr>
          <w:iCs/>
          <w:color w:val="000000"/>
          <w:szCs w:val="28"/>
        </w:rPr>
        <w:t xml:space="preserve">, </w:t>
      </w:r>
      <w:r w:rsidR="006B1BA8" w:rsidRPr="006B1BA8">
        <w:rPr>
          <w:iCs/>
          <w:color w:val="000000"/>
          <w:szCs w:val="28"/>
        </w:rPr>
        <w:t>А.В.</w:t>
      </w:r>
      <w:r w:rsidR="006B1BA8">
        <w:rPr>
          <w:iCs/>
          <w:color w:val="000000"/>
          <w:szCs w:val="28"/>
        </w:rPr>
        <w:t> </w:t>
      </w:r>
      <w:r w:rsidR="006B1BA8" w:rsidRPr="006B1BA8">
        <w:rPr>
          <w:iCs/>
          <w:color w:val="000000"/>
          <w:szCs w:val="28"/>
        </w:rPr>
        <w:t>Рогачев</w:t>
      </w:r>
      <w:r w:rsidRPr="006B1BA8">
        <w:rPr>
          <w:iCs/>
          <w:color w:val="000000"/>
          <w:szCs w:val="28"/>
        </w:rPr>
        <w:t xml:space="preserve">, </w:t>
      </w:r>
      <w:r w:rsidR="006B1BA8" w:rsidRPr="006B1BA8">
        <w:rPr>
          <w:iCs/>
          <w:color w:val="000000"/>
          <w:szCs w:val="28"/>
        </w:rPr>
        <w:t>С.С.</w:t>
      </w:r>
      <w:r w:rsidR="006B1BA8">
        <w:rPr>
          <w:iCs/>
          <w:color w:val="000000"/>
          <w:szCs w:val="28"/>
        </w:rPr>
        <w:t> </w:t>
      </w:r>
      <w:r w:rsidR="006B1BA8" w:rsidRPr="006B1BA8">
        <w:rPr>
          <w:iCs/>
          <w:color w:val="000000"/>
          <w:szCs w:val="28"/>
        </w:rPr>
        <w:t>Сидорский</w:t>
      </w:r>
      <w:r w:rsidRPr="006B1BA8">
        <w:rPr>
          <w:iCs/>
          <w:color w:val="000000"/>
          <w:szCs w:val="28"/>
        </w:rPr>
        <w:t xml:space="preserve">, </w:t>
      </w:r>
      <w:r w:rsidR="006B1BA8" w:rsidRPr="006B1BA8">
        <w:rPr>
          <w:iCs/>
          <w:color w:val="000000"/>
          <w:szCs w:val="28"/>
        </w:rPr>
        <w:t>В.В.</w:t>
      </w:r>
      <w:r w:rsidR="006B1BA8">
        <w:rPr>
          <w:iCs/>
          <w:color w:val="000000"/>
          <w:szCs w:val="28"/>
        </w:rPr>
        <w:t> </w:t>
      </w:r>
      <w:r w:rsidR="006B1BA8" w:rsidRPr="006B1BA8">
        <w:rPr>
          <w:iCs/>
          <w:color w:val="000000"/>
          <w:szCs w:val="28"/>
        </w:rPr>
        <w:t>Харитонов</w:t>
      </w:r>
      <w:r w:rsidRPr="006B1BA8">
        <w:rPr>
          <w:iCs/>
          <w:color w:val="000000"/>
          <w:szCs w:val="28"/>
        </w:rPr>
        <w:t>.</w:t>
      </w:r>
      <w:r w:rsidR="006B1BA8">
        <w:rPr>
          <w:color w:val="000000"/>
          <w:szCs w:val="28"/>
        </w:rPr>
        <w:t xml:space="preserve"> </w:t>
      </w:r>
      <w:r w:rsidRPr="006B1BA8">
        <w:rPr>
          <w:color w:val="000000"/>
          <w:szCs w:val="28"/>
        </w:rPr>
        <w:t>Гомель: БИТА, 1994. – 206</w:t>
      </w:r>
      <w:r w:rsidR="006B1BA8">
        <w:rPr>
          <w:color w:val="000000"/>
          <w:szCs w:val="28"/>
        </w:rPr>
        <w:t> </w:t>
      </w:r>
      <w:r w:rsidR="006B1BA8" w:rsidRPr="006B1BA8">
        <w:rPr>
          <w:color w:val="000000"/>
          <w:szCs w:val="28"/>
        </w:rPr>
        <w:t>с.</w:t>
      </w:r>
    </w:p>
    <w:p w:rsidR="000435C6" w:rsidRPr="006B1BA8" w:rsidRDefault="000435C6" w:rsidP="00A84599">
      <w:pPr>
        <w:spacing w:line="360" w:lineRule="auto"/>
        <w:ind w:firstLine="0"/>
        <w:rPr>
          <w:color w:val="000000"/>
          <w:szCs w:val="28"/>
        </w:rPr>
      </w:pPr>
      <w:r w:rsidRPr="006B1BA8">
        <w:rPr>
          <w:color w:val="000000"/>
          <w:szCs w:val="28"/>
        </w:rPr>
        <w:t xml:space="preserve">2. Металлополимерные материалы и изделия / </w:t>
      </w:r>
      <w:r w:rsidR="006B1BA8" w:rsidRPr="006B1BA8">
        <w:rPr>
          <w:iCs/>
          <w:color w:val="000000"/>
          <w:szCs w:val="28"/>
        </w:rPr>
        <w:t>В.А.</w:t>
      </w:r>
      <w:r w:rsidR="006B1BA8">
        <w:rPr>
          <w:iCs/>
          <w:color w:val="000000"/>
          <w:szCs w:val="28"/>
        </w:rPr>
        <w:t> </w:t>
      </w:r>
      <w:r w:rsidR="006B1BA8" w:rsidRPr="006B1BA8">
        <w:rPr>
          <w:iCs/>
          <w:color w:val="000000"/>
          <w:szCs w:val="28"/>
        </w:rPr>
        <w:t>Белый</w:t>
      </w:r>
      <w:r w:rsidRPr="006B1BA8">
        <w:rPr>
          <w:iCs/>
          <w:color w:val="000000"/>
          <w:szCs w:val="28"/>
        </w:rPr>
        <w:t xml:space="preserve">, </w:t>
      </w:r>
      <w:r w:rsidR="006B1BA8" w:rsidRPr="006B1BA8">
        <w:rPr>
          <w:iCs/>
          <w:color w:val="000000"/>
          <w:szCs w:val="28"/>
        </w:rPr>
        <w:t>Н.И.</w:t>
      </w:r>
      <w:r w:rsidR="006B1BA8">
        <w:rPr>
          <w:iCs/>
          <w:color w:val="000000"/>
          <w:szCs w:val="28"/>
        </w:rPr>
        <w:t> </w:t>
      </w:r>
      <w:r w:rsidR="006B1BA8" w:rsidRPr="006B1BA8">
        <w:rPr>
          <w:iCs/>
          <w:color w:val="000000"/>
          <w:szCs w:val="28"/>
        </w:rPr>
        <w:t>Егоренков</w:t>
      </w:r>
      <w:r w:rsidRPr="006B1BA8">
        <w:rPr>
          <w:iCs/>
          <w:color w:val="000000"/>
          <w:szCs w:val="28"/>
        </w:rPr>
        <w:t xml:space="preserve">, </w:t>
      </w:r>
      <w:r w:rsidR="006B1BA8" w:rsidRPr="006B1BA8">
        <w:rPr>
          <w:iCs/>
          <w:color w:val="000000"/>
          <w:szCs w:val="28"/>
        </w:rPr>
        <w:t>Л.С.</w:t>
      </w:r>
      <w:r w:rsidR="006B1BA8">
        <w:rPr>
          <w:iCs/>
          <w:color w:val="000000"/>
          <w:szCs w:val="28"/>
        </w:rPr>
        <w:t> </w:t>
      </w:r>
      <w:r w:rsidR="006B1BA8" w:rsidRPr="006B1BA8">
        <w:rPr>
          <w:iCs/>
          <w:color w:val="000000"/>
          <w:szCs w:val="28"/>
        </w:rPr>
        <w:t>Корецкая</w:t>
      </w:r>
      <w:r w:rsidRPr="006B1BA8">
        <w:rPr>
          <w:iCs/>
          <w:color w:val="000000"/>
          <w:szCs w:val="28"/>
        </w:rPr>
        <w:t xml:space="preserve"> и др.; </w:t>
      </w:r>
      <w:r w:rsidRPr="006B1BA8">
        <w:rPr>
          <w:color w:val="000000"/>
          <w:szCs w:val="28"/>
        </w:rPr>
        <w:t>Под ред</w:t>
      </w:r>
      <w:r w:rsidRPr="006B1BA8">
        <w:rPr>
          <w:iCs/>
          <w:color w:val="000000"/>
          <w:szCs w:val="28"/>
        </w:rPr>
        <w:t xml:space="preserve">. </w:t>
      </w:r>
      <w:r w:rsidR="006B1BA8" w:rsidRPr="006B1BA8">
        <w:rPr>
          <w:iCs/>
          <w:color w:val="000000"/>
          <w:szCs w:val="28"/>
        </w:rPr>
        <w:t>В.А.</w:t>
      </w:r>
      <w:r w:rsidR="006B1BA8">
        <w:rPr>
          <w:iCs/>
          <w:color w:val="000000"/>
          <w:szCs w:val="28"/>
        </w:rPr>
        <w:t> </w:t>
      </w:r>
      <w:r w:rsidR="006B1BA8" w:rsidRPr="006B1BA8">
        <w:rPr>
          <w:iCs/>
          <w:color w:val="000000"/>
          <w:szCs w:val="28"/>
        </w:rPr>
        <w:t>Белого</w:t>
      </w:r>
      <w:r w:rsidRPr="006B1BA8">
        <w:rPr>
          <w:color w:val="000000"/>
          <w:szCs w:val="28"/>
        </w:rPr>
        <w:t>.</w:t>
      </w:r>
      <w:r w:rsidR="006B1BA8">
        <w:rPr>
          <w:color w:val="000000"/>
          <w:szCs w:val="28"/>
        </w:rPr>
        <w:t xml:space="preserve"> </w:t>
      </w:r>
      <w:r w:rsidRPr="006B1BA8">
        <w:rPr>
          <w:color w:val="000000"/>
          <w:szCs w:val="28"/>
        </w:rPr>
        <w:t>М.: Химия, 1979. – 312</w:t>
      </w:r>
      <w:r w:rsidR="006B1BA8">
        <w:rPr>
          <w:color w:val="000000"/>
          <w:szCs w:val="28"/>
        </w:rPr>
        <w:t> </w:t>
      </w:r>
      <w:r w:rsidR="006B1BA8" w:rsidRPr="006B1BA8">
        <w:rPr>
          <w:color w:val="000000"/>
          <w:szCs w:val="28"/>
        </w:rPr>
        <w:t>с.</w:t>
      </w:r>
    </w:p>
    <w:p w:rsidR="000435C6" w:rsidRPr="006B1BA8" w:rsidRDefault="000435C6" w:rsidP="00A84599">
      <w:pPr>
        <w:spacing w:line="360" w:lineRule="auto"/>
        <w:ind w:firstLine="0"/>
        <w:rPr>
          <w:color w:val="000000"/>
          <w:szCs w:val="28"/>
        </w:rPr>
      </w:pPr>
      <w:r w:rsidRPr="006B1BA8">
        <w:rPr>
          <w:color w:val="000000"/>
          <w:szCs w:val="28"/>
        </w:rPr>
        <w:t xml:space="preserve">3. </w:t>
      </w:r>
      <w:r w:rsidR="006B1BA8" w:rsidRPr="006B1BA8">
        <w:rPr>
          <w:iCs/>
          <w:color w:val="000000"/>
          <w:szCs w:val="28"/>
        </w:rPr>
        <w:t>Яковлев</w:t>
      </w:r>
      <w:r w:rsidR="006B1BA8">
        <w:rPr>
          <w:iCs/>
          <w:color w:val="000000"/>
          <w:szCs w:val="28"/>
        </w:rPr>
        <w:t> </w:t>
      </w:r>
      <w:r w:rsidR="006B1BA8" w:rsidRPr="006B1BA8">
        <w:rPr>
          <w:iCs/>
          <w:color w:val="000000"/>
          <w:szCs w:val="28"/>
        </w:rPr>
        <w:t>А.Д.</w:t>
      </w:r>
      <w:r w:rsidRPr="006B1BA8">
        <w:rPr>
          <w:iCs/>
          <w:color w:val="000000"/>
          <w:szCs w:val="28"/>
        </w:rPr>
        <w:t xml:space="preserve">, </w:t>
      </w:r>
      <w:r w:rsidR="006B1BA8" w:rsidRPr="006B1BA8">
        <w:rPr>
          <w:iCs/>
          <w:color w:val="000000"/>
          <w:szCs w:val="28"/>
        </w:rPr>
        <w:t>Здор</w:t>
      </w:r>
      <w:r w:rsidR="006B1BA8">
        <w:rPr>
          <w:iCs/>
          <w:color w:val="000000"/>
          <w:szCs w:val="28"/>
        </w:rPr>
        <w:t> </w:t>
      </w:r>
      <w:r w:rsidR="006B1BA8" w:rsidRPr="006B1BA8">
        <w:rPr>
          <w:iCs/>
          <w:color w:val="000000"/>
          <w:szCs w:val="28"/>
        </w:rPr>
        <w:t>В.Ф.</w:t>
      </w:r>
      <w:r w:rsidRPr="006B1BA8">
        <w:rPr>
          <w:iCs/>
          <w:color w:val="000000"/>
          <w:szCs w:val="28"/>
        </w:rPr>
        <w:t xml:space="preserve">, </w:t>
      </w:r>
      <w:r w:rsidR="006B1BA8" w:rsidRPr="006B1BA8">
        <w:rPr>
          <w:iCs/>
          <w:color w:val="000000"/>
          <w:szCs w:val="28"/>
        </w:rPr>
        <w:t>Каплан</w:t>
      </w:r>
      <w:r w:rsidR="006B1BA8">
        <w:rPr>
          <w:iCs/>
          <w:color w:val="000000"/>
          <w:szCs w:val="28"/>
        </w:rPr>
        <w:t> </w:t>
      </w:r>
      <w:r w:rsidR="006B1BA8" w:rsidRPr="006B1BA8">
        <w:rPr>
          <w:iCs/>
          <w:color w:val="000000"/>
          <w:szCs w:val="28"/>
        </w:rPr>
        <w:t>В.И.</w:t>
      </w:r>
      <w:r w:rsidR="006B1BA8">
        <w:rPr>
          <w:iCs/>
          <w:color w:val="000000"/>
          <w:szCs w:val="28"/>
        </w:rPr>
        <w:t> </w:t>
      </w:r>
      <w:r w:rsidR="006B1BA8" w:rsidRPr="006B1BA8">
        <w:rPr>
          <w:color w:val="000000"/>
          <w:szCs w:val="28"/>
        </w:rPr>
        <w:t>Порошковые</w:t>
      </w:r>
      <w:r w:rsidRPr="006B1BA8">
        <w:rPr>
          <w:color w:val="000000"/>
          <w:szCs w:val="28"/>
        </w:rPr>
        <w:t xml:space="preserve"> полимерные материалы и покрытия на их основе.</w:t>
      </w:r>
      <w:r w:rsidR="006B1BA8">
        <w:rPr>
          <w:color w:val="000000"/>
          <w:szCs w:val="28"/>
        </w:rPr>
        <w:t xml:space="preserve"> </w:t>
      </w:r>
      <w:r w:rsidRPr="006B1BA8">
        <w:rPr>
          <w:color w:val="000000"/>
          <w:szCs w:val="28"/>
        </w:rPr>
        <w:t>Л.: Химия, 1979. – 216</w:t>
      </w:r>
      <w:r w:rsidR="006B1BA8">
        <w:rPr>
          <w:color w:val="000000"/>
          <w:szCs w:val="28"/>
        </w:rPr>
        <w:t> </w:t>
      </w:r>
      <w:r w:rsidR="006B1BA8" w:rsidRPr="006B1BA8">
        <w:rPr>
          <w:color w:val="000000"/>
          <w:szCs w:val="28"/>
        </w:rPr>
        <w:t>с.</w:t>
      </w:r>
    </w:p>
    <w:p w:rsidR="000435C6" w:rsidRPr="006B1BA8" w:rsidRDefault="00551C69" w:rsidP="00A84599">
      <w:pPr>
        <w:spacing w:line="360" w:lineRule="auto"/>
        <w:ind w:firstLine="0"/>
        <w:rPr>
          <w:color w:val="000000"/>
          <w:szCs w:val="28"/>
        </w:rPr>
      </w:pPr>
      <w:r w:rsidRPr="006B1BA8">
        <w:rPr>
          <w:color w:val="000000"/>
          <w:szCs w:val="28"/>
        </w:rPr>
        <w:t>3</w:t>
      </w:r>
      <w:r w:rsidR="006B1BA8" w:rsidRPr="006B1BA8">
        <w:rPr>
          <w:color w:val="000000"/>
          <w:szCs w:val="28"/>
        </w:rPr>
        <w:t>.</w:t>
      </w:r>
      <w:r w:rsidR="006B1BA8">
        <w:rPr>
          <w:color w:val="000000"/>
          <w:szCs w:val="28"/>
        </w:rPr>
        <w:t xml:space="preserve"> </w:t>
      </w:r>
      <w:r w:rsidR="006B1BA8" w:rsidRPr="006B1BA8">
        <w:rPr>
          <w:iCs/>
          <w:color w:val="000000"/>
          <w:szCs w:val="28"/>
        </w:rPr>
        <w:t>Брагинский</w:t>
      </w:r>
      <w:r w:rsidR="006B1BA8">
        <w:rPr>
          <w:iCs/>
          <w:color w:val="000000"/>
          <w:szCs w:val="28"/>
        </w:rPr>
        <w:t> </w:t>
      </w:r>
      <w:r w:rsidR="006B1BA8" w:rsidRPr="006B1BA8">
        <w:rPr>
          <w:iCs/>
          <w:color w:val="000000"/>
          <w:szCs w:val="28"/>
        </w:rPr>
        <w:t>Р.П.</w:t>
      </w:r>
      <w:r w:rsidR="000435C6" w:rsidRPr="006B1BA8">
        <w:rPr>
          <w:iCs/>
          <w:color w:val="000000"/>
          <w:szCs w:val="28"/>
        </w:rPr>
        <w:t xml:space="preserve">, </w:t>
      </w:r>
      <w:r w:rsidR="006B1BA8" w:rsidRPr="006B1BA8">
        <w:rPr>
          <w:iCs/>
          <w:color w:val="000000"/>
          <w:szCs w:val="28"/>
        </w:rPr>
        <w:t>Финкель</w:t>
      </w:r>
      <w:r w:rsidR="006B1BA8">
        <w:rPr>
          <w:iCs/>
          <w:color w:val="000000"/>
          <w:szCs w:val="28"/>
        </w:rPr>
        <w:t> </w:t>
      </w:r>
      <w:r w:rsidR="006B1BA8" w:rsidRPr="006B1BA8">
        <w:rPr>
          <w:iCs/>
          <w:color w:val="000000"/>
          <w:szCs w:val="28"/>
        </w:rPr>
        <w:t>Э.Э.</w:t>
      </w:r>
      <w:r w:rsidR="000435C6" w:rsidRPr="006B1BA8">
        <w:rPr>
          <w:iCs/>
          <w:color w:val="000000"/>
          <w:szCs w:val="28"/>
        </w:rPr>
        <w:t xml:space="preserve">, </w:t>
      </w:r>
      <w:r w:rsidR="006B1BA8" w:rsidRPr="006B1BA8">
        <w:rPr>
          <w:iCs/>
          <w:color w:val="000000"/>
          <w:szCs w:val="28"/>
        </w:rPr>
        <w:t>Лещенко</w:t>
      </w:r>
      <w:r w:rsidR="006B1BA8">
        <w:rPr>
          <w:iCs/>
          <w:color w:val="000000"/>
          <w:szCs w:val="28"/>
        </w:rPr>
        <w:t> </w:t>
      </w:r>
      <w:r w:rsidR="006B1BA8" w:rsidRPr="006B1BA8">
        <w:rPr>
          <w:iCs/>
          <w:color w:val="000000"/>
          <w:szCs w:val="28"/>
        </w:rPr>
        <w:t>С.С.</w:t>
      </w:r>
      <w:r w:rsidR="006B1BA8">
        <w:rPr>
          <w:iCs/>
          <w:color w:val="000000"/>
          <w:szCs w:val="28"/>
        </w:rPr>
        <w:t> </w:t>
      </w:r>
      <w:r w:rsidR="006B1BA8" w:rsidRPr="006B1BA8">
        <w:rPr>
          <w:color w:val="000000"/>
          <w:szCs w:val="28"/>
        </w:rPr>
        <w:t>Стабилизация</w:t>
      </w:r>
      <w:r w:rsidR="000435C6" w:rsidRPr="006B1BA8">
        <w:rPr>
          <w:color w:val="000000"/>
          <w:szCs w:val="28"/>
        </w:rPr>
        <w:t xml:space="preserve"> радиационно</w:t>
      </w:r>
      <w:r w:rsidRPr="006B1BA8">
        <w:rPr>
          <w:color w:val="000000"/>
          <w:szCs w:val="28"/>
        </w:rPr>
        <w:t xml:space="preserve"> </w:t>
      </w:r>
      <w:r w:rsidR="000435C6" w:rsidRPr="006B1BA8">
        <w:rPr>
          <w:color w:val="000000"/>
          <w:szCs w:val="28"/>
        </w:rPr>
        <w:t>модифицированных полиолефинов.</w:t>
      </w:r>
      <w:r w:rsidR="006B1BA8">
        <w:rPr>
          <w:color w:val="000000"/>
          <w:szCs w:val="28"/>
        </w:rPr>
        <w:t xml:space="preserve"> </w:t>
      </w:r>
      <w:r w:rsidR="000435C6" w:rsidRPr="006B1BA8">
        <w:rPr>
          <w:color w:val="000000"/>
          <w:szCs w:val="28"/>
        </w:rPr>
        <w:t xml:space="preserve">М.: Химия, 1973. – </w:t>
      </w:r>
      <w:r w:rsidR="00E54FFB" w:rsidRPr="006B1BA8">
        <w:rPr>
          <w:color w:val="000000"/>
          <w:szCs w:val="28"/>
        </w:rPr>
        <w:t>270</w:t>
      </w:r>
      <w:r w:rsidR="006B1BA8">
        <w:rPr>
          <w:color w:val="000000"/>
          <w:szCs w:val="28"/>
        </w:rPr>
        <w:t> </w:t>
      </w:r>
      <w:r w:rsidR="006B1BA8" w:rsidRPr="006B1BA8">
        <w:rPr>
          <w:color w:val="000000"/>
          <w:szCs w:val="28"/>
        </w:rPr>
        <w:t>с.</w:t>
      </w:r>
    </w:p>
    <w:p w:rsidR="000435C6" w:rsidRPr="006B1BA8" w:rsidRDefault="000435C6" w:rsidP="00A84599">
      <w:pPr>
        <w:spacing w:line="360" w:lineRule="auto"/>
        <w:ind w:firstLine="0"/>
        <w:rPr>
          <w:color w:val="000000"/>
          <w:szCs w:val="28"/>
        </w:rPr>
      </w:pPr>
      <w:r w:rsidRPr="006B1BA8">
        <w:rPr>
          <w:color w:val="000000"/>
          <w:szCs w:val="28"/>
        </w:rPr>
        <w:t xml:space="preserve">4. </w:t>
      </w:r>
      <w:r w:rsidR="006B1BA8" w:rsidRPr="006B1BA8">
        <w:rPr>
          <w:iCs/>
          <w:color w:val="000000"/>
          <w:szCs w:val="28"/>
        </w:rPr>
        <w:t>Ткачук</w:t>
      </w:r>
      <w:r w:rsidR="006B1BA8">
        <w:rPr>
          <w:iCs/>
          <w:color w:val="000000"/>
          <w:szCs w:val="28"/>
        </w:rPr>
        <w:t> </w:t>
      </w:r>
      <w:r w:rsidR="006B1BA8" w:rsidRPr="006B1BA8">
        <w:rPr>
          <w:iCs/>
          <w:color w:val="000000"/>
          <w:szCs w:val="28"/>
        </w:rPr>
        <w:t>Б.В.</w:t>
      </w:r>
      <w:r w:rsidRPr="006B1BA8">
        <w:rPr>
          <w:iCs/>
          <w:color w:val="000000"/>
          <w:szCs w:val="28"/>
        </w:rPr>
        <w:t xml:space="preserve">, </w:t>
      </w:r>
      <w:r w:rsidR="006B1BA8" w:rsidRPr="006B1BA8">
        <w:rPr>
          <w:iCs/>
          <w:color w:val="000000"/>
          <w:szCs w:val="28"/>
        </w:rPr>
        <w:t>Колотыркин</w:t>
      </w:r>
      <w:r w:rsidR="006B1BA8">
        <w:rPr>
          <w:iCs/>
          <w:color w:val="000000"/>
          <w:szCs w:val="28"/>
        </w:rPr>
        <w:t> </w:t>
      </w:r>
      <w:r w:rsidR="006B1BA8" w:rsidRPr="006B1BA8">
        <w:rPr>
          <w:iCs/>
          <w:color w:val="000000"/>
          <w:szCs w:val="28"/>
        </w:rPr>
        <w:t>В.М.</w:t>
      </w:r>
      <w:r w:rsidR="006B1BA8">
        <w:rPr>
          <w:iCs/>
          <w:color w:val="000000"/>
          <w:szCs w:val="28"/>
        </w:rPr>
        <w:t> </w:t>
      </w:r>
      <w:r w:rsidR="006B1BA8" w:rsidRPr="006B1BA8">
        <w:rPr>
          <w:color w:val="000000"/>
          <w:szCs w:val="28"/>
        </w:rPr>
        <w:t>Получение</w:t>
      </w:r>
      <w:r w:rsidRPr="006B1BA8">
        <w:rPr>
          <w:color w:val="000000"/>
          <w:szCs w:val="28"/>
        </w:rPr>
        <w:t xml:space="preserve"> тонких полимерных пленок из газовой фазы.</w:t>
      </w:r>
      <w:r w:rsidR="006B1BA8">
        <w:rPr>
          <w:color w:val="000000"/>
          <w:szCs w:val="28"/>
        </w:rPr>
        <w:t xml:space="preserve"> </w:t>
      </w:r>
      <w:r w:rsidRPr="006B1BA8">
        <w:rPr>
          <w:color w:val="000000"/>
          <w:szCs w:val="28"/>
        </w:rPr>
        <w:t>М.: Химия, 1977. – 216</w:t>
      </w:r>
      <w:r w:rsidR="006B1BA8">
        <w:rPr>
          <w:color w:val="000000"/>
          <w:szCs w:val="28"/>
        </w:rPr>
        <w:t> </w:t>
      </w:r>
      <w:r w:rsidR="006B1BA8" w:rsidRPr="006B1BA8">
        <w:rPr>
          <w:color w:val="000000"/>
          <w:szCs w:val="28"/>
        </w:rPr>
        <w:t>с.</w:t>
      </w:r>
    </w:p>
    <w:p w:rsidR="000435C6" w:rsidRPr="006B1BA8" w:rsidRDefault="000435C6" w:rsidP="00A84599">
      <w:pPr>
        <w:spacing w:line="360" w:lineRule="auto"/>
        <w:ind w:firstLine="0"/>
        <w:rPr>
          <w:color w:val="000000"/>
          <w:szCs w:val="28"/>
        </w:rPr>
      </w:pPr>
      <w:r w:rsidRPr="006B1BA8">
        <w:rPr>
          <w:color w:val="000000"/>
          <w:szCs w:val="28"/>
        </w:rPr>
        <w:t>5.</w:t>
      </w:r>
      <w:r w:rsidRPr="006B1BA8">
        <w:rPr>
          <w:iCs/>
          <w:color w:val="000000"/>
          <w:szCs w:val="28"/>
        </w:rPr>
        <w:t xml:space="preserve"> </w:t>
      </w:r>
      <w:r w:rsidR="006B1BA8" w:rsidRPr="006B1BA8">
        <w:rPr>
          <w:iCs/>
          <w:color w:val="000000"/>
          <w:szCs w:val="28"/>
        </w:rPr>
        <w:t>Липатов</w:t>
      </w:r>
      <w:r w:rsidR="006B1BA8">
        <w:rPr>
          <w:iCs/>
          <w:color w:val="000000"/>
          <w:szCs w:val="28"/>
        </w:rPr>
        <w:t> </w:t>
      </w:r>
      <w:r w:rsidR="006B1BA8" w:rsidRPr="006B1BA8">
        <w:rPr>
          <w:iCs/>
          <w:color w:val="000000"/>
          <w:szCs w:val="28"/>
        </w:rPr>
        <w:t>Ю.С.</w:t>
      </w:r>
      <w:r w:rsidR="006B1BA8">
        <w:rPr>
          <w:iCs/>
          <w:color w:val="000000"/>
          <w:szCs w:val="28"/>
        </w:rPr>
        <w:t> </w:t>
      </w:r>
      <w:r w:rsidR="006B1BA8" w:rsidRPr="006B1BA8">
        <w:rPr>
          <w:color w:val="000000"/>
          <w:szCs w:val="28"/>
        </w:rPr>
        <w:t>Межфазные</w:t>
      </w:r>
      <w:r w:rsidRPr="006B1BA8">
        <w:rPr>
          <w:color w:val="000000"/>
          <w:szCs w:val="28"/>
        </w:rPr>
        <w:t xml:space="preserve"> явления в полимерах.</w:t>
      </w:r>
      <w:r w:rsidR="006B1BA8">
        <w:rPr>
          <w:color w:val="000000"/>
          <w:szCs w:val="28"/>
        </w:rPr>
        <w:t xml:space="preserve"> </w:t>
      </w:r>
      <w:r w:rsidRPr="006B1BA8">
        <w:rPr>
          <w:color w:val="000000"/>
          <w:szCs w:val="28"/>
        </w:rPr>
        <w:t>Киев: Наукова думка, 1980. – 260</w:t>
      </w:r>
      <w:r w:rsidR="006B1BA8">
        <w:rPr>
          <w:color w:val="000000"/>
          <w:szCs w:val="28"/>
        </w:rPr>
        <w:t> </w:t>
      </w:r>
      <w:r w:rsidR="006B1BA8" w:rsidRPr="006B1BA8">
        <w:rPr>
          <w:color w:val="000000"/>
          <w:szCs w:val="28"/>
        </w:rPr>
        <w:t>с.</w:t>
      </w:r>
    </w:p>
    <w:p w:rsidR="000435C6" w:rsidRPr="006B1BA8" w:rsidRDefault="000435C6" w:rsidP="00A84599">
      <w:pPr>
        <w:spacing w:line="360" w:lineRule="auto"/>
        <w:ind w:firstLine="0"/>
        <w:rPr>
          <w:color w:val="000000"/>
          <w:szCs w:val="28"/>
        </w:rPr>
      </w:pPr>
      <w:r w:rsidRPr="006B1BA8">
        <w:rPr>
          <w:color w:val="000000"/>
          <w:szCs w:val="28"/>
        </w:rPr>
        <w:t xml:space="preserve">6. </w:t>
      </w:r>
      <w:r w:rsidR="006B1BA8" w:rsidRPr="006B1BA8">
        <w:rPr>
          <w:iCs/>
          <w:color w:val="000000"/>
          <w:szCs w:val="28"/>
        </w:rPr>
        <w:t>Вакула</w:t>
      </w:r>
      <w:r w:rsidR="006B1BA8">
        <w:rPr>
          <w:iCs/>
          <w:color w:val="000000"/>
          <w:szCs w:val="28"/>
        </w:rPr>
        <w:t> </w:t>
      </w:r>
      <w:r w:rsidR="006B1BA8" w:rsidRPr="006B1BA8">
        <w:rPr>
          <w:iCs/>
          <w:color w:val="000000"/>
          <w:szCs w:val="28"/>
        </w:rPr>
        <w:t>В.Л.</w:t>
      </w:r>
      <w:r w:rsidRPr="006B1BA8">
        <w:rPr>
          <w:iCs/>
          <w:color w:val="000000"/>
          <w:szCs w:val="28"/>
        </w:rPr>
        <w:t xml:space="preserve">, </w:t>
      </w:r>
      <w:r w:rsidR="006B1BA8" w:rsidRPr="006B1BA8">
        <w:rPr>
          <w:iCs/>
          <w:color w:val="000000"/>
          <w:szCs w:val="28"/>
        </w:rPr>
        <w:t>Притыкин</w:t>
      </w:r>
      <w:r w:rsidR="006B1BA8">
        <w:rPr>
          <w:iCs/>
          <w:color w:val="000000"/>
          <w:szCs w:val="28"/>
        </w:rPr>
        <w:t> </w:t>
      </w:r>
      <w:r w:rsidR="006B1BA8" w:rsidRPr="006B1BA8">
        <w:rPr>
          <w:iCs/>
          <w:color w:val="000000"/>
          <w:szCs w:val="28"/>
        </w:rPr>
        <w:t>Л.М.</w:t>
      </w:r>
      <w:r w:rsidR="006B1BA8">
        <w:rPr>
          <w:iCs/>
          <w:color w:val="000000"/>
          <w:szCs w:val="28"/>
        </w:rPr>
        <w:t> </w:t>
      </w:r>
      <w:r w:rsidR="006B1BA8" w:rsidRPr="006B1BA8">
        <w:rPr>
          <w:color w:val="000000"/>
          <w:szCs w:val="28"/>
        </w:rPr>
        <w:t>Физическая</w:t>
      </w:r>
      <w:r w:rsidRPr="006B1BA8">
        <w:rPr>
          <w:color w:val="000000"/>
          <w:szCs w:val="28"/>
        </w:rPr>
        <w:t xml:space="preserve"> химия адгезии полимеров.</w:t>
      </w:r>
      <w:r w:rsidR="006B1BA8">
        <w:rPr>
          <w:color w:val="000000"/>
          <w:szCs w:val="28"/>
        </w:rPr>
        <w:t xml:space="preserve"> </w:t>
      </w:r>
      <w:r w:rsidRPr="006B1BA8">
        <w:rPr>
          <w:color w:val="000000"/>
          <w:szCs w:val="28"/>
        </w:rPr>
        <w:t>М.: Химия, 1984. – 204</w:t>
      </w:r>
      <w:r w:rsidR="006B1BA8">
        <w:rPr>
          <w:color w:val="000000"/>
          <w:szCs w:val="28"/>
        </w:rPr>
        <w:t> </w:t>
      </w:r>
      <w:r w:rsidR="006B1BA8" w:rsidRPr="006B1BA8">
        <w:rPr>
          <w:color w:val="000000"/>
          <w:szCs w:val="28"/>
        </w:rPr>
        <w:t>с.</w:t>
      </w:r>
    </w:p>
    <w:p w:rsidR="000435C6" w:rsidRPr="006B1BA8" w:rsidRDefault="000435C6" w:rsidP="00A84599">
      <w:pPr>
        <w:spacing w:line="360" w:lineRule="auto"/>
        <w:ind w:firstLine="0"/>
        <w:rPr>
          <w:color w:val="000000"/>
          <w:szCs w:val="28"/>
        </w:rPr>
      </w:pPr>
      <w:r w:rsidRPr="006B1BA8">
        <w:rPr>
          <w:color w:val="000000"/>
          <w:szCs w:val="28"/>
        </w:rPr>
        <w:t>7.</w:t>
      </w:r>
      <w:r w:rsidRPr="006B1BA8">
        <w:rPr>
          <w:iCs/>
          <w:color w:val="000000"/>
          <w:szCs w:val="28"/>
        </w:rPr>
        <w:t xml:space="preserve"> </w:t>
      </w:r>
      <w:r w:rsidR="006B1BA8" w:rsidRPr="006B1BA8">
        <w:rPr>
          <w:iCs/>
          <w:color w:val="000000"/>
          <w:szCs w:val="28"/>
        </w:rPr>
        <w:t>Белый</w:t>
      </w:r>
      <w:r w:rsidR="006B1BA8">
        <w:rPr>
          <w:iCs/>
          <w:color w:val="000000"/>
          <w:szCs w:val="28"/>
        </w:rPr>
        <w:t> </w:t>
      </w:r>
      <w:r w:rsidR="006B1BA8" w:rsidRPr="006B1BA8">
        <w:rPr>
          <w:iCs/>
          <w:color w:val="000000"/>
          <w:szCs w:val="28"/>
        </w:rPr>
        <w:t>В.А.</w:t>
      </w:r>
      <w:r w:rsidRPr="006B1BA8">
        <w:rPr>
          <w:iCs/>
          <w:color w:val="000000"/>
          <w:szCs w:val="28"/>
        </w:rPr>
        <w:t xml:space="preserve">, </w:t>
      </w:r>
      <w:r w:rsidR="006B1BA8" w:rsidRPr="006B1BA8">
        <w:rPr>
          <w:iCs/>
          <w:color w:val="000000"/>
          <w:szCs w:val="28"/>
        </w:rPr>
        <w:t>Егоренков</w:t>
      </w:r>
      <w:r w:rsidR="006B1BA8">
        <w:rPr>
          <w:iCs/>
          <w:color w:val="000000"/>
          <w:szCs w:val="28"/>
        </w:rPr>
        <w:t> </w:t>
      </w:r>
      <w:r w:rsidR="006B1BA8" w:rsidRPr="006B1BA8">
        <w:rPr>
          <w:iCs/>
          <w:color w:val="000000"/>
          <w:szCs w:val="28"/>
        </w:rPr>
        <w:t>Н.И.</w:t>
      </w:r>
      <w:r w:rsidRPr="006B1BA8">
        <w:rPr>
          <w:iCs/>
          <w:color w:val="000000"/>
          <w:szCs w:val="28"/>
        </w:rPr>
        <w:t xml:space="preserve">, </w:t>
      </w:r>
      <w:r w:rsidR="006B1BA8" w:rsidRPr="006B1BA8">
        <w:rPr>
          <w:iCs/>
          <w:color w:val="000000"/>
          <w:szCs w:val="28"/>
        </w:rPr>
        <w:t>Плескачевский</w:t>
      </w:r>
      <w:r w:rsidR="006B1BA8">
        <w:rPr>
          <w:iCs/>
          <w:color w:val="000000"/>
          <w:szCs w:val="28"/>
        </w:rPr>
        <w:t> </w:t>
      </w:r>
      <w:r w:rsidR="006B1BA8" w:rsidRPr="006B1BA8">
        <w:rPr>
          <w:iCs/>
          <w:color w:val="000000"/>
          <w:szCs w:val="28"/>
        </w:rPr>
        <w:t>Ю.М.</w:t>
      </w:r>
      <w:r w:rsidR="006B1BA8">
        <w:rPr>
          <w:iCs/>
          <w:color w:val="000000"/>
          <w:szCs w:val="28"/>
        </w:rPr>
        <w:t> </w:t>
      </w:r>
      <w:r w:rsidR="006B1BA8" w:rsidRPr="006B1BA8">
        <w:rPr>
          <w:color w:val="000000"/>
          <w:szCs w:val="28"/>
        </w:rPr>
        <w:t>Адгезия</w:t>
      </w:r>
      <w:r w:rsidRPr="006B1BA8">
        <w:rPr>
          <w:color w:val="000000"/>
          <w:szCs w:val="28"/>
        </w:rPr>
        <w:t xml:space="preserve"> полимеров к металлам.</w:t>
      </w:r>
      <w:r w:rsidR="006B1BA8">
        <w:rPr>
          <w:color w:val="000000"/>
          <w:szCs w:val="28"/>
        </w:rPr>
        <w:t xml:space="preserve"> </w:t>
      </w:r>
      <w:r w:rsidRPr="006B1BA8">
        <w:rPr>
          <w:color w:val="000000"/>
          <w:szCs w:val="28"/>
        </w:rPr>
        <w:t>Мн.: Наука и техника, 1971. – 214</w:t>
      </w:r>
      <w:r w:rsidR="006B1BA8">
        <w:rPr>
          <w:color w:val="000000"/>
          <w:szCs w:val="28"/>
        </w:rPr>
        <w:t> </w:t>
      </w:r>
      <w:r w:rsidR="006B1BA8" w:rsidRPr="006B1BA8">
        <w:rPr>
          <w:color w:val="000000"/>
          <w:szCs w:val="28"/>
        </w:rPr>
        <w:t>с.</w:t>
      </w:r>
    </w:p>
    <w:p w:rsidR="000435C6" w:rsidRPr="006B1BA8" w:rsidRDefault="000435C6" w:rsidP="00A84599">
      <w:pPr>
        <w:pStyle w:val="a4"/>
        <w:spacing w:line="360" w:lineRule="auto"/>
        <w:jc w:val="both"/>
        <w:rPr>
          <w:rFonts w:ascii="Times New Roman" w:hAnsi="Times New Roman"/>
          <w:color w:val="000000"/>
          <w:sz w:val="28"/>
          <w:szCs w:val="28"/>
        </w:rPr>
      </w:pPr>
      <w:r w:rsidRPr="006B1BA8">
        <w:rPr>
          <w:rFonts w:ascii="Times New Roman" w:hAnsi="Times New Roman"/>
          <w:color w:val="000000"/>
          <w:sz w:val="28"/>
          <w:szCs w:val="28"/>
        </w:rPr>
        <w:t xml:space="preserve">8. </w:t>
      </w:r>
      <w:r w:rsidR="006B1BA8" w:rsidRPr="006B1BA8">
        <w:rPr>
          <w:rFonts w:ascii="Times New Roman" w:hAnsi="Times New Roman"/>
          <w:color w:val="000000"/>
          <w:sz w:val="28"/>
          <w:szCs w:val="28"/>
        </w:rPr>
        <w:t>Буй</w:t>
      </w:r>
      <w:r w:rsidR="006B1BA8">
        <w:rPr>
          <w:rFonts w:ascii="Times New Roman" w:hAnsi="Times New Roman"/>
          <w:color w:val="000000"/>
          <w:sz w:val="28"/>
          <w:szCs w:val="28"/>
        </w:rPr>
        <w:t> </w:t>
      </w:r>
      <w:r w:rsidR="006B1BA8" w:rsidRPr="006B1BA8">
        <w:rPr>
          <w:rFonts w:ascii="Times New Roman" w:hAnsi="Times New Roman"/>
          <w:color w:val="000000"/>
          <w:sz w:val="28"/>
          <w:szCs w:val="28"/>
        </w:rPr>
        <w:t>М.В.</w:t>
      </w:r>
      <w:r w:rsidRPr="006B1BA8">
        <w:rPr>
          <w:rFonts w:ascii="Times New Roman" w:hAnsi="Times New Roman"/>
          <w:color w:val="000000"/>
          <w:sz w:val="28"/>
          <w:szCs w:val="28"/>
        </w:rPr>
        <w:t>,</w:t>
      </w:r>
      <w:r w:rsidR="006B1BA8">
        <w:rPr>
          <w:rFonts w:ascii="Times New Roman" w:hAnsi="Times New Roman"/>
          <w:color w:val="000000"/>
          <w:sz w:val="28"/>
          <w:szCs w:val="28"/>
        </w:rPr>
        <w:t xml:space="preserve"> </w:t>
      </w:r>
      <w:r w:rsidR="006B1BA8" w:rsidRPr="006B1BA8">
        <w:rPr>
          <w:rFonts w:ascii="Times New Roman" w:hAnsi="Times New Roman"/>
          <w:color w:val="000000"/>
          <w:sz w:val="28"/>
          <w:szCs w:val="28"/>
        </w:rPr>
        <w:t>Рогачев</w:t>
      </w:r>
      <w:r w:rsidR="006B1BA8">
        <w:rPr>
          <w:rFonts w:ascii="Times New Roman" w:hAnsi="Times New Roman"/>
          <w:color w:val="000000"/>
          <w:sz w:val="28"/>
          <w:szCs w:val="28"/>
        </w:rPr>
        <w:t> </w:t>
      </w:r>
      <w:r w:rsidR="006B1BA8" w:rsidRPr="006B1BA8">
        <w:rPr>
          <w:rFonts w:ascii="Times New Roman" w:hAnsi="Times New Roman"/>
          <w:color w:val="000000"/>
          <w:sz w:val="28"/>
          <w:szCs w:val="28"/>
        </w:rPr>
        <w:t>А.В.</w:t>
      </w:r>
      <w:r w:rsidR="006B1BA8">
        <w:rPr>
          <w:rFonts w:ascii="Times New Roman" w:hAnsi="Times New Roman"/>
          <w:color w:val="000000"/>
          <w:sz w:val="28"/>
          <w:szCs w:val="28"/>
        </w:rPr>
        <w:t> </w:t>
      </w:r>
      <w:r w:rsidR="006B1BA8" w:rsidRPr="006B1BA8">
        <w:rPr>
          <w:rFonts w:ascii="Times New Roman" w:hAnsi="Times New Roman"/>
          <w:color w:val="000000"/>
          <w:sz w:val="28"/>
          <w:szCs w:val="28"/>
        </w:rPr>
        <w:t>Релаксационно</w:t>
      </w:r>
      <w:r w:rsidRPr="006B1BA8">
        <w:rPr>
          <w:rFonts w:ascii="Times New Roman" w:hAnsi="Times New Roman"/>
          <w:color w:val="000000"/>
          <w:sz w:val="28"/>
          <w:szCs w:val="28"/>
        </w:rPr>
        <w:t>-диффузионная теория межфазных процессов. Гомель: БелГУТ,</w:t>
      </w:r>
      <w:r w:rsidR="006B1BA8">
        <w:rPr>
          <w:rFonts w:ascii="Times New Roman" w:hAnsi="Times New Roman"/>
          <w:color w:val="000000"/>
          <w:sz w:val="28"/>
          <w:szCs w:val="28"/>
        </w:rPr>
        <w:t xml:space="preserve"> </w:t>
      </w:r>
      <w:r w:rsidRPr="006B1BA8">
        <w:rPr>
          <w:rFonts w:ascii="Times New Roman" w:hAnsi="Times New Roman"/>
          <w:color w:val="000000"/>
          <w:sz w:val="28"/>
          <w:szCs w:val="28"/>
        </w:rPr>
        <w:t>1997</w:t>
      </w:r>
      <w:r w:rsidR="00E54FFB" w:rsidRPr="006B1BA8">
        <w:rPr>
          <w:rFonts w:ascii="Times New Roman" w:hAnsi="Times New Roman"/>
          <w:color w:val="000000"/>
          <w:sz w:val="28"/>
          <w:szCs w:val="28"/>
        </w:rPr>
        <w:t xml:space="preserve">. </w:t>
      </w:r>
      <w:r w:rsidR="006B1BA8">
        <w:rPr>
          <w:rFonts w:ascii="Times New Roman" w:hAnsi="Times New Roman"/>
          <w:color w:val="000000"/>
          <w:sz w:val="28"/>
          <w:szCs w:val="28"/>
        </w:rPr>
        <w:t>–</w:t>
      </w:r>
      <w:r w:rsidR="006B1BA8" w:rsidRPr="006B1BA8">
        <w:rPr>
          <w:rFonts w:ascii="Times New Roman" w:hAnsi="Times New Roman"/>
          <w:color w:val="000000"/>
          <w:sz w:val="28"/>
          <w:szCs w:val="28"/>
        </w:rPr>
        <w:t xml:space="preserve"> </w:t>
      </w:r>
      <w:r w:rsidRPr="006B1BA8">
        <w:rPr>
          <w:rFonts w:ascii="Times New Roman" w:hAnsi="Times New Roman"/>
          <w:color w:val="000000"/>
          <w:sz w:val="28"/>
          <w:szCs w:val="28"/>
        </w:rPr>
        <w:t>177</w:t>
      </w:r>
      <w:r w:rsidR="006B1BA8">
        <w:rPr>
          <w:rFonts w:ascii="Times New Roman" w:hAnsi="Times New Roman"/>
          <w:color w:val="000000"/>
          <w:sz w:val="28"/>
          <w:szCs w:val="28"/>
        </w:rPr>
        <w:t> </w:t>
      </w:r>
      <w:r w:rsidR="006B1BA8" w:rsidRPr="006B1BA8">
        <w:rPr>
          <w:rFonts w:ascii="Times New Roman" w:hAnsi="Times New Roman"/>
          <w:color w:val="000000"/>
          <w:sz w:val="28"/>
          <w:szCs w:val="28"/>
        </w:rPr>
        <w:t>с.</w:t>
      </w:r>
    </w:p>
    <w:p w:rsidR="000435C6" w:rsidRPr="006B1BA8" w:rsidRDefault="000435C6" w:rsidP="00A84599">
      <w:pPr>
        <w:autoSpaceDE w:val="0"/>
        <w:autoSpaceDN w:val="0"/>
        <w:adjustRightInd w:val="0"/>
        <w:spacing w:line="360" w:lineRule="auto"/>
        <w:ind w:firstLine="0"/>
        <w:rPr>
          <w:color w:val="000000"/>
          <w:szCs w:val="28"/>
        </w:rPr>
      </w:pPr>
      <w:r w:rsidRPr="006B1BA8">
        <w:rPr>
          <w:color w:val="000000"/>
          <w:szCs w:val="28"/>
        </w:rPr>
        <w:t xml:space="preserve">9. </w:t>
      </w:r>
      <w:r w:rsidR="006B1BA8" w:rsidRPr="006B1BA8">
        <w:rPr>
          <w:color w:val="000000"/>
          <w:szCs w:val="28"/>
        </w:rPr>
        <w:t>Каргин</w:t>
      </w:r>
      <w:r w:rsidR="006B1BA8">
        <w:rPr>
          <w:color w:val="000000"/>
          <w:szCs w:val="28"/>
        </w:rPr>
        <w:t> </w:t>
      </w:r>
      <w:r w:rsidR="006B1BA8" w:rsidRPr="006B1BA8">
        <w:rPr>
          <w:color w:val="000000"/>
          <w:szCs w:val="28"/>
        </w:rPr>
        <w:t>В.А.</w:t>
      </w:r>
      <w:r w:rsidRPr="006B1BA8">
        <w:rPr>
          <w:color w:val="000000"/>
          <w:szCs w:val="28"/>
        </w:rPr>
        <w:t xml:space="preserve">, </w:t>
      </w:r>
      <w:r w:rsidR="006B1BA8" w:rsidRPr="006B1BA8">
        <w:rPr>
          <w:color w:val="000000"/>
          <w:szCs w:val="28"/>
        </w:rPr>
        <w:t>Слонимский</w:t>
      </w:r>
      <w:r w:rsidR="006B1BA8">
        <w:rPr>
          <w:color w:val="000000"/>
          <w:szCs w:val="28"/>
        </w:rPr>
        <w:t> </w:t>
      </w:r>
      <w:r w:rsidR="006B1BA8" w:rsidRPr="006B1BA8">
        <w:rPr>
          <w:color w:val="000000"/>
          <w:szCs w:val="28"/>
        </w:rPr>
        <w:t>Г.Л.</w:t>
      </w:r>
      <w:r w:rsidR="006B1BA8">
        <w:rPr>
          <w:color w:val="000000"/>
          <w:szCs w:val="28"/>
        </w:rPr>
        <w:t> </w:t>
      </w:r>
      <w:r w:rsidR="006B1BA8" w:rsidRPr="006B1BA8">
        <w:rPr>
          <w:color w:val="000000"/>
          <w:szCs w:val="28"/>
        </w:rPr>
        <w:t>Краткие</w:t>
      </w:r>
      <w:r w:rsidRPr="006B1BA8">
        <w:rPr>
          <w:color w:val="000000"/>
          <w:szCs w:val="28"/>
        </w:rPr>
        <w:t xml:space="preserve"> очерки по физикохимии полимеров. М.: Химия, 1967</w:t>
      </w:r>
      <w:r w:rsidR="00E54FFB" w:rsidRPr="006B1BA8">
        <w:rPr>
          <w:color w:val="000000"/>
          <w:szCs w:val="28"/>
        </w:rPr>
        <w:t>.</w:t>
      </w:r>
      <w:r w:rsidR="006B1BA8">
        <w:rPr>
          <w:color w:val="000000"/>
          <w:szCs w:val="28"/>
        </w:rPr>
        <w:t xml:space="preserve"> – </w:t>
      </w:r>
      <w:r w:rsidR="006B1BA8" w:rsidRPr="006B1BA8">
        <w:rPr>
          <w:color w:val="000000"/>
          <w:szCs w:val="28"/>
        </w:rPr>
        <w:t>180</w:t>
      </w:r>
      <w:r w:rsidR="006B1BA8">
        <w:rPr>
          <w:color w:val="000000"/>
          <w:szCs w:val="28"/>
        </w:rPr>
        <w:t> </w:t>
      </w:r>
      <w:r w:rsidR="006B1BA8" w:rsidRPr="006B1BA8">
        <w:rPr>
          <w:color w:val="000000"/>
          <w:szCs w:val="28"/>
        </w:rPr>
        <w:t>с.</w:t>
      </w:r>
    </w:p>
    <w:p w:rsidR="000435C6" w:rsidRPr="006B1BA8" w:rsidRDefault="000435C6" w:rsidP="00A84599">
      <w:pPr>
        <w:autoSpaceDE w:val="0"/>
        <w:autoSpaceDN w:val="0"/>
        <w:adjustRightInd w:val="0"/>
        <w:spacing w:line="360" w:lineRule="auto"/>
        <w:ind w:firstLine="0"/>
        <w:rPr>
          <w:color w:val="000000"/>
          <w:szCs w:val="28"/>
        </w:rPr>
      </w:pPr>
      <w:r w:rsidRPr="006B1BA8">
        <w:rPr>
          <w:color w:val="000000"/>
          <w:szCs w:val="28"/>
        </w:rPr>
        <w:t xml:space="preserve">10. </w:t>
      </w:r>
      <w:r w:rsidR="006B1BA8" w:rsidRPr="006B1BA8">
        <w:rPr>
          <w:color w:val="000000"/>
          <w:szCs w:val="28"/>
        </w:rPr>
        <w:t>Рогачев</w:t>
      </w:r>
      <w:r w:rsidR="006B1BA8">
        <w:rPr>
          <w:color w:val="000000"/>
          <w:szCs w:val="28"/>
        </w:rPr>
        <w:t> </w:t>
      </w:r>
      <w:r w:rsidR="006B1BA8" w:rsidRPr="006B1BA8">
        <w:rPr>
          <w:color w:val="000000"/>
          <w:szCs w:val="28"/>
        </w:rPr>
        <w:t>А.В.</w:t>
      </w:r>
      <w:r w:rsidR="006B1BA8">
        <w:rPr>
          <w:color w:val="000000"/>
          <w:szCs w:val="28"/>
        </w:rPr>
        <w:t> </w:t>
      </w:r>
      <w:r w:rsidR="006B1BA8" w:rsidRPr="006B1BA8">
        <w:rPr>
          <w:color w:val="000000"/>
          <w:szCs w:val="28"/>
        </w:rPr>
        <w:t>Зарождение</w:t>
      </w:r>
      <w:r w:rsidRPr="006B1BA8">
        <w:rPr>
          <w:color w:val="000000"/>
          <w:szCs w:val="28"/>
        </w:rPr>
        <w:t xml:space="preserve"> и рост пленок металлов на поверхностях полимеров в вакуум</w:t>
      </w:r>
      <w:r w:rsidR="006B1BA8" w:rsidRPr="006B1BA8">
        <w:rPr>
          <w:color w:val="000000"/>
          <w:szCs w:val="28"/>
        </w:rPr>
        <w:t>е</w:t>
      </w:r>
      <w:r w:rsidR="006B1BA8">
        <w:rPr>
          <w:color w:val="000000"/>
          <w:szCs w:val="28"/>
        </w:rPr>
        <w:t> </w:t>
      </w:r>
      <w:r w:rsidR="006B1BA8" w:rsidRPr="006B1BA8">
        <w:rPr>
          <w:color w:val="000000"/>
          <w:szCs w:val="28"/>
        </w:rPr>
        <w:t>//</w:t>
      </w:r>
      <w:r w:rsidRPr="006B1BA8">
        <w:rPr>
          <w:color w:val="000000"/>
          <w:szCs w:val="28"/>
        </w:rPr>
        <w:t xml:space="preserve"> Физика и химия обработки материалов, 1982, </w:t>
      </w:r>
      <w:r w:rsidR="006B1BA8">
        <w:rPr>
          <w:color w:val="000000"/>
          <w:szCs w:val="28"/>
        </w:rPr>
        <w:t>№</w:t>
      </w:r>
      <w:r w:rsidR="006B1BA8" w:rsidRPr="006B1BA8">
        <w:rPr>
          <w:color w:val="000000"/>
          <w:szCs w:val="28"/>
        </w:rPr>
        <w:t>6</w:t>
      </w:r>
      <w:r w:rsidRPr="006B1BA8">
        <w:rPr>
          <w:color w:val="000000"/>
          <w:szCs w:val="28"/>
        </w:rPr>
        <w:t>, с.</w:t>
      </w:r>
      <w:r w:rsidR="006B1BA8">
        <w:rPr>
          <w:color w:val="000000"/>
          <w:szCs w:val="28"/>
        </w:rPr>
        <w:t> </w:t>
      </w:r>
      <w:r w:rsidR="006B1BA8" w:rsidRPr="006B1BA8">
        <w:rPr>
          <w:color w:val="000000"/>
          <w:szCs w:val="28"/>
        </w:rPr>
        <w:t>52</w:t>
      </w:r>
      <w:r w:rsidR="006B1BA8">
        <w:rPr>
          <w:color w:val="000000"/>
          <w:szCs w:val="28"/>
        </w:rPr>
        <w:t>–</w:t>
      </w:r>
      <w:r w:rsidRPr="006B1BA8">
        <w:rPr>
          <w:color w:val="000000"/>
          <w:szCs w:val="28"/>
        </w:rPr>
        <w:t>55.</w:t>
      </w:r>
    </w:p>
    <w:p w:rsidR="000435C6" w:rsidRPr="006B1BA8" w:rsidRDefault="000435C6" w:rsidP="00A84599">
      <w:pPr>
        <w:autoSpaceDE w:val="0"/>
        <w:autoSpaceDN w:val="0"/>
        <w:adjustRightInd w:val="0"/>
        <w:spacing w:line="360" w:lineRule="auto"/>
        <w:ind w:firstLine="0"/>
        <w:rPr>
          <w:color w:val="000000"/>
          <w:szCs w:val="28"/>
        </w:rPr>
      </w:pPr>
      <w:r w:rsidRPr="006B1BA8">
        <w:rPr>
          <w:color w:val="000000"/>
          <w:szCs w:val="28"/>
        </w:rPr>
        <w:t xml:space="preserve">11. </w:t>
      </w:r>
      <w:r w:rsidR="006B1BA8" w:rsidRPr="006B1BA8">
        <w:rPr>
          <w:color w:val="000000"/>
          <w:szCs w:val="28"/>
        </w:rPr>
        <w:t>Точицкий</w:t>
      </w:r>
      <w:r w:rsidR="006B1BA8">
        <w:rPr>
          <w:color w:val="000000"/>
          <w:szCs w:val="28"/>
        </w:rPr>
        <w:t> </w:t>
      </w:r>
      <w:r w:rsidR="006B1BA8" w:rsidRPr="006B1BA8">
        <w:rPr>
          <w:color w:val="000000"/>
          <w:szCs w:val="28"/>
        </w:rPr>
        <w:t>Э.И.</w:t>
      </w:r>
      <w:r w:rsidRPr="006B1BA8">
        <w:rPr>
          <w:color w:val="000000"/>
          <w:szCs w:val="28"/>
        </w:rPr>
        <w:t xml:space="preserve">, </w:t>
      </w:r>
      <w:r w:rsidR="006B1BA8" w:rsidRPr="006B1BA8">
        <w:rPr>
          <w:color w:val="000000"/>
          <w:szCs w:val="28"/>
        </w:rPr>
        <w:t>Тхарев</w:t>
      </w:r>
      <w:r w:rsidR="006B1BA8">
        <w:rPr>
          <w:color w:val="000000"/>
          <w:szCs w:val="28"/>
        </w:rPr>
        <w:t> </w:t>
      </w:r>
      <w:r w:rsidR="006B1BA8" w:rsidRPr="006B1BA8">
        <w:rPr>
          <w:color w:val="000000"/>
          <w:szCs w:val="28"/>
        </w:rPr>
        <w:t>В.Е.</w:t>
      </w:r>
      <w:r w:rsidR="006B1BA8">
        <w:rPr>
          <w:color w:val="000000"/>
          <w:szCs w:val="28"/>
        </w:rPr>
        <w:t> </w:t>
      </w:r>
      <w:r w:rsidR="006B1BA8" w:rsidRPr="006B1BA8">
        <w:rPr>
          <w:color w:val="000000"/>
          <w:szCs w:val="28"/>
        </w:rPr>
        <w:t>Влияние</w:t>
      </w:r>
      <w:r w:rsidRPr="006B1BA8">
        <w:rPr>
          <w:color w:val="000000"/>
          <w:szCs w:val="28"/>
        </w:rPr>
        <w:t xml:space="preserve"> реиспарения на кинетику поверхностной диффузии атомов на подложке при вакуумном осаждении молекулярных пучков.</w:t>
      </w:r>
      <w:r w:rsidR="006B1BA8">
        <w:rPr>
          <w:color w:val="000000"/>
          <w:szCs w:val="28"/>
        </w:rPr>
        <w:t> –</w:t>
      </w:r>
      <w:r w:rsidR="006B1BA8" w:rsidRPr="006B1BA8">
        <w:rPr>
          <w:color w:val="000000"/>
          <w:szCs w:val="28"/>
        </w:rPr>
        <w:t xml:space="preserve"> </w:t>
      </w:r>
      <w:r w:rsidRPr="006B1BA8">
        <w:rPr>
          <w:color w:val="000000"/>
          <w:szCs w:val="28"/>
        </w:rPr>
        <w:t>В сб.: Взаимодействие атомных частиц с твердым телом. М</w:t>
      </w:r>
      <w:r w:rsidR="00E54FFB" w:rsidRPr="006B1BA8">
        <w:rPr>
          <w:color w:val="000000"/>
          <w:szCs w:val="28"/>
        </w:rPr>
        <w:t>н.</w:t>
      </w:r>
      <w:r w:rsidRPr="006B1BA8">
        <w:rPr>
          <w:color w:val="000000"/>
          <w:szCs w:val="28"/>
        </w:rPr>
        <w:t>: РТИ, 1978, ч.</w:t>
      </w:r>
      <w:r w:rsidR="006B1BA8">
        <w:rPr>
          <w:color w:val="000000"/>
          <w:szCs w:val="28"/>
        </w:rPr>
        <w:t> </w:t>
      </w:r>
      <w:r w:rsidR="006B1BA8" w:rsidRPr="006B1BA8">
        <w:rPr>
          <w:color w:val="000000"/>
          <w:szCs w:val="28"/>
        </w:rPr>
        <w:t>3</w:t>
      </w:r>
      <w:r w:rsidRPr="006B1BA8">
        <w:rPr>
          <w:color w:val="000000"/>
          <w:szCs w:val="28"/>
        </w:rPr>
        <w:t>, с.</w:t>
      </w:r>
      <w:r w:rsidR="006B1BA8">
        <w:rPr>
          <w:color w:val="000000"/>
          <w:szCs w:val="28"/>
        </w:rPr>
        <w:t> </w:t>
      </w:r>
      <w:r w:rsidR="006B1BA8" w:rsidRPr="006B1BA8">
        <w:rPr>
          <w:color w:val="000000"/>
          <w:szCs w:val="28"/>
        </w:rPr>
        <w:t>196</w:t>
      </w:r>
      <w:r w:rsidR="006B1BA8">
        <w:rPr>
          <w:color w:val="000000"/>
          <w:szCs w:val="28"/>
        </w:rPr>
        <w:t>–</w:t>
      </w:r>
      <w:r w:rsidRPr="006B1BA8">
        <w:rPr>
          <w:color w:val="000000"/>
          <w:szCs w:val="28"/>
        </w:rPr>
        <w:t>199.</w:t>
      </w:r>
    </w:p>
    <w:p w:rsidR="000435C6" w:rsidRPr="006B1BA8" w:rsidRDefault="000435C6" w:rsidP="00A84599">
      <w:pPr>
        <w:autoSpaceDE w:val="0"/>
        <w:autoSpaceDN w:val="0"/>
        <w:adjustRightInd w:val="0"/>
        <w:spacing w:line="360" w:lineRule="auto"/>
        <w:ind w:firstLine="0"/>
        <w:rPr>
          <w:color w:val="000000"/>
          <w:szCs w:val="28"/>
        </w:rPr>
      </w:pPr>
      <w:r w:rsidRPr="006B1BA8">
        <w:rPr>
          <w:color w:val="000000"/>
          <w:szCs w:val="28"/>
        </w:rPr>
        <w:t xml:space="preserve">12. </w:t>
      </w:r>
      <w:r w:rsidR="006B1BA8" w:rsidRPr="006B1BA8">
        <w:rPr>
          <w:color w:val="000000"/>
          <w:szCs w:val="28"/>
        </w:rPr>
        <w:t>Лашкевич</w:t>
      </w:r>
      <w:r w:rsidR="006B1BA8">
        <w:rPr>
          <w:color w:val="000000"/>
          <w:szCs w:val="28"/>
        </w:rPr>
        <w:t> </w:t>
      </w:r>
      <w:r w:rsidR="006B1BA8" w:rsidRPr="006B1BA8">
        <w:rPr>
          <w:color w:val="000000"/>
          <w:szCs w:val="28"/>
        </w:rPr>
        <w:t>В.И.</w:t>
      </w:r>
      <w:r w:rsidRPr="006B1BA8">
        <w:rPr>
          <w:color w:val="000000"/>
          <w:szCs w:val="28"/>
        </w:rPr>
        <w:t xml:space="preserve">, </w:t>
      </w:r>
      <w:r w:rsidR="006B1BA8" w:rsidRPr="006B1BA8">
        <w:rPr>
          <w:color w:val="000000"/>
          <w:szCs w:val="28"/>
        </w:rPr>
        <w:t>Рогачев</w:t>
      </w:r>
      <w:r w:rsidR="006B1BA8">
        <w:rPr>
          <w:color w:val="000000"/>
          <w:szCs w:val="28"/>
        </w:rPr>
        <w:t> </w:t>
      </w:r>
      <w:r w:rsidR="006B1BA8" w:rsidRPr="006B1BA8">
        <w:rPr>
          <w:color w:val="000000"/>
          <w:szCs w:val="28"/>
        </w:rPr>
        <w:t>А.</w:t>
      </w:r>
      <w:r w:rsidRPr="006B1BA8">
        <w:rPr>
          <w:color w:val="000000"/>
          <w:szCs w:val="28"/>
        </w:rPr>
        <w:t xml:space="preserve"> В, </w:t>
      </w:r>
      <w:r w:rsidR="006B1BA8" w:rsidRPr="006B1BA8">
        <w:rPr>
          <w:color w:val="000000"/>
          <w:szCs w:val="28"/>
        </w:rPr>
        <w:t>Красовский</w:t>
      </w:r>
      <w:r w:rsidR="006B1BA8">
        <w:rPr>
          <w:color w:val="000000"/>
          <w:szCs w:val="28"/>
        </w:rPr>
        <w:t> </w:t>
      </w:r>
      <w:r w:rsidR="006B1BA8" w:rsidRPr="006B1BA8">
        <w:rPr>
          <w:color w:val="000000"/>
          <w:szCs w:val="28"/>
        </w:rPr>
        <w:t>А.М.</w:t>
      </w:r>
      <w:r w:rsidR="006B1BA8">
        <w:rPr>
          <w:color w:val="000000"/>
          <w:szCs w:val="28"/>
        </w:rPr>
        <w:t> </w:t>
      </w:r>
      <w:r w:rsidR="006B1BA8" w:rsidRPr="006B1BA8">
        <w:rPr>
          <w:color w:val="000000"/>
          <w:szCs w:val="28"/>
        </w:rPr>
        <w:t>Кинетика</w:t>
      </w:r>
      <w:r w:rsidRPr="006B1BA8">
        <w:rPr>
          <w:color w:val="000000"/>
          <w:szCs w:val="28"/>
        </w:rPr>
        <w:t xml:space="preserve"> поверхностной диффузии и роста зародышей с учетом реиспарения адатомо</w:t>
      </w:r>
      <w:r w:rsidR="006B1BA8" w:rsidRPr="006B1BA8">
        <w:rPr>
          <w:color w:val="000000"/>
          <w:szCs w:val="28"/>
        </w:rPr>
        <w:t>в</w:t>
      </w:r>
      <w:r w:rsidR="006B1BA8">
        <w:rPr>
          <w:color w:val="000000"/>
          <w:szCs w:val="28"/>
        </w:rPr>
        <w:t> </w:t>
      </w:r>
      <w:r w:rsidR="006B1BA8" w:rsidRPr="006B1BA8">
        <w:rPr>
          <w:color w:val="000000"/>
          <w:szCs w:val="28"/>
        </w:rPr>
        <w:t>//</w:t>
      </w:r>
      <w:r w:rsidR="006B1BA8">
        <w:rPr>
          <w:color w:val="000000"/>
          <w:szCs w:val="28"/>
        </w:rPr>
        <w:t xml:space="preserve"> </w:t>
      </w:r>
      <w:r w:rsidR="006B1BA8" w:rsidRPr="006B1BA8">
        <w:rPr>
          <w:color w:val="000000"/>
          <w:szCs w:val="28"/>
        </w:rPr>
        <w:t>В</w:t>
      </w:r>
      <w:r w:rsidRPr="006B1BA8">
        <w:rPr>
          <w:color w:val="000000"/>
          <w:szCs w:val="28"/>
        </w:rPr>
        <w:t>ес</w:t>
      </w:r>
      <w:r w:rsidR="00E54FFB" w:rsidRPr="006B1BA8">
        <w:rPr>
          <w:color w:val="000000"/>
          <w:szCs w:val="28"/>
        </w:rPr>
        <w:t>т</w:t>
      </w:r>
      <w:r w:rsidRPr="006B1BA8">
        <w:rPr>
          <w:color w:val="000000"/>
          <w:szCs w:val="28"/>
        </w:rPr>
        <w:t xml:space="preserve">и АН БССР. Сер. физ.-мат. наук, 1980, </w:t>
      </w:r>
      <w:r w:rsidR="006B1BA8">
        <w:rPr>
          <w:color w:val="000000"/>
          <w:szCs w:val="28"/>
        </w:rPr>
        <w:t>№</w:t>
      </w:r>
      <w:r w:rsidR="006B1BA8" w:rsidRPr="006B1BA8">
        <w:rPr>
          <w:color w:val="000000"/>
          <w:szCs w:val="28"/>
        </w:rPr>
        <w:t>6</w:t>
      </w:r>
      <w:r w:rsidRPr="006B1BA8">
        <w:rPr>
          <w:color w:val="000000"/>
          <w:szCs w:val="28"/>
        </w:rPr>
        <w:t>, с.</w:t>
      </w:r>
      <w:r w:rsidR="006B1BA8">
        <w:rPr>
          <w:color w:val="000000"/>
          <w:szCs w:val="28"/>
        </w:rPr>
        <w:t> </w:t>
      </w:r>
      <w:r w:rsidR="006B1BA8" w:rsidRPr="006B1BA8">
        <w:rPr>
          <w:color w:val="000000"/>
          <w:szCs w:val="28"/>
        </w:rPr>
        <w:t>110</w:t>
      </w:r>
      <w:r w:rsidR="006B1BA8">
        <w:rPr>
          <w:color w:val="000000"/>
          <w:szCs w:val="28"/>
        </w:rPr>
        <w:t>–</w:t>
      </w:r>
      <w:r w:rsidRPr="006B1BA8">
        <w:rPr>
          <w:color w:val="000000"/>
          <w:szCs w:val="28"/>
        </w:rPr>
        <w:t>114.</w:t>
      </w:r>
    </w:p>
    <w:p w:rsidR="000435C6" w:rsidRPr="006B1BA8" w:rsidRDefault="000435C6" w:rsidP="00A84599">
      <w:pPr>
        <w:autoSpaceDE w:val="0"/>
        <w:autoSpaceDN w:val="0"/>
        <w:adjustRightInd w:val="0"/>
        <w:spacing w:line="360" w:lineRule="auto"/>
        <w:ind w:firstLine="0"/>
        <w:rPr>
          <w:color w:val="000000"/>
          <w:szCs w:val="28"/>
          <w:lang w:val="en-US"/>
        </w:rPr>
      </w:pPr>
      <w:r w:rsidRPr="006B1BA8">
        <w:rPr>
          <w:color w:val="000000"/>
          <w:szCs w:val="28"/>
          <w:lang w:val="en-US"/>
        </w:rPr>
        <w:t>13.</w:t>
      </w:r>
      <w:r w:rsidR="006B1BA8">
        <w:rPr>
          <w:color w:val="000000"/>
          <w:szCs w:val="28"/>
          <w:lang w:val="en-US"/>
        </w:rPr>
        <w:t xml:space="preserve"> </w:t>
      </w:r>
      <w:r w:rsidRPr="006B1BA8">
        <w:rPr>
          <w:color w:val="000000"/>
          <w:szCs w:val="28"/>
          <w:lang w:val="en-US"/>
        </w:rPr>
        <w:t xml:space="preserve">Sigsbee </w:t>
      </w:r>
      <w:r w:rsidR="006B1BA8" w:rsidRPr="006B1BA8">
        <w:rPr>
          <w:color w:val="000000"/>
          <w:szCs w:val="28"/>
          <w:lang w:val="en-US"/>
        </w:rPr>
        <w:t>R.A.</w:t>
      </w:r>
      <w:r w:rsidRPr="006B1BA8">
        <w:rPr>
          <w:color w:val="000000"/>
          <w:szCs w:val="28"/>
          <w:lang w:val="en-US"/>
        </w:rPr>
        <w:t xml:space="preserve"> Adatom capture and growth rate of nucle</w:t>
      </w:r>
      <w:r w:rsidR="006B1BA8" w:rsidRPr="006B1BA8">
        <w:rPr>
          <w:color w:val="000000"/>
          <w:szCs w:val="28"/>
          <w:lang w:val="en-US"/>
        </w:rPr>
        <w:t>i</w:t>
      </w:r>
      <w:r w:rsidR="006B1BA8">
        <w:rPr>
          <w:color w:val="000000"/>
          <w:szCs w:val="28"/>
          <w:lang w:val="en-US"/>
        </w:rPr>
        <w:t> </w:t>
      </w:r>
      <w:r w:rsidR="006B1BA8" w:rsidRPr="006B1BA8">
        <w:rPr>
          <w:color w:val="000000"/>
          <w:szCs w:val="28"/>
          <w:lang w:val="en-US"/>
        </w:rPr>
        <w:t>//</w:t>
      </w:r>
      <w:r w:rsidRPr="006B1BA8">
        <w:rPr>
          <w:color w:val="000000"/>
          <w:szCs w:val="28"/>
          <w:lang w:val="en-US"/>
        </w:rPr>
        <w:t xml:space="preserve">J. Appl. Phys., 1971, </w:t>
      </w:r>
      <w:r w:rsidRPr="006B1BA8">
        <w:rPr>
          <w:color w:val="000000"/>
          <w:szCs w:val="28"/>
        </w:rPr>
        <w:t>т</w:t>
      </w:r>
      <w:r w:rsidRPr="006B1BA8">
        <w:rPr>
          <w:color w:val="000000"/>
          <w:szCs w:val="28"/>
          <w:lang w:val="en-US"/>
        </w:rPr>
        <w:t xml:space="preserve">. 42. </w:t>
      </w:r>
      <w:r w:rsidR="006B1BA8">
        <w:rPr>
          <w:color w:val="000000"/>
          <w:szCs w:val="28"/>
          <w:lang w:val="en-US"/>
        </w:rPr>
        <w:t>№</w:t>
      </w:r>
      <w:r w:rsidR="006B1BA8" w:rsidRPr="006B1BA8">
        <w:rPr>
          <w:color w:val="000000"/>
          <w:szCs w:val="28"/>
          <w:lang w:val="en-US"/>
        </w:rPr>
        <w:t>1</w:t>
      </w:r>
      <w:r w:rsidRPr="006B1BA8">
        <w:rPr>
          <w:color w:val="000000"/>
          <w:szCs w:val="28"/>
          <w:lang w:val="en-US"/>
        </w:rPr>
        <w:t>0, p. 3904</w:t>
      </w:r>
      <w:r w:rsidR="006B1BA8">
        <w:rPr>
          <w:color w:val="000000"/>
          <w:szCs w:val="28"/>
          <w:lang w:val="en-US"/>
        </w:rPr>
        <w:t>–</w:t>
      </w:r>
      <w:r w:rsidRPr="006B1BA8">
        <w:rPr>
          <w:color w:val="000000"/>
          <w:szCs w:val="28"/>
          <w:lang w:val="en-US"/>
        </w:rPr>
        <w:t>3915.</w:t>
      </w:r>
    </w:p>
    <w:p w:rsidR="000435C6" w:rsidRPr="006B1BA8" w:rsidRDefault="000435C6" w:rsidP="00A84599">
      <w:pPr>
        <w:autoSpaceDE w:val="0"/>
        <w:autoSpaceDN w:val="0"/>
        <w:adjustRightInd w:val="0"/>
        <w:spacing w:line="360" w:lineRule="auto"/>
        <w:ind w:firstLine="0"/>
        <w:rPr>
          <w:color w:val="000000"/>
          <w:szCs w:val="28"/>
        </w:rPr>
      </w:pPr>
      <w:r w:rsidRPr="006B1BA8">
        <w:rPr>
          <w:color w:val="000000"/>
          <w:szCs w:val="28"/>
          <w:lang w:val="de-DE"/>
        </w:rPr>
        <w:t xml:space="preserve">14. </w:t>
      </w:r>
      <w:r w:rsidR="006B1BA8" w:rsidRPr="006B1BA8">
        <w:rPr>
          <w:color w:val="000000"/>
          <w:szCs w:val="28"/>
          <w:lang w:val="de-DE"/>
        </w:rPr>
        <w:t>Girifalco</w:t>
      </w:r>
      <w:r w:rsidR="006B1BA8">
        <w:rPr>
          <w:color w:val="000000"/>
          <w:szCs w:val="28"/>
          <w:lang w:val="de-DE"/>
        </w:rPr>
        <w:t> </w:t>
      </w:r>
      <w:r w:rsidR="006B1BA8" w:rsidRPr="006B1BA8">
        <w:rPr>
          <w:color w:val="000000"/>
          <w:szCs w:val="28"/>
          <w:lang w:val="de-DE"/>
        </w:rPr>
        <w:t>L.A.</w:t>
      </w:r>
      <w:r w:rsidRPr="006B1BA8">
        <w:rPr>
          <w:color w:val="000000"/>
          <w:szCs w:val="28"/>
          <w:lang w:val="de-DE"/>
        </w:rPr>
        <w:t>,</w:t>
      </w:r>
      <w:r w:rsidR="006B1BA8">
        <w:rPr>
          <w:color w:val="000000"/>
          <w:szCs w:val="28"/>
          <w:lang w:val="de-DE"/>
        </w:rPr>
        <w:t xml:space="preserve"> </w:t>
      </w:r>
      <w:r w:rsidRPr="006B1BA8">
        <w:rPr>
          <w:color w:val="000000"/>
          <w:szCs w:val="28"/>
          <w:lang w:val="de-DE"/>
        </w:rPr>
        <w:t xml:space="preserve">Behrendt </w:t>
      </w:r>
      <w:r w:rsidR="006B1BA8" w:rsidRPr="006B1BA8">
        <w:rPr>
          <w:color w:val="000000"/>
          <w:szCs w:val="28"/>
          <w:lang w:val="de-DE"/>
        </w:rPr>
        <w:t>D.R.</w:t>
      </w:r>
      <w:r w:rsidR="006B1BA8">
        <w:rPr>
          <w:color w:val="000000"/>
          <w:szCs w:val="28"/>
          <w:lang w:val="de-DE"/>
        </w:rPr>
        <w:t xml:space="preserve"> </w:t>
      </w:r>
      <w:r w:rsidRPr="006B1BA8">
        <w:rPr>
          <w:color w:val="000000"/>
          <w:szCs w:val="28"/>
          <w:lang w:val="en-US"/>
        </w:rPr>
        <w:t>Mathematics of diffusion-controlled precipita-tion in the procence of homogeneusly distribudet sources and sinh</w:t>
      </w:r>
      <w:r w:rsidR="006B1BA8" w:rsidRPr="006B1BA8">
        <w:rPr>
          <w:color w:val="000000"/>
          <w:szCs w:val="28"/>
          <w:lang w:val="en-US"/>
        </w:rPr>
        <w:t>s</w:t>
      </w:r>
      <w:r w:rsidR="006B1BA8">
        <w:rPr>
          <w:color w:val="000000"/>
          <w:szCs w:val="28"/>
          <w:lang w:val="en-US"/>
        </w:rPr>
        <w:t> </w:t>
      </w:r>
      <w:r w:rsidR="006B1BA8" w:rsidRPr="006B1BA8">
        <w:rPr>
          <w:color w:val="000000"/>
          <w:szCs w:val="28"/>
          <w:lang w:val="en-US"/>
        </w:rPr>
        <w:t>//</w:t>
      </w:r>
      <w:r w:rsidRPr="006B1BA8">
        <w:rPr>
          <w:color w:val="000000"/>
          <w:szCs w:val="28"/>
          <w:lang w:val="en-US"/>
        </w:rPr>
        <w:t>Phys. Rev</w:t>
      </w:r>
      <w:r w:rsidRPr="006B1BA8">
        <w:rPr>
          <w:color w:val="000000"/>
          <w:szCs w:val="28"/>
        </w:rPr>
        <w:t xml:space="preserve">., 1961, </w:t>
      </w:r>
      <w:r w:rsidRPr="006B1BA8">
        <w:rPr>
          <w:color w:val="000000"/>
          <w:szCs w:val="28"/>
          <w:lang w:val="en-US"/>
        </w:rPr>
        <w:t>v</w:t>
      </w:r>
      <w:r w:rsidRPr="006B1BA8">
        <w:rPr>
          <w:color w:val="000000"/>
          <w:szCs w:val="28"/>
        </w:rPr>
        <w:t xml:space="preserve">. 124, </w:t>
      </w:r>
      <w:r w:rsidR="006B1BA8">
        <w:rPr>
          <w:color w:val="000000"/>
          <w:szCs w:val="28"/>
        </w:rPr>
        <w:t>№</w:t>
      </w:r>
      <w:r w:rsidR="006B1BA8" w:rsidRPr="006B1BA8">
        <w:rPr>
          <w:color w:val="000000"/>
          <w:szCs w:val="28"/>
        </w:rPr>
        <w:t>2</w:t>
      </w:r>
      <w:r w:rsidRPr="006B1BA8">
        <w:rPr>
          <w:color w:val="000000"/>
          <w:szCs w:val="28"/>
        </w:rPr>
        <w:t xml:space="preserve">, </w:t>
      </w:r>
      <w:r w:rsidRPr="006B1BA8">
        <w:rPr>
          <w:color w:val="000000"/>
          <w:szCs w:val="28"/>
          <w:lang w:val="en-US"/>
        </w:rPr>
        <w:t>p</w:t>
      </w:r>
      <w:r w:rsidRPr="006B1BA8">
        <w:rPr>
          <w:color w:val="000000"/>
          <w:szCs w:val="28"/>
        </w:rPr>
        <w:t>. 420</w:t>
      </w:r>
      <w:r w:rsidR="006B1BA8">
        <w:rPr>
          <w:color w:val="000000"/>
          <w:szCs w:val="28"/>
        </w:rPr>
        <w:t>–</w:t>
      </w:r>
      <w:r w:rsidRPr="006B1BA8">
        <w:rPr>
          <w:color w:val="000000"/>
          <w:szCs w:val="28"/>
        </w:rPr>
        <w:t>427.</w:t>
      </w:r>
    </w:p>
    <w:p w:rsidR="000435C6" w:rsidRPr="006B1BA8" w:rsidRDefault="000435C6" w:rsidP="00A84599">
      <w:pPr>
        <w:autoSpaceDE w:val="0"/>
        <w:autoSpaceDN w:val="0"/>
        <w:adjustRightInd w:val="0"/>
        <w:spacing w:line="360" w:lineRule="auto"/>
        <w:ind w:firstLine="0"/>
        <w:rPr>
          <w:color w:val="000000"/>
          <w:szCs w:val="28"/>
        </w:rPr>
      </w:pPr>
      <w:r w:rsidRPr="006B1BA8">
        <w:rPr>
          <w:color w:val="000000"/>
          <w:szCs w:val="28"/>
        </w:rPr>
        <w:t xml:space="preserve">15. </w:t>
      </w:r>
      <w:r w:rsidR="006B1BA8" w:rsidRPr="006B1BA8">
        <w:rPr>
          <w:color w:val="000000"/>
          <w:szCs w:val="28"/>
        </w:rPr>
        <w:t>Рогачев</w:t>
      </w:r>
      <w:r w:rsidR="006B1BA8">
        <w:rPr>
          <w:color w:val="000000"/>
          <w:szCs w:val="28"/>
        </w:rPr>
        <w:t> </w:t>
      </w:r>
      <w:r w:rsidR="006B1BA8" w:rsidRPr="006B1BA8">
        <w:rPr>
          <w:color w:val="000000"/>
          <w:szCs w:val="28"/>
        </w:rPr>
        <w:t>А.В.</w:t>
      </w:r>
      <w:r w:rsidRPr="006B1BA8">
        <w:rPr>
          <w:color w:val="000000"/>
          <w:szCs w:val="28"/>
        </w:rPr>
        <w:t xml:space="preserve">, </w:t>
      </w:r>
      <w:r w:rsidR="006B1BA8" w:rsidRPr="006B1BA8">
        <w:rPr>
          <w:color w:val="000000"/>
          <w:szCs w:val="28"/>
        </w:rPr>
        <w:t>Лашкевич</w:t>
      </w:r>
      <w:r w:rsidR="006B1BA8">
        <w:rPr>
          <w:color w:val="000000"/>
          <w:szCs w:val="28"/>
        </w:rPr>
        <w:t> </w:t>
      </w:r>
      <w:r w:rsidR="006B1BA8" w:rsidRPr="006B1BA8">
        <w:rPr>
          <w:color w:val="000000"/>
          <w:szCs w:val="28"/>
        </w:rPr>
        <w:t>В.И.</w:t>
      </w:r>
      <w:r w:rsidRPr="006B1BA8">
        <w:rPr>
          <w:color w:val="000000"/>
          <w:szCs w:val="28"/>
        </w:rPr>
        <w:t xml:space="preserve">, </w:t>
      </w:r>
      <w:r w:rsidR="006B1BA8" w:rsidRPr="006B1BA8">
        <w:rPr>
          <w:color w:val="000000"/>
          <w:szCs w:val="28"/>
        </w:rPr>
        <w:t>Харитонов</w:t>
      </w:r>
      <w:r w:rsidR="006B1BA8">
        <w:rPr>
          <w:color w:val="000000"/>
          <w:szCs w:val="28"/>
        </w:rPr>
        <w:t> </w:t>
      </w:r>
      <w:r w:rsidR="006B1BA8" w:rsidRPr="006B1BA8">
        <w:rPr>
          <w:color w:val="000000"/>
          <w:szCs w:val="28"/>
        </w:rPr>
        <w:t>В.В.</w:t>
      </w:r>
      <w:r w:rsidR="006B1BA8">
        <w:rPr>
          <w:color w:val="000000"/>
          <w:szCs w:val="28"/>
        </w:rPr>
        <w:t> </w:t>
      </w:r>
      <w:r w:rsidR="006B1BA8" w:rsidRPr="006B1BA8">
        <w:rPr>
          <w:color w:val="000000"/>
          <w:szCs w:val="28"/>
        </w:rPr>
        <w:t>Рост</w:t>
      </w:r>
      <w:r w:rsidRPr="006B1BA8">
        <w:rPr>
          <w:color w:val="000000"/>
          <w:szCs w:val="28"/>
        </w:rPr>
        <w:t xml:space="preserve"> островковой металлической пленки в условиях</w:t>
      </w:r>
      <w:r w:rsidR="006B1BA8">
        <w:rPr>
          <w:color w:val="000000"/>
          <w:szCs w:val="28"/>
        </w:rPr>
        <w:t xml:space="preserve"> </w:t>
      </w:r>
      <w:r w:rsidRPr="006B1BA8">
        <w:rPr>
          <w:color w:val="000000"/>
          <w:szCs w:val="28"/>
        </w:rPr>
        <w:t>нестационарного</w:t>
      </w:r>
      <w:r w:rsidR="006B1BA8">
        <w:rPr>
          <w:color w:val="000000"/>
          <w:szCs w:val="28"/>
        </w:rPr>
        <w:t xml:space="preserve"> </w:t>
      </w:r>
      <w:r w:rsidRPr="006B1BA8">
        <w:rPr>
          <w:color w:val="000000"/>
          <w:szCs w:val="28"/>
        </w:rPr>
        <w:t>реиспарения</w:t>
      </w:r>
      <w:r w:rsidR="006B1BA8">
        <w:rPr>
          <w:color w:val="000000"/>
          <w:szCs w:val="28"/>
        </w:rPr>
        <w:t xml:space="preserve"> </w:t>
      </w:r>
      <w:r w:rsidRPr="006B1BA8">
        <w:rPr>
          <w:color w:val="000000"/>
          <w:szCs w:val="28"/>
        </w:rPr>
        <w:t>адатомов металл</w:t>
      </w:r>
      <w:r w:rsidR="006B1BA8" w:rsidRPr="006B1BA8">
        <w:rPr>
          <w:color w:val="000000"/>
          <w:szCs w:val="28"/>
        </w:rPr>
        <w:t>а</w:t>
      </w:r>
      <w:r w:rsidR="006B1BA8">
        <w:rPr>
          <w:color w:val="000000"/>
          <w:szCs w:val="28"/>
        </w:rPr>
        <w:t> </w:t>
      </w:r>
      <w:r w:rsidR="006B1BA8" w:rsidRPr="006B1BA8">
        <w:rPr>
          <w:color w:val="000000"/>
          <w:szCs w:val="28"/>
        </w:rPr>
        <w:t>//</w:t>
      </w:r>
      <w:r w:rsidR="006B1BA8">
        <w:rPr>
          <w:color w:val="000000"/>
          <w:szCs w:val="28"/>
        </w:rPr>
        <w:t xml:space="preserve"> </w:t>
      </w:r>
      <w:r w:rsidR="006B1BA8" w:rsidRPr="006B1BA8">
        <w:rPr>
          <w:color w:val="000000"/>
          <w:szCs w:val="28"/>
        </w:rPr>
        <w:t>И</w:t>
      </w:r>
      <w:r w:rsidRPr="006B1BA8">
        <w:rPr>
          <w:color w:val="000000"/>
          <w:szCs w:val="28"/>
        </w:rPr>
        <w:t xml:space="preserve">ФЖ, 1982, т. 43, </w:t>
      </w:r>
      <w:r w:rsidR="006B1BA8">
        <w:rPr>
          <w:color w:val="000000"/>
          <w:szCs w:val="28"/>
        </w:rPr>
        <w:t>№</w:t>
      </w:r>
      <w:r w:rsidR="006B1BA8" w:rsidRPr="006B1BA8">
        <w:rPr>
          <w:color w:val="000000"/>
          <w:szCs w:val="28"/>
        </w:rPr>
        <w:t>2</w:t>
      </w:r>
      <w:r w:rsidRPr="006B1BA8">
        <w:rPr>
          <w:color w:val="000000"/>
          <w:szCs w:val="28"/>
        </w:rPr>
        <w:t>, с.</w:t>
      </w:r>
      <w:r w:rsidR="006B1BA8">
        <w:rPr>
          <w:color w:val="000000"/>
          <w:szCs w:val="28"/>
        </w:rPr>
        <w:t> </w:t>
      </w:r>
      <w:r w:rsidR="006B1BA8" w:rsidRPr="006B1BA8">
        <w:rPr>
          <w:color w:val="000000"/>
          <w:szCs w:val="28"/>
        </w:rPr>
        <w:t>315</w:t>
      </w:r>
      <w:r w:rsidR="006B1BA8">
        <w:rPr>
          <w:color w:val="000000"/>
          <w:szCs w:val="28"/>
        </w:rPr>
        <w:t>–</w:t>
      </w:r>
      <w:r w:rsidRPr="006B1BA8">
        <w:rPr>
          <w:color w:val="000000"/>
          <w:szCs w:val="28"/>
        </w:rPr>
        <w:t>319.</w:t>
      </w:r>
    </w:p>
    <w:p w:rsidR="000435C6" w:rsidRPr="006B1BA8" w:rsidRDefault="000435C6" w:rsidP="00A84599">
      <w:pPr>
        <w:autoSpaceDE w:val="0"/>
        <w:autoSpaceDN w:val="0"/>
        <w:adjustRightInd w:val="0"/>
        <w:spacing w:line="360" w:lineRule="auto"/>
        <w:ind w:firstLine="0"/>
        <w:rPr>
          <w:color w:val="000000"/>
          <w:szCs w:val="28"/>
        </w:rPr>
      </w:pPr>
      <w:r w:rsidRPr="006B1BA8">
        <w:rPr>
          <w:color w:val="000000"/>
          <w:szCs w:val="28"/>
        </w:rPr>
        <w:t xml:space="preserve">16. </w:t>
      </w:r>
      <w:r w:rsidR="006B1BA8" w:rsidRPr="006B1BA8">
        <w:rPr>
          <w:color w:val="000000"/>
          <w:szCs w:val="28"/>
        </w:rPr>
        <w:t>Рогачев</w:t>
      </w:r>
      <w:r w:rsidR="006B1BA8">
        <w:rPr>
          <w:color w:val="000000"/>
          <w:szCs w:val="28"/>
        </w:rPr>
        <w:t> </w:t>
      </w:r>
      <w:r w:rsidR="006B1BA8" w:rsidRPr="006B1BA8">
        <w:rPr>
          <w:color w:val="000000"/>
          <w:szCs w:val="28"/>
        </w:rPr>
        <w:t>А.В.</w:t>
      </w:r>
      <w:r w:rsidR="006B1BA8">
        <w:rPr>
          <w:color w:val="000000"/>
          <w:szCs w:val="28"/>
        </w:rPr>
        <w:t> </w:t>
      </w:r>
      <w:r w:rsidR="006B1BA8" w:rsidRPr="006B1BA8">
        <w:rPr>
          <w:color w:val="000000"/>
          <w:szCs w:val="28"/>
        </w:rPr>
        <w:t>Использование</w:t>
      </w:r>
      <w:r w:rsidRPr="006B1BA8">
        <w:rPr>
          <w:color w:val="000000"/>
          <w:szCs w:val="28"/>
        </w:rPr>
        <w:t xml:space="preserve"> эффекта реиспарения </w:t>
      </w:r>
      <w:r w:rsidR="006B1BA8">
        <w:rPr>
          <w:color w:val="000000"/>
          <w:szCs w:val="28"/>
        </w:rPr>
        <w:t xml:space="preserve">– </w:t>
      </w:r>
      <w:r w:rsidR="006B1BA8" w:rsidRPr="006B1BA8">
        <w:rPr>
          <w:color w:val="000000"/>
          <w:szCs w:val="28"/>
        </w:rPr>
        <w:t>а</w:t>
      </w:r>
      <w:r w:rsidRPr="006B1BA8">
        <w:rPr>
          <w:color w:val="000000"/>
          <w:szCs w:val="28"/>
        </w:rPr>
        <w:t>томов металла для изучения поверхностных свойств полимеро</w:t>
      </w:r>
      <w:r w:rsidR="006B1BA8" w:rsidRPr="006B1BA8">
        <w:rPr>
          <w:color w:val="000000"/>
          <w:szCs w:val="28"/>
        </w:rPr>
        <w:t>в</w:t>
      </w:r>
      <w:r w:rsidR="006B1BA8">
        <w:rPr>
          <w:color w:val="000000"/>
          <w:szCs w:val="28"/>
        </w:rPr>
        <w:t> </w:t>
      </w:r>
      <w:r w:rsidR="006B1BA8" w:rsidRPr="006B1BA8">
        <w:rPr>
          <w:color w:val="000000"/>
          <w:szCs w:val="28"/>
        </w:rPr>
        <w:t>//</w:t>
      </w:r>
      <w:r w:rsidR="006B1BA8">
        <w:rPr>
          <w:color w:val="000000"/>
          <w:szCs w:val="28"/>
        </w:rPr>
        <w:t xml:space="preserve"> </w:t>
      </w:r>
      <w:r w:rsidR="006B1BA8" w:rsidRPr="006B1BA8">
        <w:rPr>
          <w:color w:val="000000"/>
          <w:szCs w:val="28"/>
        </w:rPr>
        <w:t>В</w:t>
      </w:r>
      <w:r w:rsidRPr="006B1BA8">
        <w:rPr>
          <w:color w:val="000000"/>
          <w:szCs w:val="28"/>
        </w:rPr>
        <w:t xml:space="preserve">МС, 1982, т. 24, </w:t>
      </w:r>
      <w:r w:rsidR="006B1BA8">
        <w:rPr>
          <w:color w:val="000000"/>
          <w:szCs w:val="28"/>
        </w:rPr>
        <w:t>№</w:t>
      </w:r>
      <w:r w:rsidR="006B1BA8" w:rsidRPr="006B1BA8">
        <w:rPr>
          <w:color w:val="000000"/>
          <w:szCs w:val="28"/>
        </w:rPr>
        <w:t>5</w:t>
      </w:r>
      <w:r w:rsidRPr="006B1BA8">
        <w:rPr>
          <w:color w:val="000000"/>
          <w:szCs w:val="28"/>
        </w:rPr>
        <w:t xml:space="preserve">, </w:t>
      </w:r>
      <w:r w:rsidR="00E54FFB" w:rsidRPr="006B1BA8">
        <w:rPr>
          <w:color w:val="000000"/>
          <w:szCs w:val="28"/>
        </w:rPr>
        <w:t>с.</w:t>
      </w:r>
      <w:r w:rsidR="006B1BA8">
        <w:rPr>
          <w:color w:val="000000"/>
          <w:szCs w:val="28"/>
        </w:rPr>
        <w:t> </w:t>
      </w:r>
      <w:r w:rsidR="006B1BA8" w:rsidRPr="006B1BA8">
        <w:rPr>
          <w:color w:val="000000"/>
          <w:szCs w:val="28"/>
        </w:rPr>
        <w:t>1108</w:t>
      </w:r>
      <w:r w:rsidR="006B1BA8">
        <w:rPr>
          <w:color w:val="000000"/>
          <w:szCs w:val="28"/>
        </w:rPr>
        <w:t>–</w:t>
      </w:r>
      <w:r w:rsidRPr="006B1BA8">
        <w:rPr>
          <w:color w:val="000000"/>
          <w:szCs w:val="28"/>
        </w:rPr>
        <w:t>1111.</w:t>
      </w:r>
    </w:p>
    <w:p w:rsidR="000435C6" w:rsidRPr="006B1BA8" w:rsidRDefault="000435C6" w:rsidP="00A84599">
      <w:pPr>
        <w:spacing w:line="360" w:lineRule="auto"/>
        <w:ind w:firstLine="0"/>
        <w:rPr>
          <w:color w:val="000000"/>
          <w:szCs w:val="28"/>
        </w:rPr>
      </w:pPr>
      <w:r w:rsidRPr="006B1BA8">
        <w:rPr>
          <w:color w:val="000000"/>
          <w:szCs w:val="28"/>
        </w:rPr>
        <w:t xml:space="preserve">17. </w:t>
      </w:r>
      <w:r w:rsidR="006B1BA8" w:rsidRPr="006B1BA8">
        <w:rPr>
          <w:color w:val="000000"/>
          <w:szCs w:val="28"/>
        </w:rPr>
        <w:t>Рогачев</w:t>
      </w:r>
      <w:r w:rsidR="006B1BA8">
        <w:rPr>
          <w:color w:val="000000"/>
          <w:szCs w:val="28"/>
        </w:rPr>
        <w:t> </w:t>
      </w:r>
      <w:r w:rsidR="006B1BA8" w:rsidRPr="006B1BA8">
        <w:rPr>
          <w:color w:val="000000"/>
          <w:szCs w:val="28"/>
        </w:rPr>
        <w:t>А.В.</w:t>
      </w:r>
      <w:r w:rsidRPr="006B1BA8">
        <w:rPr>
          <w:color w:val="000000"/>
          <w:szCs w:val="28"/>
        </w:rPr>
        <w:t xml:space="preserve">; </w:t>
      </w:r>
      <w:r w:rsidR="006B1BA8" w:rsidRPr="006B1BA8">
        <w:rPr>
          <w:color w:val="000000"/>
          <w:szCs w:val="28"/>
        </w:rPr>
        <w:t>Красовский</w:t>
      </w:r>
      <w:r w:rsidR="006B1BA8">
        <w:rPr>
          <w:color w:val="000000"/>
          <w:szCs w:val="28"/>
        </w:rPr>
        <w:t> </w:t>
      </w:r>
      <w:r w:rsidR="006B1BA8" w:rsidRPr="006B1BA8">
        <w:rPr>
          <w:color w:val="000000"/>
          <w:szCs w:val="28"/>
        </w:rPr>
        <w:t>А.М.</w:t>
      </w:r>
      <w:r w:rsidR="006B1BA8">
        <w:rPr>
          <w:color w:val="000000"/>
          <w:szCs w:val="28"/>
        </w:rPr>
        <w:t> </w:t>
      </w:r>
      <w:r w:rsidR="006B1BA8" w:rsidRPr="006B1BA8">
        <w:rPr>
          <w:color w:val="000000"/>
          <w:szCs w:val="28"/>
        </w:rPr>
        <w:t>Особенности</w:t>
      </w:r>
      <w:r w:rsidRPr="006B1BA8">
        <w:rPr>
          <w:color w:val="000000"/>
          <w:szCs w:val="28"/>
        </w:rPr>
        <w:t xml:space="preserve"> энергообмена атомов металла с поверхностями полимерных те</w:t>
      </w:r>
      <w:r w:rsidR="006B1BA8" w:rsidRPr="006B1BA8">
        <w:rPr>
          <w:color w:val="000000"/>
          <w:szCs w:val="28"/>
        </w:rPr>
        <w:t>л</w:t>
      </w:r>
      <w:r w:rsidR="006B1BA8">
        <w:rPr>
          <w:color w:val="000000"/>
          <w:szCs w:val="28"/>
        </w:rPr>
        <w:t> </w:t>
      </w:r>
      <w:r w:rsidR="006B1BA8" w:rsidRPr="006B1BA8">
        <w:rPr>
          <w:color w:val="000000"/>
          <w:szCs w:val="28"/>
        </w:rPr>
        <w:t>//</w:t>
      </w:r>
      <w:r w:rsidR="006B1BA8">
        <w:rPr>
          <w:color w:val="000000"/>
          <w:szCs w:val="28"/>
        </w:rPr>
        <w:t xml:space="preserve"> </w:t>
      </w:r>
      <w:r w:rsidR="006B1BA8" w:rsidRPr="006B1BA8">
        <w:rPr>
          <w:color w:val="000000"/>
          <w:szCs w:val="28"/>
        </w:rPr>
        <w:t>В</w:t>
      </w:r>
      <w:r w:rsidRPr="006B1BA8">
        <w:rPr>
          <w:color w:val="000000"/>
          <w:szCs w:val="28"/>
        </w:rPr>
        <w:t>ес</w:t>
      </w:r>
      <w:r w:rsidR="00E54FFB" w:rsidRPr="006B1BA8">
        <w:rPr>
          <w:color w:val="000000"/>
          <w:szCs w:val="28"/>
        </w:rPr>
        <w:t>т</w:t>
      </w:r>
      <w:r w:rsidRPr="006B1BA8">
        <w:rPr>
          <w:color w:val="000000"/>
          <w:szCs w:val="28"/>
        </w:rPr>
        <w:t xml:space="preserve">и АН БССР. Сер. физ.-техн. наук, 1979, </w:t>
      </w:r>
      <w:r w:rsidR="006B1BA8">
        <w:rPr>
          <w:color w:val="000000"/>
          <w:szCs w:val="28"/>
        </w:rPr>
        <w:t>№</w:t>
      </w:r>
      <w:r w:rsidR="006B1BA8" w:rsidRPr="006B1BA8">
        <w:rPr>
          <w:color w:val="000000"/>
          <w:szCs w:val="28"/>
        </w:rPr>
        <w:t>1</w:t>
      </w:r>
      <w:r w:rsidRPr="006B1BA8">
        <w:rPr>
          <w:color w:val="000000"/>
          <w:szCs w:val="28"/>
        </w:rPr>
        <w:t>, с.</w:t>
      </w:r>
      <w:r w:rsidR="006B1BA8">
        <w:rPr>
          <w:color w:val="000000"/>
          <w:szCs w:val="28"/>
        </w:rPr>
        <w:t> </w:t>
      </w:r>
      <w:r w:rsidR="006B1BA8" w:rsidRPr="006B1BA8">
        <w:rPr>
          <w:color w:val="000000"/>
          <w:szCs w:val="28"/>
        </w:rPr>
        <w:t>49</w:t>
      </w:r>
      <w:r w:rsidR="006B1BA8">
        <w:rPr>
          <w:color w:val="000000"/>
          <w:szCs w:val="28"/>
        </w:rPr>
        <w:t>–</w:t>
      </w:r>
      <w:r w:rsidRPr="006B1BA8">
        <w:rPr>
          <w:color w:val="000000"/>
          <w:szCs w:val="28"/>
        </w:rPr>
        <w:t>51.</w:t>
      </w:r>
    </w:p>
    <w:p w:rsidR="000435C6" w:rsidRPr="006B1BA8" w:rsidRDefault="000435C6" w:rsidP="00A84599">
      <w:pPr>
        <w:autoSpaceDE w:val="0"/>
        <w:autoSpaceDN w:val="0"/>
        <w:adjustRightInd w:val="0"/>
        <w:spacing w:line="360" w:lineRule="auto"/>
        <w:ind w:firstLine="0"/>
        <w:rPr>
          <w:color w:val="000000"/>
          <w:szCs w:val="28"/>
        </w:rPr>
      </w:pPr>
      <w:r w:rsidRPr="006B1BA8">
        <w:rPr>
          <w:color w:val="000000"/>
          <w:szCs w:val="28"/>
        </w:rPr>
        <w:t xml:space="preserve">18, </w:t>
      </w:r>
      <w:r w:rsidR="006B1BA8" w:rsidRPr="006B1BA8">
        <w:rPr>
          <w:color w:val="000000"/>
          <w:szCs w:val="28"/>
        </w:rPr>
        <w:t>Рогачев</w:t>
      </w:r>
      <w:r w:rsidR="006B1BA8">
        <w:rPr>
          <w:color w:val="000000"/>
          <w:szCs w:val="28"/>
        </w:rPr>
        <w:t> </w:t>
      </w:r>
      <w:r w:rsidR="006B1BA8" w:rsidRPr="006B1BA8">
        <w:rPr>
          <w:color w:val="000000"/>
          <w:szCs w:val="28"/>
        </w:rPr>
        <w:t>А.В.</w:t>
      </w:r>
      <w:r w:rsidRPr="006B1BA8">
        <w:rPr>
          <w:color w:val="000000"/>
          <w:szCs w:val="28"/>
        </w:rPr>
        <w:t xml:space="preserve">, </w:t>
      </w:r>
      <w:r w:rsidR="006B1BA8" w:rsidRPr="006B1BA8">
        <w:rPr>
          <w:color w:val="000000"/>
          <w:szCs w:val="28"/>
        </w:rPr>
        <w:t>Палий</w:t>
      </w:r>
      <w:r w:rsidR="006B1BA8">
        <w:rPr>
          <w:color w:val="000000"/>
          <w:szCs w:val="28"/>
        </w:rPr>
        <w:t> </w:t>
      </w:r>
      <w:r w:rsidR="006B1BA8" w:rsidRPr="006B1BA8">
        <w:rPr>
          <w:color w:val="000000"/>
          <w:szCs w:val="28"/>
        </w:rPr>
        <w:t>О.И.</w:t>
      </w:r>
      <w:r w:rsidRPr="006B1BA8">
        <w:rPr>
          <w:color w:val="000000"/>
          <w:szCs w:val="28"/>
        </w:rPr>
        <w:t xml:space="preserve">, </w:t>
      </w:r>
      <w:r w:rsidR="006B1BA8" w:rsidRPr="006B1BA8">
        <w:rPr>
          <w:color w:val="000000"/>
          <w:szCs w:val="28"/>
        </w:rPr>
        <w:t>Харитонов</w:t>
      </w:r>
      <w:r w:rsidR="006B1BA8">
        <w:rPr>
          <w:color w:val="000000"/>
          <w:szCs w:val="28"/>
        </w:rPr>
        <w:t> </w:t>
      </w:r>
      <w:r w:rsidR="006B1BA8" w:rsidRPr="006B1BA8">
        <w:rPr>
          <w:color w:val="000000"/>
          <w:szCs w:val="28"/>
        </w:rPr>
        <w:t>В.В.</w:t>
      </w:r>
      <w:r w:rsidR="006B1BA8">
        <w:rPr>
          <w:color w:val="000000"/>
          <w:szCs w:val="28"/>
        </w:rPr>
        <w:t> </w:t>
      </w:r>
      <w:r w:rsidR="006B1BA8" w:rsidRPr="006B1BA8">
        <w:rPr>
          <w:color w:val="000000"/>
          <w:szCs w:val="28"/>
        </w:rPr>
        <w:t>Конденсация</w:t>
      </w:r>
      <w:r w:rsidR="006B1BA8">
        <w:rPr>
          <w:color w:val="000000"/>
          <w:szCs w:val="28"/>
        </w:rPr>
        <w:t xml:space="preserve"> </w:t>
      </w:r>
      <w:r w:rsidRPr="006B1BA8">
        <w:rPr>
          <w:color w:val="000000"/>
          <w:szCs w:val="28"/>
        </w:rPr>
        <w:t>паров</w:t>
      </w:r>
      <w:r w:rsidR="006B1BA8">
        <w:rPr>
          <w:color w:val="000000"/>
          <w:szCs w:val="28"/>
        </w:rPr>
        <w:t xml:space="preserve"> </w:t>
      </w:r>
      <w:r w:rsidRPr="006B1BA8">
        <w:rPr>
          <w:color w:val="000000"/>
          <w:szCs w:val="28"/>
        </w:rPr>
        <w:t>металла в вакууме на поверхности расплава полимер</w:t>
      </w:r>
      <w:r w:rsidR="006B1BA8" w:rsidRPr="006B1BA8">
        <w:rPr>
          <w:color w:val="000000"/>
          <w:szCs w:val="28"/>
        </w:rPr>
        <w:t>а</w:t>
      </w:r>
      <w:r w:rsidR="006B1BA8">
        <w:rPr>
          <w:color w:val="000000"/>
          <w:szCs w:val="28"/>
        </w:rPr>
        <w:t> </w:t>
      </w:r>
      <w:r w:rsidR="006B1BA8" w:rsidRPr="006B1BA8">
        <w:rPr>
          <w:color w:val="000000"/>
          <w:szCs w:val="28"/>
        </w:rPr>
        <w:t>//</w:t>
      </w:r>
      <w:r w:rsidR="006B1BA8">
        <w:rPr>
          <w:color w:val="000000"/>
          <w:szCs w:val="28"/>
        </w:rPr>
        <w:t xml:space="preserve"> </w:t>
      </w:r>
      <w:r w:rsidR="006B1BA8" w:rsidRPr="006B1BA8">
        <w:rPr>
          <w:color w:val="000000"/>
          <w:szCs w:val="28"/>
        </w:rPr>
        <w:t>Т</w:t>
      </w:r>
      <w:r w:rsidRPr="006B1BA8">
        <w:rPr>
          <w:color w:val="000000"/>
          <w:szCs w:val="28"/>
        </w:rPr>
        <w:t>еплофизика и гидрогазодинамика процессов кипения и конденсации</w:t>
      </w:r>
      <w:r w:rsidR="00E54FFB" w:rsidRPr="006B1BA8">
        <w:rPr>
          <w:color w:val="000000"/>
          <w:szCs w:val="28"/>
        </w:rPr>
        <w:t>,</w:t>
      </w:r>
      <w:r w:rsidR="006B1BA8">
        <w:rPr>
          <w:color w:val="000000"/>
          <w:szCs w:val="28"/>
        </w:rPr>
        <w:t xml:space="preserve"> </w:t>
      </w:r>
      <w:r w:rsidRPr="006B1BA8">
        <w:rPr>
          <w:color w:val="000000"/>
          <w:szCs w:val="28"/>
        </w:rPr>
        <w:t>Рига: Рижский политехнический институт,</w:t>
      </w:r>
      <w:r w:rsidR="00E54FFB" w:rsidRPr="006B1BA8">
        <w:rPr>
          <w:color w:val="000000"/>
          <w:szCs w:val="28"/>
        </w:rPr>
        <w:t xml:space="preserve"> </w:t>
      </w:r>
      <w:r w:rsidR="006B1BA8" w:rsidRPr="006B1BA8">
        <w:rPr>
          <w:color w:val="000000"/>
          <w:szCs w:val="28"/>
        </w:rPr>
        <w:t>т.</w:t>
      </w:r>
      <w:r w:rsidR="006B1BA8">
        <w:rPr>
          <w:color w:val="000000"/>
          <w:szCs w:val="28"/>
        </w:rPr>
        <w:t> </w:t>
      </w:r>
      <w:r w:rsidR="006B1BA8" w:rsidRPr="006B1BA8">
        <w:rPr>
          <w:color w:val="000000"/>
          <w:szCs w:val="28"/>
        </w:rPr>
        <w:t>2</w:t>
      </w:r>
      <w:r w:rsidR="00E54FFB" w:rsidRPr="006B1BA8">
        <w:rPr>
          <w:color w:val="000000"/>
          <w:szCs w:val="28"/>
        </w:rPr>
        <w:t>,</w:t>
      </w:r>
      <w:r w:rsidRPr="006B1BA8">
        <w:rPr>
          <w:color w:val="000000"/>
          <w:szCs w:val="28"/>
        </w:rPr>
        <w:t xml:space="preserve"> 1982, с.</w:t>
      </w:r>
      <w:r w:rsidR="006B1BA8">
        <w:rPr>
          <w:color w:val="000000"/>
          <w:szCs w:val="28"/>
        </w:rPr>
        <w:t> </w:t>
      </w:r>
      <w:r w:rsidR="006B1BA8" w:rsidRPr="006B1BA8">
        <w:rPr>
          <w:color w:val="000000"/>
          <w:szCs w:val="28"/>
        </w:rPr>
        <w:t>46</w:t>
      </w:r>
      <w:r w:rsidRPr="006B1BA8">
        <w:rPr>
          <w:color w:val="000000"/>
          <w:szCs w:val="28"/>
        </w:rPr>
        <w:t>, 47.</w:t>
      </w:r>
    </w:p>
    <w:p w:rsidR="000435C6" w:rsidRPr="006B1BA8" w:rsidRDefault="000435C6" w:rsidP="00A84599">
      <w:pPr>
        <w:autoSpaceDE w:val="0"/>
        <w:autoSpaceDN w:val="0"/>
        <w:adjustRightInd w:val="0"/>
        <w:spacing w:line="360" w:lineRule="auto"/>
        <w:ind w:firstLine="0"/>
        <w:rPr>
          <w:color w:val="000000"/>
          <w:szCs w:val="28"/>
        </w:rPr>
      </w:pPr>
      <w:r w:rsidRPr="006B1BA8">
        <w:rPr>
          <w:color w:val="000000"/>
          <w:szCs w:val="28"/>
        </w:rPr>
        <w:t xml:space="preserve">19. </w:t>
      </w:r>
      <w:r w:rsidR="006B1BA8" w:rsidRPr="006B1BA8">
        <w:rPr>
          <w:color w:val="000000"/>
          <w:szCs w:val="28"/>
        </w:rPr>
        <w:t>Красовский</w:t>
      </w:r>
      <w:r w:rsidR="006B1BA8">
        <w:rPr>
          <w:color w:val="000000"/>
          <w:szCs w:val="28"/>
        </w:rPr>
        <w:t> </w:t>
      </w:r>
      <w:r w:rsidR="006B1BA8" w:rsidRPr="006B1BA8">
        <w:rPr>
          <w:color w:val="000000"/>
          <w:szCs w:val="28"/>
        </w:rPr>
        <w:t>А.М.</w:t>
      </w:r>
      <w:r w:rsidRPr="006B1BA8">
        <w:rPr>
          <w:color w:val="000000"/>
          <w:szCs w:val="28"/>
        </w:rPr>
        <w:t xml:space="preserve">, </w:t>
      </w:r>
      <w:r w:rsidR="006B1BA8" w:rsidRPr="006B1BA8">
        <w:rPr>
          <w:color w:val="000000"/>
          <w:szCs w:val="28"/>
        </w:rPr>
        <w:t>Рогачев</w:t>
      </w:r>
      <w:r w:rsidR="006B1BA8">
        <w:rPr>
          <w:color w:val="000000"/>
          <w:szCs w:val="28"/>
        </w:rPr>
        <w:t> </w:t>
      </w:r>
      <w:r w:rsidR="006B1BA8" w:rsidRPr="006B1BA8">
        <w:rPr>
          <w:color w:val="000000"/>
          <w:szCs w:val="28"/>
        </w:rPr>
        <w:t>А.В.</w:t>
      </w:r>
      <w:r w:rsidR="006B1BA8">
        <w:rPr>
          <w:color w:val="000000"/>
          <w:szCs w:val="28"/>
        </w:rPr>
        <w:t> </w:t>
      </w:r>
      <w:r w:rsidR="006B1BA8" w:rsidRPr="006B1BA8">
        <w:rPr>
          <w:color w:val="000000"/>
          <w:szCs w:val="28"/>
        </w:rPr>
        <w:t>Физико</w:t>
      </w:r>
      <w:r w:rsidRPr="006B1BA8">
        <w:rPr>
          <w:color w:val="000000"/>
          <w:szCs w:val="28"/>
        </w:rPr>
        <w:t>-химические изменения в полимерах при их вакуумной металлизаци</w:t>
      </w:r>
      <w:r w:rsidR="006B1BA8" w:rsidRPr="006B1BA8">
        <w:rPr>
          <w:color w:val="000000"/>
          <w:szCs w:val="28"/>
        </w:rPr>
        <w:t>и</w:t>
      </w:r>
      <w:r w:rsidR="006B1BA8">
        <w:rPr>
          <w:color w:val="000000"/>
          <w:szCs w:val="28"/>
        </w:rPr>
        <w:t> </w:t>
      </w:r>
      <w:r w:rsidR="006B1BA8" w:rsidRPr="006B1BA8">
        <w:rPr>
          <w:color w:val="000000"/>
          <w:szCs w:val="28"/>
        </w:rPr>
        <w:t>//</w:t>
      </w:r>
      <w:r w:rsidR="006B1BA8">
        <w:rPr>
          <w:color w:val="000000"/>
          <w:szCs w:val="28"/>
        </w:rPr>
        <w:t xml:space="preserve"> </w:t>
      </w:r>
      <w:r w:rsidR="006B1BA8" w:rsidRPr="006B1BA8">
        <w:rPr>
          <w:color w:val="000000"/>
          <w:szCs w:val="28"/>
        </w:rPr>
        <w:t>В</w:t>
      </w:r>
      <w:r w:rsidRPr="006B1BA8">
        <w:rPr>
          <w:color w:val="000000"/>
          <w:szCs w:val="28"/>
        </w:rPr>
        <w:t xml:space="preserve">МС, 1980, т, 22Б, </w:t>
      </w:r>
      <w:r w:rsidR="006B1BA8">
        <w:rPr>
          <w:color w:val="000000"/>
          <w:szCs w:val="28"/>
        </w:rPr>
        <w:t>№</w:t>
      </w:r>
      <w:r w:rsidR="006B1BA8" w:rsidRPr="006B1BA8">
        <w:rPr>
          <w:color w:val="000000"/>
          <w:szCs w:val="28"/>
        </w:rPr>
        <w:t>8</w:t>
      </w:r>
      <w:r w:rsidRPr="006B1BA8">
        <w:rPr>
          <w:color w:val="000000"/>
          <w:szCs w:val="28"/>
        </w:rPr>
        <w:t>, с.</w:t>
      </w:r>
      <w:r w:rsidR="006B1BA8">
        <w:rPr>
          <w:color w:val="000000"/>
          <w:szCs w:val="28"/>
        </w:rPr>
        <w:t> </w:t>
      </w:r>
      <w:r w:rsidR="006B1BA8" w:rsidRPr="006B1BA8">
        <w:rPr>
          <w:color w:val="000000"/>
          <w:szCs w:val="28"/>
        </w:rPr>
        <w:t>610</w:t>
      </w:r>
      <w:r w:rsidR="006B1BA8">
        <w:rPr>
          <w:color w:val="000000"/>
          <w:szCs w:val="28"/>
        </w:rPr>
        <w:t>–</w:t>
      </w:r>
      <w:r w:rsidRPr="006B1BA8">
        <w:rPr>
          <w:color w:val="000000"/>
          <w:szCs w:val="28"/>
        </w:rPr>
        <w:t>612.</w:t>
      </w:r>
    </w:p>
    <w:p w:rsidR="000435C6" w:rsidRPr="006B1BA8" w:rsidRDefault="000435C6" w:rsidP="00A84599">
      <w:pPr>
        <w:autoSpaceDE w:val="0"/>
        <w:autoSpaceDN w:val="0"/>
        <w:adjustRightInd w:val="0"/>
        <w:spacing w:line="360" w:lineRule="auto"/>
        <w:ind w:firstLine="0"/>
        <w:rPr>
          <w:color w:val="000000"/>
          <w:szCs w:val="28"/>
        </w:rPr>
      </w:pPr>
      <w:r w:rsidRPr="006B1BA8">
        <w:rPr>
          <w:color w:val="000000"/>
          <w:szCs w:val="28"/>
        </w:rPr>
        <w:t xml:space="preserve">20. </w:t>
      </w:r>
      <w:r w:rsidR="006B1BA8" w:rsidRPr="006B1BA8">
        <w:rPr>
          <w:color w:val="000000"/>
          <w:szCs w:val="28"/>
        </w:rPr>
        <w:t>Валынский</w:t>
      </w:r>
      <w:r w:rsidR="006B1BA8">
        <w:rPr>
          <w:color w:val="000000"/>
          <w:szCs w:val="28"/>
        </w:rPr>
        <w:t> </w:t>
      </w:r>
      <w:r w:rsidR="006B1BA8" w:rsidRPr="006B1BA8">
        <w:rPr>
          <w:color w:val="000000"/>
          <w:szCs w:val="28"/>
        </w:rPr>
        <w:t>А.Л.</w:t>
      </w:r>
      <w:r w:rsidRPr="006B1BA8">
        <w:rPr>
          <w:color w:val="000000"/>
          <w:szCs w:val="28"/>
        </w:rPr>
        <w:t xml:space="preserve">, </w:t>
      </w:r>
      <w:r w:rsidR="006B1BA8" w:rsidRPr="006B1BA8">
        <w:rPr>
          <w:color w:val="000000"/>
          <w:szCs w:val="28"/>
        </w:rPr>
        <w:t>Гроховская</w:t>
      </w:r>
      <w:r w:rsidR="006B1BA8">
        <w:rPr>
          <w:color w:val="000000"/>
          <w:szCs w:val="28"/>
        </w:rPr>
        <w:t> </w:t>
      </w:r>
      <w:r w:rsidR="006B1BA8" w:rsidRPr="006B1BA8">
        <w:rPr>
          <w:color w:val="000000"/>
          <w:szCs w:val="28"/>
        </w:rPr>
        <w:t>Т.Е.</w:t>
      </w:r>
      <w:r w:rsidRPr="006B1BA8">
        <w:rPr>
          <w:color w:val="000000"/>
          <w:szCs w:val="28"/>
        </w:rPr>
        <w:t>,</w:t>
      </w:r>
      <w:r w:rsidR="006B1BA8">
        <w:rPr>
          <w:color w:val="000000"/>
          <w:szCs w:val="28"/>
        </w:rPr>
        <w:t xml:space="preserve"> </w:t>
      </w:r>
      <w:r w:rsidR="006B1BA8" w:rsidRPr="006B1BA8">
        <w:rPr>
          <w:color w:val="000000"/>
          <w:szCs w:val="28"/>
        </w:rPr>
        <w:t>Шитов</w:t>
      </w:r>
      <w:r w:rsidR="006B1BA8">
        <w:rPr>
          <w:color w:val="000000"/>
          <w:szCs w:val="28"/>
        </w:rPr>
        <w:t> </w:t>
      </w:r>
      <w:r w:rsidR="006B1BA8" w:rsidRPr="006B1BA8">
        <w:rPr>
          <w:color w:val="000000"/>
          <w:szCs w:val="28"/>
        </w:rPr>
        <w:t>Н.А.</w:t>
      </w:r>
      <w:r w:rsidR="006B1BA8">
        <w:rPr>
          <w:color w:val="000000"/>
          <w:szCs w:val="28"/>
        </w:rPr>
        <w:t> </w:t>
      </w:r>
      <w:r w:rsidR="006B1BA8" w:rsidRPr="006B1BA8">
        <w:rPr>
          <w:color w:val="000000"/>
          <w:szCs w:val="28"/>
        </w:rPr>
        <w:t>Явление</w:t>
      </w:r>
      <w:r w:rsidR="006B1BA8">
        <w:rPr>
          <w:color w:val="000000"/>
          <w:szCs w:val="28"/>
        </w:rPr>
        <w:t xml:space="preserve"> </w:t>
      </w:r>
      <w:r w:rsidRPr="006B1BA8">
        <w:rPr>
          <w:color w:val="000000"/>
          <w:szCs w:val="28"/>
        </w:rPr>
        <w:t>ориентирования низкомолекулярных веществ, включенных в полимеры, деформированные в адсорбционно-активной сред</w:t>
      </w:r>
      <w:r w:rsidR="006B1BA8" w:rsidRPr="006B1BA8">
        <w:rPr>
          <w:color w:val="000000"/>
          <w:szCs w:val="28"/>
        </w:rPr>
        <w:t>е</w:t>
      </w:r>
      <w:r w:rsidR="006B1BA8">
        <w:rPr>
          <w:color w:val="000000"/>
          <w:szCs w:val="28"/>
        </w:rPr>
        <w:t> </w:t>
      </w:r>
      <w:r w:rsidR="006B1BA8" w:rsidRPr="006B1BA8">
        <w:rPr>
          <w:color w:val="000000"/>
          <w:szCs w:val="28"/>
        </w:rPr>
        <w:t>//</w:t>
      </w:r>
      <w:r w:rsidR="006B1BA8">
        <w:rPr>
          <w:color w:val="000000"/>
          <w:szCs w:val="28"/>
        </w:rPr>
        <w:t xml:space="preserve"> </w:t>
      </w:r>
      <w:r w:rsidR="006B1BA8" w:rsidRPr="006B1BA8">
        <w:rPr>
          <w:color w:val="000000"/>
          <w:szCs w:val="28"/>
        </w:rPr>
        <w:t>В</w:t>
      </w:r>
      <w:r w:rsidRPr="006B1BA8">
        <w:rPr>
          <w:color w:val="000000"/>
          <w:szCs w:val="28"/>
        </w:rPr>
        <w:t xml:space="preserve">МС, 1980, т. 22Б, </w:t>
      </w:r>
      <w:r w:rsidR="006B1BA8">
        <w:rPr>
          <w:color w:val="000000"/>
          <w:szCs w:val="28"/>
        </w:rPr>
        <w:t>№</w:t>
      </w:r>
      <w:r w:rsidR="006B1BA8" w:rsidRPr="006B1BA8">
        <w:rPr>
          <w:color w:val="000000"/>
          <w:szCs w:val="28"/>
        </w:rPr>
        <w:t>7</w:t>
      </w:r>
      <w:r w:rsidRPr="006B1BA8">
        <w:rPr>
          <w:color w:val="000000"/>
          <w:szCs w:val="28"/>
        </w:rPr>
        <w:t>, с.</w:t>
      </w:r>
      <w:r w:rsidR="006B1BA8">
        <w:rPr>
          <w:color w:val="000000"/>
          <w:szCs w:val="28"/>
        </w:rPr>
        <w:t> </w:t>
      </w:r>
      <w:r w:rsidR="006B1BA8" w:rsidRPr="006B1BA8">
        <w:rPr>
          <w:color w:val="000000"/>
          <w:szCs w:val="28"/>
        </w:rPr>
        <w:t>483</w:t>
      </w:r>
      <w:r w:rsidRPr="006B1BA8">
        <w:rPr>
          <w:color w:val="000000"/>
          <w:szCs w:val="28"/>
        </w:rPr>
        <w:t>, 484.</w:t>
      </w:r>
    </w:p>
    <w:p w:rsidR="00BB05E2" w:rsidRPr="00A84599" w:rsidRDefault="000435C6" w:rsidP="00A84599">
      <w:pPr>
        <w:autoSpaceDE w:val="0"/>
        <w:autoSpaceDN w:val="0"/>
        <w:adjustRightInd w:val="0"/>
        <w:spacing w:line="360" w:lineRule="auto"/>
        <w:ind w:firstLine="0"/>
        <w:rPr>
          <w:color w:val="000000"/>
          <w:szCs w:val="28"/>
        </w:rPr>
      </w:pPr>
      <w:r w:rsidRPr="006B1BA8">
        <w:t xml:space="preserve">21. </w:t>
      </w:r>
      <w:r w:rsidR="006B1BA8" w:rsidRPr="006B1BA8">
        <w:t>Рогачев</w:t>
      </w:r>
      <w:r w:rsidR="006B1BA8">
        <w:t> </w:t>
      </w:r>
      <w:r w:rsidR="006B1BA8" w:rsidRPr="006B1BA8">
        <w:t>А.В.</w:t>
      </w:r>
      <w:r w:rsidR="006B1BA8">
        <w:t> </w:t>
      </w:r>
      <w:r w:rsidR="006B1BA8" w:rsidRPr="006B1BA8">
        <w:t>Влияние</w:t>
      </w:r>
      <w:r w:rsidRPr="006B1BA8">
        <w:t xml:space="preserve"> надмолекулярной структуры поверхностных слоев полимера па кинетику вакуумной металлизации.</w:t>
      </w:r>
      <w:r w:rsidR="006B1BA8">
        <w:t> –</w:t>
      </w:r>
      <w:r w:rsidR="006B1BA8" w:rsidRPr="006B1BA8">
        <w:t xml:space="preserve"> </w:t>
      </w:r>
      <w:r w:rsidRPr="006B1BA8">
        <w:t>В сб.: Тезисы докладов 3</w:t>
      </w:r>
      <w:r w:rsidR="006B1BA8">
        <w:noBreakHyphen/>
      </w:r>
      <w:r w:rsidR="006B1BA8" w:rsidRPr="006B1BA8">
        <w:t>й</w:t>
      </w:r>
      <w:r w:rsidRPr="006B1BA8">
        <w:t xml:space="preserve"> НТК по вакуумной металлизации. Рига: ЛатНИИНТИ</w:t>
      </w:r>
      <w:r w:rsidR="00E54FFB" w:rsidRPr="006B1BA8">
        <w:t>,</w:t>
      </w:r>
      <w:r w:rsidRPr="006B1BA8">
        <w:t xml:space="preserve"> 1982, с.</w:t>
      </w:r>
      <w:r w:rsidR="006B1BA8">
        <w:t> </w:t>
      </w:r>
      <w:r w:rsidR="006B1BA8" w:rsidRPr="006B1BA8">
        <w:t>88</w:t>
      </w:r>
      <w:r w:rsidR="006B1BA8">
        <w:t>–</w:t>
      </w:r>
      <w:r w:rsidR="006B1BA8" w:rsidRPr="006B1BA8">
        <w:t>8</w:t>
      </w:r>
      <w:r w:rsidRPr="006B1BA8">
        <w:t>9.</w:t>
      </w:r>
      <w:bookmarkStart w:id="6" w:name="_GoBack"/>
      <w:bookmarkEnd w:id="6"/>
    </w:p>
    <w:sectPr w:rsidR="00BB05E2" w:rsidRPr="00A84599" w:rsidSect="006B1BA8">
      <w:headerReference w:type="even" r:id="rId29"/>
      <w:headerReference w:type="default" r:id="rId30"/>
      <w:pgSz w:w="11907" w:h="16840" w:code="9"/>
      <w:pgMar w:top="1134" w:right="850" w:bottom="1134" w:left="1701" w:header="720" w:footer="720" w:gutter="0"/>
      <w:pgNumType w:start="1"/>
      <w:cols w:space="720"/>
      <w:titlePg/>
      <w:docGrid w:linePitch="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323" w:rsidRDefault="00B71323">
      <w:r>
        <w:separator/>
      </w:r>
    </w:p>
  </w:endnote>
  <w:endnote w:type="continuationSeparator" w:id="0">
    <w:p w:rsidR="00B71323" w:rsidRDefault="00B71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323" w:rsidRDefault="00B71323">
      <w:r>
        <w:separator/>
      </w:r>
    </w:p>
  </w:footnote>
  <w:footnote w:type="continuationSeparator" w:id="0">
    <w:p w:rsidR="00B71323" w:rsidRDefault="00B713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4C2" w:rsidRDefault="00AC74C2" w:rsidP="002602E7">
    <w:pPr>
      <w:pStyle w:val="ab"/>
      <w:framePr w:wrap="around" w:vAnchor="text" w:hAnchor="margin" w:xAlign="right" w:y="1"/>
      <w:rPr>
        <w:rStyle w:val="ad"/>
      </w:rPr>
    </w:pPr>
  </w:p>
  <w:p w:rsidR="00AC74C2" w:rsidRDefault="00AC74C2" w:rsidP="00AC74C2">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4C2" w:rsidRDefault="00713368" w:rsidP="002602E7">
    <w:pPr>
      <w:pStyle w:val="ab"/>
      <w:framePr w:wrap="around" w:vAnchor="text" w:hAnchor="margin" w:xAlign="right" w:y="1"/>
      <w:rPr>
        <w:rStyle w:val="ad"/>
      </w:rPr>
    </w:pPr>
    <w:r>
      <w:rPr>
        <w:rStyle w:val="ad"/>
        <w:noProof/>
      </w:rPr>
      <w:t>2</w:t>
    </w:r>
  </w:p>
  <w:p w:rsidR="00AC74C2" w:rsidRDefault="00AC74C2" w:rsidP="00AC74C2">
    <w:pPr>
      <w:pStyle w:val="ab"/>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6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07A4"/>
    <w:rsid w:val="00012495"/>
    <w:rsid w:val="00032AE1"/>
    <w:rsid w:val="000435C6"/>
    <w:rsid w:val="000944E8"/>
    <w:rsid w:val="0009648D"/>
    <w:rsid w:val="000B12AD"/>
    <w:rsid w:val="000E4370"/>
    <w:rsid w:val="00151A2C"/>
    <w:rsid w:val="00176308"/>
    <w:rsid w:val="001D07A4"/>
    <w:rsid w:val="00221CA2"/>
    <w:rsid w:val="002602E7"/>
    <w:rsid w:val="002616C3"/>
    <w:rsid w:val="00264C0B"/>
    <w:rsid w:val="00271589"/>
    <w:rsid w:val="00281976"/>
    <w:rsid w:val="00290097"/>
    <w:rsid w:val="002E791B"/>
    <w:rsid w:val="003127DD"/>
    <w:rsid w:val="00322B42"/>
    <w:rsid w:val="0033109F"/>
    <w:rsid w:val="003661F3"/>
    <w:rsid w:val="003A3E2F"/>
    <w:rsid w:val="003C482C"/>
    <w:rsid w:val="00403CCE"/>
    <w:rsid w:val="00474D5D"/>
    <w:rsid w:val="00476969"/>
    <w:rsid w:val="004812CA"/>
    <w:rsid w:val="004D03DF"/>
    <w:rsid w:val="004D40D3"/>
    <w:rsid w:val="004F436D"/>
    <w:rsid w:val="004F4562"/>
    <w:rsid w:val="00503A6F"/>
    <w:rsid w:val="00551C69"/>
    <w:rsid w:val="00560FA9"/>
    <w:rsid w:val="00570812"/>
    <w:rsid w:val="00571491"/>
    <w:rsid w:val="00596670"/>
    <w:rsid w:val="0060332B"/>
    <w:rsid w:val="00605D7F"/>
    <w:rsid w:val="006846F6"/>
    <w:rsid w:val="006B1BA8"/>
    <w:rsid w:val="006E3464"/>
    <w:rsid w:val="00713368"/>
    <w:rsid w:val="00751216"/>
    <w:rsid w:val="007B3FA9"/>
    <w:rsid w:val="007B7721"/>
    <w:rsid w:val="007D3643"/>
    <w:rsid w:val="007E21CB"/>
    <w:rsid w:val="007E7FF3"/>
    <w:rsid w:val="00830947"/>
    <w:rsid w:val="00877CF0"/>
    <w:rsid w:val="00885188"/>
    <w:rsid w:val="008C0A8A"/>
    <w:rsid w:val="008E09FD"/>
    <w:rsid w:val="00924899"/>
    <w:rsid w:val="00A23EF9"/>
    <w:rsid w:val="00A43263"/>
    <w:rsid w:val="00A7564F"/>
    <w:rsid w:val="00A84599"/>
    <w:rsid w:val="00A955D3"/>
    <w:rsid w:val="00AC74C2"/>
    <w:rsid w:val="00AD535D"/>
    <w:rsid w:val="00B20722"/>
    <w:rsid w:val="00B71323"/>
    <w:rsid w:val="00B979DA"/>
    <w:rsid w:val="00BB05E2"/>
    <w:rsid w:val="00BF62F9"/>
    <w:rsid w:val="00BF6A49"/>
    <w:rsid w:val="00C13BDC"/>
    <w:rsid w:val="00C2270F"/>
    <w:rsid w:val="00C315D7"/>
    <w:rsid w:val="00C6768E"/>
    <w:rsid w:val="00C74DB2"/>
    <w:rsid w:val="00C760B0"/>
    <w:rsid w:val="00C96924"/>
    <w:rsid w:val="00C973A0"/>
    <w:rsid w:val="00CB478A"/>
    <w:rsid w:val="00CC2AF0"/>
    <w:rsid w:val="00D52AB6"/>
    <w:rsid w:val="00D61090"/>
    <w:rsid w:val="00D84198"/>
    <w:rsid w:val="00D91557"/>
    <w:rsid w:val="00D96183"/>
    <w:rsid w:val="00DB51CF"/>
    <w:rsid w:val="00DE283F"/>
    <w:rsid w:val="00DF2386"/>
    <w:rsid w:val="00E5107F"/>
    <w:rsid w:val="00E54FFB"/>
    <w:rsid w:val="00E85369"/>
    <w:rsid w:val="00E9472E"/>
    <w:rsid w:val="00F52C61"/>
    <w:rsid w:val="00F556F8"/>
    <w:rsid w:val="00F602D2"/>
    <w:rsid w:val="00FB21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9"/>
    <o:shapelayout v:ext="edit">
      <o:idmap v:ext="edit" data="1"/>
    </o:shapelayout>
  </w:shapeDefaults>
  <w:decimalSymbol w:val=","/>
  <w:listSeparator w:val=";"/>
  <w14:defaultImageDpi w14:val="0"/>
  <w15:chartTrackingRefBased/>
  <w15:docId w15:val="{7697D494-82B4-4BA8-9EAD-44CFD891B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05E2"/>
    <w:pPr>
      <w:ind w:firstLine="454"/>
      <w:jc w:val="both"/>
    </w:pPr>
    <w:rPr>
      <w:sz w:val="28"/>
    </w:rPr>
  </w:style>
  <w:style w:type="paragraph" w:styleId="1">
    <w:name w:val="heading 1"/>
    <w:basedOn w:val="a"/>
    <w:next w:val="a"/>
    <w:link w:val="10"/>
    <w:uiPriority w:val="99"/>
    <w:qFormat/>
    <w:rsid w:val="00D52AB6"/>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OC Heading"/>
    <w:basedOn w:val="1"/>
    <w:next w:val="a"/>
    <w:uiPriority w:val="99"/>
    <w:qFormat/>
    <w:rsid w:val="00D52AB6"/>
    <w:pPr>
      <w:keepLines/>
      <w:spacing w:before="480" w:after="0" w:line="276" w:lineRule="auto"/>
      <w:ind w:firstLine="0"/>
      <w:jc w:val="left"/>
      <w:outlineLvl w:val="9"/>
    </w:pPr>
    <w:rPr>
      <w:color w:val="365F91"/>
      <w:kern w:val="0"/>
      <w:sz w:val="28"/>
      <w:szCs w:val="28"/>
      <w:lang w:eastAsia="en-US"/>
    </w:rPr>
  </w:style>
  <w:style w:type="paragraph" w:styleId="a4">
    <w:name w:val="Plain Text"/>
    <w:basedOn w:val="a"/>
    <w:link w:val="a5"/>
    <w:uiPriority w:val="99"/>
    <w:rsid w:val="00BB05E2"/>
    <w:pPr>
      <w:ind w:firstLine="0"/>
      <w:jc w:val="left"/>
    </w:pPr>
    <w:rPr>
      <w:rFonts w:ascii="Courier New" w:hAnsi="Courier New"/>
      <w:sz w:val="20"/>
    </w:rPr>
  </w:style>
  <w:style w:type="character" w:customStyle="1" w:styleId="a5">
    <w:name w:val="Текст Знак"/>
    <w:link w:val="a4"/>
    <w:uiPriority w:val="99"/>
    <w:semiHidden/>
    <w:rPr>
      <w:rFonts w:ascii="Courier New" w:hAnsi="Courier New" w:cs="Courier New"/>
      <w:sz w:val="20"/>
      <w:szCs w:val="20"/>
    </w:rPr>
  </w:style>
  <w:style w:type="paragraph" w:styleId="a6">
    <w:name w:val="Body Text Indent"/>
    <w:basedOn w:val="a"/>
    <w:link w:val="a7"/>
    <w:uiPriority w:val="99"/>
    <w:rsid w:val="00BB05E2"/>
    <w:pPr>
      <w:spacing w:line="360" w:lineRule="auto"/>
    </w:pPr>
  </w:style>
  <w:style w:type="character" w:customStyle="1" w:styleId="a7">
    <w:name w:val="Основний текст з відступом Знак"/>
    <w:link w:val="a6"/>
    <w:uiPriority w:val="99"/>
    <w:semiHidden/>
    <w:rPr>
      <w:sz w:val="28"/>
      <w:szCs w:val="20"/>
    </w:rPr>
  </w:style>
  <w:style w:type="paragraph" w:styleId="a8">
    <w:name w:val="Block Text"/>
    <w:basedOn w:val="a"/>
    <w:uiPriority w:val="99"/>
    <w:rsid w:val="00BB05E2"/>
    <w:pPr>
      <w:spacing w:line="360" w:lineRule="auto"/>
      <w:ind w:left="426" w:right="793" w:firstLine="425"/>
    </w:pPr>
    <w:rPr>
      <w:i/>
    </w:rPr>
  </w:style>
  <w:style w:type="paragraph" w:styleId="a9">
    <w:name w:val="Body Text"/>
    <w:basedOn w:val="a"/>
    <w:link w:val="aa"/>
    <w:uiPriority w:val="99"/>
    <w:rsid w:val="0009648D"/>
    <w:pPr>
      <w:spacing w:after="120"/>
    </w:pPr>
  </w:style>
  <w:style w:type="character" w:customStyle="1" w:styleId="aa">
    <w:name w:val="Основний текст Знак"/>
    <w:link w:val="a9"/>
    <w:uiPriority w:val="99"/>
    <w:semiHidden/>
    <w:rPr>
      <w:sz w:val="28"/>
      <w:szCs w:val="20"/>
    </w:rPr>
  </w:style>
  <w:style w:type="paragraph" w:styleId="2">
    <w:name w:val="Body Text Indent 2"/>
    <w:basedOn w:val="a"/>
    <w:link w:val="20"/>
    <w:uiPriority w:val="99"/>
    <w:rsid w:val="0009648D"/>
    <w:pPr>
      <w:spacing w:after="120" w:line="480" w:lineRule="auto"/>
      <w:ind w:left="283"/>
    </w:pPr>
  </w:style>
  <w:style w:type="character" w:customStyle="1" w:styleId="20">
    <w:name w:val="Основний текст з відступом 2 Знак"/>
    <w:link w:val="2"/>
    <w:uiPriority w:val="99"/>
    <w:semiHidden/>
    <w:rPr>
      <w:sz w:val="28"/>
      <w:szCs w:val="20"/>
    </w:rPr>
  </w:style>
  <w:style w:type="paragraph" w:styleId="ab">
    <w:name w:val="header"/>
    <w:basedOn w:val="a"/>
    <w:link w:val="ac"/>
    <w:uiPriority w:val="99"/>
    <w:rsid w:val="00AC74C2"/>
    <w:pPr>
      <w:tabs>
        <w:tab w:val="center" w:pos="4677"/>
        <w:tab w:val="right" w:pos="9355"/>
      </w:tabs>
    </w:pPr>
  </w:style>
  <w:style w:type="character" w:customStyle="1" w:styleId="ac">
    <w:name w:val="Верхній колонтитул Знак"/>
    <w:link w:val="ab"/>
    <w:uiPriority w:val="99"/>
    <w:semiHidden/>
    <w:rPr>
      <w:sz w:val="28"/>
      <w:szCs w:val="20"/>
    </w:rPr>
  </w:style>
  <w:style w:type="character" w:styleId="ad">
    <w:name w:val="page number"/>
    <w:uiPriority w:val="99"/>
    <w:rsid w:val="00AC74C2"/>
    <w:rPr>
      <w:rFonts w:cs="Times New Roman"/>
    </w:rPr>
  </w:style>
  <w:style w:type="character" w:customStyle="1" w:styleId="10">
    <w:name w:val="Заголовок 1 Знак"/>
    <w:link w:val="1"/>
    <w:uiPriority w:val="99"/>
    <w:locked/>
    <w:rsid w:val="00D52AB6"/>
    <w:rPr>
      <w:rFonts w:ascii="Cambria" w:eastAsia="Times New Roman" w:hAnsi="Cambria" w:cs="Times New Roman"/>
      <w:b/>
      <w:bCs/>
      <w:kern w:val="32"/>
      <w:sz w:val="32"/>
      <w:szCs w:val="32"/>
    </w:rPr>
  </w:style>
  <w:style w:type="paragraph" w:styleId="11">
    <w:name w:val="toc 1"/>
    <w:basedOn w:val="a"/>
    <w:next w:val="a"/>
    <w:autoRedefine/>
    <w:uiPriority w:val="99"/>
    <w:rsid w:val="00D52AB6"/>
  </w:style>
  <w:style w:type="character" w:styleId="ae">
    <w:name w:val="Hyperlink"/>
    <w:uiPriority w:val="99"/>
    <w:rsid w:val="00D52AB6"/>
    <w:rPr>
      <w:rFonts w:cs="Times New Roman"/>
      <w:color w:val="0000FF"/>
      <w:u w:val="single"/>
    </w:rPr>
  </w:style>
  <w:style w:type="table" w:styleId="12">
    <w:name w:val="Table Grid 1"/>
    <w:basedOn w:val="a1"/>
    <w:uiPriority w:val="99"/>
    <w:rsid w:val="006B1BA8"/>
    <w:pPr>
      <w:ind w:firstLine="454"/>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4862143">
      <w:marLeft w:val="0"/>
      <w:marRight w:val="0"/>
      <w:marTop w:val="0"/>
      <w:marBottom w:val="0"/>
      <w:divBdr>
        <w:top w:val="none" w:sz="0" w:space="0" w:color="auto"/>
        <w:left w:val="none" w:sz="0" w:space="0" w:color="auto"/>
        <w:bottom w:val="none" w:sz="0" w:space="0" w:color="auto"/>
        <w:right w:val="none" w:sz="0" w:space="0" w:color="auto"/>
      </w:divBdr>
    </w:div>
    <w:div w:id="754862145">
      <w:marLeft w:val="0"/>
      <w:marRight w:val="0"/>
      <w:marTop w:val="0"/>
      <w:marBottom w:val="0"/>
      <w:divBdr>
        <w:top w:val="none" w:sz="0" w:space="0" w:color="auto"/>
        <w:left w:val="none" w:sz="0" w:space="0" w:color="auto"/>
        <w:bottom w:val="none" w:sz="0" w:space="0" w:color="auto"/>
        <w:right w:val="none" w:sz="0" w:space="0" w:color="auto"/>
      </w:divBdr>
      <w:divsChild>
        <w:div w:id="754862141">
          <w:marLeft w:val="0"/>
          <w:marRight w:val="0"/>
          <w:marTop w:val="0"/>
          <w:marBottom w:val="0"/>
          <w:divBdr>
            <w:top w:val="none" w:sz="0" w:space="0" w:color="auto"/>
            <w:left w:val="none" w:sz="0" w:space="0" w:color="auto"/>
            <w:bottom w:val="none" w:sz="0" w:space="0" w:color="auto"/>
            <w:right w:val="none" w:sz="0" w:space="0" w:color="auto"/>
          </w:divBdr>
        </w:div>
      </w:divsChild>
    </w:div>
    <w:div w:id="754862146">
      <w:marLeft w:val="0"/>
      <w:marRight w:val="0"/>
      <w:marTop w:val="0"/>
      <w:marBottom w:val="0"/>
      <w:divBdr>
        <w:top w:val="none" w:sz="0" w:space="0" w:color="auto"/>
        <w:left w:val="none" w:sz="0" w:space="0" w:color="auto"/>
        <w:bottom w:val="none" w:sz="0" w:space="0" w:color="auto"/>
        <w:right w:val="none" w:sz="0" w:space="0" w:color="auto"/>
      </w:divBdr>
      <w:divsChild>
        <w:div w:id="754862142">
          <w:marLeft w:val="0"/>
          <w:marRight w:val="0"/>
          <w:marTop w:val="0"/>
          <w:marBottom w:val="0"/>
          <w:divBdr>
            <w:top w:val="none" w:sz="0" w:space="0" w:color="auto"/>
            <w:left w:val="none" w:sz="0" w:space="0" w:color="auto"/>
            <w:bottom w:val="none" w:sz="0" w:space="0" w:color="auto"/>
            <w:right w:val="none" w:sz="0" w:space="0" w:color="auto"/>
          </w:divBdr>
        </w:div>
      </w:divsChild>
    </w:div>
    <w:div w:id="754862147">
      <w:marLeft w:val="0"/>
      <w:marRight w:val="0"/>
      <w:marTop w:val="0"/>
      <w:marBottom w:val="0"/>
      <w:divBdr>
        <w:top w:val="none" w:sz="0" w:space="0" w:color="auto"/>
        <w:left w:val="none" w:sz="0" w:space="0" w:color="auto"/>
        <w:bottom w:val="none" w:sz="0" w:space="0" w:color="auto"/>
        <w:right w:val="none" w:sz="0" w:space="0" w:color="auto"/>
      </w:divBdr>
      <w:divsChild>
        <w:div w:id="7548621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wmf"/><Relationship Id="rId18" Type="http://schemas.openxmlformats.org/officeDocument/2006/relationships/image" Target="media/image13.wmf"/><Relationship Id="rId26" Type="http://schemas.openxmlformats.org/officeDocument/2006/relationships/image" Target="media/image21.wmf"/><Relationship Id="rId3" Type="http://schemas.openxmlformats.org/officeDocument/2006/relationships/webSettings" Target="webSettings.xml"/><Relationship Id="rId21" Type="http://schemas.openxmlformats.org/officeDocument/2006/relationships/image" Target="media/image16.wmf"/><Relationship Id="rId7" Type="http://schemas.openxmlformats.org/officeDocument/2006/relationships/image" Target="media/image2.wmf"/><Relationship Id="rId12" Type="http://schemas.openxmlformats.org/officeDocument/2006/relationships/image" Target="media/image7.wmf"/><Relationship Id="rId17" Type="http://schemas.openxmlformats.org/officeDocument/2006/relationships/image" Target="media/image12.wmf"/><Relationship Id="rId25" Type="http://schemas.openxmlformats.org/officeDocument/2006/relationships/image" Target="media/image20.wmf"/><Relationship Id="rId2" Type="http://schemas.openxmlformats.org/officeDocument/2006/relationships/settings" Target="settings.xml"/><Relationship Id="rId16" Type="http://schemas.openxmlformats.org/officeDocument/2006/relationships/image" Target="media/image11.emf"/><Relationship Id="rId20" Type="http://schemas.openxmlformats.org/officeDocument/2006/relationships/image" Target="media/image15.wmf"/><Relationship Id="rId29"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6.wmf"/><Relationship Id="rId24" Type="http://schemas.openxmlformats.org/officeDocument/2006/relationships/image" Target="media/image19.wmf"/><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10.wmf"/><Relationship Id="rId23" Type="http://schemas.openxmlformats.org/officeDocument/2006/relationships/image" Target="media/image18.wmf"/><Relationship Id="rId28" Type="http://schemas.openxmlformats.org/officeDocument/2006/relationships/image" Target="media/image23.wmf"/><Relationship Id="rId10" Type="http://schemas.openxmlformats.org/officeDocument/2006/relationships/image" Target="media/image5.wmf"/><Relationship Id="rId19" Type="http://schemas.openxmlformats.org/officeDocument/2006/relationships/image" Target="media/image14.wmf"/><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wmf"/><Relationship Id="rId14" Type="http://schemas.openxmlformats.org/officeDocument/2006/relationships/image" Target="media/image9.wmf"/><Relationship Id="rId22" Type="http://schemas.openxmlformats.org/officeDocument/2006/relationships/image" Target="media/image17.wmf"/><Relationship Id="rId27" Type="http://schemas.openxmlformats.org/officeDocument/2006/relationships/image" Target="media/image22.wmf"/><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5618</Words>
  <Characters>32027</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УДК 621</vt:lpstr>
    </vt:vector>
  </TitlesOfParts>
  <Company>GSU</Company>
  <LinksUpToDate>false</LinksUpToDate>
  <CharactersWithSpaces>37570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УДК 621</dc:title>
  <dc:subject/>
  <dc:creator>ROGACHYOV</dc:creator>
  <cp:keywords/>
  <dc:description>Обработан пакетом :: Методичка :: _x000d_http://alex-mail.at.tut.by/_x000d_(c) 2007-2009 Александр, г.Брест_x000d_E-mail: alex-mail@tut.by</dc:description>
  <cp:lastModifiedBy>Irina</cp:lastModifiedBy>
  <cp:revision>2</cp:revision>
  <cp:lastPrinted>2005-03-21T08:41:00Z</cp:lastPrinted>
  <dcterms:created xsi:type="dcterms:W3CDTF">2014-08-10T16:29:00Z</dcterms:created>
  <dcterms:modified xsi:type="dcterms:W3CDTF">2014-08-10T16:29:00Z</dcterms:modified>
</cp:coreProperties>
</file>