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8E" w:rsidRDefault="0035738E">
      <w:pPr>
        <w:pStyle w:val="a3"/>
      </w:pPr>
      <w:r>
        <w:t>Московская Академия предпринимательства при Правительстве РФ г.Москвы</w:t>
      </w: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spacing w:before="0" w:after="0"/>
        <w:jc w:val="center"/>
        <w:rPr>
          <w:sz w:val="28"/>
          <w:szCs w:val="28"/>
        </w:rPr>
      </w:pPr>
    </w:p>
    <w:p w:rsidR="0035738E" w:rsidRDefault="0035738E">
      <w:pPr>
        <w:pStyle w:val="3"/>
      </w:pPr>
      <w:r>
        <w:t>РЕФЕРАТ</w:t>
      </w:r>
    </w:p>
    <w:p w:rsidR="0035738E" w:rsidRDefault="0035738E">
      <w:pPr>
        <w:spacing w:before="0" w:after="0"/>
        <w:jc w:val="center"/>
        <w:rPr>
          <w:sz w:val="28"/>
          <w:szCs w:val="28"/>
        </w:rPr>
      </w:pPr>
    </w:p>
    <w:p w:rsidR="0035738E" w:rsidRDefault="0035738E">
      <w:pPr>
        <w:pStyle w:val="3"/>
      </w:pPr>
      <w:r>
        <w:t>По дисциплине «Основы предпринимательства»</w:t>
      </w:r>
    </w:p>
    <w:p w:rsidR="0035738E" w:rsidRDefault="0035738E">
      <w:pPr>
        <w:spacing w:before="0" w:after="0"/>
        <w:jc w:val="center"/>
        <w:rPr>
          <w:sz w:val="28"/>
          <w:szCs w:val="28"/>
        </w:rPr>
      </w:pPr>
    </w:p>
    <w:p w:rsidR="0035738E" w:rsidRDefault="0035738E">
      <w:pPr>
        <w:spacing w:before="0" w:after="0"/>
        <w:jc w:val="center"/>
        <w:rPr>
          <w:sz w:val="40"/>
          <w:szCs w:val="40"/>
        </w:rPr>
      </w:pPr>
      <w:r>
        <w:rPr>
          <w:sz w:val="36"/>
          <w:szCs w:val="36"/>
        </w:rPr>
        <w:t>Тема:</w:t>
      </w:r>
      <w:r>
        <w:rPr>
          <w:sz w:val="28"/>
          <w:szCs w:val="28"/>
        </w:rPr>
        <w:t xml:space="preserve"> </w:t>
      </w:r>
      <w:r>
        <w:rPr>
          <w:sz w:val="40"/>
          <w:szCs w:val="40"/>
        </w:rPr>
        <w:t>«Фондовые биржи</w:t>
      </w:r>
      <w:r w:rsidR="00C034E4">
        <w:rPr>
          <w:sz w:val="40"/>
          <w:szCs w:val="40"/>
        </w:rPr>
        <w:t>,</w:t>
      </w:r>
      <w:r>
        <w:rPr>
          <w:sz w:val="40"/>
          <w:szCs w:val="40"/>
        </w:rPr>
        <w:t xml:space="preserve"> </w:t>
      </w:r>
      <w:r w:rsidR="00C034E4">
        <w:rPr>
          <w:sz w:val="40"/>
          <w:szCs w:val="40"/>
        </w:rPr>
        <w:t>в</w:t>
      </w:r>
      <w:r>
        <w:rPr>
          <w:sz w:val="40"/>
          <w:szCs w:val="40"/>
        </w:rPr>
        <w:t>иды биржевых сделок»</w:t>
      </w:r>
    </w:p>
    <w:p w:rsidR="0035738E" w:rsidRDefault="0035738E">
      <w:pPr>
        <w:spacing w:before="0" w:after="0"/>
        <w:jc w:val="center"/>
        <w:rPr>
          <w:sz w:val="40"/>
          <w:szCs w:val="40"/>
        </w:rPr>
      </w:pPr>
    </w:p>
    <w:p w:rsidR="0035738E" w:rsidRDefault="0035738E">
      <w:pPr>
        <w:spacing w:before="0" w:after="0"/>
        <w:jc w:val="center"/>
        <w:rPr>
          <w:sz w:val="40"/>
          <w:szCs w:val="40"/>
        </w:rPr>
      </w:pPr>
    </w:p>
    <w:p w:rsidR="0035738E" w:rsidRDefault="0035738E">
      <w:pPr>
        <w:spacing w:before="0" w:after="0"/>
        <w:jc w:val="center"/>
        <w:rPr>
          <w:sz w:val="40"/>
          <w:szCs w:val="40"/>
        </w:rPr>
      </w:pPr>
    </w:p>
    <w:p w:rsidR="0035738E" w:rsidRDefault="0035738E">
      <w:pPr>
        <w:spacing w:before="0" w:after="0"/>
        <w:jc w:val="center"/>
        <w:rPr>
          <w:sz w:val="40"/>
          <w:szCs w:val="40"/>
        </w:rPr>
      </w:pPr>
    </w:p>
    <w:p w:rsidR="0035738E" w:rsidRDefault="0035738E">
      <w:pPr>
        <w:spacing w:before="0" w:after="0"/>
        <w:jc w:val="center"/>
        <w:rPr>
          <w:sz w:val="40"/>
          <w:szCs w:val="40"/>
        </w:rPr>
      </w:pPr>
    </w:p>
    <w:p w:rsidR="0035738E" w:rsidRDefault="0035738E">
      <w:pPr>
        <w:spacing w:before="0" w:after="0"/>
        <w:jc w:val="both"/>
        <w:rPr>
          <w:sz w:val="28"/>
          <w:szCs w:val="28"/>
        </w:rPr>
      </w:pPr>
      <w:r>
        <w:rPr>
          <w:sz w:val="28"/>
          <w:szCs w:val="28"/>
        </w:rPr>
        <w:t>Преподаватель</w:t>
      </w:r>
      <w:r>
        <w:rPr>
          <w:sz w:val="40"/>
          <w:szCs w:val="40"/>
        </w:rPr>
        <w:t xml:space="preserve">                                                            </w:t>
      </w:r>
      <w:r>
        <w:rPr>
          <w:sz w:val="28"/>
          <w:szCs w:val="28"/>
        </w:rPr>
        <w:t xml:space="preserve">Студентка </w:t>
      </w:r>
    </w:p>
    <w:p w:rsidR="0035738E" w:rsidRDefault="0035738E">
      <w:pPr>
        <w:spacing w:before="0" w:after="0"/>
        <w:jc w:val="both"/>
        <w:rPr>
          <w:sz w:val="28"/>
          <w:szCs w:val="28"/>
        </w:rPr>
      </w:pPr>
      <w:r>
        <w:rPr>
          <w:sz w:val="28"/>
          <w:szCs w:val="28"/>
        </w:rPr>
        <w:t xml:space="preserve">Седых С.П.                                                                                                 3 курса    </w:t>
      </w:r>
    </w:p>
    <w:p w:rsidR="0035738E" w:rsidRDefault="0035738E">
      <w:pPr>
        <w:spacing w:before="0" w:after="0"/>
        <w:jc w:val="both"/>
        <w:rPr>
          <w:sz w:val="28"/>
          <w:szCs w:val="28"/>
        </w:rPr>
      </w:pPr>
      <w:r>
        <w:rPr>
          <w:sz w:val="28"/>
          <w:szCs w:val="28"/>
        </w:rPr>
        <w:t xml:space="preserve">                                                                факультета «коммерция и маркетинг»   </w:t>
      </w:r>
    </w:p>
    <w:p w:rsidR="0035738E" w:rsidRDefault="0035738E">
      <w:pPr>
        <w:spacing w:before="0" w:after="0"/>
        <w:jc w:val="right"/>
        <w:rPr>
          <w:sz w:val="28"/>
          <w:szCs w:val="28"/>
        </w:rPr>
      </w:pPr>
      <w:r>
        <w:rPr>
          <w:sz w:val="28"/>
          <w:szCs w:val="28"/>
        </w:rPr>
        <w:tab/>
        <w:t>Федорова О.В.</w:t>
      </w: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pStyle w:val="2"/>
      </w:pPr>
      <w:r>
        <w:t>Мурманск</w:t>
      </w:r>
    </w:p>
    <w:p w:rsidR="0035738E" w:rsidRDefault="0035738E">
      <w:pPr>
        <w:pStyle w:val="a3"/>
      </w:pPr>
      <w:r>
        <w:t>2003 г.</w:t>
      </w:r>
    </w:p>
    <w:p w:rsidR="0035738E" w:rsidRDefault="0035738E">
      <w:pPr>
        <w:pStyle w:val="4"/>
        <w:spacing w:line="240" w:lineRule="auto"/>
      </w:pPr>
      <w:r>
        <w:t>Содержание</w:t>
      </w:r>
    </w:p>
    <w:p w:rsidR="0035738E" w:rsidRDefault="0035738E">
      <w:pPr>
        <w:spacing w:before="0" w:after="0"/>
        <w:jc w:val="center"/>
        <w:rPr>
          <w:b/>
          <w:bCs/>
          <w:sz w:val="28"/>
          <w:szCs w:val="28"/>
        </w:rPr>
      </w:pPr>
    </w:p>
    <w:p w:rsidR="0035738E" w:rsidRDefault="0035738E">
      <w:pPr>
        <w:spacing w:before="0" w:after="0"/>
        <w:jc w:val="center"/>
        <w:rPr>
          <w:b/>
          <w:bCs/>
          <w:sz w:val="28"/>
          <w:szCs w:val="28"/>
        </w:rPr>
      </w:pPr>
    </w:p>
    <w:p w:rsidR="0035738E" w:rsidRDefault="0035738E">
      <w:pPr>
        <w:spacing w:before="0" w:after="0"/>
        <w:jc w:val="center"/>
        <w:rPr>
          <w:b/>
          <w:bCs/>
          <w:sz w:val="28"/>
          <w:szCs w:val="28"/>
        </w:rPr>
      </w:pPr>
    </w:p>
    <w:p w:rsidR="0035738E" w:rsidRDefault="0035738E">
      <w:pPr>
        <w:spacing w:before="0" w:after="0"/>
        <w:jc w:val="center"/>
        <w:rPr>
          <w:b/>
          <w:bCs/>
          <w:sz w:val="28"/>
          <w:szCs w:val="28"/>
        </w:rPr>
      </w:pPr>
    </w:p>
    <w:p w:rsidR="0035738E" w:rsidRDefault="0035738E">
      <w:pPr>
        <w:spacing w:before="0" w:after="0"/>
        <w:jc w:val="center"/>
        <w:rPr>
          <w:b/>
          <w:bCs/>
          <w:sz w:val="28"/>
          <w:szCs w:val="28"/>
        </w:rPr>
      </w:pPr>
    </w:p>
    <w:p w:rsidR="0035738E" w:rsidRDefault="0035738E">
      <w:pPr>
        <w:spacing w:before="0" w:after="0"/>
        <w:jc w:val="right"/>
        <w:rPr>
          <w:sz w:val="28"/>
          <w:szCs w:val="28"/>
        </w:rPr>
      </w:pPr>
    </w:p>
    <w:p w:rsidR="0035738E" w:rsidRDefault="0035738E">
      <w:pPr>
        <w:spacing w:before="0" w:after="0"/>
        <w:rPr>
          <w:sz w:val="28"/>
          <w:szCs w:val="28"/>
        </w:rPr>
      </w:pPr>
      <w:r>
        <w:rPr>
          <w:sz w:val="28"/>
          <w:szCs w:val="28"/>
        </w:rPr>
        <w:t>Введение ______________________________________________________4</w:t>
      </w:r>
    </w:p>
    <w:p w:rsidR="0035738E" w:rsidRDefault="0035738E">
      <w:pPr>
        <w:spacing w:before="0" w:after="0"/>
        <w:rPr>
          <w:sz w:val="28"/>
          <w:szCs w:val="28"/>
        </w:rPr>
      </w:pPr>
    </w:p>
    <w:p w:rsidR="0035738E" w:rsidRDefault="0035738E">
      <w:pPr>
        <w:spacing w:before="0" w:after="0"/>
        <w:rPr>
          <w:sz w:val="28"/>
          <w:szCs w:val="28"/>
        </w:rPr>
      </w:pPr>
    </w:p>
    <w:p w:rsidR="0035738E" w:rsidRDefault="0035738E">
      <w:pPr>
        <w:spacing w:before="0" w:after="0" w:line="360" w:lineRule="auto"/>
        <w:rPr>
          <w:sz w:val="28"/>
          <w:szCs w:val="28"/>
        </w:rPr>
      </w:pPr>
      <w:r>
        <w:rPr>
          <w:sz w:val="28"/>
          <w:szCs w:val="28"/>
        </w:rPr>
        <w:t xml:space="preserve">Глава I. </w:t>
      </w:r>
      <w:r>
        <w:rPr>
          <w:b/>
          <w:bCs/>
          <w:sz w:val="28"/>
          <w:szCs w:val="28"/>
        </w:rPr>
        <w:t>Фондовые биржи</w:t>
      </w:r>
      <w:r>
        <w:rPr>
          <w:sz w:val="28"/>
          <w:szCs w:val="28"/>
        </w:rPr>
        <w:t>.</w:t>
      </w:r>
    </w:p>
    <w:p w:rsidR="0035738E" w:rsidRDefault="0035738E">
      <w:pPr>
        <w:numPr>
          <w:ilvl w:val="1"/>
          <w:numId w:val="34"/>
        </w:numPr>
        <w:spacing w:before="0" w:after="0" w:line="360" w:lineRule="auto"/>
        <w:jc w:val="both"/>
        <w:rPr>
          <w:sz w:val="28"/>
          <w:szCs w:val="28"/>
        </w:rPr>
      </w:pPr>
      <w:r>
        <w:rPr>
          <w:sz w:val="28"/>
          <w:szCs w:val="28"/>
        </w:rPr>
        <w:t>Понятие фондовых бирж, история их происхождения и развития, основные цели, функции и задачи___________________________5-9</w:t>
      </w:r>
    </w:p>
    <w:p w:rsidR="0035738E" w:rsidRDefault="0035738E">
      <w:pPr>
        <w:numPr>
          <w:ilvl w:val="1"/>
          <w:numId w:val="34"/>
        </w:numPr>
        <w:spacing w:before="0" w:after="0" w:line="360" w:lineRule="auto"/>
        <w:jc w:val="both"/>
        <w:rPr>
          <w:sz w:val="28"/>
          <w:szCs w:val="28"/>
        </w:rPr>
      </w:pPr>
      <w:r>
        <w:rPr>
          <w:sz w:val="28"/>
          <w:szCs w:val="28"/>
        </w:rPr>
        <w:t xml:space="preserve">Организация  и участники фондовых бирж__________________10-13 </w:t>
      </w: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r>
        <w:rPr>
          <w:sz w:val="28"/>
          <w:szCs w:val="28"/>
        </w:rPr>
        <w:t xml:space="preserve">Глава II. </w:t>
      </w:r>
      <w:r>
        <w:rPr>
          <w:b/>
          <w:bCs/>
          <w:sz w:val="28"/>
          <w:szCs w:val="28"/>
        </w:rPr>
        <w:t>Виды биржевых сделок.</w:t>
      </w:r>
    </w:p>
    <w:p w:rsidR="0035738E" w:rsidRDefault="0035738E">
      <w:pPr>
        <w:numPr>
          <w:ilvl w:val="1"/>
          <w:numId w:val="35"/>
        </w:numPr>
        <w:spacing w:before="0" w:after="0" w:line="360" w:lineRule="auto"/>
        <w:jc w:val="both"/>
        <w:rPr>
          <w:sz w:val="28"/>
          <w:szCs w:val="28"/>
        </w:rPr>
      </w:pPr>
      <w:r>
        <w:rPr>
          <w:sz w:val="28"/>
          <w:szCs w:val="28"/>
        </w:rPr>
        <w:t>Организация торговли  ценными бумагами, ее методы и механизм______________________________________________14-17</w:t>
      </w:r>
    </w:p>
    <w:p w:rsidR="0035738E" w:rsidRDefault="0035738E">
      <w:pPr>
        <w:numPr>
          <w:ilvl w:val="1"/>
          <w:numId w:val="35"/>
        </w:numPr>
        <w:spacing w:before="0" w:after="0" w:line="360" w:lineRule="auto"/>
        <w:jc w:val="both"/>
        <w:rPr>
          <w:sz w:val="28"/>
          <w:szCs w:val="28"/>
        </w:rPr>
      </w:pPr>
      <w:r>
        <w:rPr>
          <w:sz w:val="28"/>
          <w:szCs w:val="28"/>
        </w:rPr>
        <w:t>Общая характеристика биржевых сделок. Виды биржевых сделок_________________________________________________18-24</w:t>
      </w:r>
    </w:p>
    <w:p w:rsidR="0035738E" w:rsidRDefault="0035738E">
      <w:pPr>
        <w:spacing w:before="0" w:after="0" w:line="360" w:lineRule="auto"/>
        <w:jc w:val="both"/>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r>
        <w:rPr>
          <w:sz w:val="28"/>
          <w:szCs w:val="28"/>
        </w:rPr>
        <w:t>Заключение____________________________________________________25</w:t>
      </w:r>
    </w:p>
    <w:p w:rsidR="0035738E" w:rsidRDefault="0035738E">
      <w:pPr>
        <w:spacing w:before="0" w:after="0" w:line="360" w:lineRule="auto"/>
        <w:rPr>
          <w:sz w:val="28"/>
          <w:szCs w:val="28"/>
        </w:rPr>
      </w:pPr>
      <w:r>
        <w:rPr>
          <w:sz w:val="28"/>
          <w:szCs w:val="28"/>
        </w:rPr>
        <w:t>Список использованной литературы_______________________________26</w:t>
      </w: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jc w:val="right"/>
        <w:rPr>
          <w:sz w:val="28"/>
          <w:szCs w:val="28"/>
        </w:rPr>
      </w:pPr>
    </w:p>
    <w:p w:rsidR="0035738E" w:rsidRDefault="0035738E">
      <w:pPr>
        <w:spacing w:before="0" w:after="0"/>
        <w:rPr>
          <w:sz w:val="28"/>
          <w:szCs w:val="28"/>
        </w:rPr>
      </w:pPr>
    </w:p>
    <w:p w:rsidR="0035738E" w:rsidRDefault="0035738E">
      <w:pPr>
        <w:pStyle w:val="a3"/>
        <w:rPr>
          <w:b/>
          <w:bCs/>
        </w:rPr>
      </w:pPr>
      <w:r>
        <w:rPr>
          <w:b/>
          <w:bCs/>
        </w:rPr>
        <w:t>План:</w:t>
      </w:r>
    </w:p>
    <w:p w:rsidR="0035738E" w:rsidRDefault="0035738E">
      <w:pPr>
        <w:pStyle w:val="a3"/>
      </w:pPr>
    </w:p>
    <w:p w:rsidR="0035738E" w:rsidRDefault="0035738E">
      <w:pPr>
        <w:pStyle w:val="a3"/>
      </w:pPr>
    </w:p>
    <w:p w:rsidR="0035738E" w:rsidRDefault="0035738E">
      <w:pPr>
        <w:pStyle w:val="a3"/>
      </w:pPr>
    </w:p>
    <w:p w:rsidR="0035738E" w:rsidRDefault="0035738E">
      <w:pPr>
        <w:spacing w:before="0" w:after="0"/>
        <w:jc w:val="center"/>
        <w:rPr>
          <w:sz w:val="28"/>
          <w:szCs w:val="28"/>
        </w:rPr>
      </w:pPr>
    </w:p>
    <w:p w:rsidR="0035738E" w:rsidRDefault="0035738E">
      <w:pPr>
        <w:spacing w:before="0" w:after="0" w:line="360" w:lineRule="auto"/>
        <w:rPr>
          <w:sz w:val="28"/>
          <w:szCs w:val="28"/>
        </w:rPr>
      </w:pPr>
      <w:r>
        <w:rPr>
          <w:sz w:val="28"/>
          <w:szCs w:val="28"/>
        </w:rPr>
        <w:t xml:space="preserve">Глава I. </w:t>
      </w:r>
      <w:r>
        <w:rPr>
          <w:b/>
          <w:bCs/>
          <w:sz w:val="28"/>
          <w:szCs w:val="28"/>
        </w:rPr>
        <w:t>Фондовые биржи</w:t>
      </w:r>
      <w:r>
        <w:rPr>
          <w:sz w:val="28"/>
          <w:szCs w:val="28"/>
        </w:rPr>
        <w:t>.</w:t>
      </w:r>
    </w:p>
    <w:p w:rsidR="0035738E" w:rsidRDefault="0035738E">
      <w:pPr>
        <w:numPr>
          <w:ilvl w:val="1"/>
          <w:numId w:val="34"/>
        </w:numPr>
        <w:spacing w:before="0" w:after="0" w:line="360" w:lineRule="auto"/>
        <w:jc w:val="both"/>
        <w:rPr>
          <w:sz w:val="28"/>
          <w:szCs w:val="28"/>
        </w:rPr>
      </w:pPr>
      <w:r>
        <w:rPr>
          <w:sz w:val="28"/>
          <w:szCs w:val="28"/>
        </w:rPr>
        <w:t>Понятие фондовых бирж, история их происхождения и развития, основные цели, функции и задачи.</w:t>
      </w:r>
    </w:p>
    <w:p w:rsidR="0035738E" w:rsidRDefault="0035738E">
      <w:pPr>
        <w:numPr>
          <w:ilvl w:val="1"/>
          <w:numId w:val="34"/>
        </w:numPr>
        <w:spacing w:before="0" w:after="0" w:line="360" w:lineRule="auto"/>
        <w:jc w:val="both"/>
        <w:rPr>
          <w:sz w:val="28"/>
          <w:szCs w:val="28"/>
        </w:rPr>
      </w:pPr>
      <w:r>
        <w:rPr>
          <w:sz w:val="28"/>
          <w:szCs w:val="28"/>
        </w:rPr>
        <w:t xml:space="preserve">Организация  и участники фондовых бирж. </w:t>
      </w: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r>
        <w:rPr>
          <w:sz w:val="28"/>
          <w:szCs w:val="28"/>
        </w:rPr>
        <w:t xml:space="preserve">Глава II. </w:t>
      </w:r>
      <w:r>
        <w:rPr>
          <w:b/>
          <w:bCs/>
          <w:sz w:val="28"/>
          <w:szCs w:val="28"/>
        </w:rPr>
        <w:t>Виды биржевых сделок.</w:t>
      </w:r>
    </w:p>
    <w:p w:rsidR="0035738E" w:rsidRDefault="0035738E">
      <w:pPr>
        <w:numPr>
          <w:ilvl w:val="1"/>
          <w:numId w:val="35"/>
        </w:numPr>
        <w:spacing w:before="0" w:after="0" w:line="360" w:lineRule="auto"/>
        <w:jc w:val="both"/>
        <w:rPr>
          <w:sz w:val="28"/>
          <w:szCs w:val="28"/>
        </w:rPr>
      </w:pPr>
      <w:r>
        <w:rPr>
          <w:sz w:val="28"/>
          <w:szCs w:val="28"/>
        </w:rPr>
        <w:t xml:space="preserve">Организация торговли  ценными бумагами, ее методы и механизм. </w:t>
      </w:r>
    </w:p>
    <w:p w:rsidR="0035738E" w:rsidRDefault="0035738E">
      <w:pPr>
        <w:numPr>
          <w:ilvl w:val="1"/>
          <w:numId w:val="35"/>
        </w:numPr>
        <w:spacing w:before="0" w:after="0" w:line="360" w:lineRule="auto"/>
        <w:jc w:val="both"/>
        <w:rPr>
          <w:sz w:val="28"/>
          <w:szCs w:val="28"/>
        </w:rPr>
      </w:pPr>
      <w:r>
        <w:rPr>
          <w:sz w:val="28"/>
          <w:szCs w:val="28"/>
        </w:rPr>
        <w:t>Общая характеристика биржевых сделок. Виды биржевых сделок.</w:t>
      </w: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spacing w:before="0" w:after="0" w:line="360" w:lineRule="auto"/>
        <w:rPr>
          <w:sz w:val="28"/>
          <w:szCs w:val="28"/>
        </w:rPr>
      </w:pPr>
    </w:p>
    <w:p w:rsidR="0035738E" w:rsidRDefault="0035738E">
      <w:pPr>
        <w:pStyle w:val="4"/>
      </w:pPr>
      <w:r>
        <w:t>Введение</w:t>
      </w:r>
    </w:p>
    <w:p w:rsidR="0035738E" w:rsidRDefault="0035738E">
      <w:pPr>
        <w:spacing w:before="0" w:after="0"/>
        <w:rPr>
          <w:sz w:val="20"/>
          <w:szCs w:val="20"/>
        </w:rPr>
      </w:pPr>
    </w:p>
    <w:p w:rsidR="0035738E" w:rsidRDefault="0035738E">
      <w:pPr>
        <w:spacing w:before="0" w:after="0"/>
        <w:rPr>
          <w:sz w:val="20"/>
          <w:szCs w:val="20"/>
        </w:rPr>
      </w:pPr>
    </w:p>
    <w:p w:rsidR="0035738E" w:rsidRDefault="0035738E">
      <w:pPr>
        <w:spacing w:before="0" w:after="0"/>
        <w:rPr>
          <w:sz w:val="20"/>
          <w:szCs w:val="20"/>
        </w:rPr>
      </w:pPr>
    </w:p>
    <w:p w:rsidR="0035738E" w:rsidRDefault="0035738E">
      <w:pPr>
        <w:pStyle w:val="21"/>
      </w:pPr>
      <w:r>
        <w:t xml:space="preserve">Тема «Фондовые биржи. Виды биржевых сделок.» является объемной, и в рамках реферата можно изложить только ее основные аспекты. Поэтому главной задачей, поставленной при написании работы стало изучение и освещение ее ключевых элементов, дающих общий обзор фондового рынка, как целого обособленного организационно-оформленного рынка, как посредника в организации хозяйственных связей посредством осуществления биржевых торгов (купли-продажи ценных бумаг). </w:t>
      </w:r>
    </w:p>
    <w:p w:rsidR="0035738E" w:rsidRDefault="0035738E">
      <w:pPr>
        <w:pStyle w:val="21"/>
      </w:pPr>
      <w:r>
        <w:t>Так согласно задаче я выделила две главы. Первая освещает понятие (определение) и мировую историю происхождения, развития фондовых бирж; содержит основные цели, функции и задачи фондовой биржи. В ней характеризуются —организация (процесс, методы) биржевой торговли, основные участники фондовых бирж. Вторая глава посвящена изучению видов биржевых сделок: здесь классифицированы (по различным критериям – сроку исполнения, сроку расчета, механизму их заключения, т.д.) и рассмотрены многие виды сделок.</w:t>
      </w:r>
    </w:p>
    <w:p w:rsidR="0035738E" w:rsidRDefault="0035738E">
      <w:pPr>
        <w:pStyle w:val="21"/>
      </w:pPr>
      <w:r>
        <w:t>При написании работы использовались различные источники информации и широкий круг литературы: экономическая энциклопедия, учебные пособия и учебники, научные монографии, сведения из интернет.</w:t>
      </w:r>
    </w:p>
    <w:p w:rsidR="0035738E" w:rsidRDefault="0035738E">
      <w:pPr>
        <w:pStyle w:val="21"/>
      </w:pPr>
      <w:r>
        <w:t>В заключение реферата содержатся выводы по вышеуказанному проработанному материалу темы реферата.</w:t>
      </w:r>
    </w:p>
    <w:p w:rsidR="0035738E" w:rsidRDefault="0035738E">
      <w:pPr>
        <w:pStyle w:val="21"/>
      </w:pPr>
    </w:p>
    <w:p w:rsidR="0035738E" w:rsidRDefault="0035738E">
      <w:pPr>
        <w:spacing w:before="0" w:after="0" w:line="360" w:lineRule="auto"/>
        <w:ind w:firstLine="567"/>
        <w:jc w:val="both"/>
        <w:rPr>
          <w:b/>
          <w:bCs/>
          <w:sz w:val="28"/>
          <w:szCs w:val="28"/>
        </w:rPr>
      </w:pPr>
    </w:p>
    <w:p w:rsidR="0035738E" w:rsidRDefault="0035738E">
      <w:pPr>
        <w:spacing w:before="0" w:after="0" w:line="360" w:lineRule="auto"/>
        <w:ind w:firstLine="567"/>
        <w:jc w:val="both"/>
        <w:rPr>
          <w:b/>
          <w:bCs/>
          <w:sz w:val="28"/>
          <w:szCs w:val="28"/>
        </w:rPr>
      </w:pPr>
    </w:p>
    <w:p w:rsidR="0035738E" w:rsidRDefault="0035738E">
      <w:pPr>
        <w:spacing w:before="0" w:after="0" w:line="360" w:lineRule="auto"/>
        <w:ind w:firstLine="567"/>
        <w:jc w:val="both"/>
        <w:rPr>
          <w:b/>
          <w:bCs/>
          <w:sz w:val="28"/>
          <w:szCs w:val="28"/>
        </w:rPr>
      </w:pPr>
    </w:p>
    <w:p w:rsidR="0035738E" w:rsidRDefault="0035738E">
      <w:pPr>
        <w:spacing w:before="0" w:after="0" w:line="360" w:lineRule="auto"/>
        <w:jc w:val="center"/>
        <w:rPr>
          <w:b/>
          <w:bCs/>
          <w:sz w:val="28"/>
          <w:szCs w:val="28"/>
        </w:rPr>
      </w:pPr>
    </w:p>
    <w:p w:rsidR="0035738E" w:rsidRDefault="0035738E">
      <w:pPr>
        <w:spacing w:before="0" w:after="0" w:line="360" w:lineRule="auto"/>
        <w:rPr>
          <w:sz w:val="28"/>
          <w:szCs w:val="28"/>
        </w:rPr>
      </w:pPr>
      <w:r>
        <w:rPr>
          <w:b/>
          <w:bCs/>
          <w:sz w:val="28"/>
          <w:szCs w:val="28"/>
        </w:rPr>
        <w:t>Глава I. Фондовые биржи</w:t>
      </w:r>
      <w:r>
        <w:rPr>
          <w:sz w:val="28"/>
          <w:szCs w:val="28"/>
        </w:rPr>
        <w:t>.</w:t>
      </w:r>
    </w:p>
    <w:p w:rsidR="0035738E" w:rsidRDefault="0035738E">
      <w:pPr>
        <w:numPr>
          <w:ilvl w:val="1"/>
          <w:numId w:val="14"/>
        </w:numPr>
        <w:spacing w:before="0" w:after="0" w:line="360" w:lineRule="auto"/>
        <w:jc w:val="center"/>
        <w:rPr>
          <w:b/>
          <w:bCs/>
          <w:sz w:val="28"/>
          <w:szCs w:val="28"/>
        </w:rPr>
      </w:pPr>
      <w:r>
        <w:rPr>
          <w:b/>
          <w:bCs/>
          <w:sz w:val="28"/>
          <w:szCs w:val="28"/>
        </w:rPr>
        <w:t>Понятие фондовых бирж, история их происхождения и развития, основные цели, функции и задачи.</w:t>
      </w:r>
    </w:p>
    <w:p w:rsidR="0035738E" w:rsidRDefault="0035738E">
      <w:pPr>
        <w:spacing w:before="0" w:after="0" w:line="360" w:lineRule="auto"/>
        <w:jc w:val="center"/>
        <w:rPr>
          <w:b/>
          <w:bCs/>
          <w:sz w:val="28"/>
          <w:szCs w:val="28"/>
        </w:rPr>
      </w:pPr>
    </w:p>
    <w:p w:rsidR="0035738E" w:rsidRDefault="0035738E">
      <w:pPr>
        <w:spacing w:before="0" w:after="0" w:line="360" w:lineRule="auto"/>
        <w:ind w:firstLine="567"/>
        <w:jc w:val="both"/>
        <w:rPr>
          <w:sz w:val="28"/>
          <w:szCs w:val="28"/>
        </w:rPr>
      </w:pPr>
      <w:r>
        <w:rPr>
          <w:i/>
          <w:iCs/>
          <w:sz w:val="28"/>
          <w:szCs w:val="28"/>
        </w:rPr>
        <w:t>Биржа (голл.beurs, нем.B</w:t>
      </w:r>
      <w:r>
        <w:rPr>
          <w:rFonts w:ascii="Arial" w:hAnsi="Arial" w:cs="Arial"/>
          <w:i/>
          <w:iCs/>
          <w:sz w:val="28"/>
          <w:szCs w:val="28"/>
        </w:rPr>
        <w:t>ц</w:t>
      </w:r>
      <w:r>
        <w:rPr>
          <w:i/>
          <w:iCs/>
          <w:sz w:val="28"/>
          <w:szCs w:val="28"/>
        </w:rPr>
        <w:t>rse)</w:t>
      </w:r>
      <w:r>
        <w:rPr>
          <w:sz w:val="28"/>
          <w:szCs w:val="28"/>
        </w:rPr>
        <w:t xml:space="preserve"> – регулярно функционирующий организационно-оформленный оптовый рынок однородных товаров, на котором заключаются сделки купли-продажи крупных партий товаров; учреждение в котором осуществляется  купля-продажа ценных бумаг, валюты или товаров, продающихся по стандартам или образцам. Биржа играет роль посредника в процессе организации горизонтальных хозяйственных связей и способствует формированию оптовых рыночных цен посредством биржевых торгов. Особенностью биржевой торговли является то, что сделки совершаются всегда в одном и том же месте, в строго отведенное время (биржевой сеанс или биржевая сессия) и по четко установленным правилам, обязательным для всех участников.</w:t>
      </w:r>
    </w:p>
    <w:p w:rsidR="0035738E" w:rsidRDefault="0035738E">
      <w:pPr>
        <w:spacing w:before="0" w:after="0" w:line="360" w:lineRule="auto"/>
        <w:ind w:firstLine="567"/>
        <w:jc w:val="both"/>
        <w:rPr>
          <w:sz w:val="28"/>
          <w:szCs w:val="28"/>
        </w:rPr>
      </w:pPr>
      <w:r>
        <w:rPr>
          <w:i/>
          <w:iCs/>
          <w:sz w:val="28"/>
          <w:szCs w:val="28"/>
        </w:rPr>
        <w:t>Фондовая биржа</w:t>
      </w:r>
      <w:r>
        <w:rPr>
          <w:sz w:val="28"/>
          <w:szCs w:val="28"/>
        </w:rPr>
        <w:t xml:space="preserve"> – постоянно действующий рынок, на котором покупаются и продаются ценные бумаги. На фондовой бирже мобилизуются средства для долгосрочных инвестиций в экономику и для финансирования государственных программ, происходит купля-продажа акций, облигаций акционерных компаний, облигаций государственных займов.</w:t>
      </w:r>
      <w:r>
        <w:rPr>
          <w:rStyle w:val="aa"/>
          <w:sz w:val="28"/>
          <w:szCs w:val="28"/>
        </w:rPr>
        <w:t xml:space="preserve"> </w:t>
      </w:r>
      <w:r>
        <w:rPr>
          <w:rStyle w:val="aa"/>
          <w:sz w:val="28"/>
          <w:szCs w:val="28"/>
        </w:rPr>
        <w:footnoteReference w:id="1"/>
      </w:r>
    </w:p>
    <w:p w:rsidR="0035738E" w:rsidRDefault="0035738E">
      <w:pPr>
        <w:spacing w:before="0" w:after="0" w:line="360" w:lineRule="auto"/>
        <w:ind w:firstLine="567"/>
        <w:jc w:val="both"/>
        <w:rPr>
          <w:sz w:val="28"/>
          <w:szCs w:val="28"/>
        </w:rPr>
      </w:pPr>
      <w:r>
        <w:rPr>
          <w:sz w:val="28"/>
          <w:szCs w:val="28"/>
        </w:rPr>
        <w:t>Возникновение фондовых бирж относится к XVI-XVII векам. Как утверждают, первая биржа возникла в 1406 г. в голландском городе Брюгге возле дома богача ван дер Бурса. На доме был нарисован герб в виде трех кошельков, которые на позднелатинском обозначались словом «bursa». То ли по имени ван дер Бурса, то ли от кошельков «бурс» стали называться биржами и позднее создававшиеся оптово-товарные и фондовые рынки.</w:t>
      </w:r>
      <w:r>
        <w:rPr>
          <w:rStyle w:val="aa"/>
          <w:sz w:val="28"/>
          <w:szCs w:val="28"/>
        </w:rPr>
        <w:footnoteReference w:customMarkFollows="1" w:id="2"/>
        <w:t>1</w:t>
      </w:r>
      <w:r>
        <w:rPr>
          <w:sz w:val="28"/>
          <w:szCs w:val="28"/>
        </w:rPr>
        <w:t xml:space="preserve">Первой же биржей, осуществлявшей торговлю ценными бумагами, считается биржа Антверпена – созданная в 1531 г. Но она просуществовала недолго и в конце XVI в. была закрыта. Самой старейшей биржей (действующей и в настоящее время) является Амстердамская фондовая биржа – созданная в 1611 г. Амстердам был крупнейшим портом Европы, куда приходили суда со всего мира. Суда принадлежали акционерным компаниям. Биржа же давала акционерам возможность продать долю в грузе корабля воизбежание банкротства в случае гибели судна или купить дополнительную долю при благополучном прибытии судна в порт. Биржа была универсальной (заключались сделки, связанные с поставками товара и с ценными бумагами). К середине XVIII века на Амстердамской бирже обращалось 44 вида ценных бумаг. Во второй половине XVIII века стали создаваться фондовые биржи в Великобритании. Первая специализированная фондовая биржа была создана в Лондоне в 1773 году. </w:t>
      </w:r>
    </w:p>
    <w:p w:rsidR="0035738E" w:rsidRDefault="0035738E">
      <w:pPr>
        <w:spacing w:before="0" w:after="0" w:line="360" w:lineRule="auto"/>
        <w:ind w:firstLine="567"/>
        <w:jc w:val="both"/>
        <w:rPr>
          <w:sz w:val="28"/>
          <w:szCs w:val="28"/>
        </w:rPr>
      </w:pPr>
      <w:r>
        <w:rPr>
          <w:sz w:val="28"/>
          <w:szCs w:val="28"/>
        </w:rPr>
        <w:t xml:space="preserve">Возникновение российских ценных бумаг относится к 1769 г. Тогда в Амстердаме был размещен первый выпуск Российского государственного займа. На внутреннем российском рынке первые государственные ценные бумаги были выпущены в 1809 г. Крупнейшей биржей, проводившей операции с ценными бумагами, являлась Санкт-Петербургская – созданная в 1703 году (она являлась универсальной биржей). Далее с конца 1850-х годов происходит расширение российского фондового рынка – операции с ценными бумагами проводятся и на Московской, Киевской, Одесской, Рижской биржах. </w:t>
      </w:r>
    </w:p>
    <w:p w:rsidR="0035738E" w:rsidRDefault="0035738E">
      <w:pPr>
        <w:spacing w:before="0" w:after="0" w:line="360" w:lineRule="auto"/>
        <w:ind w:firstLine="567"/>
        <w:jc w:val="both"/>
        <w:rPr>
          <w:sz w:val="28"/>
          <w:szCs w:val="28"/>
        </w:rPr>
      </w:pPr>
      <w:r>
        <w:rPr>
          <w:sz w:val="28"/>
          <w:szCs w:val="28"/>
        </w:rPr>
        <w:t>Биржевые операции этого времени делились на два типа: подписка на новые выпуски ценных бумаг и купля-продажа ценных бумаг за наличные. А разграничение товарного и фондового отделов на российских биржах произошло лишь  в начале XX века.</w:t>
      </w:r>
    </w:p>
    <w:p w:rsidR="0035738E" w:rsidRDefault="0035738E">
      <w:pPr>
        <w:spacing w:before="0" w:after="0" w:line="360" w:lineRule="auto"/>
        <w:ind w:firstLine="567"/>
        <w:jc w:val="both"/>
        <w:rPr>
          <w:sz w:val="28"/>
          <w:szCs w:val="28"/>
        </w:rPr>
      </w:pPr>
      <w:r>
        <w:rPr>
          <w:sz w:val="28"/>
          <w:szCs w:val="28"/>
        </w:rPr>
        <w:t>C 1908 г. наблюдается  «бум биржевого движения»  -  за период с 1860 по 1916 гг. в России возникло 95 бирж, но специализированной (фондовой) в дореволюционной России так и не возникло.</w:t>
      </w:r>
    </w:p>
    <w:p w:rsidR="0035738E" w:rsidRDefault="0035738E">
      <w:pPr>
        <w:spacing w:before="0" w:after="0" w:line="360" w:lineRule="auto"/>
        <w:ind w:firstLine="567"/>
        <w:jc w:val="both"/>
        <w:rPr>
          <w:sz w:val="28"/>
          <w:szCs w:val="28"/>
        </w:rPr>
      </w:pPr>
      <w:r>
        <w:rPr>
          <w:sz w:val="28"/>
          <w:szCs w:val="28"/>
        </w:rPr>
        <w:t>После событий 1917 г. многие биржи закрылись, а в 1930 г. их деятельность была полностью прекращена. В конце 80-х годов прошлого столетия в нашей стране опять начался «биржевой бум». В 1992 г. только в России было создано несколько сотен бирж, в настоящее время большинство из них прекратили свое существование.</w:t>
      </w:r>
    </w:p>
    <w:p w:rsidR="0035738E" w:rsidRDefault="0035738E">
      <w:pPr>
        <w:spacing w:before="0" w:after="0" w:line="360" w:lineRule="auto"/>
        <w:ind w:firstLine="567"/>
        <w:jc w:val="both"/>
        <w:rPr>
          <w:i/>
          <w:iCs/>
          <w:sz w:val="28"/>
          <w:szCs w:val="28"/>
        </w:rPr>
      </w:pPr>
      <w:r>
        <w:rPr>
          <w:i/>
          <w:iCs/>
          <w:sz w:val="28"/>
          <w:szCs w:val="28"/>
        </w:rPr>
        <w:t>Основными целями образования фондовой биржи являются:</w:t>
      </w:r>
    </w:p>
    <w:p w:rsidR="0035738E" w:rsidRDefault="0035738E">
      <w:pPr>
        <w:numPr>
          <w:ilvl w:val="0"/>
          <w:numId w:val="3"/>
        </w:numPr>
        <w:tabs>
          <w:tab w:val="clear" w:pos="360"/>
          <w:tab w:val="num" w:pos="927"/>
        </w:tabs>
        <w:spacing w:before="0" w:after="0" w:line="360" w:lineRule="auto"/>
        <w:ind w:left="927"/>
        <w:jc w:val="both"/>
        <w:rPr>
          <w:sz w:val="28"/>
          <w:szCs w:val="28"/>
        </w:rPr>
      </w:pPr>
      <w:r>
        <w:rPr>
          <w:sz w:val="28"/>
          <w:szCs w:val="28"/>
        </w:rPr>
        <w:t>создание специализированного места, оснащенного необходимыми техническими средствами для проведения торговых операций;</w:t>
      </w:r>
    </w:p>
    <w:p w:rsidR="0035738E" w:rsidRDefault="0035738E">
      <w:pPr>
        <w:numPr>
          <w:ilvl w:val="0"/>
          <w:numId w:val="3"/>
        </w:numPr>
        <w:tabs>
          <w:tab w:val="clear" w:pos="360"/>
          <w:tab w:val="num" w:pos="927"/>
        </w:tabs>
        <w:spacing w:before="0" w:after="0" w:line="360" w:lineRule="auto"/>
        <w:ind w:left="927"/>
        <w:jc w:val="both"/>
        <w:rPr>
          <w:sz w:val="28"/>
          <w:szCs w:val="28"/>
        </w:rPr>
      </w:pPr>
      <w:r>
        <w:rPr>
          <w:sz w:val="28"/>
          <w:szCs w:val="28"/>
        </w:rPr>
        <w:t>оценка качества ценных бумаг эмитентов и допуск к биржевой торговле только высоконадежных ценных бумаг;</w:t>
      </w:r>
    </w:p>
    <w:p w:rsidR="0035738E" w:rsidRDefault="0035738E">
      <w:pPr>
        <w:numPr>
          <w:ilvl w:val="0"/>
          <w:numId w:val="3"/>
        </w:numPr>
        <w:tabs>
          <w:tab w:val="clear" w:pos="360"/>
          <w:tab w:val="num" w:pos="927"/>
        </w:tabs>
        <w:spacing w:before="0" w:after="0" w:line="360" w:lineRule="auto"/>
        <w:ind w:left="927"/>
        <w:jc w:val="both"/>
        <w:rPr>
          <w:sz w:val="28"/>
          <w:szCs w:val="28"/>
        </w:rPr>
      </w:pPr>
      <w:r>
        <w:rPr>
          <w:sz w:val="28"/>
          <w:szCs w:val="28"/>
        </w:rPr>
        <w:t>ведение котировок ценных бумаг и установление равновесной цены;</w:t>
      </w:r>
    </w:p>
    <w:p w:rsidR="0035738E" w:rsidRDefault="0035738E">
      <w:pPr>
        <w:numPr>
          <w:ilvl w:val="0"/>
          <w:numId w:val="3"/>
        </w:numPr>
        <w:tabs>
          <w:tab w:val="clear" w:pos="360"/>
          <w:tab w:val="num" w:pos="927"/>
        </w:tabs>
        <w:spacing w:before="0" w:after="0" w:line="360" w:lineRule="auto"/>
        <w:ind w:left="927"/>
        <w:jc w:val="both"/>
        <w:rPr>
          <w:sz w:val="28"/>
          <w:szCs w:val="28"/>
        </w:rPr>
      </w:pPr>
      <w:r>
        <w:rPr>
          <w:sz w:val="28"/>
          <w:szCs w:val="28"/>
        </w:rPr>
        <w:t>создание организованного рынка бумаг, на котором действия участников регулируются правилами и стандартами, установленными биржей;</w:t>
      </w:r>
    </w:p>
    <w:p w:rsidR="0035738E" w:rsidRDefault="0035738E">
      <w:pPr>
        <w:numPr>
          <w:ilvl w:val="0"/>
          <w:numId w:val="3"/>
        </w:numPr>
        <w:tabs>
          <w:tab w:val="clear" w:pos="360"/>
          <w:tab w:val="num" w:pos="927"/>
        </w:tabs>
        <w:spacing w:before="0" w:after="0" w:line="360" w:lineRule="auto"/>
        <w:ind w:left="927"/>
        <w:jc w:val="both"/>
        <w:rPr>
          <w:sz w:val="28"/>
          <w:szCs w:val="28"/>
        </w:rPr>
      </w:pPr>
      <w:r>
        <w:rPr>
          <w:sz w:val="28"/>
          <w:szCs w:val="28"/>
        </w:rPr>
        <w:t>обеспечение гарантий исполнения сделок по ценным бумагам, поставки ценных бумаг и взаимных расчетов;</w:t>
      </w:r>
    </w:p>
    <w:p w:rsidR="0035738E" w:rsidRDefault="0035738E">
      <w:pPr>
        <w:numPr>
          <w:ilvl w:val="0"/>
          <w:numId w:val="3"/>
        </w:numPr>
        <w:tabs>
          <w:tab w:val="clear" w:pos="360"/>
          <w:tab w:val="num" w:pos="927"/>
        </w:tabs>
        <w:spacing w:before="0" w:after="0" w:line="360" w:lineRule="auto"/>
        <w:ind w:left="927"/>
        <w:jc w:val="both"/>
        <w:rPr>
          <w:rStyle w:val="aa"/>
          <w:sz w:val="28"/>
          <w:szCs w:val="28"/>
          <w:vertAlign w:val="baseline"/>
        </w:rPr>
      </w:pPr>
      <w:r>
        <w:rPr>
          <w:sz w:val="28"/>
          <w:szCs w:val="28"/>
        </w:rPr>
        <w:t>обеспечение информационной открытости и прозрачности фондового рынка для всех участников.</w:t>
      </w:r>
      <w:r>
        <w:rPr>
          <w:rStyle w:val="aa"/>
          <w:sz w:val="28"/>
          <w:szCs w:val="28"/>
        </w:rPr>
        <w:footnoteReference w:customMarkFollows="1" w:id="3"/>
        <w:t>1</w:t>
      </w:r>
    </w:p>
    <w:p w:rsidR="0035738E" w:rsidRDefault="0035738E">
      <w:pPr>
        <w:spacing w:before="0" w:after="0" w:line="360" w:lineRule="auto"/>
        <w:jc w:val="both"/>
        <w:rPr>
          <w:sz w:val="28"/>
          <w:szCs w:val="28"/>
        </w:rPr>
      </w:pPr>
    </w:p>
    <w:p w:rsidR="0035738E" w:rsidRDefault="0035738E">
      <w:pPr>
        <w:pStyle w:val="21"/>
      </w:pPr>
      <w:r>
        <w:t xml:space="preserve">Фондовая биржа выступает регулятором финансового рынка. Основная ее роль заключается в обслуживании движения финансовых и ссудных капиталов: накапливая и концентрируя эти капиталы с одной стороны, кредитуя и финансируя государство и различные хозяйственные структуры с другой. </w:t>
      </w:r>
    </w:p>
    <w:p w:rsidR="0035738E" w:rsidRDefault="0035738E">
      <w:pPr>
        <w:pStyle w:val="21"/>
        <w:rPr>
          <w:i/>
          <w:iCs/>
          <w:u w:val="single"/>
        </w:rPr>
      </w:pPr>
      <w:r>
        <w:rPr>
          <w:i/>
          <w:iCs/>
          <w:u w:val="single"/>
        </w:rPr>
        <w:t>К основным функциям фондовой биржи можно отнести:</w:t>
      </w:r>
    </w:p>
    <w:p w:rsidR="0035738E" w:rsidRDefault="0035738E">
      <w:pPr>
        <w:pStyle w:val="21"/>
        <w:numPr>
          <w:ilvl w:val="0"/>
          <w:numId w:val="10"/>
        </w:numPr>
        <w:tabs>
          <w:tab w:val="clear" w:pos="360"/>
          <w:tab w:val="num" w:pos="927"/>
        </w:tabs>
        <w:ind w:left="927"/>
      </w:pPr>
      <w:r>
        <w:t>создание постоянно действующего рынка;</w:t>
      </w:r>
    </w:p>
    <w:p w:rsidR="0035738E" w:rsidRDefault="0035738E">
      <w:pPr>
        <w:pStyle w:val="21"/>
        <w:numPr>
          <w:ilvl w:val="0"/>
          <w:numId w:val="10"/>
        </w:numPr>
        <w:tabs>
          <w:tab w:val="clear" w:pos="360"/>
          <w:tab w:val="num" w:pos="927"/>
        </w:tabs>
        <w:ind w:left="927"/>
      </w:pPr>
      <w:r>
        <w:t>определение цен;</w:t>
      </w:r>
    </w:p>
    <w:p w:rsidR="0035738E" w:rsidRDefault="0035738E">
      <w:pPr>
        <w:pStyle w:val="21"/>
        <w:numPr>
          <w:ilvl w:val="0"/>
          <w:numId w:val="10"/>
        </w:numPr>
        <w:tabs>
          <w:tab w:val="clear" w:pos="360"/>
          <w:tab w:val="num" w:pos="927"/>
        </w:tabs>
        <w:ind w:left="927"/>
      </w:pPr>
      <w:r>
        <w:t>распространение информации о товарах и финансовых инструментах, их ценах и условиях обращения;</w:t>
      </w:r>
    </w:p>
    <w:p w:rsidR="0035738E" w:rsidRDefault="0035738E">
      <w:pPr>
        <w:pStyle w:val="21"/>
        <w:numPr>
          <w:ilvl w:val="0"/>
          <w:numId w:val="10"/>
        </w:numPr>
        <w:tabs>
          <w:tab w:val="clear" w:pos="360"/>
          <w:tab w:val="num" w:pos="927"/>
        </w:tabs>
        <w:ind w:left="927"/>
      </w:pPr>
      <w:r>
        <w:t>выработка правил регулирования купли-продажи ценных бумаг;</w:t>
      </w:r>
    </w:p>
    <w:p w:rsidR="0035738E" w:rsidRDefault="0035738E">
      <w:pPr>
        <w:pStyle w:val="21"/>
        <w:numPr>
          <w:ilvl w:val="0"/>
          <w:numId w:val="10"/>
        </w:numPr>
        <w:tabs>
          <w:tab w:val="clear" w:pos="360"/>
          <w:tab w:val="num" w:pos="927"/>
        </w:tabs>
        <w:ind w:left="927"/>
      </w:pPr>
      <w:r>
        <w:t>поддержание профессионализма торговых и финансовых посредников;</w:t>
      </w:r>
    </w:p>
    <w:p w:rsidR="0035738E" w:rsidRDefault="0035738E">
      <w:pPr>
        <w:pStyle w:val="21"/>
        <w:numPr>
          <w:ilvl w:val="0"/>
          <w:numId w:val="10"/>
        </w:numPr>
        <w:tabs>
          <w:tab w:val="clear" w:pos="360"/>
          <w:tab w:val="num" w:pos="927"/>
        </w:tabs>
        <w:ind w:left="927"/>
      </w:pPr>
      <w:r>
        <w:t>мобилизация и концентрация свободных денежных капиталов и накоплений посредством купли-продажи ценных бумаг;</w:t>
      </w:r>
    </w:p>
    <w:p w:rsidR="0035738E" w:rsidRDefault="0035738E">
      <w:pPr>
        <w:pStyle w:val="21"/>
        <w:numPr>
          <w:ilvl w:val="0"/>
          <w:numId w:val="10"/>
        </w:numPr>
        <w:tabs>
          <w:tab w:val="clear" w:pos="360"/>
          <w:tab w:val="num" w:pos="927"/>
        </w:tabs>
        <w:ind w:left="927"/>
      </w:pPr>
      <w:r>
        <w:t>обеспечение высокого уровня ликвидности вложений в ценные бумаги, гарантий использования сделок;</w:t>
      </w:r>
    </w:p>
    <w:p w:rsidR="0035738E" w:rsidRDefault="0035738E">
      <w:pPr>
        <w:pStyle w:val="21"/>
        <w:numPr>
          <w:ilvl w:val="0"/>
          <w:numId w:val="10"/>
        </w:numPr>
        <w:tabs>
          <w:tab w:val="clear" w:pos="360"/>
          <w:tab w:val="num" w:pos="927"/>
        </w:tabs>
        <w:ind w:left="927"/>
      </w:pPr>
      <w:r>
        <w:t xml:space="preserve">индикация состояния экономики, сегментов фондового рынка. </w:t>
      </w:r>
    </w:p>
    <w:p w:rsidR="0035738E" w:rsidRDefault="0035738E">
      <w:pPr>
        <w:pStyle w:val="21"/>
      </w:pPr>
      <w:r>
        <w:t>Фондовая биржа выполняет все вышеперечисленные функции, когда она становится местом массовых сделок, когда к ней обращаются тысячи владельцев сбережений и ценных бумаг. Тогда огромные суммы денег без труда «переливаются» из отрасли в отрасль и торговля ценными бумагами происходит отлажено. Фондовые биржи помогают мобилизовать денежные средства для их концентрации при наращивании производства товаров повышенного спроса. Таким образом, биржи согласуют баланс спроса и предложения на товарных рынках, обеспечивая развитие экономики государства в направлении, отвечающем нуждам населения-потребителей.</w:t>
      </w:r>
    </w:p>
    <w:p w:rsidR="0035738E" w:rsidRDefault="0035738E">
      <w:pPr>
        <w:pStyle w:val="21"/>
      </w:pPr>
      <w:r>
        <w:t xml:space="preserve">Являясь организатором рынка ценных бумаг, фондовая биржа первоначально занимается исключительно созданием условий для ведения эффективной торговли, но по мере развития ее </w:t>
      </w:r>
      <w:r>
        <w:rPr>
          <w:i/>
          <w:iCs/>
          <w:u w:val="single"/>
        </w:rPr>
        <w:t xml:space="preserve">задачами </w:t>
      </w:r>
      <w:r>
        <w:t>становятся и:</w:t>
      </w:r>
    </w:p>
    <w:p w:rsidR="0035738E" w:rsidRDefault="0035738E">
      <w:pPr>
        <w:pStyle w:val="21"/>
        <w:numPr>
          <w:ilvl w:val="0"/>
          <w:numId w:val="11"/>
        </w:numPr>
        <w:tabs>
          <w:tab w:val="clear" w:pos="360"/>
          <w:tab w:val="num" w:pos="927"/>
        </w:tabs>
        <w:ind w:left="927"/>
      </w:pPr>
      <w:r>
        <w:t>выявление равновесной денежной цены, реально отражающей уровень эффективности функционирования денежного капитала;</w:t>
      </w:r>
    </w:p>
    <w:p w:rsidR="0035738E" w:rsidRDefault="0035738E">
      <w:pPr>
        <w:pStyle w:val="21"/>
        <w:numPr>
          <w:ilvl w:val="0"/>
          <w:numId w:val="11"/>
        </w:numPr>
        <w:tabs>
          <w:tab w:val="clear" w:pos="360"/>
          <w:tab w:val="num" w:pos="927"/>
        </w:tabs>
        <w:ind w:left="927"/>
      </w:pPr>
      <w:r>
        <w:t>аккумулирование временно свободных  средств и способствование передачи прав собственности;</w:t>
      </w:r>
    </w:p>
    <w:p w:rsidR="0035738E" w:rsidRDefault="0035738E">
      <w:pPr>
        <w:pStyle w:val="21"/>
        <w:numPr>
          <w:ilvl w:val="0"/>
          <w:numId w:val="15"/>
        </w:numPr>
        <w:tabs>
          <w:tab w:val="clear" w:pos="360"/>
          <w:tab w:val="num" w:pos="927"/>
        </w:tabs>
        <w:ind w:left="927"/>
      </w:pPr>
      <w:r>
        <w:t>обеспечение гласности, открытости биржевых торгов (путем оповещения ее участников о месте и времени проведения торгов, о списке и котировке ценных бумаг, допущенных к обращению на бирже); обеспечение арбитража, беспрепятственного разрешения споров;</w:t>
      </w:r>
    </w:p>
    <w:p w:rsidR="0035738E" w:rsidRDefault="0035738E">
      <w:pPr>
        <w:pStyle w:val="21"/>
        <w:numPr>
          <w:ilvl w:val="0"/>
          <w:numId w:val="11"/>
        </w:numPr>
        <w:tabs>
          <w:tab w:val="clear" w:pos="360"/>
          <w:tab w:val="num" w:pos="927"/>
        </w:tabs>
        <w:ind w:left="927"/>
      </w:pPr>
      <w:r>
        <w:t>обеспечение гарантии исполнения сделок, заключаемых в биржевом зале;</w:t>
      </w:r>
    </w:p>
    <w:p w:rsidR="0035738E" w:rsidRDefault="0035738E">
      <w:pPr>
        <w:pStyle w:val="21"/>
        <w:numPr>
          <w:ilvl w:val="0"/>
          <w:numId w:val="11"/>
        </w:numPr>
        <w:tabs>
          <w:tab w:val="clear" w:pos="360"/>
          <w:tab w:val="num" w:pos="927"/>
        </w:tabs>
        <w:ind w:left="927"/>
      </w:pPr>
      <w:r>
        <w:t>разработка этических стандартов, кодекса поведения участников биржевой торговли.</w:t>
      </w: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pStyle w:val="21"/>
      </w:pPr>
    </w:p>
    <w:p w:rsidR="0035738E" w:rsidRDefault="0035738E">
      <w:pPr>
        <w:numPr>
          <w:ilvl w:val="1"/>
          <w:numId w:val="14"/>
        </w:numPr>
        <w:spacing w:before="0" w:after="0" w:line="360" w:lineRule="auto"/>
        <w:jc w:val="center"/>
        <w:rPr>
          <w:b/>
          <w:bCs/>
          <w:sz w:val="28"/>
          <w:szCs w:val="28"/>
        </w:rPr>
      </w:pPr>
      <w:r>
        <w:rPr>
          <w:b/>
          <w:bCs/>
          <w:sz w:val="28"/>
          <w:szCs w:val="28"/>
        </w:rPr>
        <w:t xml:space="preserve">Организация фондовых бирж и участники биржевых торгов. </w:t>
      </w:r>
    </w:p>
    <w:p w:rsidR="0035738E" w:rsidRDefault="0035738E">
      <w:pPr>
        <w:pStyle w:val="21"/>
      </w:pPr>
      <w:r>
        <w:t>Биржи могут создаваться в форма ассоциаций (США), акционерных обществ (Великобритания, Япония) или действовать как публично-правовой (государственный) институт (Франция). Различаются центральные и региональные биржи (в США центральной биржей является Нью-йоркская, а региональными – биржи в Филадельфии, Лос-Анджелесе).</w:t>
      </w:r>
    </w:p>
    <w:p w:rsidR="0035738E" w:rsidRDefault="0035738E">
      <w:pPr>
        <w:spacing w:before="0" w:after="0" w:line="360" w:lineRule="auto"/>
        <w:ind w:firstLine="567"/>
        <w:jc w:val="both"/>
        <w:rPr>
          <w:sz w:val="28"/>
          <w:szCs w:val="28"/>
        </w:rPr>
      </w:pPr>
      <w:r>
        <w:rPr>
          <w:sz w:val="28"/>
          <w:szCs w:val="28"/>
        </w:rPr>
        <w:t>В РФ биржевой деятельности осуществляется на основании лицензии (весь процесс получения оговорен в Положении о лицензировании биржевой деятельности на рынке ценных бумаг), выдаваемой Федеральной комиссией по ценным бумагам и фондовому рынку при Правительстве РФ (в соответствии с Указом Президента РФ от 04.11.1994 г.)</w:t>
      </w:r>
    </w:p>
    <w:p w:rsidR="0035738E" w:rsidRDefault="0035738E">
      <w:pPr>
        <w:spacing w:before="0" w:after="0" w:line="360" w:lineRule="auto"/>
        <w:ind w:firstLine="567"/>
        <w:jc w:val="both"/>
        <w:rPr>
          <w:sz w:val="28"/>
          <w:szCs w:val="28"/>
        </w:rPr>
      </w:pPr>
      <w:r>
        <w:rPr>
          <w:sz w:val="28"/>
          <w:szCs w:val="28"/>
        </w:rPr>
        <w:t>Фондовая биржа относится к числу закрытых бирж, т.е. осуществлять торговлю на ней имеют право только ее члены. К ним относятся – ее акционеры, профессиональные участники рынка ценных бумаг, государственные органы, коммерческие банки.</w:t>
      </w:r>
    </w:p>
    <w:p w:rsidR="0035738E" w:rsidRDefault="0035738E">
      <w:pPr>
        <w:pStyle w:val="21"/>
      </w:pPr>
      <w:r>
        <w:t>Управление биржей осуществляет общее собрание членов биржи и выборные органы, составляющие общественную структуру биржи. Все органы управления демократически избираются, и вследствие этого биржа рассматривается как саморегулируемая организация, действующая на принципах самоуправления. Высший орган биржи, общее собрание членов,  решает финансовые и организационные вопросы, определяет правила внутреннего распорядка. Для оперативного руководства деятельностью создается исполнительная дирекция. Для повседневного руководства биржей и ее административным аппаратом назначается президент и вице-президент. Кроме того, надзор за всеми сторонами деятельности биржи осуществляют комитеты, образованные ее членами, например, аудиторский, бюджетный, системам, биржевым индексам, опционам.</w:t>
      </w:r>
    </w:p>
    <w:p w:rsidR="0035738E" w:rsidRDefault="0035738E">
      <w:pPr>
        <w:spacing w:before="0" w:after="120" w:line="360" w:lineRule="auto"/>
        <w:ind w:firstLine="709"/>
        <w:jc w:val="both"/>
        <w:rPr>
          <w:sz w:val="28"/>
          <w:szCs w:val="28"/>
        </w:rPr>
      </w:pPr>
      <w:r>
        <w:rPr>
          <w:sz w:val="28"/>
          <w:szCs w:val="28"/>
        </w:rPr>
        <w:t>Комитет по приему членов рассматривает заявки на принятие в члены биржи. Комитет по арбитражу заслушивает, расследует и регулирует споры, возникающие между членами биржи, а также членами и их клиентами. Число и состав комитетов непостоянен, но ряд из них обязателен. Это комитет или комиссия по листингу, рассматривающие заявки на включение акций в биржевой список; комитет по процедурам торгового зала, который совместно с администрацией определяет режим торговли (торговые сессии) и следит за соблюдением инструкций по деятельности в торговом зале, а также в других случаях.</w:t>
      </w:r>
    </w:p>
    <w:p w:rsidR="0035738E" w:rsidRDefault="0035738E">
      <w:pPr>
        <w:spacing w:before="0" w:after="120" w:line="360" w:lineRule="auto"/>
        <w:ind w:firstLine="709"/>
        <w:jc w:val="both"/>
        <w:rPr>
          <w:rFonts w:ascii="Courier New" w:hAnsi="Courier New" w:cs="Courier New"/>
          <w:sz w:val="26"/>
          <w:szCs w:val="26"/>
        </w:rPr>
      </w:pPr>
      <w:r>
        <w:rPr>
          <w:sz w:val="28"/>
          <w:szCs w:val="28"/>
        </w:rPr>
        <w:t>На бирже есть также подразделения, выполняющие специфические функции: оперативный или торговый отдел, где заключаются сделки; регистрационный отдел (бюро); расчетный отдел (палата); отдел внешних связей; информационно-статистический и т.д.</w:t>
      </w:r>
      <w:r>
        <w:rPr>
          <w:rFonts w:ascii="Courier New" w:hAnsi="Courier New" w:cs="Courier New"/>
          <w:sz w:val="26"/>
          <w:szCs w:val="26"/>
        </w:rPr>
        <w:t xml:space="preserve"> </w:t>
      </w:r>
    </w:p>
    <w:p w:rsidR="0035738E" w:rsidRDefault="0035738E">
      <w:pPr>
        <w:pStyle w:val="23"/>
        <w:rPr>
          <w:i/>
          <w:iCs/>
          <w:u w:val="single"/>
        </w:rPr>
      </w:pPr>
      <w:r>
        <w:rPr>
          <w:i/>
          <w:iCs/>
          <w:u w:val="single"/>
        </w:rPr>
        <w:t xml:space="preserve">Требования к бирже, как к форме организации фондовой торговли: </w:t>
      </w:r>
    </w:p>
    <w:p w:rsidR="0035738E" w:rsidRDefault="0035738E">
      <w:pPr>
        <w:pStyle w:val="23"/>
        <w:numPr>
          <w:ilvl w:val="0"/>
          <w:numId w:val="16"/>
        </w:numPr>
        <w:tabs>
          <w:tab w:val="clear" w:pos="360"/>
          <w:tab w:val="num" w:pos="1069"/>
        </w:tabs>
        <w:ind w:left="1069"/>
      </w:pPr>
      <w:r>
        <w:t xml:space="preserve">во-первых, она должна обеспечивать определение курса ценных бумаг только под воздействием спроса и предложения и надежно ограждать курс от воздействия тех, кто пытается манипулировать им, искажая курс к своей выгоде. </w:t>
      </w:r>
    </w:p>
    <w:p w:rsidR="0035738E" w:rsidRDefault="0035738E">
      <w:pPr>
        <w:pStyle w:val="23"/>
        <w:numPr>
          <w:ilvl w:val="0"/>
          <w:numId w:val="16"/>
        </w:numPr>
        <w:tabs>
          <w:tab w:val="clear" w:pos="360"/>
          <w:tab w:val="num" w:pos="1069"/>
        </w:tabs>
        <w:ind w:left="1069"/>
      </w:pPr>
      <w:r>
        <w:t xml:space="preserve">во-вторых, между ценой продавца и ценой покупателя в обычном случае не должно быть большого разрыва - иначе процесс заключения сделок тормозится. </w:t>
      </w:r>
    </w:p>
    <w:p w:rsidR="0035738E" w:rsidRDefault="0035738E">
      <w:pPr>
        <w:pStyle w:val="23"/>
        <w:numPr>
          <w:ilvl w:val="0"/>
          <w:numId w:val="16"/>
        </w:numPr>
        <w:tabs>
          <w:tab w:val="clear" w:pos="360"/>
          <w:tab w:val="num" w:pos="1069"/>
        </w:tabs>
        <w:ind w:left="1069"/>
      </w:pPr>
      <w:r>
        <w:t xml:space="preserve">в-третьих, должны поддерживаться плавность и постепенность в изменении курсов, процесс образования курсов должен предотвращать внезапные резкие скачки. </w:t>
      </w:r>
    </w:p>
    <w:p w:rsidR="0035738E" w:rsidRDefault="0035738E">
      <w:pPr>
        <w:spacing w:before="0" w:after="0" w:line="360" w:lineRule="auto"/>
        <w:ind w:firstLine="567"/>
        <w:jc w:val="both"/>
        <w:rPr>
          <w:sz w:val="28"/>
          <w:szCs w:val="28"/>
        </w:rPr>
      </w:pPr>
    </w:p>
    <w:p w:rsidR="0035738E" w:rsidRDefault="0035738E">
      <w:pPr>
        <w:spacing w:before="0" w:after="0" w:line="360" w:lineRule="auto"/>
        <w:ind w:firstLine="567"/>
        <w:jc w:val="both"/>
        <w:rPr>
          <w:sz w:val="28"/>
          <w:szCs w:val="28"/>
        </w:rPr>
      </w:pPr>
      <w:r>
        <w:rPr>
          <w:sz w:val="28"/>
          <w:szCs w:val="28"/>
        </w:rPr>
        <w:t xml:space="preserve">Фондовая биржа осуществляет торговлю исключительно между участниками биржевых торгов – посетителями и членами биржи. Все посетители могут заключать сделки на бирже только при посредничестве ее членов: профессиональных участников рынка ценных бумаг – брокера, дилера,  маклера, трейдера. </w:t>
      </w:r>
    </w:p>
    <w:p w:rsidR="0035738E" w:rsidRDefault="0035738E">
      <w:pPr>
        <w:spacing w:before="0" w:after="0" w:line="360" w:lineRule="auto"/>
        <w:ind w:firstLine="851"/>
        <w:jc w:val="both"/>
        <w:rPr>
          <w:sz w:val="28"/>
          <w:szCs w:val="28"/>
        </w:rPr>
      </w:pPr>
      <w:r>
        <w:rPr>
          <w:i/>
          <w:iCs/>
          <w:sz w:val="28"/>
          <w:szCs w:val="28"/>
        </w:rPr>
        <w:t>Брокеры</w:t>
      </w:r>
      <w:r>
        <w:rPr>
          <w:sz w:val="28"/>
          <w:szCs w:val="28"/>
        </w:rPr>
        <w:t xml:space="preserve"> делятся на </w:t>
      </w:r>
      <w:r>
        <w:rPr>
          <w:i/>
          <w:iCs/>
          <w:sz w:val="28"/>
          <w:szCs w:val="28"/>
        </w:rPr>
        <w:t>комиссионных</w:t>
      </w:r>
      <w:r>
        <w:rPr>
          <w:sz w:val="28"/>
          <w:szCs w:val="28"/>
        </w:rPr>
        <w:t xml:space="preserve"> (сотрудники брокерских фирм, исполняющие поручения своих клиентов) и на </w:t>
      </w:r>
      <w:r>
        <w:rPr>
          <w:i/>
          <w:iCs/>
          <w:sz w:val="28"/>
          <w:szCs w:val="28"/>
        </w:rPr>
        <w:t>брокеров торгового зала</w:t>
      </w:r>
      <w:r>
        <w:rPr>
          <w:sz w:val="28"/>
          <w:szCs w:val="28"/>
        </w:rPr>
        <w:t xml:space="preserve"> (независимые предприниматели, исполняющие поручения брокерских фирм за комиссионные вознаграждения). </w:t>
      </w:r>
    </w:p>
    <w:p w:rsidR="0035738E" w:rsidRDefault="0035738E">
      <w:pPr>
        <w:spacing w:before="0" w:after="0" w:line="360" w:lineRule="auto"/>
        <w:ind w:firstLine="851"/>
        <w:jc w:val="both"/>
        <w:rPr>
          <w:sz w:val="20"/>
          <w:szCs w:val="20"/>
          <w:u w:val="single"/>
        </w:rPr>
      </w:pPr>
      <w:r>
        <w:rPr>
          <w:sz w:val="28"/>
          <w:szCs w:val="28"/>
          <w:u w:val="single"/>
        </w:rPr>
        <w:t>В  обязанности брокера входит:</w:t>
      </w:r>
      <w:r>
        <w:rPr>
          <w:sz w:val="20"/>
          <w:szCs w:val="20"/>
          <w:u w:val="single"/>
        </w:rPr>
        <w:t xml:space="preserve">         </w:t>
      </w:r>
    </w:p>
    <w:p w:rsidR="0035738E" w:rsidRDefault="0035738E">
      <w:pPr>
        <w:numPr>
          <w:ilvl w:val="0"/>
          <w:numId w:val="22"/>
        </w:numPr>
        <w:spacing w:before="0" w:after="0" w:line="360" w:lineRule="auto"/>
        <w:jc w:val="both"/>
        <w:rPr>
          <w:sz w:val="28"/>
          <w:szCs w:val="28"/>
        </w:rPr>
      </w:pPr>
      <w:r>
        <w:rPr>
          <w:sz w:val="28"/>
          <w:szCs w:val="28"/>
        </w:rPr>
        <w:t>присутствие в зале, когда объявляются акции, заявленные им для продажи или покупки, соблюдение правил  торговли конкретной биржи;</w:t>
      </w:r>
    </w:p>
    <w:p w:rsidR="0035738E" w:rsidRDefault="0035738E">
      <w:pPr>
        <w:numPr>
          <w:ilvl w:val="0"/>
          <w:numId w:val="25"/>
        </w:numPr>
        <w:spacing w:before="0" w:after="0" w:line="360" w:lineRule="auto"/>
        <w:jc w:val="both"/>
        <w:rPr>
          <w:sz w:val="28"/>
          <w:szCs w:val="28"/>
        </w:rPr>
      </w:pPr>
      <w:r>
        <w:rPr>
          <w:sz w:val="28"/>
          <w:szCs w:val="28"/>
        </w:rPr>
        <w:t>выполнение заказов клиента;</w:t>
      </w:r>
    </w:p>
    <w:p w:rsidR="0035738E" w:rsidRDefault="0035738E">
      <w:pPr>
        <w:numPr>
          <w:ilvl w:val="0"/>
          <w:numId w:val="26"/>
        </w:numPr>
        <w:spacing w:before="0" w:after="0" w:line="360" w:lineRule="auto"/>
        <w:jc w:val="both"/>
        <w:rPr>
          <w:sz w:val="28"/>
          <w:szCs w:val="28"/>
        </w:rPr>
      </w:pPr>
      <w:r>
        <w:rPr>
          <w:sz w:val="28"/>
          <w:szCs w:val="28"/>
        </w:rPr>
        <w:t>регистрация и документальное оформление заключенной сделки;</w:t>
      </w:r>
    </w:p>
    <w:p w:rsidR="0035738E" w:rsidRDefault="0035738E">
      <w:pPr>
        <w:numPr>
          <w:ilvl w:val="0"/>
          <w:numId w:val="26"/>
        </w:numPr>
        <w:spacing w:before="0" w:after="0" w:line="360" w:lineRule="auto"/>
        <w:ind w:left="493" w:hanging="493"/>
        <w:jc w:val="both"/>
        <w:rPr>
          <w:sz w:val="28"/>
          <w:szCs w:val="28"/>
        </w:rPr>
      </w:pPr>
      <w:r>
        <w:rPr>
          <w:sz w:val="28"/>
          <w:szCs w:val="28"/>
        </w:rPr>
        <w:t>предоставление необходимой информации в брокерскую фирму</w:t>
      </w:r>
      <w:r>
        <w:rPr>
          <w:sz w:val="28"/>
          <w:szCs w:val="28"/>
          <w:u w:val="single"/>
        </w:rPr>
        <w:t xml:space="preserve"> </w:t>
      </w:r>
      <w:r>
        <w:rPr>
          <w:sz w:val="28"/>
          <w:szCs w:val="28"/>
        </w:rPr>
        <w:t>(контору), от лица которой он работает на бирже.</w:t>
      </w:r>
    </w:p>
    <w:p w:rsidR="0035738E" w:rsidRDefault="0035738E">
      <w:pPr>
        <w:spacing w:before="0" w:after="0" w:line="360" w:lineRule="auto"/>
        <w:ind w:firstLine="567"/>
        <w:jc w:val="both"/>
        <w:rPr>
          <w:sz w:val="28"/>
          <w:szCs w:val="28"/>
        </w:rPr>
      </w:pPr>
      <w:r>
        <w:rPr>
          <w:i/>
          <w:iCs/>
          <w:sz w:val="28"/>
          <w:szCs w:val="28"/>
        </w:rPr>
        <w:t>Дилер</w:t>
      </w:r>
      <w:r>
        <w:rPr>
          <w:sz w:val="28"/>
          <w:szCs w:val="28"/>
        </w:rPr>
        <w:t xml:space="preserve"> (специалист биржи) непосредственно осуществляет куплю-продажу закрепленных за ним ценных бумаг, устанавливает на них котировки, исполняет лимитные поручения клиентов, определяет курс открытия.</w:t>
      </w:r>
    </w:p>
    <w:p w:rsidR="0035738E" w:rsidRDefault="0035738E">
      <w:pPr>
        <w:pStyle w:val="H5"/>
        <w:spacing w:line="360" w:lineRule="auto"/>
        <w:ind w:firstLine="851"/>
        <w:jc w:val="both"/>
        <w:rPr>
          <w:b w:val="0"/>
          <w:bCs w:val="0"/>
          <w:sz w:val="28"/>
          <w:szCs w:val="28"/>
        </w:rPr>
      </w:pPr>
      <w:r>
        <w:rPr>
          <w:b w:val="0"/>
          <w:bCs w:val="0"/>
          <w:i/>
          <w:iCs/>
          <w:sz w:val="28"/>
          <w:szCs w:val="28"/>
        </w:rPr>
        <w:t xml:space="preserve">Биржевой маклер - </w:t>
      </w:r>
      <w:r>
        <w:rPr>
          <w:b w:val="0"/>
          <w:bCs w:val="0"/>
          <w:sz w:val="28"/>
          <w:szCs w:val="28"/>
        </w:rPr>
        <w:t xml:space="preserve">член фондовой биржи, зарегистрированный как специалист по одному или нескольким видам ценных бумаг. Он поддерживает рынок по этим бумагам, оперируя за свой счет, и выступает посредником между брокерскими фирмами. На каждый вид ценных бумаг может быть назначен только один специалист. </w:t>
      </w:r>
    </w:p>
    <w:p w:rsidR="0035738E" w:rsidRDefault="0035738E">
      <w:pPr>
        <w:spacing w:before="0" w:after="120" w:line="360" w:lineRule="auto"/>
        <w:ind w:firstLine="851"/>
        <w:jc w:val="both"/>
        <w:rPr>
          <w:rFonts w:ascii="Courier New" w:hAnsi="Courier New" w:cs="Courier New"/>
          <w:sz w:val="26"/>
          <w:szCs w:val="26"/>
        </w:rPr>
      </w:pPr>
      <w:r>
        <w:rPr>
          <w:i/>
          <w:iCs/>
          <w:sz w:val="28"/>
          <w:szCs w:val="28"/>
        </w:rPr>
        <w:t xml:space="preserve">Трейдеры  </w:t>
      </w:r>
      <w:r>
        <w:rPr>
          <w:sz w:val="28"/>
          <w:szCs w:val="28"/>
        </w:rPr>
        <w:t>производят все операции на бирже за свой счет (покупки и продажи  ценных бумаг за собственные средства), в отличие от дилеров  не выступают в роли посредников и могут совершать операции с любыми видами ценных бумаг.</w:t>
      </w:r>
      <w:r>
        <w:rPr>
          <w:rFonts w:ascii="Courier New" w:hAnsi="Courier New" w:cs="Courier New"/>
          <w:sz w:val="26"/>
          <w:szCs w:val="26"/>
        </w:rPr>
        <w:t xml:space="preserve"> </w:t>
      </w:r>
    </w:p>
    <w:p w:rsidR="0035738E" w:rsidRDefault="0035738E">
      <w:pPr>
        <w:pStyle w:val="23"/>
      </w:pPr>
      <w:r>
        <w:t xml:space="preserve">Фондовая биржа имеет, как правило, статус бесприбыльного акционерного общества (не ставит цель получения дохода для распределения его среди своих членов). Члены биржи получают доход, функционируя в качестве биржевых посредников, смысла в том, чтобы клиенты биржи уплачивали еще какие-то суммы в общую биржевую копилку, из которой они будут распределяться между членами биржи,  не просматривается: возможно, перераспределение поступлений в пользу членов, работающих неудовлетворительно и привлекающих меньше клиентов, а из общей копилки требующих выплат пропорционально своему паю. Это не означает, что биржа как акционерное общество вообще не получает доходов. Полученные доходы тратятся для обустройства зала и помещений, где работают биржевики, создания современных систем связи, ведения исследовательской работы и т.д. </w:t>
      </w:r>
    </w:p>
    <w:p w:rsidR="0035738E" w:rsidRDefault="0035738E">
      <w:pPr>
        <w:pStyle w:val="23"/>
        <w:rPr>
          <w:i/>
          <w:iCs/>
        </w:rPr>
      </w:pPr>
      <w:r>
        <w:t xml:space="preserve">В 1994 г. в РФ была создана негосударственная организация -  </w:t>
      </w:r>
      <w:r>
        <w:rPr>
          <w:i/>
          <w:iCs/>
        </w:rPr>
        <w:t>Профессиональная ассоциация участников фондового рынка</w:t>
      </w:r>
      <w:r>
        <w:t xml:space="preserve">, объединяющая крупнейшие брокерские компании, работающие в Москве. С присоединением региональных ассоциаций брокеров ПАУФОР в 1995г. была преобразована в </w:t>
      </w:r>
      <w:r>
        <w:rPr>
          <w:i/>
          <w:iCs/>
        </w:rPr>
        <w:t xml:space="preserve">Национальную ассоциацию участников фондового рынка.. </w:t>
      </w:r>
    </w:p>
    <w:p w:rsidR="0035738E" w:rsidRDefault="0035738E">
      <w:pPr>
        <w:pStyle w:val="23"/>
        <w:rPr>
          <w:i/>
          <w:iCs/>
          <w:u w:val="single"/>
        </w:rPr>
      </w:pPr>
      <w:r>
        <w:rPr>
          <w:i/>
          <w:iCs/>
          <w:u w:val="single"/>
        </w:rPr>
        <w:t>Основные цели ассоциации:</w:t>
      </w:r>
    </w:p>
    <w:p w:rsidR="0035738E" w:rsidRDefault="0035738E">
      <w:pPr>
        <w:pStyle w:val="23"/>
        <w:spacing w:line="240" w:lineRule="auto"/>
        <w:ind w:firstLine="0"/>
      </w:pPr>
      <w:r>
        <w:t>- обеспечение условий профессиональной деятельности участников фондового рынка России;</w:t>
      </w:r>
    </w:p>
    <w:p w:rsidR="0035738E" w:rsidRDefault="0035738E">
      <w:pPr>
        <w:pStyle w:val="23"/>
        <w:tabs>
          <w:tab w:val="left" w:pos="426"/>
        </w:tabs>
        <w:spacing w:line="240" w:lineRule="auto"/>
        <w:ind w:firstLine="0"/>
      </w:pPr>
      <w:r>
        <w:t>-   выработка и контроль за соблюдением стандартов профессиональной этики;</w:t>
      </w:r>
    </w:p>
    <w:p w:rsidR="0035738E" w:rsidRDefault="0035738E">
      <w:pPr>
        <w:pStyle w:val="23"/>
        <w:numPr>
          <w:ilvl w:val="0"/>
          <w:numId w:val="28"/>
        </w:numPr>
        <w:spacing w:line="240" w:lineRule="auto"/>
      </w:pPr>
      <w:r>
        <w:t>защита интересов инвесторов;</w:t>
      </w:r>
    </w:p>
    <w:p w:rsidR="0035738E" w:rsidRDefault="0035738E">
      <w:pPr>
        <w:pStyle w:val="23"/>
        <w:numPr>
          <w:ilvl w:val="0"/>
          <w:numId w:val="28"/>
        </w:numPr>
        <w:spacing w:line="240" w:lineRule="auto"/>
      </w:pPr>
      <w:r>
        <w:t xml:space="preserve">установление правил, стандартов проведения операций с ценными бумагами; </w:t>
      </w:r>
      <w:r>
        <w:br/>
        <w:t xml:space="preserve">- разработка программ обучения и повышения профессионального уровня участников рынка ценных бумаг. </w:t>
      </w:r>
    </w:p>
    <w:p w:rsidR="0035738E" w:rsidRDefault="0035738E">
      <w:pPr>
        <w:pStyle w:val="23"/>
        <w:spacing w:line="240" w:lineRule="auto"/>
        <w:ind w:firstLine="0"/>
      </w:pPr>
    </w:p>
    <w:p w:rsidR="0035738E" w:rsidRDefault="0035738E">
      <w:pPr>
        <w:spacing w:before="0" w:after="0" w:line="360" w:lineRule="auto"/>
        <w:jc w:val="both"/>
        <w:rPr>
          <w:b/>
          <w:bCs/>
          <w:sz w:val="28"/>
          <w:szCs w:val="28"/>
        </w:rPr>
      </w:pPr>
      <w:r>
        <w:rPr>
          <w:b/>
          <w:bCs/>
          <w:sz w:val="28"/>
          <w:szCs w:val="28"/>
        </w:rPr>
        <w:t>Глава II. Виды биржевых сделок.</w:t>
      </w:r>
    </w:p>
    <w:p w:rsidR="0035738E" w:rsidRDefault="0035738E">
      <w:pPr>
        <w:numPr>
          <w:ilvl w:val="1"/>
          <w:numId w:val="37"/>
        </w:numPr>
        <w:spacing w:before="0" w:after="0" w:line="360" w:lineRule="auto"/>
        <w:rPr>
          <w:b/>
          <w:bCs/>
          <w:sz w:val="28"/>
          <w:szCs w:val="28"/>
        </w:rPr>
      </w:pPr>
      <w:r>
        <w:rPr>
          <w:b/>
          <w:bCs/>
          <w:sz w:val="28"/>
          <w:szCs w:val="28"/>
        </w:rPr>
        <w:t>Организация торговли  ценными бумагами, ее методы и механизм.</w:t>
      </w:r>
    </w:p>
    <w:p w:rsidR="0035738E" w:rsidRDefault="0035738E">
      <w:pPr>
        <w:spacing w:before="0" w:after="0" w:line="360" w:lineRule="auto"/>
        <w:rPr>
          <w:b/>
          <w:bCs/>
          <w:sz w:val="28"/>
          <w:szCs w:val="28"/>
        </w:rPr>
      </w:pPr>
    </w:p>
    <w:p w:rsidR="0035738E" w:rsidRDefault="0035738E">
      <w:pPr>
        <w:pStyle w:val="21"/>
      </w:pPr>
      <w:r>
        <w:t>В зависимости от степени развития фондового рынка, количества обращающихся ценных бумаг, поступающих заказов на покупку и продажу, числа участников торговых операций, динамики изменения цен. Различают два основных способа организации торговли ценными бумагами: простой и двойной аукционы (каждый из которых имеет свои разновидности).</w:t>
      </w:r>
    </w:p>
    <w:p w:rsidR="0035738E" w:rsidRDefault="0035738E">
      <w:pPr>
        <w:pStyle w:val="21"/>
      </w:pPr>
      <w:r>
        <w:rPr>
          <w:i/>
          <w:iCs/>
          <w:u w:val="single"/>
        </w:rPr>
        <w:t xml:space="preserve">Простой аукцион </w:t>
      </w:r>
      <w:r>
        <w:t>представляет собой организацию торговли ценными бумагами, при которой продавцы и покупатели проводят эпизодические сделки напрямую между собой. В зависимости от спроса и предложения простой аукцион может быть организован в виде:</w:t>
      </w:r>
    </w:p>
    <w:p w:rsidR="0035738E" w:rsidRDefault="0035738E">
      <w:pPr>
        <w:pStyle w:val="21"/>
        <w:numPr>
          <w:ilvl w:val="0"/>
          <w:numId w:val="29"/>
        </w:numPr>
        <w:tabs>
          <w:tab w:val="clear" w:pos="360"/>
          <w:tab w:val="num" w:pos="927"/>
        </w:tabs>
        <w:ind w:left="927"/>
      </w:pPr>
      <w:r>
        <w:rPr>
          <w:u w:val="single"/>
        </w:rPr>
        <w:t>Аукциона продавца («английский аукцион»)</w:t>
      </w:r>
      <w:r>
        <w:t>. На рынке участвует ограниченное количество продавцов и множество конкурирующих между собой покупателей. Продавец устанавливает стартовую цену (начальную). Которая постоянно  растет в процессе конкурентных торгов. В конце концов остается один покупатель, готовый заплатить наивысшую цену, с которым и заключается сделка. (по такой системе осуществлялась продажа пакетов акций при приватизации в России).</w:t>
      </w:r>
    </w:p>
    <w:p w:rsidR="0035738E" w:rsidRDefault="0035738E">
      <w:pPr>
        <w:pStyle w:val="21"/>
        <w:numPr>
          <w:ilvl w:val="0"/>
          <w:numId w:val="29"/>
        </w:numPr>
        <w:tabs>
          <w:tab w:val="clear" w:pos="360"/>
          <w:tab w:val="num" w:pos="927"/>
        </w:tabs>
        <w:ind w:left="927"/>
      </w:pPr>
      <w:r>
        <w:rPr>
          <w:u w:val="single"/>
        </w:rPr>
        <w:t>Аукциона покупателя («голландский аукцион»)</w:t>
      </w:r>
      <w:r>
        <w:t>. На рынке существует много продавцов при ограниченном количестве покупателей ( в основном такая ситуация складывается при реализации акций предприятия, финансовое состояние которого не очень хорошее и владельцы ценных бумаг стремятся избавиться от них). Торги происходят по принципу снижения цен на выставленные ценные бумаги. Победителем становится первый покупатель, согласившийся на предлагаемую цену.</w:t>
      </w:r>
    </w:p>
    <w:p w:rsidR="0035738E" w:rsidRDefault="0035738E">
      <w:pPr>
        <w:pStyle w:val="21"/>
        <w:numPr>
          <w:ilvl w:val="0"/>
          <w:numId w:val="29"/>
        </w:numPr>
        <w:tabs>
          <w:tab w:val="clear" w:pos="360"/>
          <w:tab w:val="num" w:pos="927"/>
        </w:tabs>
        <w:ind w:left="927"/>
        <w:rPr>
          <w:u w:val="single"/>
        </w:rPr>
      </w:pPr>
      <w:r>
        <w:rPr>
          <w:u w:val="single"/>
        </w:rPr>
        <w:t>Заочного аукциона («закрытый»).</w:t>
      </w:r>
      <w:r>
        <w:t xml:space="preserve">  Продавец объявляет о продаже определенного количества ценных бумаг в течение ограниченного периода времени, а покупатели подают заявки на покупку (указывая цены). Затем обрабатываются информация о количестве ценных бумаг и уровень цен. Продавец устанавливает приемлемый уровень цен. Ценные бумаги приобретают инвесторы, чьи предложения по цене были выше цены, устраювающей продавца, или равны ей.  (Использовался в России при продаже акций приватизированных предприятий на чековых аукционах и в настоящее время применяется при размещении государственных облигаций).</w:t>
      </w:r>
    </w:p>
    <w:p w:rsidR="0035738E" w:rsidRDefault="0035738E">
      <w:pPr>
        <w:pStyle w:val="21"/>
      </w:pPr>
      <w:r>
        <w:t xml:space="preserve">При </w:t>
      </w:r>
      <w:r>
        <w:rPr>
          <w:i/>
          <w:iCs/>
          <w:u w:val="single"/>
        </w:rPr>
        <w:t>двойном аукционе</w:t>
      </w:r>
      <w:r>
        <w:t xml:space="preserve"> идет одновременная конкуренция как со стороны покупателей, так и со стороны продавцов. В зависимости от методов удовлетворения заявок участников двойной аукцион подразделяется на :</w:t>
      </w:r>
    </w:p>
    <w:p w:rsidR="0035738E" w:rsidRDefault="0035738E">
      <w:pPr>
        <w:pStyle w:val="21"/>
        <w:numPr>
          <w:ilvl w:val="0"/>
          <w:numId w:val="30"/>
        </w:numPr>
        <w:tabs>
          <w:tab w:val="clear" w:pos="360"/>
          <w:tab w:val="num" w:pos="927"/>
        </w:tabs>
        <w:ind w:left="927"/>
        <w:rPr>
          <w:u w:val="single"/>
        </w:rPr>
      </w:pPr>
      <w:r>
        <w:rPr>
          <w:u w:val="single"/>
        </w:rPr>
        <w:t>Залповый аукцион (онкольный).</w:t>
      </w:r>
      <w:r>
        <w:t xml:space="preserve"> Он применяется при недостаточно ликвидном рынке, когда сделки совершаются нерегулярно, их объемы невелики, а разница в ценах относительно небольшая. Периодичность удовлетворения заявок («проведения залпов») определяется ликвидностью рынка. Особенность заключается в определении цены аукциона, которая должна быть единой для всех участников сделки.</w:t>
      </w:r>
    </w:p>
    <w:p w:rsidR="0035738E" w:rsidRDefault="0035738E">
      <w:pPr>
        <w:pStyle w:val="21"/>
        <w:numPr>
          <w:ilvl w:val="0"/>
          <w:numId w:val="30"/>
        </w:numPr>
        <w:tabs>
          <w:tab w:val="clear" w:pos="360"/>
          <w:tab w:val="num" w:pos="927"/>
        </w:tabs>
        <w:ind w:left="927"/>
        <w:rPr>
          <w:u w:val="single"/>
        </w:rPr>
      </w:pPr>
      <w:r>
        <w:rPr>
          <w:u w:val="single"/>
        </w:rPr>
        <w:t>Непрерывный аукцион.</w:t>
      </w:r>
      <w:r>
        <w:t xml:space="preserve"> Регистрация цен на продажу и покупку ценных бумаг осуществляется одновременно. В ряде случаев торги проводятся по принципу «толпы», при котором брокеры в специально отведенных местах «с голоса» заключают между собой сделки под контролем служащих биржи. На электронном табло указываются наилучшая цена на продажу и на покупку, время совершения последней сделки. По результатам торговой сессии биржа публикует информацию о количестве и объеме сделок по каждому виду ценных бумаг, наилучших ценах на покупку и продажу в течение биржевого дня, цену открытия (в начале дня) и закрытия (на момент закрытия биржи).</w:t>
      </w:r>
    </w:p>
    <w:p w:rsidR="0035738E" w:rsidRDefault="0035738E">
      <w:pPr>
        <w:pStyle w:val="21"/>
        <w:ind w:left="567" w:firstLine="0"/>
        <w:rPr>
          <w:u w:val="single"/>
        </w:rPr>
      </w:pPr>
    </w:p>
    <w:p w:rsidR="0035738E" w:rsidRDefault="0035738E">
      <w:pPr>
        <w:pStyle w:val="21"/>
        <w:jc w:val="center"/>
        <w:rPr>
          <w:b/>
          <w:bCs/>
        </w:rPr>
      </w:pPr>
      <w:r>
        <w:rPr>
          <w:i/>
          <w:iCs/>
          <w:u w:val="single"/>
        </w:rPr>
        <w:t>Весь процесс организации биржевой торговли ценными бумагами указан далее в схеме (порядок действий пронумерован).</w:t>
      </w:r>
    </w:p>
    <w:p w:rsidR="0035738E" w:rsidRDefault="00087435">
      <w:pPr>
        <w:spacing w:before="0" w:after="0" w:line="480" w:lineRule="auto"/>
        <w:jc w:val="both"/>
        <w:rPr>
          <w:b/>
          <w:bCs/>
          <w:i/>
          <w:iCs/>
          <w:sz w:val="36"/>
          <w:szCs w:val="36"/>
          <w:u w:val="single"/>
        </w:rPr>
      </w:pPr>
      <w:r>
        <w:rPr>
          <w:noProof/>
        </w:rPr>
        <w:pict>
          <v:line id="_x0000_s1026" style="position:absolute;left:0;text-align:left;flip:y;z-index:251655168" from="73.1pt,19.05pt" to="73.1pt,206.25pt" o:allowincell="f">
            <v:stroke endarrow="block"/>
          </v:line>
        </w:pict>
      </w:r>
      <w:r>
        <w:rPr>
          <w:noProof/>
        </w:rPr>
        <w:pict>
          <v:line id="_x0000_s1027" style="position:absolute;left:0;text-align:left;flip:y;z-index:251657216" from="339.5pt,19.05pt" to="339.5pt,206.25pt" o:allowincell="f">
            <v:stroke endarrow="block"/>
          </v:line>
        </w:pict>
      </w:r>
      <w:r>
        <w:rPr>
          <w:noProof/>
        </w:rPr>
        <w:pict>
          <v:line id="_x0000_s1028" style="position:absolute;left:0;text-align:left;z-index:251656192" from="361.1pt,19.05pt" to="361.1pt,213.45pt" o:allowincell="f">
            <v:stroke endarrow="block"/>
          </v:line>
        </w:pict>
      </w:r>
      <w:r>
        <w:rPr>
          <w:noProof/>
        </w:rPr>
        <w:pict>
          <v:line id="_x0000_s1029" style="position:absolute;left:0;text-align:left;z-index:251654144" from="87.5pt,19.05pt" to="87.5pt,213.45pt" o:allowincell="f">
            <v:stroke endarrow="block"/>
          </v:line>
        </w:pict>
      </w:r>
      <w:r w:rsidR="0035738E">
        <w:rPr>
          <w:b/>
          <w:bCs/>
          <w:i/>
          <w:iCs/>
          <w:sz w:val="36"/>
          <w:szCs w:val="36"/>
        </w:rPr>
        <w:t xml:space="preserve">      </w:t>
      </w:r>
      <w:r w:rsidR="0035738E">
        <w:rPr>
          <w:b/>
          <w:bCs/>
          <w:i/>
          <w:iCs/>
          <w:sz w:val="36"/>
          <w:szCs w:val="36"/>
          <w:u w:val="single"/>
        </w:rPr>
        <w:t>Покупатель</w:t>
      </w:r>
      <w:r w:rsidR="0035738E">
        <w:rPr>
          <w:b/>
          <w:bCs/>
          <w:i/>
          <w:iCs/>
          <w:sz w:val="36"/>
          <w:szCs w:val="36"/>
        </w:rPr>
        <w:t xml:space="preserve">                                          </w:t>
      </w:r>
      <w:r w:rsidR="0035738E">
        <w:rPr>
          <w:b/>
          <w:bCs/>
          <w:i/>
          <w:iCs/>
          <w:sz w:val="36"/>
          <w:szCs w:val="36"/>
          <w:u w:val="single"/>
        </w:rPr>
        <w:t>Продавец</w:t>
      </w:r>
    </w:p>
    <w:p w:rsidR="0035738E" w:rsidRDefault="0035738E">
      <w:pPr>
        <w:pStyle w:val="5"/>
        <w:spacing w:line="240" w:lineRule="auto"/>
        <w:rPr>
          <w:sz w:val="24"/>
          <w:szCs w:val="24"/>
          <w:lang w:val="ru-RU"/>
        </w:rPr>
      </w:pPr>
      <w:r>
        <w:rPr>
          <w:sz w:val="24"/>
          <w:szCs w:val="24"/>
          <w:lang w:val="ru-RU"/>
        </w:rPr>
        <w:t xml:space="preserve">Передача          </w:t>
      </w:r>
      <w:r>
        <w:rPr>
          <w:b/>
          <w:bCs/>
          <w:lang w:val="ru-RU"/>
        </w:rPr>
        <w:t>1</w:t>
      </w:r>
      <w:r>
        <w:rPr>
          <w:sz w:val="24"/>
          <w:szCs w:val="24"/>
          <w:lang w:val="ru-RU"/>
        </w:rPr>
        <w:t xml:space="preserve">        ●  заявка на                             Сообщение          </w:t>
      </w:r>
      <w:r>
        <w:rPr>
          <w:b/>
          <w:bCs/>
          <w:lang w:val="ru-RU"/>
        </w:rPr>
        <w:t xml:space="preserve">1а  </w:t>
      </w:r>
      <w:r>
        <w:rPr>
          <w:sz w:val="24"/>
          <w:szCs w:val="24"/>
          <w:lang w:val="ru-RU"/>
        </w:rPr>
        <w:t xml:space="preserve">   ●  заявка на </w:t>
      </w:r>
    </w:p>
    <w:p w:rsidR="0035738E" w:rsidRDefault="0035738E">
      <w:pPr>
        <w:spacing w:before="0" w:after="0"/>
        <w:jc w:val="both"/>
      </w:pPr>
      <w:r>
        <w:t>ценных бумаг        покупку ц/бумаг                        о перечислении           продажу ц/бумаг</w:t>
      </w:r>
    </w:p>
    <w:p w:rsidR="0035738E" w:rsidRDefault="0035738E">
      <w:pPr>
        <w:spacing w:before="0" w:after="0"/>
        <w:jc w:val="both"/>
      </w:pPr>
      <w:r>
        <w:t xml:space="preserve">                                                                                    денег в банк                  </w:t>
      </w:r>
    </w:p>
    <w:p w:rsidR="0035738E" w:rsidRDefault="0035738E">
      <w:pPr>
        <w:spacing w:before="0" w:after="0"/>
        <w:jc w:val="both"/>
      </w:pPr>
      <w:r>
        <w:rPr>
          <w:b/>
          <w:bCs/>
          <w:sz w:val="28"/>
          <w:szCs w:val="28"/>
        </w:rPr>
        <w:t xml:space="preserve">    11</w:t>
      </w:r>
      <w:r>
        <w:t xml:space="preserve">                </w:t>
      </w:r>
      <w:r>
        <w:rPr>
          <w:b/>
          <w:bCs/>
          <w:sz w:val="28"/>
          <w:szCs w:val="28"/>
        </w:rPr>
        <w:t>2</w:t>
      </w:r>
      <w:r>
        <w:t xml:space="preserve">        ●  заключение                         продавца              </w:t>
      </w:r>
      <w:r>
        <w:rPr>
          <w:b/>
          <w:bCs/>
          <w:sz w:val="28"/>
          <w:szCs w:val="28"/>
        </w:rPr>
        <w:t>2а</w:t>
      </w:r>
      <w:r>
        <w:t xml:space="preserve">      ●  заключение</w:t>
      </w:r>
    </w:p>
    <w:p w:rsidR="0035738E" w:rsidRDefault="0035738E">
      <w:pPr>
        <w:spacing w:before="0" w:after="0"/>
        <w:jc w:val="both"/>
      </w:pPr>
      <w:r>
        <w:t xml:space="preserve">                                        договора поручения                                                             договора </w:t>
      </w:r>
    </w:p>
    <w:p w:rsidR="0035738E" w:rsidRDefault="0035738E">
      <w:pPr>
        <w:tabs>
          <w:tab w:val="left" w:pos="5529"/>
        </w:tabs>
        <w:spacing w:before="0" w:after="0"/>
        <w:jc w:val="both"/>
      </w:pPr>
      <w:r>
        <w:t xml:space="preserve">                                       (комиссии)                                 </w:t>
      </w:r>
      <w:r>
        <w:rPr>
          <w:b/>
          <w:bCs/>
          <w:sz w:val="28"/>
          <w:szCs w:val="28"/>
        </w:rPr>
        <w:t>12</w:t>
      </w:r>
      <w:r>
        <w:rPr>
          <w:sz w:val="28"/>
          <w:szCs w:val="28"/>
        </w:rPr>
        <w:t xml:space="preserve">  </w:t>
      </w:r>
      <w:r>
        <w:t xml:space="preserve">                                 поручения </w:t>
      </w:r>
    </w:p>
    <w:p w:rsidR="0035738E" w:rsidRDefault="0035738E">
      <w:pPr>
        <w:spacing w:before="0" w:after="0"/>
        <w:jc w:val="both"/>
      </w:pPr>
      <w:r>
        <w:t xml:space="preserve">                                                                                                                                 (комиссии) </w:t>
      </w:r>
    </w:p>
    <w:p w:rsidR="0035738E" w:rsidRDefault="0035738E">
      <w:pPr>
        <w:spacing w:before="0" w:after="0"/>
        <w:jc w:val="both"/>
      </w:pPr>
    </w:p>
    <w:p w:rsidR="0035738E" w:rsidRDefault="0035738E">
      <w:pPr>
        <w:spacing w:before="0" w:after="0"/>
        <w:jc w:val="both"/>
      </w:pPr>
      <w:r>
        <w:t xml:space="preserve">                          </w:t>
      </w:r>
      <w:r>
        <w:rPr>
          <w:b/>
          <w:bCs/>
          <w:sz w:val="28"/>
          <w:szCs w:val="28"/>
        </w:rPr>
        <w:t>3</w:t>
      </w:r>
      <w:r>
        <w:t xml:space="preserve">         ●  гарантия оплаты                                             </w:t>
      </w:r>
      <w:r>
        <w:rPr>
          <w:b/>
          <w:bCs/>
          <w:sz w:val="28"/>
          <w:szCs w:val="28"/>
        </w:rPr>
        <w:t xml:space="preserve">3а  </w:t>
      </w:r>
      <w:r>
        <w:t xml:space="preserve">   ●  передача</w:t>
      </w:r>
    </w:p>
    <w:p w:rsidR="0035738E" w:rsidRDefault="0035738E">
      <w:pPr>
        <w:spacing w:before="0" w:after="0"/>
        <w:jc w:val="both"/>
      </w:pPr>
      <w:r>
        <w:t xml:space="preserve">                                     купленных ц/бумаг                                                     ц/бумаг брокеру</w:t>
      </w:r>
    </w:p>
    <w:p w:rsidR="0035738E" w:rsidRDefault="0035738E">
      <w:pPr>
        <w:spacing w:before="0" w:after="0" w:line="480" w:lineRule="auto"/>
        <w:jc w:val="both"/>
        <w:rPr>
          <w:b/>
          <w:bCs/>
          <w:i/>
          <w:iCs/>
          <w:sz w:val="28"/>
          <w:szCs w:val="28"/>
          <w:u w:val="single"/>
        </w:rPr>
      </w:pPr>
    </w:p>
    <w:p w:rsidR="0035738E" w:rsidRDefault="00087435">
      <w:pPr>
        <w:spacing w:before="0" w:after="0" w:line="480" w:lineRule="auto"/>
        <w:jc w:val="both"/>
        <w:rPr>
          <w:b/>
          <w:bCs/>
          <w:i/>
          <w:iCs/>
          <w:sz w:val="36"/>
          <w:szCs w:val="36"/>
          <w:u w:val="single"/>
        </w:rPr>
      </w:pPr>
      <w:r>
        <w:rPr>
          <w:noProof/>
        </w:rPr>
        <w:pict>
          <v:line id="_x0000_s1030" style="position:absolute;left:0;text-align:left;z-index:251661312" from="361.1pt,21.45pt" to="361.1pt,129.45pt" o:allowincell="f"/>
        </w:pict>
      </w:r>
      <w:r>
        <w:rPr>
          <w:noProof/>
        </w:rPr>
        <w:pict>
          <v:line id="_x0000_s1031" style="position:absolute;left:0;text-align:left;flip:y;z-index:251660288" from="339.5pt,21.45pt" to="339.5pt,129.45pt" o:allowincell="f">
            <v:stroke endarrow="block"/>
          </v:line>
        </w:pict>
      </w:r>
      <w:r>
        <w:rPr>
          <w:noProof/>
        </w:rPr>
        <w:pict>
          <v:line id="_x0000_s1032" style="position:absolute;left:0;text-align:left;z-index:251659264" from="87.5pt,21.45pt" to="87.5pt,129.45pt" o:allowincell="f"/>
        </w:pict>
      </w:r>
      <w:r>
        <w:rPr>
          <w:noProof/>
        </w:rPr>
        <w:pict>
          <v:line id="_x0000_s1033" style="position:absolute;left:0;text-align:left;flip:y;z-index:251658240" from="73.1pt,21.45pt" to="73.1pt,129.45pt" o:allowincell="f">
            <v:stroke endarrow="block"/>
          </v:line>
        </w:pict>
      </w:r>
      <w:r w:rsidR="0035738E">
        <w:rPr>
          <w:b/>
          <w:bCs/>
          <w:i/>
          <w:iCs/>
          <w:sz w:val="36"/>
          <w:szCs w:val="36"/>
        </w:rPr>
        <w:t xml:space="preserve">        </w:t>
      </w:r>
      <w:r w:rsidR="0035738E">
        <w:rPr>
          <w:b/>
          <w:bCs/>
          <w:i/>
          <w:iCs/>
          <w:sz w:val="36"/>
          <w:szCs w:val="36"/>
          <w:u w:val="single"/>
        </w:rPr>
        <w:t>Брокер 1</w:t>
      </w:r>
      <w:r w:rsidR="0035738E">
        <w:rPr>
          <w:b/>
          <w:bCs/>
          <w:i/>
          <w:iCs/>
          <w:sz w:val="36"/>
          <w:szCs w:val="36"/>
        </w:rPr>
        <w:t xml:space="preserve">                                                 </w:t>
      </w:r>
      <w:r w:rsidR="0035738E">
        <w:rPr>
          <w:b/>
          <w:bCs/>
          <w:i/>
          <w:iCs/>
          <w:sz w:val="36"/>
          <w:szCs w:val="36"/>
          <w:u w:val="single"/>
        </w:rPr>
        <w:t>Брокер 2</w:t>
      </w:r>
    </w:p>
    <w:p w:rsidR="0035738E" w:rsidRDefault="0035738E">
      <w:pPr>
        <w:pStyle w:val="7"/>
      </w:pPr>
      <w:r>
        <w:t>Передача                  введение  заявки                     Перечисление                           введение</w:t>
      </w:r>
    </w:p>
    <w:p w:rsidR="0035738E" w:rsidRDefault="0035738E">
      <w:pPr>
        <w:spacing w:before="0" w:after="0"/>
        <w:jc w:val="both"/>
      </w:pPr>
      <w:r>
        <w:t>ценных                         на покупку                                 денег                                   заявки на</w:t>
      </w:r>
    </w:p>
    <w:p w:rsidR="0035738E" w:rsidRDefault="0035738E">
      <w:pPr>
        <w:spacing w:before="0" w:after="0" w:line="480" w:lineRule="auto"/>
        <w:jc w:val="both"/>
      </w:pPr>
      <w:r>
        <w:t>бумаг                                                                                                                             продажу</w:t>
      </w:r>
    </w:p>
    <w:p w:rsidR="0035738E" w:rsidRDefault="0035738E">
      <w:pPr>
        <w:tabs>
          <w:tab w:val="left" w:pos="426"/>
        </w:tabs>
        <w:spacing w:before="0" w:after="0" w:line="480" w:lineRule="auto"/>
        <w:jc w:val="both"/>
        <w:rPr>
          <w:b/>
          <w:bCs/>
          <w:sz w:val="28"/>
          <w:szCs w:val="28"/>
        </w:rPr>
      </w:pPr>
      <w:r>
        <w:rPr>
          <w:b/>
          <w:bCs/>
          <w:sz w:val="28"/>
          <w:szCs w:val="28"/>
        </w:rPr>
        <w:t xml:space="preserve">       9                            4                                          10                                      4а</w:t>
      </w:r>
    </w:p>
    <w:p w:rsidR="0035738E" w:rsidRDefault="0035738E">
      <w:pPr>
        <w:pStyle w:val="6"/>
        <w:rPr>
          <w:lang w:val="ru-RU"/>
        </w:rPr>
      </w:pPr>
      <w:r>
        <w:rPr>
          <w:lang w:val="ru-RU"/>
        </w:rPr>
        <w:t>БИРЖА</w:t>
      </w:r>
    </w:p>
    <w:p w:rsidR="0035738E" w:rsidRDefault="0035738E">
      <w:pPr>
        <w:pBdr>
          <w:top w:val="single" w:sz="4" w:space="1" w:color="auto"/>
          <w:left w:val="single" w:sz="4" w:space="4" w:color="auto"/>
          <w:bottom w:val="single" w:sz="4" w:space="1" w:color="auto"/>
          <w:right w:val="single" w:sz="4" w:space="4" w:color="auto"/>
        </w:pBdr>
        <w:spacing w:before="0" w:after="0"/>
        <w:jc w:val="both"/>
      </w:pPr>
      <w:r>
        <w:t xml:space="preserve">                                                    </w:t>
      </w:r>
      <w:r>
        <w:rPr>
          <w:sz w:val="28"/>
          <w:szCs w:val="28"/>
        </w:rPr>
        <w:t xml:space="preserve"> </w:t>
      </w:r>
      <w:r>
        <w:rPr>
          <w:b/>
          <w:bCs/>
          <w:sz w:val="28"/>
          <w:szCs w:val="28"/>
        </w:rPr>
        <w:t xml:space="preserve"> 5</w:t>
      </w:r>
      <w:r>
        <w:t xml:space="preserve"> – заключение сделки</w:t>
      </w:r>
    </w:p>
    <w:p w:rsidR="0035738E" w:rsidRDefault="0035738E">
      <w:pPr>
        <w:pBdr>
          <w:top w:val="single" w:sz="4" w:space="1" w:color="auto"/>
          <w:left w:val="single" w:sz="4" w:space="4" w:color="auto"/>
          <w:bottom w:val="single" w:sz="4" w:space="1" w:color="auto"/>
          <w:right w:val="single" w:sz="4" w:space="4" w:color="auto"/>
        </w:pBdr>
        <w:spacing w:before="0" w:after="0"/>
        <w:jc w:val="both"/>
      </w:pPr>
      <w:r>
        <w:rPr>
          <w:b/>
          <w:bCs/>
          <w:sz w:val="28"/>
          <w:szCs w:val="28"/>
        </w:rPr>
        <w:t xml:space="preserve">                                              6</w:t>
      </w:r>
      <w:r>
        <w:t>- сверка параметров сделки</w:t>
      </w:r>
    </w:p>
    <w:p w:rsidR="0035738E" w:rsidRDefault="0035738E">
      <w:pPr>
        <w:pBdr>
          <w:top w:val="single" w:sz="4" w:space="1" w:color="auto"/>
          <w:left w:val="single" w:sz="4" w:space="4" w:color="auto"/>
          <w:bottom w:val="single" w:sz="4" w:space="1" w:color="auto"/>
          <w:right w:val="single" w:sz="4" w:space="4" w:color="auto"/>
        </w:pBdr>
        <w:spacing w:before="0" w:after="0"/>
        <w:jc w:val="both"/>
      </w:pPr>
      <w:r>
        <w:t xml:space="preserve">                                                  </w:t>
      </w:r>
      <w:r>
        <w:rPr>
          <w:b/>
          <w:bCs/>
        </w:rPr>
        <w:t xml:space="preserve">    </w:t>
      </w:r>
      <w:r>
        <w:rPr>
          <w:b/>
          <w:bCs/>
          <w:sz w:val="28"/>
          <w:szCs w:val="28"/>
        </w:rPr>
        <w:t>7</w:t>
      </w:r>
      <w:r>
        <w:t xml:space="preserve"> – клиринг</w:t>
      </w:r>
    </w:p>
    <w:p w:rsidR="0035738E" w:rsidRDefault="0035738E">
      <w:pPr>
        <w:pBdr>
          <w:top w:val="single" w:sz="4" w:space="1" w:color="auto"/>
          <w:left w:val="single" w:sz="4" w:space="4" w:color="auto"/>
          <w:bottom w:val="single" w:sz="4" w:space="1" w:color="auto"/>
          <w:right w:val="single" w:sz="4" w:space="4" w:color="auto"/>
        </w:pBdr>
        <w:spacing w:before="0" w:after="0" w:line="360" w:lineRule="auto"/>
        <w:jc w:val="both"/>
      </w:pPr>
      <w:r>
        <w:rPr>
          <w:b/>
          <w:bCs/>
        </w:rPr>
        <w:t xml:space="preserve">                                                     </w:t>
      </w:r>
      <w:r>
        <w:rPr>
          <w:b/>
          <w:bCs/>
          <w:sz w:val="28"/>
          <w:szCs w:val="28"/>
        </w:rPr>
        <w:t xml:space="preserve"> 8</w:t>
      </w:r>
      <w:r>
        <w:t xml:space="preserve"> – исполнение</w:t>
      </w:r>
    </w:p>
    <w:p w:rsidR="0035738E" w:rsidRDefault="0035738E">
      <w:pPr>
        <w:pStyle w:val="21"/>
      </w:pPr>
      <w:r>
        <w:t xml:space="preserve">Немного хотелось бы остановиться на “внебиржевой” торговле ценными бумагами (посредством компьютеров) - на примере ФРГ. </w:t>
      </w:r>
    </w:p>
    <w:p w:rsidR="0035738E" w:rsidRDefault="0035738E">
      <w:pPr>
        <w:spacing w:before="0" w:after="0" w:line="360" w:lineRule="auto"/>
        <w:ind w:firstLine="567"/>
        <w:jc w:val="both"/>
        <w:rPr>
          <w:sz w:val="28"/>
          <w:szCs w:val="28"/>
        </w:rPr>
      </w:pPr>
      <w:r>
        <w:rPr>
          <w:sz w:val="28"/>
          <w:szCs w:val="28"/>
        </w:rPr>
        <w:t>На рынке ценных бумаг существует меньше правовых ограничений, чем можно было бы предположить. В целом все поддерживается рядом джентльменских соглашений. Использование компьютеров поколебало многие биржевые устои, хотя все шло под лозунгом внедрения электронных средств обработки данных и “прозрачности” рынка.</w:t>
      </w:r>
    </w:p>
    <w:p w:rsidR="0035738E" w:rsidRDefault="0035738E">
      <w:pPr>
        <w:pStyle w:val="21"/>
      </w:pPr>
      <w:r>
        <w:t>Ранее было возможно поддерживать правильный рыночный механизм непосредственно на бирже. Торговцы собирались. Спрос и предложение сочетались, цены заявлялись вслух, и каждый владел информацией. Рынок и был “прозрачен”. Теперь это тоже так – компьютер развил внебиржевую торговлю, составив конкуренцию традиционным биржам. “Прозрачность” рынка компьютер обеспечивает не хуже биржи. Любой, располагающей оборудованием, может быть в курсе состояния рынка (достаточно ввести свой курс, а остальное сделает специальная программа).</w:t>
      </w:r>
    </w:p>
    <w:p w:rsidR="0035738E" w:rsidRDefault="0035738E">
      <w:pPr>
        <w:pStyle w:val="21"/>
      </w:pPr>
      <w:r>
        <w:t xml:space="preserve">С развитием средств электронной связи “внебиржевая” торговля постоянно совершенствуется, вовлекая в себя все новых участников. </w:t>
      </w:r>
    </w:p>
    <w:p w:rsidR="0035738E" w:rsidRDefault="0035738E">
      <w:pPr>
        <w:pStyle w:val="21"/>
      </w:pPr>
      <w:r>
        <w:t>Многие опасаются, что традиционная биржа станет лишь придатком, а основной поток сделок пойдет по другим каналам, что угрожает существованию целых профессиональных отраслей маклеровской и банковской деятельности. Но биржи все еще существуют. В ФРГ они пользуются законодательным покровительством и поощрением.</w:t>
      </w:r>
      <w:r>
        <w:rPr>
          <w:rStyle w:val="aa"/>
        </w:rPr>
        <w:footnoteReference w:customMarkFollows="1" w:id="4"/>
        <w:t>1</w:t>
      </w:r>
    </w:p>
    <w:p w:rsidR="0035738E" w:rsidRDefault="0035738E">
      <w:pPr>
        <w:spacing w:before="0" w:after="0" w:line="360" w:lineRule="auto"/>
        <w:jc w:val="both"/>
      </w:pPr>
    </w:p>
    <w:p w:rsidR="0035738E" w:rsidRDefault="0035738E">
      <w:pPr>
        <w:spacing w:before="0" w:after="0" w:line="360" w:lineRule="auto"/>
        <w:jc w:val="both"/>
      </w:pPr>
    </w:p>
    <w:p w:rsidR="0035738E" w:rsidRDefault="0035738E">
      <w:pPr>
        <w:spacing w:before="0" w:after="0" w:line="360" w:lineRule="auto"/>
        <w:jc w:val="both"/>
      </w:pPr>
    </w:p>
    <w:p w:rsidR="0035738E" w:rsidRDefault="0035738E">
      <w:pPr>
        <w:spacing w:before="0" w:after="0" w:line="360" w:lineRule="auto"/>
        <w:jc w:val="both"/>
      </w:pPr>
    </w:p>
    <w:p w:rsidR="0035738E" w:rsidRDefault="0035738E">
      <w:pPr>
        <w:spacing w:before="0" w:after="0" w:line="360" w:lineRule="auto"/>
        <w:jc w:val="both"/>
      </w:pPr>
    </w:p>
    <w:p w:rsidR="0035738E" w:rsidRDefault="0035738E">
      <w:pPr>
        <w:pStyle w:val="a8"/>
        <w:rPr>
          <w:sz w:val="24"/>
          <w:szCs w:val="24"/>
        </w:rPr>
      </w:pPr>
    </w:p>
    <w:p w:rsidR="0035738E" w:rsidRDefault="0035738E">
      <w:pPr>
        <w:numPr>
          <w:ilvl w:val="1"/>
          <w:numId w:val="37"/>
        </w:numPr>
        <w:spacing w:before="0" w:after="0" w:line="360" w:lineRule="auto"/>
        <w:jc w:val="center"/>
        <w:rPr>
          <w:b/>
          <w:bCs/>
          <w:sz w:val="28"/>
          <w:szCs w:val="28"/>
        </w:rPr>
      </w:pPr>
      <w:r>
        <w:rPr>
          <w:b/>
          <w:bCs/>
          <w:sz w:val="28"/>
          <w:szCs w:val="28"/>
        </w:rPr>
        <w:t>Общая характеристика биржевых сделок.  Виды биржевых сделок.</w:t>
      </w:r>
    </w:p>
    <w:p w:rsidR="0035738E" w:rsidRDefault="0035738E">
      <w:pPr>
        <w:spacing w:before="0" w:after="0" w:line="360" w:lineRule="auto"/>
        <w:rPr>
          <w:b/>
          <w:bCs/>
          <w:sz w:val="28"/>
          <w:szCs w:val="28"/>
        </w:rPr>
      </w:pPr>
    </w:p>
    <w:p w:rsidR="0035738E" w:rsidRDefault="0035738E">
      <w:pPr>
        <w:pStyle w:val="8"/>
        <w:rPr>
          <w:sz w:val="28"/>
          <w:szCs w:val="28"/>
          <w:lang w:val="ru-RU"/>
        </w:rPr>
      </w:pPr>
      <w:r>
        <w:rPr>
          <w:sz w:val="28"/>
          <w:szCs w:val="28"/>
          <w:lang w:val="ru-RU"/>
        </w:rPr>
        <w:t>Сделки на фондовой бирже делятся в зависимости от срока их исполнения на:</w:t>
      </w:r>
    </w:p>
    <w:p w:rsidR="0035738E" w:rsidRDefault="0035738E">
      <w:pPr>
        <w:numPr>
          <w:ilvl w:val="0"/>
          <w:numId w:val="6"/>
        </w:numPr>
        <w:spacing w:before="0" w:after="0" w:line="360" w:lineRule="auto"/>
        <w:ind w:left="357" w:hanging="357"/>
        <w:jc w:val="both"/>
        <w:rPr>
          <w:sz w:val="28"/>
          <w:szCs w:val="28"/>
        </w:rPr>
      </w:pPr>
      <w:r>
        <w:rPr>
          <w:b/>
          <w:bCs/>
          <w:i/>
          <w:iCs/>
          <w:sz w:val="28"/>
          <w:szCs w:val="28"/>
          <w:u w:val="single"/>
        </w:rPr>
        <w:t>кассовые</w:t>
      </w:r>
      <w:r>
        <w:rPr>
          <w:sz w:val="28"/>
          <w:szCs w:val="28"/>
        </w:rPr>
        <w:t>, подлежащие исполнению немедленно (в зале биржи: Т+О, или в течение трех дней после заключения:Т+3, где Т- время заключения сделки);</w:t>
      </w:r>
    </w:p>
    <w:p w:rsidR="0035738E" w:rsidRDefault="0035738E">
      <w:pPr>
        <w:numPr>
          <w:ilvl w:val="0"/>
          <w:numId w:val="6"/>
        </w:numPr>
        <w:spacing w:before="0" w:after="0" w:line="360" w:lineRule="auto"/>
        <w:ind w:left="357" w:hanging="357"/>
        <w:jc w:val="both"/>
        <w:rPr>
          <w:i/>
          <w:iCs/>
          <w:sz w:val="28"/>
          <w:szCs w:val="28"/>
          <w:u w:val="single"/>
        </w:rPr>
      </w:pPr>
      <w:r>
        <w:rPr>
          <w:b/>
          <w:bCs/>
          <w:i/>
          <w:iCs/>
          <w:sz w:val="28"/>
          <w:szCs w:val="28"/>
          <w:u w:val="single"/>
        </w:rPr>
        <w:t>срочные</w:t>
      </w:r>
      <w:r>
        <w:rPr>
          <w:sz w:val="28"/>
          <w:szCs w:val="28"/>
        </w:rPr>
        <w:t>, по которым продавец обязуется представить ценные бумаги к установленному сроку, а покупатель – принять их и оплатить по условиям сделки. По Российскому законодательству срочные сделки должны быть исполнены в течение трех месяцев: Т+90.</w:t>
      </w:r>
    </w:p>
    <w:p w:rsidR="0035738E" w:rsidRDefault="0035738E">
      <w:pPr>
        <w:spacing w:before="0" w:after="0" w:line="360" w:lineRule="auto"/>
        <w:ind w:left="357" w:hanging="357"/>
        <w:jc w:val="both"/>
        <w:rPr>
          <w:sz w:val="28"/>
          <w:szCs w:val="28"/>
        </w:rPr>
      </w:pPr>
      <w:r>
        <w:rPr>
          <w:sz w:val="28"/>
          <w:szCs w:val="28"/>
        </w:rPr>
        <w:t>Срочные сделки имеют много разновидностей, они различаются:</w:t>
      </w:r>
    </w:p>
    <w:p w:rsidR="0035738E" w:rsidRDefault="0035738E">
      <w:pPr>
        <w:numPr>
          <w:ilvl w:val="0"/>
          <w:numId w:val="7"/>
        </w:numPr>
        <w:tabs>
          <w:tab w:val="clear" w:pos="360"/>
          <w:tab w:val="num" w:pos="717"/>
        </w:tabs>
        <w:spacing w:before="0" w:after="0" w:line="360" w:lineRule="auto"/>
        <w:ind w:left="717"/>
        <w:jc w:val="both"/>
        <w:rPr>
          <w:sz w:val="28"/>
          <w:szCs w:val="28"/>
        </w:rPr>
      </w:pPr>
      <w:r>
        <w:rPr>
          <w:i/>
          <w:iCs/>
          <w:sz w:val="28"/>
          <w:szCs w:val="28"/>
        </w:rPr>
        <w:t>по цене</w:t>
      </w:r>
      <w:r>
        <w:rPr>
          <w:sz w:val="28"/>
          <w:szCs w:val="28"/>
        </w:rPr>
        <w:t xml:space="preserve"> (как будет производится расчет по сделке – по рыночной цене на момент заключения или исполнения сделки); </w:t>
      </w:r>
    </w:p>
    <w:p w:rsidR="0035738E" w:rsidRDefault="0035738E">
      <w:pPr>
        <w:numPr>
          <w:ilvl w:val="0"/>
          <w:numId w:val="7"/>
        </w:numPr>
        <w:tabs>
          <w:tab w:val="clear" w:pos="360"/>
          <w:tab w:val="num" w:pos="717"/>
        </w:tabs>
        <w:spacing w:before="0" w:after="0" w:line="360" w:lineRule="auto"/>
        <w:ind w:left="717"/>
        <w:jc w:val="both"/>
        <w:rPr>
          <w:sz w:val="28"/>
          <w:szCs w:val="28"/>
        </w:rPr>
      </w:pPr>
      <w:r>
        <w:rPr>
          <w:i/>
          <w:iCs/>
          <w:sz w:val="28"/>
          <w:szCs w:val="28"/>
        </w:rPr>
        <w:t>по сроку расчета</w:t>
      </w:r>
      <w:r>
        <w:rPr>
          <w:sz w:val="28"/>
          <w:szCs w:val="28"/>
        </w:rPr>
        <w:t>:</w:t>
      </w:r>
    </w:p>
    <w:p w:rsidR="0035738E" w:rsidRDefault="0035738E">
      <w:pPr>
        <w:numPr>
          <w:ilvl w:val="0"/>
          <w:numId w:val="8"/>
        </w:numPr>
        <w:spacing w:before="0" w:after="0" w:line="360" w:lineRule="auto"/>
        <w:jc w:val="both"/>
        <w:rPr>
          <w:sz w:val="28"/>
          <w:szCs w:val="28"/>
        </w:rPr>
      </w:pPr>
      <w:r>
        <w:rPr>
          <w:sz w:val="28"/>
          <w:szCs w:val="28"/>
        </w:rPr>
        <w:t>через определенное количество дней, соответствующих сроку исполнения сделки  (если установлен месячный срок исполнения, то сделки, заключенные 1 марта, будут исполняться 1 апреля, 2 марта – 2 апреля и т.д.);</w:t>
      </w:r>
    </w:p>
    <w:p w:rsidR="0035738E" w:rsidRDefault="0035738E">
      <w:pPr>
        <w:numPr>
          <w:ilvl w:val="0"/>
          <w:numId w:val="8"/>
        </w:numPr>
        <w:spacing w:before="0" w:after="0" w:line="360" w:lineRule="auto"/>
        <w:jc w:val="both"/>
        <w:rPr>
          <w:sz w:val="28"/>
          <w:szCs w:val="28"/>
        </w:rPr>
      </w:pPr>
      <w:r>
        <w:rPr>
          <w:sz w:val="28"/>
          <w:szCs w:val="28"/>
        </w:rPr>
        <w:t>сделки могут заключаться на определенный месяц и тогда сроком их исполнения будет либо середина, либо конец месяца (сделка в любой день марта может быть заключена на апрель и сроком ее исполнения будет либо 15 апреля, либо последний день апреля);</w:t>
      </w:r>
    </w:p>
    <w:p w:rsidR="0035738E" w:rsidRDefault="0035738E">
      <w:pPr>
        <w:numPr>
          <w:ilvl w:val="0"/>
          <w:numId w:val="9"/>
        </w:numPr>
        <w:tabs>
          <w:tab w:val="clear" w:pos="360"/>
          <w:tab w:val="num" w:pos="927"/>
        </w:tabs>
        <w:spacing w:before="0" w:after="0" w:line="360" w:lineRule="auto"/>
        <w:ind w:left="927"/>
        <w:jc w:val="both"/>
        <w:rPr>
          <w:sz w:val="28"/>
          <w:szCs w:val="28"/>
        </w:rPr>
      </w:pPr>
      <w:r>
        <w:rPr>
          <w:i/>
          <w:iCs/>
          <w:sz w:val="28"/>
          <w:szCs w:val="28"/>
        </w:rPr>
        <w:t>по механизму заключения</w:t>
      </w:r>
      <w:r>
        <w:rPr>
          <w:sz w:val="28"/>
          <w:szCs w:val="28"/>
        </w:rPr>
        <w:t>:</w:t>
      </w:r>
    </w:p>
    <w:p w:rsidR="0035738E" w:rsidRDefault="0035738E">
      <w:pPr>
        <w:pStyle w:val="21"/>
        <w:numPr>
          <w:ilvl w:val="0"/>
          <w:numId w:val="8"/>
        </w:numPr>
      </w:pPr>
      <w:r>
        <w:t>твердые – сделки, обязательные к исполнению в установленный срок по твердой цене. Такие сделки заключаются на разный объем ценных бумаг и срок исчисляется из реальных потребностей контрагентов;</w:t>
      </w:r>
    </w:p>
    <w:p w:rsidR="0035738E" w:rsidRDefault="0035738E">
      <w:pPr>
        <w:numPr>
          <w:ilvl w:val="0"/>
          <w:numId w:val="8"/>
        </w:numPr>
        <w:spacing w:before="0" w:after="0" w:line="360" w:lineRule="auto"/>
        <w:jc w:val="both"/>
        <w:rPr>
          <w:sz w:val="28"/>
          <w:szCs w:val="28"/>
        </w:rPr>
      </w:pPr>
      <w:r>
        <w:rPr>
          <w:sz w:val="28"/>
          <w:szCs w:val="28"/>
        </w:rPr>
        <w:t>фьючерсные и опционные – сделки с производными ценными бумагами: фьючерсами и опционами;</w:t>
      </w:r>
    </w:p>
    <w:p w:rsidR="0035738E" w:rsidRDefault="0035738E">
      <w:pPr>
        <w:numPr>
          <w:ilvl w:val="0"/>
          <w:numId w:val="8"/>
        </w:numPr>
        <w:spacing w:before="0" w:after="0" w:line="360" w:lineRule="auto"/>
        <w:jc w:val="both"/>
        <w:rPr>
          <w:sz w:val="28"/>
          <w:szCs w:val="28"/>
        </w:rPr>
      </w:pPr>
      <w:r>
        <w:rPr>
          <w:sz w:val="28"/>
          <w:szCs w:val="28"/>
        </w:rPr>
        <w:t>пролонгационные  сделки используют биржевые спекулянты. Когда коньюктура рынка не отвечает их планам и они переносят срок исполнения кассовой сделки. Поэтому пролонгационные сделки представляют собой соединение кассовой и срочной биржевой и внебиржевой.</w:t>
      </w:r>
    </w:p>
    <w:p w:rsidR="0035738E" w:rsidRDefault="0035738E">
      <w:pPr>
        <w:spacing w:before="0" w:after="0" w:line="360" w:lineRule="auto"/>
        <w:ind w:firstLine="567"/>
        <w:jc w:val="both"/>
        <w:rPr>
          <w:sz w:val="28"/>
          <w:szCs w:val="28"/>
        </w:rPr>
      </w:pPr>
      <w:r>
        <w:rPr>
          <w:sz w:val="28"/>
          <w:szCs w:val="28"/>
        </w:rPr>
        <w:t>Сделки, заключенные на бирже, оформляются  биржевым договором-документом, которым оформляются соглашения контрагентов по условиям продажи (поставки) ценных бумаг в результате сделки, заключенной на бирже, и подлежат обязательной регистрации либо на бирже, либо у профессионального участника биржевой торговли, который имеет на это право.</w:t>
      </w:r>
      <w:r>
        <w:rPr>
          <w:rStyle w:val="aa"/>
          <w:sz w:val="28"/>
          <w:szCs w:val="28"/>
        </w:rPr>
        <w:footnoteReference w:customMarkFollows="1" w:id="5"/>
        <w:t>1</w:t>
      </w:r>
    </w:p>
    <w:p w:rsidR="0035738E" w:rsidRDefault="0035738E">
      <w:pPr>
        <w:pStyle w:val="31"/>
      </w:pPr>
      <w:r>
        <w:t>Теперь рассмотрим конкретные виды сделок, их особенности заключения.</w:t>
      </w:r>
    </w:p>
    <w:p w:rsidR="0035738E" w:rsidRDefault="0035738E">
      <w:pPr>
        <w:spacing w:before="0" w:after="0" w:line="360" w:lineRule="auto"/>
        <w:ind w:firstLine="851"/>
        <w:jc w:val="both"/>
        <w:rPr>
          <w:sz w:val="28"/>
          <w:szCs w:val="28"/>
        </w:rPr>
      </w:pPr>
      <w:r>
        <w:rPr>
          <w:b/>
          <w:bCs/>
          <w:i/>
          <w:iCs/>
          <w:sz w:val="28"/>
          <w:szCs w:val="28"/>
          <w:u w:val="single"/>
        </w:rPr>
        <w:t>Сделки за наличный расчет</w:t>
      </w:r>
      <w:r>
        <w:rPr>
          <w:b/>
          <w:bCs/>
          <w:i/>
          <w:iCs/>
          <w:sz w:val="28"/>
          <w:szCs w:val="28"/>
        </w:rPr>
        <w:t xml:space="preserve"> (кассовые сделки) </w:t>
      </w:r>
      <w:r>
        <w:rPr>
          <w:sz w:val="28"/>
          <w:szCs w:val="28"/>
        </w:rPr>
        <w:t xml:space="preserve">предполагают расчет ценными бумагами и их поставку немедленно, а на практике – в короткий срок. Биржевое поручение (заказ) включает в себя точное указание продаваемой (покупаемой) ценной бумаги (полное наименование, как это сделано в курсовом бюллетене; вид – акция, облигация, доля участия или право; серия, если они выпускаются сериями), количество ценных бумаг. </w:t>
      </w:r>
    </w:p>
    <w:p w:rsidR="0035738E" w:rsidRDefault="0035738E">
      <w:pPr>
        <w:spacing w:before="0" w:after="0" w:line="360" w:lineRule="auto"/>
        <w:ind w:firstLine="851"/>
        <w:jc w:val="both"/>
        <w:rPr>
          <w:sz w:val="28"/>
          <w:szCs w:val="28"/>
        </w:rPr>
      </w:pPr>
      <w:r>
        <w:rPr>
          <w:sz w:val="28"/>
          <w:szCs w:val="28"/>
        </w:rPr>
        <w:t xml:space="preserve">Особое внимание уделим курсу заключаемой сделки. Он определяется в зависимости от заказа. </w:t>
      </w:r>
      <w:r>
        <w:rPr>
          <w:i/>
          <w:iCs/>
          <w:sz w:val="28"/>
          <w:szCs w:val="28"/>
        </w:rPr>
        <w:t>Рыночный заказ</w:t>
      </w:r>
      <w:r>
        <w:rPr>
          <w:sz w:val="28"/>
          <w:szCs w:val="28"/>
        </w:rPr>
        <w:t xml:space="preserve">  выполняется по первому текущему курсу по времени его поступления на биржевые торги. </w:t>
      </w:r>
      <w:r>
        <w:rPr>
          <w:i/>
          <w:iCs/>
          <w:sz w:val="28"/>
          <w:szCs w:val="28"/>
        </w:rPr>
        <w:t xml:space="preserve">Лимит-заказ </w:t>
      </w:r>
      <w:r>
        <w:rPr>
          <w:sz w:val="28"/>
          <w:szCs w:val="28"/>
        </w:rPr>
        <w:t xml:space="preserve">– покупка или продажа ценных бумаг по наилучшему курсу. Он выполняется в случае, если котируемый курс на бирже равен или ниже установленного лимита – в случае покупки или равен, выше установленного лимита – в случае продажи. </w:t>
      </w:r>
      <w:r>
        <w:rPr>
          <w:i/>
          <w:iCs/>
          <w:sz w:val="28"/>
          <w:szCs w:val="28"/>
        </w:rPr>
        <w:t xml:space="preserve">Заказ на куплю-продажу по первому текущему курсу. </w:t>
      </w:r>
      <w:r>
        <w:rPr>
          <w:sz w:val="28"/>
          <w:szCs w:val="28"/>
        </w:rPr>
        <w:t xml:space="preserve">Его отличие от рыночного заказа состоит в том, что он выполняется по мере того, как условия рынка позволят дать новую котировку – либо первый курс, либо более низкому – при покупке, либо более высокому – при продаже. </w:t>
      </w:r>
      <w:r>
        <w:rPr>
          <w:i/>
          <w:iCs/>
          <w:sz w:val="28"/>
          <w:szCs w:val="28"/>
        </w:rPr>
        <w:t>Стоп-заказ</w:t>
      </w:r>
      <w:r>
        <w:rPr>
          <w:sz w:val="28"/>
          <w:szCs w:val="28"/>
        </w:rPr>
        <w:t xml:space="preserve">  - поручение на куплю-продажу ценных бумаг, когда их котировка достигает указанного в заказе размера.</w:t>
      </w:r>
    </w:p>
    <w:p w:rsidR="0035738E" w:rsidRDefault="0035738E">
      <w:pPr>
        <w:spacing w:before="0" w:after="0" w:line="360" w:lineRule="auto"/>
        <w:ind w:firstLine="851"/>
        <w:jc w:val="both"/>
        <w:rPr>
          <w:sz w:val="28"/>
          <w:szCs w:val="28"/>
        </w:rPr>
      </w:pPr>
      <w:r>
        <w:rPr>
          <w:sz w:val="28"/>
          <w:szCs w:val="28"/>
        </w:rPr>
        <w:t>Общее правило сделок за наличный расчет состоит в том. Что биржевые поручения имеют ограниченный срок действия – 1 день, 1 неделя, но максимальный равен 1 месяцу.</w:t>
      </w:r>
    </w:p>
    <w:p w:rsidR="0035738E" w:rsidRDefault="0035738E">
      <w:pPr>
        <w:spacing w:before="0" w:after="0" w:line="360" w:lineRule="auto"/>
        <w:ind w:firstLine="851"/>
        <w:jc w:val="both"/>
        <w:rPr>
          <w:sz w:val="28"/>
          <w:szCs w:val="28"/>
          <w:u w:val="single"/>
        </w:rPr>
      </w:pPr>
      <w:r>
        <w:rPr>
          <w:sz w:val="28"/>
          <w:szCs w:val="28"/>
          <w:u w:val="single"/>
        </w:rPr>
        <w:t>На биржевые поручения способны оказать влияние три факта:</w:t>
      </w:r>
    </w:p>
    <w:p w:rsidR="0035738E" w:rsidRDefault="0035738E">
      <w:pPr>
        <w:numPr>
          <w:ilvl w:val="0"/>
          <w:numId w:val="39"/>
        </w:numPr>
        <w:spacing w:before="0" w:after="0" w:line="360" w:lineRule="auto"/>
        <w:jc w:val="both"/>
        <w:rPr>
          <w:sz w:val="28"/>
          <w:szCs w:val="28"/>
        </w:rPr>
      </w:pPr>
      <w:r>
        <w:rPr>
          <w:i/>
          <w:iCs/>
          <w:sz w:val="28"/>
          <w:szCs w:val="28"/>
          <w:u w:val="single"/>
        </w:rPr>
        <w:t>Отрыв</w:t>
      </w:r>
      <w:r>
        <w:rPr>
          <w:sz w:val="28"/>
          <w:szCs w:val="28"/>
        </w:rPr>
        <w:t xml:space="preserve"> </w:t>
      </w:r>
      <w:r>
        <w:rPr>
          <w:i/>
          <w:iCs/>
          <w:sz w:val="28"/>
          <w:szCs w:val="28"/>
          <w:u w:val="single"/>
        </w:rPr>
        <w:t xml:space="preserve">купона.. </w:t>
      </w:r>
      <w:r>
        <w:rPr>
          <w:sz w:val="28"/>
          <w:szCs w:val="28"/>
        </w:rPr>
        <w:t>Он никак не влияет на «рыночные» заказы. В «лимит-заказах», переданных в день отрыва купона лимит уменьшается на чистую сумму купона. «Связанные заказы»  остаются действительными, но разница (если она зафиксирована) увеличивается или уменьшается на сумму купона.</w:t>
      </w:r>
    </w:p>
    <w:p w:rsidR="0035738E" w:rsidRDefault="0035738E">
      <w:pPr>
        <w:numPr>
          <w:ilvl w:val="0"/>
          <w:numId w:val="39"/>
        </w:numPr>
        <w:spacing w:before="0" w:after="0" w:line="360" w:lineRule="auto"/>
        <w:jc w:val="both"/>
        <w:rPr>
          <w:sz w:val="28"/>
          <w:szCs w:val="28"/>
        </w:rPr>
      </w:pPr>
      <w:r>
        <w:rPr>
          <w:i/>
          <w:iCs/>
          <w:sz w:val="28"/>
          <w:szCs w:val="28"/>
          <w:u w:val="single"/>
        </w:rPr>
        <w:t>Использование</w:t>
      </w:r>
      <w:r>
        <w:rPr>
          <w:sz w:val="28"/>
          <w:szCs w:val="28"/>
        </w:rPr>
        <w:t xml:space="preserve"> </w:t>
      </w:r>
      <w:r>
        <w:rPr>
          <w:i/>
          <w:iCs/>
          <w:sz w:val="28"/>
          <w:szCs w:val="28"/>
          <w:u w:val="single"/>
        </w:rPr>
        <w:t>права</w:t>
      </w:r>
      <w:r>
        <w:rPr>
          <w:sz w:val="28"/>
          <w:szCs w:val="28"/>
        </w:rPr>
        <w:t xml:space="preserve"> </w:t>
      </w:r>
      <w:r>
        <w:rPr>
          <w:i/>
          <w:iCs/>
          <w:sz w:val="28"/>
          <w:szCs w:val="28"/>
          <w:u w:val="single"/>
        </w:rPr>
        <w:t>на</w:t>
      </w:r>
      <w:r>
        <w:rPr>
          <w:sz w:val="28"/>
          <w:szCs w:val="28"/>
        </w:rPr>
        <w:t xml:space="preserve"> </w:t>
      </w:r>
      <w:r>
        <w:rPr>
          <w:i/>
          <w:iCs/>
          <w:sz w:val="28"/>
          <w:szCs w:val="28"/>
          <w:u w:val="single"/>
        </w:rPr>
        <w:t>преимущественное</w:t>
      </w:r>
      <w:r>
        <w:rPr>
          <w:sz w:val="28"/>
          <w:szCs w:val="28"/>
        </w:rPr>
        <w:t xml:space="preserve"> </w:t>
      </w:r>
      <w:r>
        <w:rPr>
          <w:i/>
          <w:iCs/>
          <w:sz w:val="28"/>
          <w:szCs w:val="28"/>
          <w:u w:val="single"/>
        </w:rPr>
        <w:t>приобретение</w:t>
      </w:r>
      <w:r>
        <w:rPr>
          <w:sz w:val="28"/>
          <w:szCs w:val="28"/>
        </w:rPr>
        <w:t xml:space="preserve"> </w:t>
      </w:r>
      <w:r>
        <w:rPr>
          <w:i/>
          <w:iCs/>
          <w:sz w:val="28"/>
          <w:szCs w:val="28"/>
          <w:u w:val="single"/>
        </w:rPr>
        <w:t>дополнительных</w:t>
      </w:r>
      <w:r>
        <w:rPr>
          <w:sz w:val="28"/>
          <w:szCs w:val="28"/>
        </w:rPr>
        <w:t xml:space="preserve">  </w:t>
      </w:r>
      <w:r>
        <w:rPr>
          <w:i/>
          <w:iCs/>
          <w:sz w:val="28"/>
          <w:szCs w:val="28"/>
          <w:u w:val="single"/>
        </w:rPr>
        <w:t>акций</w:t>
      </w:r>
      <w:r>
        <w:rPr>
          <w:sz w:val="28"/>
          <w:szCs w:val="28"/>
        </w:rPr>
        <w:t xml:space="preserve">  </w:t>
      </w:r>
      <w:r>
        <w:rPr>
          <w:i/>
          <w:iCs/>
          <w:sz w:val="28"/>
          <w:szCs w:val="28"/>
          <w:u w:val="single"/>
        </w:rPr>
        <w:t>или</w:t>
      </w:r>
      <w:r>
        <w:rPr>
          <w:sz w:val="28"/>
          <w:szCs w:val="28"/>
        </w:rPr>
        <w:t xml:space="preserve"> </w:t>
      </w:r>
      <w:r>
        <w:rPr>
          <w:i/>
          <w:iCs/>
          <w:sz w:val="28"/>
          <w:szCs w:val="28"/>
          <w:u w:val="single"/>
        </w:rPr>
        <w:t>права</w:t>
      </w:r>
      <w:r>
        <w:rPr>
          <w:sz w:val="28"/>
          <w:szCs w:val="28"/>
        </w:rPr>
        <w:t xml:space="preserve">  </w:t>
      </w:r>
      <w:r>
        <w:rPr>
          <w:i/>
          <w:iCs/>
          <w:sz w:val="28"/>
          <w:szCs w:val="28"/>
          <w:u w:val="single"/>
        </w:rPr>
        <w:t>на</w:t>
      </w:r>
      <w:r>
        <w:rPr>
          <w:sz w:val="28"/>
          <w:szCs w:val="28"/>
        </w:rPr>
        <w:t xml:space="preserve">  </w:t>
      </w:r>
      <w:r>
        <w:rPr>
          <w:i/>
          <w:iCs/>
          <w:sz w:val="28"/>
          <w:szCs w:val="28"/>
          <w:u w:val="single"/>
        </w:rPr>
        <w:t>безвозмездное</w:t>
      </w:r>
      <w:r>
        <w:rPr>
          <w:sz w:val="28"/>
          <w:szCs w:val="28"/>
        </w:rPr>
        <w:t xml:space="preserve"> </w:t>
      </w:r>
      <w:r>
        <w:rPr>
          <w:i/>
          <w:iCs/>
          <w:sz w:val="28"/>
          <w:szCs w:val="28"/>
          <w:u w:val="single"/>
        </w:rPr>
        <w:t>получение</w:t>
      </w:r>
      <w:r>
        <w:rPr>
          <w:sz w:val="28"/>
          <w:szCs w:val="28"/>
        </w:rPr>
        <w:t xml:space="preserve"> </w:t>
      </w:r>
      <w:r>
        <w:rPr>
          <w:i/>
          <w:iCs/>
          <w:sz w:val="28"/>
          <w:szCs w:val="28"/>
          <w:u w:val="single"/>
        </w:rPr>
        <w:t>акций</w:t>
      </w:r>
      <w:r>
        <w:rPr>
          <w:sz w:val="28"/>
          <w:szCs w:val="28"/>
        </w:rPr>
        <w:t>.  Посредники и клиенты могут договориться о том, что «рыночные заказы», переданные до использования права, остаются действительными и после использования права. «Лимит-заказы» перестают действовать. Теже правила применяются и при использовании права на безвозмездное получение акций.</w:t>
      </w:r>
    </w:p>
    <w:p w:rsidR="0035738E" w:rsidRDefault="0035738E">
      <w:pPr>
        <w:numPr>
          <w:ilvl w:val="0"/>
          <w:numId w:val="39"/>
        </w:numPr>
        <w:spacing w:before="0" w:after="0" w:line="360" w:lineRule="auto"/>
        <w:jc w:val="both"/>
        <w:rPr>
          <w:sz w:val="28"/>
          <w:szCs w:val="28"/>
        </w:rPr>
      </w:pPr>
      <w:r>
        <w:rPr>
          <w:i/>
          <w:iCs/>
          <w:sz w:val="28"/>
          <w:szCs w:val="28"/>
          <w:u w:val="single"/>
        </w:rPr>
        <w:t>Привлечение</w:t>
      </w:r>
      <w:r>
        <w:rPr>
          <w:i/>
          <w:iCs/>
          <w:sz w:val="28"/>
          <w:szCs w:val="28"/>
        </w:rPr>
        <w:t xml:space="preserve"> </w:t>
      </w:r>
      <w:r>
        <w:rPr>
          <w:i/>
          <w:iCs/>
          <w:sz w:val="28"/>
          <w:szCs w:val="28"/>
          <w:u w:val="single"/>
        </w:rPr>
        <w:t>средств</w:t>
      </w:r>
      <w:r>
        <w:rPr>
          <w:i/>
          <w:iCs/>
          <w:sz w:val="28"/>
          <w:szCs w:val="28"/>
        </w:rPr>
        <w:t xml:space="preserve"> </w:t>
      </w:r>
      <w:r>
        <w:rPr>
          <w:i/>
          <w:iCs/>
          <w:sz w:val="28"/>
          <w:szCs w:val="28"/>
          <w:u w:val="single"/>
        </w:rPr>
        <w:t>для</w:t>
      </w:r>
      <w:r>
        <w:rPr>
          <w:i/>
          <w:iCs/>
          <w:sz w:val="28"/>
          <w:szCs w:val="28"/>
        </w:rPr>
        <w:t xml:space="preserve"> </w:t>
      </w:r>
      <w:r>
        <w:rPr>
          <w:i/>
          <w:iCs/>
          <w:sz w:val="28"/>
          <w:szCs w:val="28"/>
          <w:u w:val="single"/>
        </w:rPr>
        <w:t>оплаты</w:t>
      </w:r>
      <w:r>
        <w:rPr>
          <w:i/>
          <w:iCs/>
          <w:sz w:val="28"/>
          <w:szCs w:val="28"/>
        </w:rPr>
        <w:t xml:space="preserve"> </w:t>
      </w:r>
      <w:r>
        <w:rPr>
          <w:i/>
          <w:iCs/>
          <w:sz w:val="28"/>
          <w:szCs w:val="28"/>
          <w:u w:val="single"/>
        </w:rPr>
        <w:t>неоплаченной</w:t>
      </w:r>
      <w:r>
        <w:rPr>
          <w:i/>
          <w:iCs/>
          <w:sz w:val="28"/>
          <w:szCs w:val="28"/>
        </w:rPr>
        <w:t xml:space="preserve"> </w:t>
      </w:r>
      <w:r>
        <w:rPr>
          <w:i/>
          <w:iCs/>
          <w:sz w:val="28"/>
          <w:szCs w:val="28"/>
          <w:u w:val="single"/>
        </w:rPr>
        <w:t>ценной</w:t>
      </w:r>
      <w:r>
        <w:rPr>
          <w:i/>
          <w:iCs/>
          <w:sz w:val="28"/>
          <w:szCs w:val="28"/>
        </w:rPr>
        <w:t xml:space="preserve"> </w:t>
      </w:r>
      <w:r>
        <w:rPr>
          <w:i/>
          <w:iCs/>
          <w:sz w:val="28"/>
          <w:szCs w:val="28"/>
          <w:u w:val="single"/>
        </w:rPr>
        <w:t>бумаги</w:t>
      </w:r>
      <w:r>
        <w:rPr>
          <w:i/>
          <w:iCs/>
          <w:sz w:val="28"/>
          <w:szCs w:val="28"/>
        </w:rPr>
        <w:t>.</w:t>
      </w:r>
      <w:r>
        <w:rPr>
          <w:sz w:val="28"/>
          <w:szCs w:val="28"/>
        </w:rPr>
        <w:t xml:space="preserve"> На бирже назначается дата, с которой ценная бумага станет продаваться под новой рубрикой, к примеру, вместо «частично неоплаченная акция» будет фигурировать «полностью неоплаченная акция». «Рыночные заказы» действительны. «Лимит-заказы» - аннулируются.</w:t>
      </w:r>
    </w:p>
    <w:p w:rsidR="0035738E" w:rsidRDefault="0035738E">
      <w:pPr>
        <w:spacing w:before="0" w:after="0" w:line="360" w:lineRule="auto"/>
        <w:ind w:firstLine="567"/>
        <w:jc w:val="both"/>
        <w:rPr>
          <w:sz w:val="28"/>
          <w:szCs w:val="28"/>
        </w:rPr>
      </w:pPr>
      <w:r>
        <w:rPr>
          <w:b/>
          <w:bCs/>
          <w:i/>
          <w:iCs/>
          <w:sz w:val="28"/>
          <w:szCs w:val="28"/>
          <w:u w:val="single"/>
        </w:rPr>
        <w:t xml:space="preserve">Сделки на срок </w:t>
      </w:r>
      <w:r>
        <w:rPr>
          <w:sz w:val="28"/>
          <w:szCs w:val="28"/>
        </w:rPr>
        <w:t>(подразделяются на 2 категории – твердые сделки и условные сделки) – это биржевые операции, условия осуществления которых назначаются в день сделки, но расчет по ценным бумагам и их поставка переносятся на более поздний срок, установленный заранее и называемый ликвидационным днем. Но чтобы не ставить посредников биржевой торговли в зависимость от финансовых возможностей клиентов делается покрытие - гарантия надлежащего закрытия позиций и препятствие для спекуляций. Соотношение между покрытиями и обязательствами не является постоянным, но оно влияет на динамику фондового рынка. Все ценные бумаги, обеспечивающие покрытие, оцениваются 100%-ми от их действительной стоимости.</w:t>
      </w:r>
    </w:p>
    <w:p w:rsidR="0035738E" w:rsidRDefault="0035738E">
      <w:pPr>
        <w:spacing w:before="0" w:after="0" w:line="360" w:lineRule="auto"/>
        <w:ind w:firstLine="567"/>
        <w:jc w:val="both"/>
        <w:rPr>
          <w:sz w:val="28"/>
          <w:szCs w:val="28"/>
        </w:rPr>
      </w:pPr>
      <w:r>
        <w:rPr>
          <w:sz w:val="28"/>
          <w:szCs w:val="28"/>
        </w:rPr>
        <w:t>Но в день ликвидации сделки положение складывается так, что по одной и той же ценной бумаге продавцы и покупатели желают перенести свою позицию:</w:t>
      </w:r>
    </w:p>
    <w:p w:rsidR="0035738E" w:rsidRDefault="0035738E">
      <w:pPr>
        <w:numPr>
          <w:ilvl w:val="0"/>
          <w:numId w:val="40"/>
        </w:numPr>
        <w:spacing w:before="0" w:after="0" w:line="360" w:lineRule="auto"/>
        <w:jc w:val="both"/>
        <w:rPr>
          <w:sz w:val="28"/>
          <w:szCs w:val="28"/>
        </w:rPr>
      </w:pPr>
      <w:r>
        <w:rPr>
          <w:sz w:val="28"/>
          <w:szCs w:val="28"/>
        </w:rPr>
        <w:t>Если количество ценных бумаг, предназначенных для репорта (не приобретения) больше числа позаимствованных ценных бумаг (не поставленных), то необходимо найти держателя капиталов, обеспечивающего покупателя средствами, что позволит ему перенести свою позицию на следующую ликвидацию сделки. При этом платится процент за репорт. Ставка процента колеблется в каждом случае в зависимости от размера позиций, намечаемых для репорта, и от объема средств,  которые могут быть направлены на репорт.</w:t>
      </w:r>
    </w:p>
    <w:p w:rsidR="0035738E" w:rsidRDefault="0035738E">
      <w:pPr>
        <w:numPr>
          <w:ilvl w:val="0"/>
          <w:numId w:val="40"/>
        </w:numPr>
        <w:spacing w:before="0" w:after="0" w:line="360" w:lineRule="auto"/>
        <w:jc w:val="both"/>
        <w:rPr>
          <w:sz w:val="28"/>
          <w:szCs w:val="28"/>
        </w:rPr>
      </w:pPr>
      <w:r>
        <w:rPr>
          <w:sz w:val="28"/>
          <w:szCs w:val="28"/>
        </w:rPr>
        <w:t>Если количество ценных бумаг, намечаемых для репорта меньше числа позаимствованных бумаг (депорт), то продавцы должны найти держателей ценных бумаг, которые согласились бы поставить им недостающие бумаги, позволив тем самым перенести свою позицию до следующей ликвидации сделки.</w:t>
      </w:r>
    </w:p>
    <w:p w:rsidR="0035738E" w:rsidRDefault="0035738E">
      <w:pPr>
        <w:numPr>
          <w:ilvl w:val="0"/>
          <w:numId w:val="40"/>
        </w:numPr>
        <w:spacing w:before="0" w:after="0" w:line="360" w:lineRule="auto"/>
        <w:jc w:val="both"/>
        <w:rPr>
          <w:sz w:val="28"/>
          <w:szCs w:val="28"/>
        </w:rPr>
      </w:pPr>
      <w:r>
        <w:rPr>
          <w:sz w:val="28"/>
          <w:szCs w:val="28"/>
        </w:rPr>
        <w:t>Если число ценных бумаг, предназначенных для репорта, равно количеству позаимствованных бумаг, то не надо оплачивать ни репорт, ни депорт. Т.е. репорт осуществляется по паритету.</w:t>
      </w:r>
    </w:p>
    <w:p w:rsidR="0035738E" w:rsidRDefault="0035738E">
      <w:pPr>
        <w:spacing w:before="0" w:after="0" w:line="360" w:lineRule="auto"/>
        <w:ind w:firstLine="567"/>
        <w:jc w:val="both"/>
        <w:rPr>
          <w:sz w:val="28"/>
          <w:szCs w:val="28"/>
        </w:rPr>
      </w:pPr>
      <w:r>
        <w:rPr>
          <w:b/>
          <w:bCs/>
          <w:i/>
          <w:iCs/>
          <w:sz w:val="28"/>
          <w:szCs w:val="28"/>
          <w:u w:val="single"/>
        </w:rPr>
        <w:t>Твердые сделки</w:t>
      </w:r>
      <w:r>
        <w:rPr>
          <w:sz w:val="28"/>
          <w:szCs w:val="28"/>
        </w:rPr>
        <w:t xml:space="preserve"> – операции, когда клиент обязан закрыть позиции в день следующего расчета по необходимости, используя описанный выше механизм репорта.</w:t>
      </w:r>
    </w:p>
    <w:p w:rsidR="0035738E" w:rsidRDefault="0035738E">
      <w:pPr>
        <w:spacing w:before="0" w:after="0" w:line="360" w:lineRule="auto"/>
        <w:ind w:firstLine="567"/>
        <w:jc w:val="both"/>
        <w:rPr>
          <w:sz w:val="28"/>
          <w:szCs w:val="28"/>
        </w:rPr>
      </w:pPr>
      <w:r>
        <w:rPr>
          <w:sz w:val="28"/>
          <w:szCs w:val="28"/>
        </w:rPr>
        <w:t>В отличие от рынка сделок за наличные, клиент не может по своему усмотрению устанавливать количество ценных бумаг для продажи или для покупки. В официальном перечне для каждого вида ценных бумаг устанавливается минимальное их количество (т.е. заказ может содержать только это количество или число кратное ему).</w:t>
      </w:r>
    </w:p>
    <w:p w:rsidR="0035738E" w:rsidRDefault="0035738E">
      <w:pPr>
        <w:spacing w:before="0" w:after="0" w:line="360" w:lineRule="auto"/>
        <w:ind w:firstLine="567"/>
        <w:jc w:val="both"/>
        <w:rPr>
          <w:sz w:val="28"/>
          <w:szCs w:val="28"/>
        </w:rPr>
      </w:pPr>
      <w:r>
        <w:rPr>
          <w:sz w:val="28"/>
          <w:szCs w:val="28"/>
        </w:rPr>
        <w:t>Существуют некоторые особенности по сроку, в течение которого действует заказ о твердой сделке:</w:t>
      </w:r>
    </w:p>
    <w:p w:rsidR="0035738E" w:rsidRDefault="0035738E">
      <w:pPr>
        <w:numPr>
          <w:ilvl w:val="0"/>
          <w:numId w:val="41"/>
        </w:numPr>
        <w:spacing w:before="0" w:after="0" w:line="360" w:lineRule="auto"/>
        <w:jc w:val="both"/>
        <w:rPr>
          <w:sz w:val="28"/>
          <w:szCs w:val="28"/>
        </w:rPr>
      </w:pPr>
      <w:r>
        <w:rPr>
          <w:sz w:val="28"/>
          <w:szCs w:val="28"/>
        </w:rPr>
        <w:t>по общему правилу они действительны до даты текущей ликвидации сделки, т.е. текущего расчета;</w:t>
      </w:r>
    </w:p>
    <w:p w:rsidR="0035738E" w:rsidRDefault="0035738E">
      <w:pPr>
        <w:numPr>
          <w:ilvl w:val="0"/>
          <w:numId w:val="41"/>
        </w:numPr>
        <w:spacing w:before="0" w:after="0" w:line="360" w:lineRule="auto"/>
        <w:jc w:val="both"/>
        <w:rPr>
          <w:sz w:val="28"/>
          <w:szCs w:val="28"/>
        </w:rPr>
      </w:pPr>
      <w:r>
        <w:rPr>
          <w:sz w:val="28"/>
          <w:szCs w:val="28"/>
        </w:rPr>
        <w:t>исключение: заказы, переданные с 3-го заседания биржи, предшествующего текущему расчету и не выполненные в ходе него, по просьбе лица, выдавшего заказ, могут оставаться в силе до следующего расчета;</w:t>
      </w:r>
    </w:p>
    <w:p w:rsidR="0035738E" w:rsidRDefault="0035738E">
      <w:pPr>
        <w:numPr>
          <w:ilvl w:val="0"/>
          <w:numId w:val="41"/>
        </w:numPr>
        <w:spacing w:before="0" w:after="0" w:line="360" w:lineRule="auto"/>
        <w:jc w:val="both"/>
        <w:rPr>
          <w:sz w:val="28"/>
          <w:szCs w:val="28"/>
        </w:rPr>
      </w:pPr>
      <w:r>
        <w:rPr>
          <w:sz w:val="28"/>
          <w:szCs w:val="28"/>
        </w:rPr>
        <w:t>участник сделки в любое время может ограничить срок действия своего заказа более ранней датой;</w:t>
      </w:r>
    </w:p>
    <w:p w:rsidR="0035738E" w:rsidRDefault="0035738E">
      <w:pPr>
        <w:numPr>
          <w:ilvl w:val="0"/>
          <w:numId w:val="41"/>
        </w:numPr>
        <w:spacing w:before="0" w:after="0" w:line="360" w:lineRule="auto"/>
        <w:jc w:val="both"/>
        <w:rPr>
          <w:sz w:val="28"/>
          <w:szCs w:val="28"/>
        </w:rPr>
      </w:pPr>
      <w:r>
        <w:rPr>
          <w:sz w:val="28"/>
          <w:szCs w:val="28"/>
        </w:rPr>
        <w:t>исключение: заказы на куплю-продажу по первому и последнему курсу действительны только в течение одного заседания биржи.</w:t>
      </w:r>
    </w:p>
    <w:p w:rsidR="0035738E" w:rsidRDefault="0035738E">
      <w:pPr>
        <w:pStyle w:val="21"/>
      </w:pPr>
      <w:r>
        <w:t>Для назначения курса по сделкам на срок используются те же требования, как и по сделкам за наличный расчет.</w:t>
      </w:r>
    </w:p>
    <w:p w:rsidR="0035738E" w:rsidRDefault="0035738E">
      <w:pPr>
        <w:pStyle w:val="9"/>
        <w:rPr>
          <w:b w:val="0"/>
          <w:bCs w:val="0"/>
          <w:i w:val="0"/>
          <w:iCs w:val="0"/>
          <w:u w:val="none"/>
          <w:lang w:val="ru-RU"/>
        </w:rPr>
      </w:pPr>
      <w:r>
        <w:rPr>
          <w:lang w:val="ru-RU"/>
        </w:rPr>
        <w:t>Условные сделки</w:t>
      </w:r>
      <w:r>
        <w:rPr>
          <w:b w:val="0"/>
          <w:bCs w:val="0"/>
          <w:i w:val="0"/>
          <w:iCs w:val="0"/>
          <w:u w:val="none"/>
          <w:lang w:val="ru-RU"/>
        </w:rPr>
        <w:t>: сделки с премией, стеллажные сделки, двойной опцион, рынки опционов.</w:t>
      </w:r>
    </w:p>
    <w:p w:rsidR="0035738E" w:rsidRDefault="0035738E">
      <w:pPr>
        <w:spacing w:before="0" w:after="0" w:line="360" w:lineRule="auto"/>
        <w:ind w:firstLine="567"/>
        <w:jc w:val="both"/>
        <w:rPr>
          <w:sz w:val="28"/>
          <w:szCs w:val="28"/>
        </w:rPr>
      </w:pPr>
      <w:r>
        <w:rPr>
          <w:i/>
          <w:iCs/>
          <w:sz w:val="28"/>
          <w:szCs w:val="28"/>
          <w:u w:val="single"/>
        </w:rPr>
        <w:t xml:space="preserve">Сделки с премией </w:t>
      </w:r>
      <w:r>
        <w:rPr>
          <w:sz w:val="28"/>
          <w:szCs w:val="28"/>
        </w:rPr>
        <w:t>– операции, которые позволяют только покупателям выполнить свой договор в день расчетов, либо расторгнуть его, оплачивая продавцу неустойку (премию), установленную заранее. Решение принимается накануне ликвидации сделки, называемой днем расчетов по сделкам с премией. Преимущество, предоставляемое покупателю для продавца компенсируется более благоприятным курсом (продавец проводит операцию по более высокому курсу, осуществляя продажу с премией).</w:t>
      </w:r>
    </w:p>
    <w:p w:rsidR="0035738E" w:rsidRDefault="0035738E">
      <w:pPr>
        <w:spacing w:before="0" w:after="0" w:line="360" w:lineRule="auto"/>
        <w:ind w:firstLine="567"/>
        <w:jc w:val="both"/>
        <w:rPr>
          <w:sz w:val="28"/>
          <w:szCs w:val="28"/>
        </w:rPr>
      </w:pPr>
      <w:r>
        <w:rPr>
          <w:sz w:val="28"/>
          <w:szCs w:val="28"/>
        </w:rPr>
        <w:t>В отличие от твердых сделок, совершаемых только до текущего расчета, сделки с премией могут заключаться для одного расчета из трех, следующих после получения заказа, т.е. для текущего расчета и двух последующих.</w:t>
      </w:r>
    </w:p>
    <w:p w:rsidR="0035738E" w:rsidRDefault="0035738E">
      <w:pPr>
        <w:spacing w:before="0" w:after="0" w:line="360" w:lineRule="auto"/>
        <w:ind w:firstLine="567"/>
        <w:jc w:val="both"/>
        <w:rPr>
          <w:sz w:val="28"/>
          <w:szCs w:val="28"/>
        </w:rPr>
      </w:pPr>
      <w:r>
        <w:rPr>
          <w:i/>
          <w:iCs/>
          <w:sz w:val="28"/>
          <w:szCs w:val="28"/>
          <w:u w:val="single"/>
        </w:rPr>
        <w:t>Стеллажные сделки</w:t>
      </w:r>
      <w:r>
        <w:rPr>
          <w:sz w:val="28"/>
          <w:szCs w:val="28"/>
        </w:rPr>
        <w:t xml:space="preserve">. По этой сделке при наступлении срока платежа покупатель имеет право выступать либо в роли продавца, либо в роли покупателя – все зависит от количества ценных бумаг. </w:t>
      </w:r>
    </w:p>
    <w:p w:rsidR="0035738E" w:rsidRDefault="0035738E">
      <w:pPr>
        <w:spacing w:before="0" w:after="0" w:line="360" w:lineRule="auto"/>
        <w:ind w:firstLine="567"/>
        <w:jc w:val="both"/>
        <w:rPr>
          <w:sz w:val="28"/>
          <w:szCs w:val="28"/>
        </w:rPr>
      </w:pPr>
      <w:r>
        <w:rPr>
          <w:sz w:val="28"/>
          <w:szCs w:val="28"/>
        </w:rPr>
        <w:t>Стеллажная сделка включает двойную цену, и клиент стоит перед выбором: покупки по наиболее низкому курсу, либо продажи по наиболее высокому. Например, покупатель по сделке 450/490 имеет право при наступлении срока быть покупателем по курсу 490 или продавцом по курсу 450. Если его оппонент выступает в роли покупателя, то он будет продавать ценные бумаги по курсу 490, что стоит меньше 490; если же его оппонент выступает в роли продавца, то он будет покупать ценные бумаги по 450, что стоит больше. Таким образом, он выигрывает на разнице.</w:t>
      </w:r>
    </w:p>
    <w:p w:rsidR="0035738E" w:rsidRDefault="0035738E">
      <w:pPr>
        <w:spacing w:before="0" w:after="0" w:line="360" w:lineRule="auto"/>
        <w:ind w:firstLine="567"/>
        <w:jc w:val="both"/>
        <w:rPr>
          <w:sz w:val="28"/>
          <w:szCs w:val="28"/>
        </w:rPr>
      </w:pPr>
      <w:r>
        <w:rPr>
          <w:i/>
          <w:iCs/>
          <w:sz w:val="28"/>
          <w:szCs w:val="28"/>
          <w:u w:val="single"/>
        </w:rPr>
        <w:t xml:space="preserve">Двойной опцион </w:t>
      </w:r>
      <w:r>
        <w:rPr>
          <w:sz w:val="28"/>
          <w:szCs w:val="28"/>
        </w:rPr>
        <w:t xml:space="preserve"> можно проанализировать по двум элементам:</w:t>
      </w:r>
    </w:p>
    <w:p w:rsidR="0035738E" w:rsidRDefault="0035738E">
      <w:pPr>
        <w:numPr>
          <w:ilvl w:val="0"/>
          <w:numId w:val="42"/>
        </w:numPr>
        <w:spacing w:before="0" w:after="0" w:line="360" w:lineRule="auto"/>
        <w:jc w:val="both"/>
        <w:rPr>
          <w:sz w:val="28"/>
          <w:szCs w:val="28"/>
        </w:rPr>
      </w:pPr>
      <w:r>
        <w:rPr>
          <w:sz w:val="28"/>
          <w:szCs w:val="28"/>
        </w:rPr>
        <w:t>твердому заказу на покупку определенного количества ценных бумаг;</w:t>
      </w:r>
    </w:p>
    <w:p w:rsidR="0035738E" w:rsidRDefault="0035738E">
      <w:pPr>
        <w:numPr>
          <w:ilvl w:val="0"/>
          <w:numId w:val="42"/>
        </w:numPr>
        <w:spacing w:before="0" w:after="0" w:line="360" w:lineRule="auto"/>
        <w:jc w:val="both"/>
        <w:rPr>
          <w:sz w:val="28"/>
          <w:szCs w:val="28"/>
        </w:rPr>
      </w:pPr>
      <w:r>
        <w:rPr>
          <w:sz w:val="28"/>
          <w:szCs w:val="28"/>
        </w:rPr>
        <w:t>условному заказу на то же количество ценных бумаг.</w:t>
      </w:r>
    </w:p>
    <w:p w:rsidR="0035738E" w:rsidRDefault="0035738E">
      <w:pPr>
        <w:pStyle w:val="21"/>
        <w:ind w:firstLine="0"/>
      </w:pPr>
      <w:r>
        <w:t>В день платежа покупатель имеет право приобрести или отказаться от опциона, который он относит на условную часть операции. В случае отказа он не оплачивает неустойку, но зато проводит оплату по твердой цене по более высокому курсу, нежели рыночный.</w:t>
      </w:r>
    </w:p>
    <w:p w:rsidR="0035738E" w:rsidRDefault="0035738E">
      <w:pPr>
        <w:spacing w:before="0" w:after="0" w:line="360" w:lineRule="auto"/>
        <w:ind w:firstLine="567"/>
        <w:jc w:val="both"/>
        <w:rPr>
          <w:sz w:val="28"/>
          <w:szCs w:val="28"/>
        </w:rPr>
      </w:pPr>
      <w:r>
        <w:rPr>
          <w:i/>
          <w:iCs/>
          <w:sz w:val="28"/>
          <w:szCs w:val="28"/>
          <w:u w:val="single"/>
        </w:rPr>
        <w:t>Рынки с опционом.</w:t>
      </w:r>
      <w:r>
        <w:rPr>
          <w:sz w:val="28"/>
          <w:szCs w:val="28"/>
        </w:rPr>
        <w:t xml:space="preserve"> – условные рынки. На которых один из участников сделки – покупатель опциона – сохраняет за собой право заключить или отказаться от соглашения путем уплаты определенной суммы денег (сумма опциона).  Цена опциона свободно обсуждается участниками сделки. Стоимость ценной бумаги – это обязательный курс, который котируется в этот день на срочном рынке (твердые сделки). </w:t>
      </w:r>
    </w:p>
    <w:p w:rsidR="0035738E" w:rsidRDefault="0035738E">
      <w:pPr>
        <w:spacing w:before="0" w:after="0" w:line="360" w:lineRule="auto"/>
        <w:ind w:firstLine="567"/>
        <w:jc w:val="both"/>
        <w:rPr>
          <w:sz w:val="28"/>
          <w:szCs w:val="28"/>
        </w:rPr>
      </w:pPr>
      <w:r>
        <w:rPr>
          <w:sz w:val="28"/>
          <w:szCs w:val="28"/>
          <w:u w:val="single"/>
        </w:rPr>
        <w:t>Существует два вида договоров:</w:t>
      </w:r>
      <w:r>
        <w:rPr>
          <w:sz w:val="28"/>
          <w:szCs w:val="28"/>
        </w:rPr>
        <w:t xml:space="preserve"> опцион покупателя (сделка с предварительной премией) и опцион продавца (сделка с обратной премией).</w:t>
      </w:r>
    </w:p>
    <w:p w:rsidR="0035738E" w:rsidRDefault="0035738E">
      <w:pPr>
        <w:spacing w:before="0" w:after="0" w:line="360" w:lineRule="auto"/>
        <w:ind w:firstLine="567"/>
        <w:jc w:val="both"/>
        <w:rPr>
          <w:sz w:val="28"/>
          <w:szCs w:val="28"/>
          <w:u w:val="single"/>
        </w:rPr>
      </w:pPr>
      <w:r>
        <w:rPr>
          <w:sz w:val="28"/>
          <w:szCs w:val="28"/>
          <w:u w:val="single"/>
        </w:rPr>
        <w:t>Особые реквизиты заказов на рынках с опционами:</w:t>
      </w:r>
    </w:p>
    <w:p w:rsidR="0035738E" w:rsidRDefault="0035738E">
      <w:pPr>
        <w:numPr>
          <w:ilvl w:val="0"/>
          <w:numId w:val="43"/>
        </w:numPr>
        <w:spacing w:before="0" w:after="0" w:line="360" w:lineRule="auto"/>
        <w:jc w:val="both"/>
        <w:rPr>
          <w:sz w:val="28"/>
          <w:szCs w:val="28"/>
        </w:rPr>
      </w:pPr>
      <w:r>
        <w:rPr>
          <w:sz w:val="28"/>
          <w:szCs w:val="28"/>
        </w:rPr>
        <w:t xml:space="preserve"> характер договора – обязательно указывается какой это опцион: продавца или покупателя;</w:t>
      </w:r>
    </w:p>
    <w:p w:rsidR="0035738E" w:rsidRDefault="0035738E">
      <w:pPr>
        <w:numPr>
          <w:ilvl w:val="0"/>
          <w:numId w:val="43"/>
        </w:numPr>
        <w:spacing w:before="0" w:after="0" w:line="360" w:lineRule="auto"/>
        <w:jc w:val="both"/>
        <w:rPr>
          <w:sz w:val="28"/>
          <w:szCs w:val="28"/>
        </w:rPr>
      </w:pPr>
      <w:r>
        <w:rPr>
          <w:sz w:val="28"/>
          <w:szCs w:val="28"/>
        </w:rPr>
        <w:t>направление сделки – в какой роли будет выступать лицо: в роли продавца или в роли покупателя;</w:t>
      </w:r>
    </w:p>
    <w:p w:rsidR="0035738E" w:rsidRDefault="0035738E">
      <w:pPr>
        <w:numPr>
          <w:ilvl w:val="0"/>
          <w:numId w:val="43"/>
        </w:numPr>
        <w:spacing w:before="0" w:after="0" w:line="360" w:lineRule="auto"/>
        <w:jc w:val="both"/>
        <w:rPr>
          <w:sz w:val="28"/>
          <w:szCs w:val="28"/>
        </w:rPr>
      </w:pPr>
      <w:r>
        <w:rPr>
          <w:sz w:val="28"/>
          <w:szCs w:val="28"/>
        </w:rPr>
        <w:t>срок платежа (предел): максимальный заказ может касаться девяти расчетов, включая текущий расчет, а покупатель может использовать свое право опциона не заходя за рамки установленного предела;</w:t>
      </w:r>
    </w:p>
    <w:p w:rsidR="0035738E" w:rsidRDefault="0035738E">
      <w:pPr>
        <w:numPr>
          <w:ilvl w:val="0"/>
          <w:numId w:val="43"/>
        </w:numPr>
        <w:spacing w:before="0" w:after="0" w:line="360" w:lineRule="auto"/>
        <w:jc w:val="both"/>
        <w:rPr>
          <w:sz w:val="28"/>
          <w:szCs w:val="28"/>
        </w:rPr>
      </w:pPr>
      <w:r>
        <w:rPr>
          <w:sz w:val="28"/>
          <w:szCs w:val="28"/>
        </w:rPr>
        <w:t>курс назначается по тем же правилам, что и для заказов на твердые сделки.</w:t>
      </w:r>
      <w:r>
        <w:rPr>
          <w:rStyle w:val="aa"/>
          <w:sz w:val="28"/>
          <w:szCs w:val="28"/>
        </w:rPr>
        <w:t xml:space="preserve"> </w:t>
      </w:r>
      <w:r>
        <w:rPr>
          <w:rStyle w:val="aa"/>
          <w:sz w:val="28"/>
          <w:szCs w:val="28"/>
        </w:rPr>
        <w:footnoteReference w:customMarkFollows="1" w:id="6"/>
        <w:t>1</w:t>
      </w: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pStyle w:val="a8"/>
      </w:pPr>
    </w:p>
    <w:p w:rsidR="0035738E" w:rsidRDefault="0035738E">
      <w:pPr>
        <w:spacing w:before="0" w:after="0" w:line="360" w:lineRule="auto"/>
        <w:jc w:val="both"/>
        <w:rPr>
          <w:sz w:val="28"/>
          <w:szCs w:val="28"/>
        </w:rPr>
      </w:pPr>
    </w:p>
    <w:p w:rsidR="0035738E" w:rsidRDefault="0035738E">
      <w:pPr>
        <w:pStyle w:val="4"/>
      </w:pPr>
      <w:r>
        <w:t>Заключение</w:t>
      </w:r>
    </w:p>
    <w:p w:rsidR="0035738E" w:rsidRDefault="0035738E">
      <w:pPr>
        <w:spacing w:before="0" w:after="0"/>
        <w:rPr>
          <w:sz w:val="20"/>
          <w:szCs w:val="20"/>
        </w:rPr>
      </w:pPr>
    </w:p>
    <w:p w:rsidR="0035738E" w:rsidRDefault="0035738E">
      <w:pPr>
        <w:spacing w:before="0" w:after="0"/>
        <w:rPr>
          <w:sz w:val="20"/>
          <w:szCs w:val="20"/>
        </w:rPr>
      </w:pPr>
    </w:p>
    <w:p w:rsidR="0035738E" w:rsidRDefault="0035738E">
      <w:pPr>
        <w:spacing w:before="0" w:after="0" w:line="360" w:lineRule="auto"/>
        <w:ind w:firstLine="567"/>
        <w:jc w:val="both"/>
        <w:rPr>
          <w:sz w:val="28"/>
          <w:szCs w:val="28"/>
        </w:rPr>
      </w:pPr>
      <w:r>
        <w:rPr>
          <w:sz w:val="28"/>
          <w:szCs w:val="28"/>
        </w:rPr>
        <w:t>Изучив и проанализировав материал по теме реферата можно сделать определенные выводы:</w:t>
      </w:r>
    </w:p>
    <w:p w:rsidR="0035738E" w:rsidRDefault="0035738E">
      <w:pPr>
        <w:numPr>
          <w:ilvl w:val="0"/>
          <w:numId w:val="48"/>
        </w:numPr>
        <w:spacing w:before="0" w:after="0" w:line="360" w:lineRule="auto"/>
        <w:jc w:val="both"/>
        <w:rPr>
          <w:sz w:val="28"/>
          <w:szCs w:val="28"/>
        </w:rPr>
      </w:pPr>
      <w:r>
        <w:rPr>
          <w:sz w:val="28"/>
          <w:szCs w:val="28"/>
        </w:rPr>
        <w:t xml:space="preserve">История возникновения, формирования и развития фондовой биржи насчитывает многие века, что говорит об усилении и постоянной актуализации ее роли во внутригосударственной, мировой экономической жизни общества. </w:t>
      </w:r>
    </w:p>
    <w:p w:rsidR="0035738E" w:rsidRDefault="0035738E">
      <w:pPr>
        <w:numPr>
          <w:ilvl w:val="0"/>
          <w:numId w:val="48"/>
        </w:numPr>
        <w:spacing w:before="0" w:after="0" w:line="360" w:lineRule="auto"/>
        <w:jc w:val="both"/>
        <w:rPr>
          <w:sz w:val="28"/>
          <w:szCs w:val="28"/>
        </w:rPr>
      </w:pPr>
      <w:r>
        <w:rPr>
          <w:sz w:val="28"/>
          <w:szCs w:val="28"/>
        </w:rPr>
        <w:t>В общих чертах главное предназначение фондовой биржи можно сформулировать, как мобилизация средств для долгосрочных инвестиций в экономику и для финансирования государственных программ; осуществление купли-продажи акций, облигаций акционерных компаний, облигаций государственных займов.</w:t>
      </w:r>
      <w:r>
        <w:rPr>
          <w:rStyle w:val="aa"/>
          <w:sz w:val="28"/>
          <w:szCs w:val="28"/>
        </w:rPr>
        <w:t xml:space="preserve"> </w:t>
      </w:r>
      <w:r>
        <w:rPr>
          <w:sz w:val="28"/>
          <w:szCs w:val="28"/>
        </w:rPr>
        <w:t>Фондовая биржа выступает регулятором финансового рынка, индикатором состояния экономики государства. Она выявляет и определяет уровень эффективности функционирования финансовых капиталов.</w:t>
      </w:r>
    </w:p>
    <w:p w:rsidR="0035738E" w:rsidRDefault="0035738E">
      <w:pPr>
        <w:numPr>
          <w:ilvl w:val="0"/>
          <w:numId w:val="48"/>
        </w:numPr>
        <w:spacing w:before="0" w:after="0" w:line="360" w:lineRule="auto"/>
        <w:jc w:val="both"/>
        <w:rPr>
          <w:sz w:val="28"/>
          <w:szCs w:val="28"/>
        </w:rPr>
      </w:pPr>
      <w:r>
        <w:rPr>
          <w:sz w:val="28"/>
          <w:szCs w:val="28"/>
        </w:rPr>
        <w:t>Как учреждению фондовым биржам постоянно приходится учитывать коррективы времени, модернизируясь и видоизменяясь (влияние «внебиржевой» торговли). Только организация рационализаторской биржевой торговли способна получить дальнейшее развитие в данной отрасли деятельности.</w:t>
      </w: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both"/>
        <w:rPr>
          <w:sz w:val="28"/>
          <w:szCs w:val="28"/>
        </w:rPr>
      </w:pPr>
    </w:p>
    <w:p w:rsidR="0035738E" w:rsidRDefault="0035738E">
      <w:pPr>
        <w:spacing w:before="0" w:after="0" w:line="360" w:lineRule="auto"/>
        <w:jc w:val="center"/>
        <w:rPr>
          <w:b/>
          <w:bCs/>
          <w:sz w:val="28"/>
          <w:szCs w:val="28"/>
        </w:rPr>
      </w:pPr>
      <w:r>
        <w:rPr>
          <w:b/>
          <w:bCs/>
          <w:sz w:val="28"/>
          <w:szCs w:val="28"/>
        </w:rPr>
        <w:t>Список использованной литературы:</w:t>
      </w:r>
    </w:p>
    <w:p w:rsidR="0035738E" w:rsidRDefault="0035738E">
      <w:pPr>
        <w:spacing w:before="0" w:after="0" w:line="360" w:lineRule="auto"/>
        <w:jc w:val="center"/>
        <w:rPr>
          <w:b/>
          <w:bCs/>
          <w:sz w:val="28"/>
          <w:szCs w:val="28"/>
        </w:rPr>
      </w:pPr>
    </w:p>
    <w:p w:rsidR="0035738E" w:rsidRDefault="0035738E">
      <w:pPr>
        <w:numPr>
          <w:ilvl w:val="0"/>
          <w:numId w:val="49"/>
        </w:numPr>
        <w:spacing w:before="0" w:after="0" w:line="360" w:lineRule="auto"/>
        <w:jc w:val="both"/>
        <w:rPr>
          <w:sz w:val="28"/>
          <w:szCs w:val="28"/>
        </w:rPr>
      </w:pPr>
      <w:r>
        <w:rPr>
          <w:sz w:val="28"/>
          <w:szCs w:val="28"/>
        </w:rPr>
        <w:t>Берзон Н.И., Буянова Е.А., Кожевников М.А., Чаленко А.В. Фондовый рынок: Учебное пособие для ВУЗов эконом.профиля –Москва: Вита-Пресс, 1999 г. – 400 с.</w:t>
      </w:r>
    </w:p>
    <w:p w:rsidR="0035738E" w:rsidRDefault="0035738E">
      <w:pPr>
        <w:numPr>
          <w:ilvl w:val="0"/>
          <w:numId w:val="49"/>
        </w:numPr>
        <w:spacing w:before="0" w:after="0" w:line="360" w:lineRule="auto"/>
        <w:jc w:val="both"/>
        <w:rPr>
          <w:sz w:val="28"/>
          <w:szCs w:val="28"/>
        </w:rPr>
      </w:pPr>
      <w:r>
        <w:rPr>
          <w:sz w:val="28"/>
          <w:szCs w:val="28"/>
        </w:rPr>
        <w:t>Бестенбостель П.фон. В центре внимания биржа: Руководство для частных инвесторов/Перевод с немецкого. –Москва: АОЗТ «Интерэксперт», ЗАО «Финстатинорм», 1998 г.- 120 с.</w:t>
      </w:r>
    </w:p>
    <w:p w:rsidR="0035738E" w:rsidRDefault="0035738E">
      <w:pPr>
        <w:numPr>
          <w:ilvl w:val="0"/>
          <w:numId w:val="49"/>
        </w:numPr>
        <w:spacing w:before="0" w:after="0" w:line="360" w:lineRule="auto"/>
        <w:jc w:val="both"/>
        <w:rPr>
          <w:sz w:val="28"/>
          <w:szCs w:val="28"/>
        </w:rPr>
      </w:pPr>
      <w:r>
        <w:rPr>
          <w:sz w:val="28"/>
          <w:szCs w:val="28"/>
        </w:rPr>
        <w:t>Биржевое дело. Учебник для ВУЗов. Под ред. В.А.Галанова, А.И.Басова. Москва: «Финансы и статистика», 2000 г. – 304 с.</w:t>
      </w:r>
    </w:p>
    <w:p w:rsidR="0035738E" w:rsidRDefault="0035738E">
      <w:pPr>
        <w:numPr>
          <w:ilvl w:val="0"/>
          <w:numId w:val="49"/>
        </w:numPr>
        <w:spacing w:before="0" w:after="0" w:line="360" w:lineRule="auto"/>
        <w:jc w:val="both"/>
        <w:rPr>
          <w:sz w:val="28"/>
          <w:szCs w:val="28"/>
        </w:rPr>
      </w:pPr>
      <w:r>
        <w:rPr>
          <w:sz w:val="28"/>
          <w:szCs w:val="28"/>
        </w:rPr>
        <w:t>Дефоссе Гастон. Фондовая биржа и биржевые операции/Перевод с французского. –Москва, 1995 г. – 107 с.</w:t>
      </w:r>
    </w:p>
    <w:p w:rsidR="0035738E" w:rsidRDefault="0035738E">
      <w:pPr>
        <w:numPr>
          <w:ilvl w:val="0"/>
          <w:numId w:val="49"/>
        </w:numPr>
        <w:spacing w:before="0" w:after="0" w:line="360" w:lineRule="auto"/>
        <w:jc w:val="both"/>
        <w:rPr>
          <w:sz w:val="28"/>
          <w:szCs w:val="28"/>
        </w:rPr>
      </w:pPr>
      <w:r>
        <w:rPr>
          <w:sz w:val="28"/>
          <w:szCs w:val="28"/>
        </w:rPr>
        <w:t>Машина М.В. Фондовая биржа, или Как взойти на вершину пирамиды. –Москва: Международные отношения. 1993 г. – 168 с.</w:t>
      </w:r>
    </w:p>
    <w:p w:rsidR="0035738E" w:rsidRDefault="0035738E">
      <w:pPr>
        <w:numPr>
          <w:ilvl w:val="0"/>
          <w:numId w:val="49"/>
        </w:numPr>
        <w:spacing w:before="0" w:after="0" w:line="360" w:lineRule="auto"/>
        <w:jc w:val="both"/>
        <w:rPr>
          <w:sz w:val="28"/>
          <w:szCs w:val="28"/>
        </w:rPr>
      </w:pPr>
      <w:r>
        <w:rPr>
          <w:sz w:val="28"/>
          <w:szCs w:val="28"/>
        </w:rPr>
        <w:t>Экономическая энциклопедия. Гл.редактор Л.И.Абалкин – Москва: ОАО «Издательство «Экономика», 1999 г. – 1055 с.</w:t>
      </w:r>
      <w:bookmarkStart w:id="0" w:name="_GoBack"/>
      <w:bookmarkEnd w:id="0"/>
    </w:p>
    <w:sectPr w:rsidR="0035738E">
      <w:headerReference w:type="default" r:id="rId7"/>
      <w:footnotePr>
        <w:pos w:val="beneathText"/>
      </w:footnotePr>
      <w:pgSz w:w="11906" w:h="16838"/>
      <w:pgMar w:top="1134" w:right="1416" w:bottom="1134" w:left="1418"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A3" w:rsidRDefault="009531A3">
      <w:pPr>
        <w:spacing w:before="0" w:after="0"/>
      </w:pPr>
      <w:r>
        <w:separator/>
      </w:r>
    </w:p>
  </w:endnote>
  <w:endnote w:type="continuationSeparator" w:id="0">
    <w:p w:rsidR="009531A3" w:rsidRDefault="009531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A3" w:rsidRDefault="009531A3">
      <w:pPr>
        <w:spacing w:before="0" w:after="0"/>
      </w:pPr>
      <w:r>
        <w:separator/>
      </w:r>
    </w:p>
  </w:footnote>
  <w:footnote w:type="continuationSeparator" w:id="0">
    <w:p w:rsidR="009531A3" w:rsidRDefault="009531A3">
      <w:pPr>
        <w:spacing w:before="0" w:after="0"/>
      </w:pPr>
      <w:r>
        <w:continuationSeparator/>
      </w:r>
    </w:p>
  </w:footnote>
  <w:footnote w:id="1">
    <w:p w:rsidR="0035738E" w:rsidRDefault="0035738E">
      <w:pPr>
        <w:pStyle w:val="a8"/>
        <w:rPr>
          <w:sz w:val="24"/>
          <w:szCs w:val="24"/>
        </w:rPr>
      </w:pPr>
      <w:r>
        <w:rPr>
          <w:rStyle w:val="aa"/>
          <w:sz w:val="24"/>
          <w:szCs w:val="24"/>
        </w:rPr>
        <w:footnoteRef/>
      </w:r>
      <w:r>
        <w:rPr>
          <w:sz w:val="24"/>
          <w:szCs w:val="24"/>
        </w:rPr>
        <w:t xml:space="preserve"> Экономическая энциклопедия. Гл.ред. Л.И.Абалкин – М.: 1999 г. – стр.72-73</w:t>
      </w:r>
    </w:p>
    <w:p w:rsidR="009531A3" w:rsidRDefault="009531A3">
      <w:pPr>
        <w:pStyle w:val="a8"/>
      </w:pPr>
    </w:p>
  </w:footnote>
  <w:footnote w:id="2">
    <w:p w:rsidR="009531A3" w:rsidRDefault="0035738E">
      <w:pPr>
        <w:pStyle w:val="a8"/>
      </w:pPr>
      <w:r>
        <w:rPr>
          <w:rStyle w:val="aa"/>
          <w:sz w:val="24"/>
          <w:szCs w:val="24"/>
        </w:rPr>
        <w:t>1</w:t>
      </w:r>
      <w:r>
        <w:rPr>
          <w:sz w:val="24"/>
          <w:szCs w:val="24"/>
        </w:rPr>
        <w:t xml:space="preserve"> Машина М.В. Фондовая биржа, или Как взойти на вершину пирамиды – М., 1993 г. – 73 стр.</w:t>
      </w:r>
    </w:p>
  </w:footnote>
  <w:footnote w:id="3">
    <w:p w:rsidR="009531A3" w:rsidRDefault="0035738E">
      <w:pPr>
        <w:pStyle w:val="a8"/>
      </w:pPr>
      <w:r>
        <w:rPr>
          <w:rStyle w:val="aa"/>
          <w:sz w:val="24"/>
          <w:szCs w:val="24"/>
        </w:rPr>
        <w:t>1</w:t>
      </w:r>
      <w:r>
        <w:rPr>
          <w:sz w:val="24"/>
          <w:szCs w:val="24"/>
        </w:rPr>
        <w:t xml:space="preserve"> Берзон Н.И., Буянова Е.А., Кожевников М.А., Чаленко А.В. Фондовый рынок. М.:, 1999 г. стр.320-321</w:t>
      </w:r>
    </w:p>
  </w:footnote>
  <w:footnote w:id="4">
    <w:p w:rsidR="009531A3" w:rsidRDefault="0035738E">
      <w:pPr>
        <w:pStyle w:val="a8"/>
      </w:pPr>
      <w:r>
        <w:rPr>
          <w:rStyle w:val="aa"/>
          <w:sz w:val="24"/>
          <w:szCs w:val="24"/>
        </w:rPr>
        <w:t>1</w:t>
      </w:r>
      <w:r>
        <w:rPr>
          <w:sz w:val="24"/>
          <w:szCs w:val="24"/>
        </w:rPr>
        <w:t xml:space="preserve"> Бестенбостель П.фон. В центре внимания – биржа.М.,1998 г. 62-63 стр.</w:t>
      </w:r>
    </w:p>
  </w:footnote>
  <w:footnote w:id="5">
    <w:p w:rsidR="009531A3" w:rsidRDefault="0035738E">
      <w:pPr>
        <w:pStyle w:val="a8"/>
      </w:pPr>
      <w:r>
        <w:rPr>
          <w:rStyle w:val="aa"/>
          <w:sz w:val="24"/>
          <w:szCs w:val="24"/>
        </w:rPr>
        <w:t>1</w:t>
      </w:r>
      <w:r>
        <w:rPr>
          <w:sz w:val="24"/>
          <w:szCs w:val="24"/>
        </w:rPr>
        <w:t xml:space="preserve"> Биржевое дело. Под ред. В.А.Галанова, А.И. Басова. М.:  2000 г. – 155-156 стр.</w:t>
      </w:r>
    </w:p>
  </w:footnote>
  <w:footnote w:id="6">
    <w:p w:rsidR="009531A3" w:rsidRDefault="0035738E">
      <w:pPr>
        <w:pStyle w:val="a8"/>
      </w:pPr>
      <w:r>
        <w:rPr>
          <w:rStyle w:val="aa"/>
          <w:sz w:val="24"/>
          <w:szCs w:val="24"/>
        </w:rPr>
        <w:t>1</w:t>
      </w:r>
      <w:r>
        <w:rPr>
          <w:sz w:val="24"/>
          <w:szCs w:val="24"/>
        </w:rPr>
        <w:t xml:space="preserve"> Дефоссе Гастон. Фондовая биржа и биржевые операции. М., 17-41стр.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8E" w:rsidRDefault="0035738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C0012">
      <w:rPr>
        <w:rStyle w:val="a7"/>
        <w:noProof/>
      </w:rPr>
      <w:t>2</w:t>
    </w:r>
    <w:r>
      <w:rPr>
        <w:rStyle w:val="a7"/>
      </w:rPr>
      <w:fldChar w:fldCharType="end"/>
    </w:r>
  </w:p>
  <w:p w:rsidR="0035738E" w:rsidRDefault="003573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4CE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110B0A00"/>
    <w:multiLevelType w:val="singleLevel"/>
    <w:tmpl w:val="1DC43FCE"/>
    <w:lvl w:ilvl="0">
      <w:start w:val="1"/>
      <w:numFmt w:val="decimal"/>
      <w:lvlText w:val="%1. "/>
      <w:legacy w:legacy="1" w:legacySpace="0" w:legacyIndent="283"/>
      <w:lvlJc w:val="left"/>
      <w:pPr>
        <w:ind w:left="283" w:hanging="283"/>
      </w:pPr>
      <w:rPr>
        <w:rFonts w:ascii="Peterburg" w:hAnsi="Peterburg" w:cs="Peterburg" w:hint="default"/>
        <w:b w:val="0"/>
        <w:bCs w:val="0"/>
        <w:i w:val="0"/>
        <w:iCs w:val="0"/>
        <w:sz w:val="24"/>
        <w:szCs w:val="24"/>
        <w:u w:val="none"/>
      </w:rPr>
    </w:lvl>
  </w:abstractNum>
  <w:abstractNum w:abstractNumId="2">
    <w:nsid w:val="137B105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184B26B7"/>
    <w:multiLevelType w:val="singleLevel"/>
    <w:tmpl w:val="0419000F"/>
    <w:lvl w:ilvl="0">
      <w:start w:val="1"/>
      <w:numFmt w:val="decimal"/>
      <w:lvlText w:val="%1."/>
      <w:lvlJc w:val="left"/>
      <w:pPr>
        <w:tabs>
          <w:tab w:val="num" w:pos="360"/>
        </w:tabs>
        <w:ind w:left="360" w:hanging="360"/>
      </w:pPr>
    </w:lvl>
  </w:abstractNum>
  <w:abstractNum w:abstractNumId="4">
    <w:nsid w:val="18D31901"/>
    <w:multiLevelType w:val="singleLevel"/>
    <w:tmpl w:val="0419000F"/>
    <w:lvl w:ilvl="0">
      <w:start w:val="1"/>
      <w:numFmt w:val="decimal"/>
      <w:lvlText w:val="%1."/>
      <w:lvlJc w:val="left"/>
      <w:pPr>
        <w:tabs>
          <w:tab w:val="num" w:pos="360"/>
        </w:tabs>
        <w:ind w:left="360" w:hanging="360"/>
      </w:pPr>
    </w:lvl>
  </w:abstractNum>
  <w:abstractNum w:abstractNumId="5">
    <w:nsid w:val="19A4521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1A026C3E"/>
    <w:multiLevelType w:val="multilevel"/>
    <w:tmpl w:val="B9A458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AA71C1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
    <w:nsid w:val="241D29A2"/>
    <w:multiLevelType w:val="singleLevel"/>
    <w:tmpl w:val="D876E5C2"/>
    <w:lvl w:ilvl="0">
      <w:start w:val="8"/>
      <w:numFmt w:val="decimal"/>
      <w:lvlText w:val="%1"/>
      <w:lvlJc w:val="left"/>
      <w:pPr>
        <w:tabs>
          <w:tab w:val="num" w:pos="3615"/>
        </w:tabs>
        <w:ind w:left="3615" w:hanging="360"/>
      </w:pPr>
      <w:rPr>
        <w:rFonts w:hint="default"/>
      </w:rPr>
    </w:lvl>
  </w:abstractNum>
  <w:abstractNum w:abstractNumId="9">
    <w:nsid w:val="24800AE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0">
    <w:nsid w:val="262D580E"/>
    <w:multiLevelType w:val="multilevel"/>
    <w:tmpl w:val="D4AC48D4"/>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6925EA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280A31F3"/>
    <w:multiLevelType w:val="singleLevel"/>
    <w:tmpl w:val="0419000F"/>
    <w:lvl w:ilvl="0">
      <w:start w:val="1"/>
      <w:numFmt w:val="decimal"/>
      <w:lvlText w:val="%1."/>
      <w:lvlJc w:val="left"/>
      <w:pPr>
        <w:tabs>
          <w:tab w:val="num" w:pos="360"/>
        </w:tabs>
        <w:ind w:left="360" w:hanging="360"/>
      </w:pPr>
    </w:lvl>
  </w:abstractNum>
  <w:abstractNum w:abstractNumId="13">
    <w:nsid w:val="283D782E"/>
    <w:multiLevelType w:val="multilevel"/>
    <w:tmpl w:val="79FAED88"/>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E250690"/>
    <w:multiLevelType w:val="multilevel"/>
    <w:tmpl w:val="313C22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35637C5"/>
    <w:multiLevelType w:val="singleLevel"/>
    <w:tmpl w:val="0419000F"/>
    <w:lvl w:ilvl="0">
      <w:start w:val="1"/>
      <w:numFmt w:val="decimal"/>
      <w:lvlText w:val="%1."/>
      <w:lvlJc w:val="left"/>
      <w:pPr>
        <w:tabs>
          <w:tab w:val="num" w:pos="360"/>
        </w:tabs>
        <w:ind w:left="360" w:hanging="360"/>
      </w:pPr>
    </w:lvl>
  </w:abstractNum>
  <w:abstractNum w:abstractNumId="16">
    <w:nsid w:val="382B093C"/>
    <w:multiLevelType w:val="singleLevel"/>
    <w:tmpl w:val="0419000F"/>
    <w:lvl w:ilvl="0">
      <w:start w:val="1"/>
      <w:numFmt w:val="decimal"/>
      <w:lvlText w:val="%1."/>
      <w:lvlJc w:val="left"/>
      <w:pPr>
        <w:tabs>
          <w:tab w:val="num" w:pos="360"/>
        </w:tabs>
        <w:ind w:left="360" w:hanging="360"/>
      </w:pPr>
    </w:lvl>
  </w:abstractNum>
  <w:abstractNum w:abstractNumId="17">
    <w:nsid w:val="399C5B5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3E0E5F1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9">
    <w:nsid w:val="3E550C68"/>
    <w:multiLevelType w:val="multilevel"/>
    <w:tmpl w:val="313C22A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0221E1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1">
    <w:nsid w:val="42EE693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2">
    <w:nsid w:val="4567569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490D3DD8"/>
    <w:multiLevelType w:val="multilevel"/>
    <w:tmpl w:val="97066612"/>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494351F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5">
    <w:nsid w:val="49810C0F"/>
    <w:multiLevelType w:val="singleLevel"/>
    <w:tmpl w:val="0419000F"/>
    <w:lvl w:ilvl="0">
      <w:start w:val="1"/>
      <w:numFmt w:val="decimal"/>
      <w:lvlText w:val="%1."/>
      <w:lvlJc w:val="left"/>
      <w:pPr>
        <w:tabs>
          <w:tab w:val="num" w:pos="360"/>
        </w:tabs>
        <w:ind w:left="360" w:hanging="360"/>
      </w:pPr>
    </w:lvl>
  </w:abstractNum>
  <w:abstractNum w:abstractNumId="26">
    <w:nsid w:val="4A67054A"/>
    <w:multiLevelType w:val="multilevel"/>
    <w:tmpl w:val="38A43E2C"/>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AF7335F"/>
    <w:multiLevelType w:val="singleLevel"/>
    <w:tmpl w:val="1E145A00"/>
    <w:lvl w:ilvl="0">
      <w:numFmt w:val="bullet"/>
      <w:lvlText w:val="-"/>
      <w:lvlJc w:val="left"/>
      <w:pPr>
        <w:tabs>
          <w:tab w:val="num" w:pos="360"/>
        </w:tabs>
        <w:ind w:left="360" w:hanging="360"/>
      </w:pPr>
      <w:rPr>
        <w:rFonts w:hint="default"/>
      </w:rPr>
    </w:lvl>
  </w:abstractNum>
  <w:abstractNum w:abstractNumId="28">
    <w:nsid w:val="4E2102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4FB21EC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5A021BE"/>
    <w:multiLevelType w:val="singleLevel"/>
    <w:tmpl w:val="0419000F"/>
    <w:lvl w:ilvl="0">
      <w:start w:val="1"/>
      <w:numFmt w:val="decimal"/>
      <w:lvlText w:val="%1."/>
      <w:lvlJc w:val="left"/>
      <w:pPr>
        <w:tabs>
          <w:tab w:val="num" w:pos="360"/>
        </w:tabs>
        <w:ind w:left="360" w:hanging="360"/>
      </w:pPr>
    </w:lvl>
  </w:abstractNum>
  <w:abstractNum w:abstractNumId="31">
    <w:nsid w:val="57BF12D8"/>
    <w:multiLevelType w:val="singleLevel"/>
    <w:tmpl w:val="2F36B23E"/>
    <w:lvl w:ilvl="0">
      <w:numFmt w:val="bullet"/>
      <w:lvlText w:val="-"/>
      <w:lvlJc w:val="left"/>
      <w:pPr>
        <w:tabs>
          <w:tab w:val="num" w:pos="1234"/>
        </w:tabs>
        <w:ind w:left="1234" w:hanging="525"/>
      </w:pPr>
      <w:rPr>
        <w:rFonts w:hint="default"/>
      </w:rPr>
    </w:lvl>
  </w:abstractNum>
  <w:abstractNum w:abstractNumId="32">
    <w:nsid w:val="5DCD463F"/>
    <w:multiLevelType w:val="multilevel"/>
    <w:tmpl w:val="555C3BBA"/>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1CB6ED0"/>
    <w:multiLevelType w:val="singleLevel"/>
    <w:tmpl w:val="0419000F"/>
    <w:lvl w:ilvl="0">
      <w:start w:val="1"/>
      <w:numFmt w:val="decimal"/>
      <w:lvlText w:val="%1."/>
      <w:lvlJc w:val="left"/>
      <w:pPr>
        <w:tabs>
          <w:tab w:val="num" w:pos="360"/>
        </w:tabs>
        <w:ind w:left="360" w:hanging="360"/>
      </w:pPr>
    </w:lvl>
  </w:abstractNum>
  <w:abstractNum w:abstractNumId="34">
    <w:nsid w:val="629D7FD5"/>
    <w:multiLevelType w:val="multilevel"/>
    <w:tmpl w:val="D2A0E7B0"/>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2F5278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6">
    <w:nsid w:val="63101DB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7">
    <w:nsid w:val="651B0FAC"/>
    <w:multiLevelType w:val="singleLevel"/>
    <w:tmpl w:val="BC7C6FC0"/>
    <w:lvl w:ilvl="0">
      <w:numFmt w:val="bullet"/>
      <w:lvlText w:val="-"/>
      <w:lvlJc w:val="left"/>
      <w:pPr>
        <w:tabs>
          <w:tab w:val="num" w:pos="360"/>
        </w:tabs>
        <w:ind w:left="360" w:hanging="360"/>
      </w:pPr>
      <w:rPr>
        <w:rFonts w:hint="default"/>
      </w:rPr>
    </w:lvl>
  </w:abstractNum>
  <w:abstractNum w:abstractNumId="38">
    <w:nsid w:val="65DA27AF"/>
    <w:multiLevelType w:val="multilevel"/>
    <w:tmpl w:val="49C447EC"/>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B126F3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0">
    <w:nsid w:val="6C5C4A11"/>
    <w:multiLevelType w:val="singleLevel"/>
    <w:tmpl w:val="0419000F"/>
    <w:lvl w:ilvl="0">
      <w:start w:val="1"/>
      <w:numFmt w:val="decimal"/>
      <w:lvlText w:val="%1."/>
      <w:lvlJc w:val="left"/>
      <w:pPr>
        <w:tabs>
          <w:tab w:val="num" w:pos="360"/>
        </w:tabs>
        <w:ind w:left="360" w:hanging="360"/>
      </w:pPr>
    </w:lvl>
  </w:abstractNum>
  <w:abstractNum w:abstractNumId="41">
    <w:nsid w:val="6CF704BC"/>
    <w:multiLevelType w:val="singleLevel"/>
    <w:tmpl w:val="0419000F"/>
    <w:lvl w:ilvl="0">
      <w:start w:val="1"/>
      <w:numFmt w:val="decimal"/>
      <w:lvlText w:val="%1."/>
      <w:lvlJc w:val="left"/>
      <w:pPr>
        <w:tabs>
          <w:tab w:val="num" w:pos="360"/>
        </w:tabs>
        <w:ind w:left="360" w:hanging="360"/>
      </w:pPr>
    </w:lvl>
  </w:abstractNum>
  <w:abstractNum w:abstractNumId="42">
    <w:nsid w:val="6DD43BBC"/>
    <w:multiLevelType w:val="singleLevel"/>
    <w:tmpl w:val="0419000F"/>
    <w:lvl w:ilvl="0">
      <w:start w:val="1"/>
      <w:numFmt w:val="decimal"/>
      <w:lvlText w:val="%1."/>
      <w:lvlJc w:val="left"/>
      <w:pPr>
        <w:tabs>
          <w:tab w:val="num" w:pos="360"/>
        </w:tabs>
        <w:ind w:left="360" w:hanging="360"/>
      </w:pPr>
    </w:lvl>
  </w:abstractNum>
  <w:abstractNum w:abstractNumId="43">
    <w:nsid w:val="6E2435B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4">
    <w:nsid w:val="7231069D"/>
    <w:multiLevelType w:val="singleLevel"/>
    <w:tmpl w:val="0419000F"/>
    <w:lvl w:ilvl="0">
      <w:start w:val="1"/>
      <w:numFmt w:val="decimal"/>
      <w:lvlText w:val="%1."/>
      <w:lvlJc w:val="left"/>
      <w:pPr>
        <w:tabs>
          <w:tab w:val="num" w:pos="360"/>
        </w:tabs>
        <w:ind w:left="360" w:hanging="360"/>
      </w:pPr>
    </w:lvl>
  </w:abstractNum>
  <w:abstractNum w:abstractNumId="45">
    <w:nsid w:val="74B33DAA"/>
    <w:multiLevelType w:val="singleLevel"/>
    <w:tmpl w:val="0419000F"/>
    <w:lvl w:ilvl="0">
      <w:start w:val="1"/>
      <w:numFmt w:val="decimal"/>
      <w:lvlText w:val="%1."/>
      <w:lvlJc w:val="left"/>
      <w:pPr>
        <w:tabs>
          <w:tab w:val="num" w:pos="360"/>
        </w:tabs>
        <w:ind w:left="360" w:hanging="360"/>
      </w:pPr>
    </w:lvl>
  </w:abstractNum>
  <w:abstractNum w:abstractNumId="46">
    <w:nsid w:val="762E221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7">
    <w:nsid w:val="7BAA087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8">
    <w:nsid w:val="7D03364A"/>
    <w:multiLevelType w:val="singleLevel"/>
    <w:tmpl w:val="FA9E0C4A"/>
    <w:lvl w:ilvl="0">
      <w:start w:val="8"/>
      <w:numFmt w:val="decimal"/>
      <w:lvlText w:val="%1"/>
      <w:lvlJc w:val="left"/>
      <w:pPr>
        <w:tabs>
          <w:tab w:val="num" w:pos="3615"/>
        </w:tabs>
        <w:ind w:left="3615" w:hanging="360"/>
      </w:pPr>
      <w:rPr>
        <w:rFonts w:hint="default"/>
      </w:rPr>
    </w:lvl>
  </w:abstractNum>
  <w:num w:numId="1">
    <w:abstractNumId w:val="6"/>
  </w:num>
  <w:num w:numId="2">
    <w:abstractNumId w:val="19"/>
  </w:num>
  <w:num w:numId="3">
    <w:abstractNumId w:val="44"/>
  </w:num>
  <w:num w:numId="4">
    <w:abstractNumId w:val="28"/>
  </w:num>
  <w:num w:numId="5">
    <w:abstractNumId w:val="47"/>
  </w:num>
  <w:num w:numId="6">
    <w:abstractNumId w:val="21"/>
  </w:num>
  <w:num w:numId="7">
    <w:abstractNumId w:val="22"/>
  </w:num>
  <w:num w:numId="8">
    <w:abstractNumId w:val="27"/>
  </w:num>
  <w:num w:numId="9">
    <w:abstractNumId w:val="5"/>
  </w:num>
  <w:num w:numId="10">
    <w:abstractNumId w:val="40"/>
  </w:num>
  <w:num w:numId="11">
    <w:abstractNumId w:val="18"/>
  </w:num>
  <w:num w:numId="12">
    <w:abstractNumId w:val="26"/>
  </w:num>
  <w:num w:numId="13">
    <w:abstractNumId w:val="13"/>
  </w:num>
  <w:num w:numId="14">
    <w:abstractNumId w:val="10"/>
  </w:num>
  <w:num w:numId="15">
    <w:abstractNumId w:val="20"/>
  </w:num>
  <w:num w:numId="16">
    <w:abstractNumId w:val="9"/>
  </w:num>
  <w:num w:numId="17">
    <w:abstractNumId w:val="1"/>
  </w:num>
  <w:num w:numId="18">
    <w:abstractNumId w:val="14"/>
  </w:num>
  <w:num w:numId="19">
    <w:abstractNumId w:val="0"/>
  </w:num>
  <w:num w:numId="20">
    <w:abstractNumId w:val="17"/>
  </w:num>
  <w:num w:numId="21">
    <w:abstractNumId w:val="36"/>
  </w:num>
  <w:num w:numId="22">
    <w:abstractNumId w:val="24"/>
  </w:num>
  <w:num w:numId="23">
    <w:abstractNumId w:val="2"/>
  </w:num>
  <w:num w:numId="24">
    <w:abstractNumId w:val="12"/>
  </w:num>
  <w:num w:numId="25">
    <w:abstractNumId w:val="35"/>
  </w:num>
  <w:num w:numId="26">
    <w:abstractNumId w:val="29"/>
  </w:num>
  <w:num w:numId="27">
    <w:abstractNumId w:val="31"/>
  </w:num>
  <w:num w:numId="28">
    <w:abstractNumId w:val="37"/>
  </w:num>
  <w:num w:numId="29">
    <w:abstractNumId w:val="7"/>
  </w:num>
  <w:num w:numId="30">
    <w:abstractNumId w:val="11"/>
  </w:num>
  <w:num w:numId="31">
    <w:abstractNumId w:val="4"/>
  </w:num>
  <w:num w:numId="32">
    <w:abstractNumId w:val="45"/>
  </w:num>
  <w:num w:numId="33">
    <w:abstractNumId w:val="43"/>
  </w:num>
  <w:num w:numId="34">
    <w:abstractNumId w:val="32"/>
  </w:num>
  <w:num w:numId="35">
    <w:abstractNumId w:val="34"/>
  </w:num>
  <w:num w:numId="36">
    <w:abstractNumId w:val="38"/>
  </w:num>
  <w:num w:numId="37">
    <w:abstractNumId w:val="23"/>
  </w:num>
  <w:num w:numId="38">
    <w:abstractNumId w:val="30"/>
  </w:num>
  <w:num w:numId="39">
    <w:abstractNumId w:val="16"/>
  </w:num>
  <w:num w:numId="40">
    <w:abstractNumId w:val="39"/>
  </w:num>
  <w:num w:numId="41">
    <w:abstractNumId w:val="15"/>
  </w:num>
  <w:num w:numId="42">
    <w:abstractNumId w:val="3"/>
  </w:num>
  <w:num w:numId="43">
    <w:abstractNumId w:val="46"/>
  </w:num>
  <w:num w:numId="44">
    <w:abstractNumId w:val="8"/>
  </w:num>
  <w:num w:numId="45">
    <w:abstractNumId w:val="48"/>
  </w:num>
  <w:num w:numId="46">
    <w:abstractNumId w:val="33"/>
  </w:num>
  <w:num w:numId="47">
    <w:abstractNumId w:val="42"/>
  </w:num>
  <w:num w:numId="48">
    <w:abstractNumId w:val="4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pos w:val="beneathText"/>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4E4"/>
    <w:rsid w:val="00087435"/>
    <w:rsid w:val="0035738E"/>
    <w:rsid w:val="003C0849"/>
    <w:rsid w:val="009531A3"/>
    <w:rsid w:val="009C0012"/>
    <w:rsid w:val="00C0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0664DF2-BFC1-4DF9-A16A-9664651A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sz w:val="28"/>
      <w:szCs w:val="28"/>
    </w:rPr>
  </w:style>
  <w:style w:type="paragraph" w:styleId="2">
    <w:name w:val="heading 2"/>
    <w:basedOn w:val="a"/>
    <w:next w:val="a"/>
    <w:link w:val="20"/>
    <w:uiPriority w:val="99"/>
    <w:qFormat/>
    <w:pPr>
      <w:keepNext/>
      <w:spacing w:before="0" w:after="0"/>
      <w:jc w:val="center"/>
      <w:outlineLvl w:val="1"/>
    </w:pPr>
    <w:rPr>
      <w:sz w:val="28"/>
      <w:szCs w:val="28"/>
    </w:rPr>
  </w:style>
  <w:style w:type="paragraph" w:styleId="3">
    <w:name w:val="heading 3"/>
    <w:basedOn w:val="a"/>
    <w:next w:val="a"/>
    <w:link w:val="30"/>
    <w:uiPriority w:val="99"/>
    <w:qFormat/>
    <w:pPr>
      <w:keepNext/>
      <w:spacing w:before="0" w:after="0"/>
      <w:jc w:val="center"/>
      <w:outlineLvl w:val="2"/>
    </w:pPr>
    <w:rPr>
      <w:sz w:val="36"/>
      <w:szCs w:val="36"/>
    </w:rPr>
  </w:style>
  <w:style w:type="paragraph" w:styleId="4">
    <w:name w:val="heading 4"/>
    <w:basedOn w:val="a"/>
    <w:next w:val="a"/>
    <w:link w:val="40"/>
    <w:uiPriority w:val="99"/>
    <w:qFormat/>
    <w:pPr>
      <w:keepNext/>
      <w:spacing w:before="0" w:after="0" w:line="360" w:lineRule="auto"/>
      <w:jc w:val="center"/>
      <w:outlineLvl w:val="3"/>
    </w:pPr>
    <w:rPr>
      <w:b/>
      <w:bCs/>
      <w:sz w:val="28"/>
      <w:szCs w:val="28"/>
    </w:rPr>
  </w:style>
  <w:style w:type="paragraph" w:styleId="5">
    <w:name w:val="heading 5"/>
    <w:basedOn w:val="a"/>
    <w:next w:val="a"/>
    <w:link w:val="50"/>
    <w:uiPriority w:val="99"/>
    <w:qFormat/>
    <w:pPr>
      <w:keepNext/>
      <w:spacing w:before="0" w:after="0" w:line="480" w:lineRule="auto"/>
      <w:jc w:val="both"/>
      <w:outlineLvl w:val="4"/>
    </w:pPr>
    <w:rPr>
      <w:sz w:val="28"/>
      <w:szCs w:val="28"/>
      <w:lang w:val="en-US"/>
    </w:rPr>
  </w:style>
  <w:style w:type="paragraph" w:styleId="6">
    <w:name w:val="heading 6"/>
    <w:basedOn w:val="a"/>
    <w:next w:val="a"/>
    <w:link w:val="60"/>
    <w:uiPriority w:val="99"/>
    <w:qFormat/>
    <w:pPr>
      <w:keepNext/>
      <w:pBdr>
        <w:top w:val="single" w:sz="4" w:space="1" w:color="auto"/>
        <w:left w:val="single" w:sz="4" w:space="4" w:color="auto"/>
        <w:bottom w:val="single" w:sz="4" w:space="1" w:color="auto"/>
        <w:right w:val="single" w:sz="4" w:space="4" w:color="auto"/>
      </w:pBdr>
      <w:spacing w:before="0" w:after="0" w:line="480" w:lineRule="auto"/>
      <w:jc w:val="center"/>
      <w:outlineLvl w:val="5"/>
    </w:pPr>
    <w:rPr>
      <w:b/>
      <w:bCs/>
      <w:i/>
      <w:iCs/>
      <w:sz w:val="36"/>
      <w:szCs w:val="36"/>
      <w:u w:val="single"/>
      <w:lang w:val="en-US"/>
    </w:rPr>
  </w:style>
  <w:style w:type="paragraph" w:styleId="7">
    <w:name w:val="heading 7"/>
    <w:basedOn w:val="a"/>
    <w:next w:val="a"/>
    <w:link w:val="70"/>
    <w:uiPriority w:val="99"/>
    <w:qFormat/>
    <w:pPr>
      <w:keepNext/>
      <w:spacing w:before="0" w:after="0"/>
      <w:jc w:val="both"/>
      <w:outlineLvl w:val="6"/>
    </w:pPr>
  </w:style>
  <w:style w:type="paragraph" w:styleId="8">
    <w:name w:val="heading 8"/>
    <w:basedOn w:val="a"/>
    <w:next w:val="a"/>
    <w:link w:val="80"/>
    <w:uiPriority w:val="99"/>
    <w:qFormat/>
    <w:pPr>
      <w:keepNext/>
      <w:spacing w:before="0" w:after="0" w:line="360" w:lineRule="auto"/>
      <w:ind w:firstLine="567"/>
      <w:jc w:val="both"/>
      <w:outlineLvl w:val="7"/>
    </w:pPr>
    <w:rPr>
      <w:lang w:val="en-US"/>
    </w:rPr>
  </w:style>
  <w:style w:type="paragraph" w:styleId="9">
    <w:name w:val="heading 9"/>
    <w:basedOn w:val="a"/>
    <w:next w:val="a"/>
    <w:link w:val="90"/>
    <w:uiPriority w:val="99"/>
    <w:qFormat/>
    <w:pPr>
      <w:keepNext/>
      <w:spacing w:before="0" w:after="0" w:line="360" w:lineRule="auto"/>
      <w:ind w:firstLine="567"/>
      <w:jc w:val="both"/>
      <w:outlineLvl w:val="8"/>
    </w:pPr>
    <w:rPr>
      <w:b/>
      <w:bCs/>
      <w:i/>
      <w:iCs/>
      <w:sz w:val="28"/>
      <w:szCs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before="0" w:after="0"/>
      <w:jc w:val="center"/>
    </w:pPr>
    <w:rPr>
      <w:sz w:val="28"/>
      <w:szCs w:val="28"/>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spacing w:before="0" w:after="0"/>
    </w:pPr>
    <w:rPr>
      <w:sz w:val="20"/>
      <w:szCs w:val="20"/>
    </w:r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note text"/>
    <w:basedOn w:val="a"/>
    <w:link w:val="a9"/>
    <w:uiPriority w:val="99"/>
    <w:semiHidden/>
    <w:pPr>
      <w:spacing w:before="0" w:after="0"/>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spacing w:before="0" w:after="0" w:line="360" w:lineRule="auto"/>
      <w:ind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before="0" w:after="120" w:line="360" w:lineRule="auto"/>
      <w:ind w:firstLine="709"/>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customStyle="1" w:styleId="H5">
    <w:name w:val="H5"/>
    <w:basedOn w:val="a"/>
    <w:next w:val="a"/>
    <w:uiPriority w:val="99"/>
    <w:pPr>
      <w:keepNext/>
      <w:outlineLvl w:val="5"/>
    </w:pPr>
    <w:rPr>
      <w:b/>
      <w:bCs/>
      <w:sz w:val="20"/>
      <w:szCs w:val="20"/>
    </w:rPr>
  </w:style>
  <w:style w:type="paragraph" w:styleId="31">
    <w:name w:val="Body Text Indent 3"/>
    <w:basedOn w:val="a"/>
    <w:link w:val="32"/>
    <w:uiPriority w:val="99"/>
    <w:pPr>
      <w:spacing w:before="0" w:after="0"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pPr>
      <w:tabs>
        <w:tab w:val="center" w:pos="4153"/>
        <w:tab w:val="right" w:pos="8306"/>
      </w:tabs>
      <w:spacing w:before="0" w:after="0"/>
    </w:pPr>
    <w:rPr>
      <w:sz w:val="20"/>
      <w:szCs w:val="20"/>
    </w:r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5233</Words>
  <Characters>29832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Московская Академия предпринимательства при Правительстве РФ г</vt:lpstr>
    </vt:vector>
  </TitlesOfParts>
  <Company>"Rusimport - Murmansk"</Company>
  <LinksUpToDate>false</LinksUpToDate>
  <CharactersWithSpaces>34996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предпринимательства при Правительстве РФ г</dc:title>
  <dc:subject/>
  <dc:creator>Fedorova</dc:creator>
  <cp:keywords/>
  <dc:description/>
  <cp:lastModifiedBy>admin</cp:lastModifiedBy>
  <cp:revision>2</cp:revision>
  <cp:lastPrinted>2002-12-18T09:46:00Z</cp:lastPrinted>
  <dcterms:created xsi:type="dcterms:W3CDTF">2014-04-07T20:22:00Z</dcterms:created>
  <dcterms:modified xsi:type="dcterms:W3CDTF">2014-04-07T20:22:00Z</dcterms:modified>
</cp:coreProperties>
</file>