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48" w:rsidRDefault="002D4148">
      <w:pPr>
        <w:pStyle w:val="11"/>
        <w:pageBreakBefore/>
        <w:tabs>
          <w:tab w:val="right" w:leader="underscore" w:pos="9607"/>
        </w:tabs>
        <w:spacing w:line="360" w:lineRule="auto"/>
        <w:rPr>
          <w:b w:val="0"/>
          <w:bCs w:val="0"/>
          <w:i w:val="0"/>
          <w:iCs w:val="0"/>
          <w:noProof/>
          <w:sz w:val="24"/>
          <w:szCs w:val="24"/>
        </w:rPr>
      </w:pPr>
      <w:bookmarkStart w:id="0" w:name="_Toc527131388"/>
      <w:bookmarkStart w:id="1" w:name="_Toc527131480"/>
      <w:r w:rsidRPr="005D1DDE">
        <w:rPr>
          <w:rStyle w:val="a4"/>
          <w:noProof/>
          <w:sz w:val="32"/>
          <w:szCs w:val="32"/>
        </w:rPr>
        <w:t>ЗАЧЕМ НУЖНЫ ФОНДОВЫЕ ИНДЕКСЫ?</w:t>
      </w:r>
      <w:r>
        <w:rPr>
          <w:noProof/>
          <w:webHidden/>
        </w:rPr>
        <w:tab/>
        <w:t>3</w:t>
      </w:r>
    </w:p>
    <w:p w:rsidR="002D4148" w:rsidRDefault="002D4148">
      <w:pPr>
        <w:pStyle w:val="11"/>
        <w:tabs>
          <w:tab w:val="right" w:leader="underscore" w:pos="9607"/>
        </w:tabs>
        <w:spacing w:line="360" w:lineRule="auto"/>
        <w:rPr>
          <w:b w:val="0"/>
          <w:bCs w:val="0"/>
          <w:i w:val="0"/>
          <w:iCs w:val="0"/>
          <w:noProof/>
          <w:sz w:val="24"/>
          <w:szCs w:val="24"/>
        </w:rPr>
      </w:pPr>
      <w:r w:rsidRPr="005D1DDE">
        <w:rPr>
          <w:rStyle w:val="a4"/>
          <w:noProof/>
          <w:sz w:val="32"/>
          <w:szCs w:val="32"/>
        </w:rPr>
        <w:t>ИСТОРИЯ И ГЕОГРАФИЯ ИНДЕКСОВ</w:t>
      </w:r>
      <w:r>
        <w:rPr>
          <w:noProof/>
          <w:webHidden/>
        </w:rPr>
        <w:tab/>
        <w:t>3</w:t>
      </w:r>
    </w:p>
    <w:p w:rsidR="002D4148" w:rsidRDefault="002D4148">
      <w:pPr>
        <w:pStyle w:val="21"/>
        <w:tabs>
          <w:tab w:val="right" w:leader="underscore" w:pos="9607"/>
        </w:tabs>
        <w:spacing w:line="360" w:lineRule="auto"/>
        <w:rPr>
          <w:b w:val="0"/>
          <w:bCs w:val="0"/>
          <w:noProof/>
          <w:sz w:val="24"/>
          <w:szCs w:val="24"/>
        </w:rPr>
      </w:pPr>
      <w:r w:rsidRPr="005D1DDE">
        <w:rPr>
          <w:rStyle w:val="a4"/>
          <w:noProof/>
          <w:sz w:val="32"/>
          <w:szCs w:val="32"/>
        </w:rPr>
        <w:t>Индексы  фондового рынка  США</w:t>
      </w:r>
      <w:r>
        <w:rPr>
          <w:noProof/>
          <w:webHidden/>
        </w:rPr>
        <w:tab/>
        <w:t>3</w:t>
      </w:r>
    </w:p>
    <w:p w:rsidR="002D4148" w:rsidRDefault="002D4148">
      <w:pPr>
        <w:pStyle w:val="21"/>
        <w:tabs>
          <w:tab w:val="right" w:leader="underscore" w:pos="9607"/>
        </w:tabs>
        <w:spacing w:line="360" w:lineRule="auto"/>
        <w:rPr>
          <w:b w:val="0"/>
          <w:bCs w:val="0"/>
          <w:noProof/>
          <w:sz w:val="24"/>
          <w:szCs w:val="24"/>
        </w:rPr>
      </w:pPr>
      <w:r w:rsidRPr="005D1DDE">
        <w:rPr>
          <w:rStyle w:val="a4"/>
          <w:noProof/>
          <w:sz w:val="32"/>
          <w:szCs w:val="32"/>
        </w:rPr>
        <w:t>Индексы других стран</w:t>
      </w:r>
      <w:r>
        <w:rPr>
          <w:noProof/>
          <w:webHidden/>
        </w:rPr>
        <w:tab/>
        <w:t>10</w:t>
      </w:r>
    </w:p>
    <w:p w:rsidR="002D4148" w:rsidRDefault="002D4148">
      <w:pPr>
        <w:pStyle w:val="21"/>
        <w:tabs>
          <w:tab w:val="right" w:leader="underscore" w:pos="9607"/>
        </w:tabs>
        <w:spacing w:line="360" w:lineRule="auto"/>
        <w:rPr>
          <w:b w:val="0"/>
          <w:bCs w:val="0"/>
          <w:noProof/>
          <w:sz w:val="24"/>
          <w:szCs w:val="24"/>
        </w:rPr>
      </w:pPr>
      <w:r w:rsidRPr="005D1DDE">
        <w:rPr>
          <w:rStyle w:val="a4"/>
          <w:noProof/>
          <w:sz w:val="32"/>
          <w:szCs w:val="32"/>
        </w:rPr>
        <w:t>Российские фондовые индикаторы.</w:t>
      </w:r>
      <w:r>
        <w:rPr>
          <w:noProof/>
          <w:webHidden/>
        </w:rPr>
        <w:tab/>
        <w:t>12</w:t>
      </w:r>
    </w:p>
    <w:p w:rsidR="002D4148" w:rsidRDefault="002D4148">
      <w:pPr>
        <w:pStyle w:val="11"/>
        <w:tabs>
          <w:tab w:val="right" w:leader="underscore" w:pos="9607"/>
        </w:tabs>
        <w:spacing w:line="360" w:lineRule="auto"/>
        <w:rPr>
          <w:b w:val="0"/>
          <w:bCs w:val="0"/>
          <w:i w:val="0"/>
          <w:iCs w:val="0"/>
          <w:noProof/>
          <w:sz w:val="24"/>
          <w:szCs w:val="24"/>
        </w:rPr>
      </w:pPr>
      <w:r w:rsidRPr="005D1DDE">
        <w:rPr>
          <w:rStyle w:val="a4"/>
          <w:noProof/>
          <w:sz w:val="32"/>
          <w:szCs w:val="32"/>
        </w:rPr>
        <w:t>ИНДЕКСНЫЕ ФОНДЫ, РЕАЛЬНЫЕ ИНДЕКСЫ, ИНДЕКСНЫЕ АКЦИИ</w:t>
      </w:r>
      <w:r>
        <w:rPr>
          <w:noProof/>
          <w:webHidden/>
        </w:rPr>
        <w:tab/>
        <w:t>17</w:t>
      </w:r>
    </w:p>
    <w:p w:rsidR="002D4148" w:rsidRDefault="002D4148">
      <w:pPr>
        <w:pStyle w:val="11"/>
        <w:tabs>
          <w:tab w:val="right" w:leader="underscore" w:pos="9607"/>
        </w:tabs>
        <w:spacing w:line="360" w:lineRule="auto"/>
        <w:rPr>
          <w:b w:val="0"/>
          <w:bCs w:val="0"/>
          <w:i w:val="0"/>
          <w:iCs w:val="0"/>
          <w:noProof/>
          <w:sz w:val="24"/>
          <w:szCs w:val="24"/>
        </w:rPr>
      </w:pPr>
      <w:r w:rsidRPr="005D1DDE">
        <w:rPr>
          <w:rStyle w:val="a4"/>
          <w:noProof/>
          <w:sz w:val="32"/>
          <w:szCs w:val="32"/>
        </w:rPr>
        <w:t>МЕТОДОЛОГИЯ ПОДСЧЕТА ИНДЕКСОВ.</w:t>
      </w:r>
      <w:r>
        <w:rPr>
          <w:noProof/>
          <w:webHidden/>
        </w:rPr>
        <w:tab/>
        <w:t>18</w:t>
      </w:r>
    </w:p>
    <w:p w:rsidR="002D4148" w:rsidRDefault="002D4148">
      <w:pPr>
        <w:pStyle w:val="11"/>
        <w:tabs>
          <w:tab w:val="right" w:leader="underscore" w:pos="9607"/>
        </w:tabs>
        <w:spacing w:line="360" w:lineRule="auto"/>
        <w:rPr>
          <w:b w:val="0"/>
          <w:bCs w:val="0"/>
          <w:i w:val="0"/>
          <w:iCs w:val="0"/>
          <w:noProof/>
          <w:sz w:val="24"/>
          <w:szCs w:val="24"/>
        </w:rPr>
      </w:pPr>
      <w:r w:rsidRPr="005D1DDE">
        <w:rPr>
          <w:rStyle w:val="a4"/>
          <w:noProof/>
          <w:sz w:val="32"/>
          <w:szCs w:val="32"/>
        </w:rPr>
        <w:t>МЕТОДОЛОГИЯ РЕАЛЬНЫХ ИНДЕКСОВ</w:t>
      </w:r>
      <w:r>
        <w:rPr>
          <w:noProof/>
          <w:webHidden/>
        </w:rPr>
        <w:tab/>
        <w:t>21</w:t>
      </w:r>
    </w:p>
    <w:p w:rsidR="002D4148" w:rsidRDefault="002D4148">
      <w:pPr>
        <w:pStyle w:val="11"/>
        <w:tabs>
          <w:tab w:val="right" w:leader="underscore" w:pos="9607"/>
        </w:tabs>
        <w:spacing w:line="360" w:lineRule="auto"/>
        <w:rPr>
          <w:b w:val="0"/>
          <w:bCs w:val="0"/>
          <w:i w:val="0"/>
          <w:iCs w:val="0"/>
          <w:noProof/>
          <w:sz w:val="24"/>
          <w:szCs w:val="24"/>
        </w:rPr>
      </w:pPr>
      <w:r w:rsidRPr="005D1DDE">
        <w:rPr>
          <w:rStyle w:val="a4"/>
          <w:noProof/>
          <w:sz w:val="32"/>
          <w:szCs w:val="32"/>
        </w:rPr>
        <w:t>СКОЛЬКО НУЖНО ИНДЕКСОВ?</w:t>
      </w:r>
      <w:r>
        <w:rPr>
          <w:noProof/>
          <w:webHidden/>
        </w:rPr>
        <w:tab/>
        <w:t>22</w:t>
      </w:r>
    </w:p>
    <w:p w:rsidR="002D4148" w:rsidRDefault="002D4148">
      <w:pPr>
        <w:pStyle w:val="11"/>
        <w:tabs>
          <w:tab w:val="right" w:leader="underscore" w:pos="9607"/>
        </w:tabs>
        <w:spacing w:line="360" w:lineRule="auto"/>
        <w:rPr>
          <w:b w:val="0"/>
          <w:bCs w:val="0"/>
          <w:i w:val="0"/>
          <w:iCs w:val="0"/>
          <w:noProof/>
          <w:sz w:val="24"/>
          <w:szCs w:val="24"/>
        </w:rPr>
      </w:pPr>
      <w:r w:rsidRPr="005D1DDE">
        <w:rPr>
          <w:rStyle w:val="a4"/>
          <w:noProof/>
          <w:sz w:val="32"/>
          <w:szCs w:val="32"/>
        </w:rPr>
        <w:t>СПИСОК ЛИТЕРАТУРЫ :</w:t>
      </w:r>
      <w:r>
        <w:rPr>
          <w:noProof/>
          <w:webHidden/>
        </w:rPr>
        <w:tab/>
        <w:t>24</w:t>
      </w:r>
    </w:p>
    <w:p w:rsidR="002D4148" w:rsidRDefault="002D4148">
      <w:pPr>
        <w:pStyle w:val="1"/>
        <w:pageBreakBefore/>
        <w:ind w:left="11" w:firstLine="556"/>
        <w:rPr>
          <w:sz w:val="32"/>
          <w:szCs w:val="32"/>
        </w:rPr>
      </w:pPr>
      <w:bookmarkStart w:id="2" w:name="_Toc527132833"/>
      <w:r>
        <w:rPr>
          <w:sz w:val="32"/>
          <w:szCs w:val="32"/>
        </w:rPr>
        <w:t>ЗАЧЕМ НУЖНЫ ФОНДОВЫЕ ИНДЕКСЫ?</w:t>
      </w:r>
      <w:bookmarkEnd w:id="0"/>
      <w:bookmarkEnd w:id="1"/>
      <w:bookmarkEnd w:id="2"/>
    </w:p>
    <w:p w:rsidR="002D4148" w:rsidRDefault="002D4148">
      <w:pPr>
        <w:shd w:val="clear" w:color="auto" w:fill="FFFFFF"/>
        <w:spacing w:before="5" w:line="360" w:lineRule="auto"/>
        <w:ind w:right="77" w:firstLine="557"/>
        <w:jc w:val="both"/>
        <w:rPr>
          <w:rFonts w:ascii="Times New Roman" w:hAnsi="Times New Roman" w:cs="Times New Roman"/>
          <w:sz w:val="28"/>
          <w:szCs w:val="28"/>
        </w:rPr>
      </w:pPr>
      <w:r>
        <w:rPr>
          <w:rFonts w:ascii="Times New Roman" w:hAnsi="Times New Roman" w:cs="Times New Roman"/>
          <w:color w:val="000000"/>
          <w:sz w:val="28"/>
          <w:szCs w:val="28"/>
        </w:rPr>
        <w:t>Идеальный фондовый индекс должен отвечать следующим основным целям, оправдывающим ожидания его пользователей:</w:t>
      </w:r>
    </w:p>
    <w:p w:rsidR="002D4148" w:rsidRDefault="002D4148">
      <w:pPr>
        <w:shd w:val="clear" w:color="auto" w:fill="FFFFFF"/>
        <w:spacing w:line="360" w:lineRule="auto"/>
        <w:ind w:left="34" w:right="82"/>
        <w:jc w:val="both"/>
        <w:rPr>
          <w:rFonts w:ascii="Times New Roman" w:hAnsi="Times New Roman" w:cs="Times New Roman"/>
          <w:sz w:val="28"/>
          <w:szCs w:val="28"/>
        </w:rPr>
      </w:pPr>
      <w:r>
        <w:rPr>
          <w:rFonts w:ascii="Times New Roman" w:hAnsi="Times New Roman" w:cs="Times New Roman"/>
          <w:color w:val="000000"/>
          <w:sz w:val="28"/>
          <w:szCs w:val="28"/>
        </w:rPr>
        <w:t>• точно и своевременно отражать ситуацию на всем, индицируемом им рынке в целом;</w:t>
      </w:r>
    </w:p>
    <w:p w:rsidR="002D4148" w:rsidRDefault="002D4148">
      <w:pPr>
        <w:shd w:val="clear" w:color="auto" w:fill="FFFFFF"/>
        <w:spacing w:line="360" w:lineRule="auto"/>
        <w:ind w:left="38" w:right="58"/>
        <w:jc w:val="both"/>
        <w:rPr>
          <w:rFonts w:ascii="Times New Roman" w:hAnsi="Times New Roman" w:cs="Times New Roman"/>
          <w:sz w:val="28"/>
          <w:szCs w:val="28"/>
        </w:rPr>
      </w:pPr>
      <w:r>
        <w:rPr>
          <w:rFonts w:ascii="Times New Roman" w:hAnsi="Times New Roman" w:cs="Times New Roman"/>
          <w:color w:val="000000"/>
          <w:sz w:val="28"/>
          <w:szCs w:val="28"/>
        </w:rPr>
        <w:t>• быть хорошим инструментом для прогнозирования направления движения рынка, удобным средством для предсказания ситуации при помощи инструментов технического анализа;</w:t>
      </w:r>
    </w:p>
    <w:p w:rsidR="002D4148" w:rsidRDefault="002D4148">
      <w:pPr>
        <w:shd w:val="clear" w:color="auto" w:fill="FFFFFF"/>
        <w:spacing w:line="360" w:lineRule="auto"/>
        <w:ind w:left="43" w:right="58"/>
        <w:jc w:val="both"/>
        <w:rPr>
          <w:rFonts w:ascii="Times New Roman" w:hAnsi="Times New Roman" w:cs="Times New Roman"/>
          <w:sz w:val="28"/>
          <w:szCs w:val="28"/>
        </w:rPr>
      </w:pPr>
      <w:r>
        <w:rPr>
          <w:rFonts w:ascii="Times New Roman" w:hAnsi="Times New Roman" w:cs="Times New Roman"/>
          <w:color w:val="000000"/>
          <w:sz w:val="28"/>
          <w:szCs w:val="28"/>
        </w:rPr>
        <w:t>• давать ответ крупным инвесторам, которые производят значительные стратегические инвестиции на различных рынках, на какой из них делать ставку;</w:t>
      </w:r>
    </w:p>
    <w:p w:rsidR="002D4148" w:rsidRDefault="002D4148">
      <w:pPr>
        <w:shd w:val="clear" w:color="auto" w:fill="FFFFFF"/>
        <w:spacing w:line="360" w:lineRule="auto"/>
        <w:ind w:left="48" w:right="34"/>
        <w:jc w:val="both"/>
        <w:rPr>
          <w:rFonts w:ascii="Times New Roman" w:hAnsi="Times New Roman" w:cs="Times New Roman"/>
          <w:sz w:val="28"/>
          <w:szCs w:val="28"/>
        </w:rPr>
      </w:pPr>
      <w:r>
        <w:rPr>
          <w:rFonts w:ascii="Times New Roman" w:hAnsi="Times New Roman" w:cs="Times New Roman"/>
          <w:color w:val="000000"/>
          <w:sz w:val="28"/>
          <w:szCs w:val="28"/>
        </w:rPr>
        <w:t>• служить инструментом для фьючерсных и опционных контрактов с целью хеджирования рисков как по рынку, так и по отдельным его показателям (например, по процентным ставкам);</w:t>
      </w:r>
    </w:p>
    <w:p w:rsidR="002D4148" w:rsidRDefault="002D4148">
      <w:pPr>
        <w:shd w:val="clear" w:color="auto" w:fill="FFFFFF"/>
        <w:spacing w:line="360" w:lineRule="auto"/>
        <w:ind w:left="53" w:right="58"/>
        <w:jc w:val="both"/>
        <w:rPr>
          <w:rFonts w:ascii="Times New Roman" w:hAnsi="Times New Roman" w:cs="Times New Roman"/>
          <w:sz w:val="28"/>
          <w:szCs w:val="28"/>
        </w:rPr>
      </w:pPr>
      <w:r>
        <w:rPr>
          <w:rFonts w:ascii="Times New Roman" w:hAnsi="Times New Roman" w:cs="Times New Roman"/>
          <w:color w:val="000000"/>
          <w:sz w:val="28"/>
          <w:szCs w:val="28"/>
        </w:rPr>
        <w:t>• служить базой для создания оптимального портфеля в категориях «надежность» — «доходность»;</w:t>
      </w:r>
    </w:p>
    <w:p w:rsidR="002D4148" w:rsidRDefault="002D4148">
      <w:pPr>
        <w:shd w:val="clear" w:color="auto" w:fill="FFFFFF"/>
        <w:spacing w:line="360" w:lineRule="auto"/>
        <w:ind w:left="29" w:right="38"/>
        <w:jc w:val="both"/>
        <w:rPr>
          <w:rFonts w:ascii="Times New Roman" w:hAnsi="Times New Roman" w:cs="Times New Roman"/>
          <w:sz w:val="28"/>
          <w:szCs w:val="28"/>
        </w:rPr>
      </w:pPr>
      <w:r>
        <w:rPr>
          <w:rFonts w:ascii="Times New Roman" w:hAnsi="Times New Roman" w:cs="Times New Roman"/>
          <w:color w:val="000000"/>
          <w:sz w:val="28"/>
          <w:szCs w:val="28"/>
        </w:rPr>
        <w:t>• показывать базовую минимальную величину дохода, который должен получить трейдер (управляющий портфелем и т.д.), работающий на характеризуемом индексом наборе фондовых ценностей либо на аналогичном (коррелируемом) рынке;</w:t>
      </w:r>
    </w:p>
    <w:p w:rsidR="002D4148" w:rsidRDefault="002D4148">
      <w:pPr>
        <w:shd w:val="clear" w:color="auto" w:fill="FFFFFF"/>
        <w:spacing w:line="360" w:lineRule="auto"/>
        <w:ind w:left="53" w:right="24"/>
        <w:jc w:val="both"/>
        <w:rPr>
          <w:rFonts w:ascii="Times New Roman" w:hAnsi="Times New Roman" w:cs="Times New Roman"/>
          <w:sz w:val="28"/>
          <w:szCs w:val="28"/>
        </w:rPr>
      </w:pPr>
      <w:r>
        <w:rPr>
          <w:rFonts w:ascii="Times New Roman" w:hAnsi="Times New Roman" w:cs="Times New Roman"/>
          <w:color w:val="000000"/>
          <w:sz w:val="28"/>
          <w:szCs w:val="28"/>
        </w:rPr>
        <w:t>• служить инструментом оценки качества работы конкретных управляющих компаний по сравнению со среднеотраслевыми значениями и рынком в целом;</w:t>
      </w:r>
    </w:p>
    <w:p w:rsidR="002D4148" w:rsidRDefault="002D4148">
      <w:pPr>
        <w:shd w:val="clear" w:color="auto" w:fill="FFFFFF"/>
        <w:spacing w:before="5" w:line="360" w:lineRule="auto"/>
        <w:ind w:left="43" w:right="19"/>
        <w:jc w:val="both"/>
        <w:rPr>
          <w:rFonts w:ascii="Times New Roman" w:hAnsi="Times New Roman" w:cs="Times New Roman"/>
          <w:sz w:val="28"/>
          <w:szCs w:val="28"/>
        </w:rPr>
      </w:pPr>
      <w:r>
        <w:rPr>
          <w:rFonts w:ascii="Times New Roman" w:hAnsi="Times New Roman" w:cs="Times New Roman"/>
          <w:color w:val="000000"/>
          <w:sz w:val="28"/>
          <w:szCs w:val="28"/>
        </w:rPr>
        <w:t>• характеризовать деятельность регулирующих органов на рынке (в стране), на котором обращаются (где эмитированы) приведенные в портфеле индекса инструменты, отражать экономическую ситуацию и инвестиционный климат.</w:t>
      </w:r>
    </w:p>
    <w:p w:rsidR="002D4148" w:rsidRDefault="002D4148">
      <w:pPr>
        <w:pStyle w:val="1"/>
        <w:ind w:firstLine="553"/>
        <w:rPr>
          <w:sz w:val="32"/>
          <w:szCs w:val="32"/>
        </w:rPr>
      </w:pPr>
      <w:bookmarkStart w:id="3" w:name="_Toc527131389"/>
      <w:bookmarkStart w:id="4" w:name="_Toc527131481"/>
      <w:bookmarkStart w:id="5" w:name="_Toc527132834"/>
      <w:r>
        <w:rPr>
          <w:sz w:val="32"/>
          <w:szCs w:val="32"/>
        </w:rPr>
        <w:t>ИСТОРИЯ И ГЕОГРАФИЯ ИНДЕКСОВ</w:t>
      </w:r>
      <w:bookmarkEnd w:id="3"/>
      <w:bookmarkEnd w:id="4"/>
      <w:bookmarkEnd w:id="5"/>
    </w:p>
    <w:p w:rsidR="002D4148" w:rsidRDefault="002D4148">
      <w:pPr>
        <w:pStyle w:val="2"/>
        <w:rPr>
          <w:b w:val="0"/>
          <w:bCs w:val="0"/>
          <w:sz w:val="32"/>
          <w:szCs w:val="32"/>
        </w:rPr>
      </w:pPr>
      <w:bookmarkStart w:id="6" w:name="_Toc527131390"/>
      <w:bookmarkStart w:id="7" w:name="_Toc527131482"/>
      <w:bookmarkStart w:id="8" w:name="_Toc527132835"/>
      <w:r>
        <w:rPr>
          <w:b w:val="0"/>
          <w:bCs w:val="0"/>
          <w:sz w:val="32"/>
          <w:szCs w:val="32"/>
        </w:rPr>
        <w:t>Индексы  фондового рынка  США</w:t>
      </w:r>
      <w:bookmarkEnd w:id="6"/>
      <w:bookmarkEnd w:id="7"/>
      <w:bookmarkEnd w:id="8"/>
    </w:p>
    <w:p w:rsidR="002D4148" w:rsidRDefault="002D4148">
      <w:pPr>
        <w:shd w:val="clear" w:color="auto" w:fill="FFFFFF"/>
        <w:spacing w:line="360" w:lineRule="auto"/>
        <w:ind w:left="58" w:firstLine="523"/>
        <w:jc w:val="both"/>
        <w:rPr>
          <w:rFonts w:ascii="Times New Roman" w:hAnsi="Times New Roman" w:cs="Times New Roman"/>
          <w:sz w:val="28"/>
          <w:szCs w:val="28"/>
        </w:rPr>
      </w:pPr>
      <w:r>
        <w:rPr>
          <w:rFonts w:ascii="Times New Roman" w:hAnsi="Times New Roman" w:cs="Times New Roman"/>
          <w:b/>
          <w:bCs/>
          <w:color w:val="000000"/>
          <w:sz w:val="28"/>
          <w:szCs w:val="28"/>
          <w:lang w:val="en-US"/>
        </w:rPr>
        <w:t>Dow Jones Indexes</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3 июля 1884 г. выдающийся финансист Чарльз Доу предложил первый биржевой индекс </w:t>
      </w:r>
      <w:r>
        <w:rPr>
          <w:rFonts w:ascii="Times New Roman" w:hAnsi="Times New Roman" w:cs="Times New Roman"/>
          <w:color w:val="000000"/>
          <w:sz w:val="28"/>
          <w:szCs w:val="28"/>
          <w:lang w:val="en-US"/>
        </w:rPr>
        <w:t>Dow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Jones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Railroad</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Average</w:t>
      </w:r>
      <w:r>
        <w:rPr>
          <w:rFonts w:ascii="Times New Roman" w:hAnsi="Times New Roman" w:cs="Times New Roman"/>
          <w:color w:val="000000"/>
          <w:sz w:val="28"/>
          <w:szCs w:val="28"/>
        </w:rPr>
        <w:t>, который большей частью состоял из железнодорожных компаний (9 — железнодорожных и 2 — промышленные).</w:t>
      </w:r>
    </w:p>
    <w:p w:rsidR="002D4148" w:rsidRDefault="002D4148">
      <w:pPr>
        <w:shd w:val="clear" w:color="auto" w:fill="FFFFFF"/>
        <w:spacing w:line="360" w:lineRule="auto"/>
        <w:ind w:left="10" w:right="77" w:firstLine="538"/>
        <w:jc w:val="both"/>
        <w:rPr>
          <w:rFonts w:ascii="Times New Roman" w:hAnsi="Times New Roman" w:cs="Times New Roman"/>
          <w:sz w:val="28"/>
          <w:szCs w:val="28"/>
        </w:rPr>
      </w:pPr>
      <w:r>
        <w:rPr>
          <w:rFonts w:ascii="Times New Roman" w:hAnsi="Times New Roman" w:cs="Times New Roman"/>
          <w:color w:val="000000"/>
          <w:sz w:val="28"/>
          <w:szCs w:val="28"/>
        </w:rPr>
        <w:t>Методика его расчета для удобства применения в ходе торгов была простейшей: бралось среднее арифметическое цен, входящих в него 11 акций. Значение индекса на закрытие первого дня составляло 69,93 пункта (суммарная стоимость входящих в него акций на тот момент составляла 769,23).</w:t>
      </w:r>
    </w:p>
    <w:p w:rsidR="002D4148" w:rsidRDefault="002D4148">
      <w:pPr>
        <w:shd w:val="clear" w:color="auto" w:fill="FFFFFF"/>
        <w:spacing w:line="360" w:lineRule="auto"/>
        <w:ind w:right="62" w:firstLine="523"/>
        <w:jc w:val="both"/>
        <w:rPr>
          <w:rFonts w:ascii="Times New Roman" w:hAnsi="Times New Roman" w:cs="Times New Roman"/>
          <w:sz w:val="28"/>
          <w:szCs w:val="28"/>
        </w:rPr>
      </w:pPr>
      <w:r>
        <w:rPr>
          <w:rFonts w:ascii="Times New Roman" w:hAnsi="Times New Roman" w:cs="Times New Roman"/>
          <w:color w:val="000000"/>
          <w:sz w:val="28"/>
          <w:szCs w:val="28"/>
        </w:rPr>
        <w:t>26 мая 1896 г. вводится еще один индекс, названный «промышленный средний»,</w:t>
      </w:r>
      <w:r>
        <w:rPr>
          <w:rFonts w:ascii="Times New Roman" w:hAnsi="Times New Roman" w:cs="Times New Roman"/>
          <w:color w:val="000000"/>
          <w:sz w:val="28"/>
          <w:szCs w:val="28"/>
          <w:lang w:val="en-US"/>
        </w:rPr>
        <w:t>Dow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Jones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Industrial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Average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DJIA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DJA</w:t>
      </w:r>
      <w:r>
        <w:rPr>
          <w:rFonts w:ascii="Times New Roman" w:hAnsi="Times New Roman" w:cs="Times New Roman"/>
          <w:color w:val="000000"/>
          <w:sz w:val="28"/>
          <w:szCs w:val="28"/>
        </w:rPr>
        <w:t>), который рассчитывался аналогичным образом и состоял уже из промышленных компаний. С тех пор этот индекс остается самым популярным биржевым индексом в мире.</w:t>
      </w:r>
    </w:p>
    <w:p w:rsidR="002D4148" w:rsidRDefault="002D4148">
      <w:pPr>
        <w:shd w:val="clear" w:color="auto" w:fill="FFFFFF"/>
        <w:spacing w:before="5" w:line="360" w:lineRule="auto"/>
        <w:ind w:left="24" w:right="67" w:firstLine="533"/>
        <w:jc w:val="both"/>
        <w:rPr>
          <w:rFonts w:ascii="Times New Roman" w:hAnsi="Times New Roman" w:cs="Times New Roman"/>
          <w:sz w:val="28"/>
          <w:szCs w:val="28"/>
        </w:rPr>
      </w:pPr>
      <w:r>
        <w:rPr>
          <w:rFonts w:ascii="Times New Roman" w:hAnsi="Times New Roman" w:cs="Times New Roman"/>
          <w:color w:val="000000"/>
          <w:sz w:val="28"/>
          <w:szCs w:val="28"/>
        </w:rPr>
        <w:t xml:space="preserve">В 1928 г. в методику расчета индекса было введено изменение: вводился специальный множитель (текущий делитель, </w:t>
      </w:r>
      <w:r>
        <w:rPr>
          <w:rFonts w:ascii="Times New Roman" w:hAnsi="Times New Roman" w:cs="Times New Roman"/>
          <w:color w:val="000000"/>
          <w:sz w:val="28"/>
          <w:szCs w:val="28"/>
          <w:lang w:val="en-US"/>
        </w:rPr>
        <w:t>current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divisor</w:t>
      </w:r>
      <w:r>
        <w:rPr>
          <w:rFonts w:ascii="Times New Roman" w:hAnsi="Times New Roman" w:cs="Times New Roman"/>
          <w:color w:val="000000"/>
          <w:sz w:val="28"/>
          <w:szCs w:val="28"/>
        </w:rPr>
        <w:t>), призванный предотвратить искажения значений, вызванные дроблением акций (</w:t>
      </w:r>
      <w:r>
        <w:rPr>
          <w:rFonts w:ascii="Times New Roman" w:hAnsi="Times New Roman" w:cs="Times New Roman"/>
          <w:color w:val="000000"/>
          <w:sz w:val="28"/>
          <w:szCs w:val="28"/>
          <w:lang w:val="en-US"/>
        </w:rPr>
        <w:t>stock</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split</w:t>
      </w:r>
      <w:r>
        <w:rPr>
          <w:rFonts w:ascii="Times New Roman" w:hAnsi="Times New Roman" w:cs="Times New Roman"/>
          <w:color w:val="000000"/>
          <w:sz w:val="28"/>
          <w:szCs w:val="28"/>
        </w:rPr>
        <w:t>), выплатой дивидендов, изменением в составе его листинга.</w:t>
      </w:r>
    </w:p>
    <w:p w:rsidR="002D4148" w:rsidRDefault="002D4148">
      <w:pPr>
        <w:shd w:val="clear" w:color="auto" w:fill="FFFFFF"/>
        <w:spacing w:line="360" w:lineRule="auto"/>
        <w:ind w:left="38" w:right="34" w:firstLine="533"/>
        <w:jc w:val="both"/>
        <w:rPr>
          <w:rFonts w:ascii="Times New Roman" w:hAnsi="Times New Roman" w:cs="Times New Roman"/>
          <w:sz w:val="28"/>
          <w:szCs w:val="28"/>
        </w:rPr>
      </w:pPr>
      <w:r>
        <w:rPr>
          <w:rFonts w:ascii="Times New Roman" w:hAnsi="Times New Roman" w:cs="Times New Roman"/>
          <w:color w:val="000000"/>
          <w:sz w:val="28"/>
          <w:szCs w:val="28"/>
        </w:rPr>
        <w:t xml:space="preserve">В 1929 г., уже гораздо позже смерти мистера Доу (скончавшегося в 1902 г. на 51-м году жизни), в оборот был введен индекс коммунальных компаний </w:t>
      </w:r>
      <w:r>
        <w:rPr>
          <w:rFonts w:ascii="Times New Roman" w:hAnsi="Times New Roman" w:cs="Times New Roman"/>
          <w:smallCaps/>
          <w:color w:val="000000"/>
          <w:sz w:val="28"/>
          <w:szCs w:val="28"/>
          <w:lang w:val="en-US"/>
        </w:rPr>
        <w:t>Dow</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Jones</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Utility</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Average</w:t>
      </w:r>
      <w:r>
        <w:rPr>
          <w:rFonts w:ascii="Times New Roman" w:hAnsi="Times New Roman" w:cs="Times New Roman"/>
          <w:smallCaps/>
          <w:color w:val="000000"/>
          <w:sz w:val="28"/>
          <w:szCs w:val="28"/>
        </w:rPr>
        <w:t xml:space="preserve">. </w:t>
      </w:r>
      <w:r>
        <w:rPr>
          <w:rFonts w:ascii="Times New Roman" w:hAnsi="Times New Roman" w:cs="Times New Roman"/>
          <w:color w:val="000000"/>
          <w:sz w:val="28"/>
          <w:szCs w:val="28"/>
        </w:rPr>
        <w:t>С начало он состоял из акций 20 коммунальных компаний. Потом количество компаний в листинге было уменьшено до 15 и в дальнейшем не изменялось.</w:t>
      </w:r>
    </w:p>
    <w:p w:rsidR="002D4148" w:rsidRDefault="002D4148">
      <w:pPr>
        <w:shd w:val="clear" w:color="auto" w:fill="FFFFFF"/>
        <w:spacing w:line="360" w:lineRule="auto"/>
        <w:ind w:left="29" w:right="14" w:firstLine="533"/>
        <w:jc w:val="both"/>
        <w:rPr>
          <w:rFonts w:ascii="Times New Roman" w:hAnsi="Times New Roman" w:cs="Times New Roman"/>
          <w:sz w:val="28"/>
          <w:szCs w:val="28"/>
        </w:rPr>
      </w:pPr>
      <w:r>
        <w:rPr>
          <w:rFonts w:ascii="Times New Roman" w:hAnsi="Times New Roman" w:cs="Times New Roman"/>
          <w:color w:val="000000"/>
          <w:sz w:val="28"/>
          <w:szCs w:val="28"/>
        </w:rPr>
        <w:t xml:space="preserve">В 1970 г. было пересмотрено название самого первого индекса </w:t>
      </w:r>
      <w:r>
        <w:rPr>
          <w:rFonts w:ascii="Times New Roman" w:hAnsi="Times New Roman" w:cs="Times New Roman"/>
          <w:color w:val="000000"/>
          <w:sz w:val="28"/>
          <w:szCs w:val="28"/>
          <w:lang w:val="en-US"/>
        </w:rPr>
        <w:t>Dow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Jones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Railroad</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Average</w:t>
      </w:r>
      <w:r>
        <w:rPr>
          <w:rFonts w:ascii="Times New Roman" w:hAnsi="Times New Roman" w:cs="Times New Roman"/>
          <w:color w:val="000000"/>
          <w:sz w:val="28"/>
          <w:szCs w:val="28"/>
        </w:rPr>
        <w:t xml:space="preserve">. Так как в листинг «железнодорожного» индекса входили на тот момент также акции авиакомпаний и других грузоперевозчиков, его стали называть «транспортным» </w:t>
      </w:r>
      <w:r>
        <w:rPr>
          <w:rFonts w:ascii="Times New Roman" w:hAnsi="Times New Roman" w:cs="Times New Roman"/>
          <w:color w:val="000000"/>
          <w:sz w:val="28"/>
          <w:szCs w:val="28"/>
          <w:lang w:val="en-US"/>
        </w:rPr>
        <w:t>Dow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Jones</w:t>
      </w:r>
      <w:r>
        <w:rPr>
          <w:rFonts w:ascii="Times New Roman" w:hAnsi="Times New Roman" w:cs="Times New Roman"/>
          <w:color w:val="000000"/>
          <w:sz w:val="28"/>
          <w:szCs w:val="28"/>
        </w:rPr>
        <w:t xml:space="preserve"> 20 </w:t>
      </w:r>
      <w:r>
        <w:rPr>
          <w:rFonts w:ascii="Times New Roman" w:hAnsi="Times New Roman" w:cs="Times New Roman"/>
          <w:color w:val="000000"/>
          <w:sz w:val="28"/>
          <w:szCs w:val="28"/>
          <w:lang w:val="en-US"/>
        </w:rPr>
        <w:t>Transportations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Average</w:t>
      </w:r>
    </w:p>
    <w:p w:rsidR="002D4148" w:rsidRDefault="002D4148">
      <w:pPr>
        <w:shd w:val="clear" w:color="auto" w:fill="FFFFFF"/>
        <w:spacing w:line="360" w:lineRule="auto"/>
        <w:ind w:left="53" w:right="14" w:firstLine="547"/>
        <w:jc w:val="both"/>
        <w:rPr>
          <w:rFonts w:ascii="Times New Roman" w:hAnsi="Times New Roman" w:cs="Times New Roman"/>
          <w:sz w:val="28"/>
          <w:szCs w:val="28"/>
        </w:rPr>
      </w:pPr>
      <w:r>
        <w:rPr>
          <w:rFonts w:ascii="Times New Roman" w:hAnsi="Times New Roman" w:cs="Times New Roman"/>
          <w:color w:val="000000"/>
          <w:sz w:val="28"/>
          <w:szCs w:val="28"/>
        </w:rPr>
        <w:t xml:space="preserve">Венцом всех трех индексов на сегодняшний день является </w:t>
      </w:r>
      <w:r>
        <w:rPr>
          <w:rFonts w:ascii="Times New Roman" w:hAnsi="Times New Roman" w:cs="Times New Roman"/>
          <w:color w:val="000000"/>
          <w:sz w:val="28"/>
          <w:szCs w:val="28"/>
          <w:lang w:val="en-US"/>
        </w:rPr>
        <w:t>Dow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Jones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Composite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average</w:t>
      </w:r>
      <w:r>
        <w:rPr>
          <w:rFonts w:ascii="Times New Roman" w:hAnsi="Times New Roman" w:cs="Times New Roman"/>
          <w:color w:val="000000"/>
          <w:sz w:val="28"/>
          <w:szCs w:val="28"/>
        </w:rPr>
        <w:t xml:space="preserve">, в который входят 65 акций, относящихся к другим индексам семейства </w:t>
      </w:r>
      <w:r>
        <w:rPr>
          <w:rFonts w:ascii="Times New Roman" w:hAnsi="Times New Roman" w:cs="Times New Roman"/>
          <w:smallCaps/>
          <w:color w:val="000000"/>
          <w:sz w:val="28"/>
          <w:szCs w:val="28"/>
          <w:lang w:val="en-US"/>
        </w:rPr>
        <w:t>Dow</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Jones</w:t>
      </w:r>
      <w:r>
        <w:rPr>
          <w:rFonts w:ascii="Times New Roman" w:hAnsi="Times New Roman" w:cs="Times New Roman"/>
          <w:color w:val="000000"/>
          <w:sz w:val="28"/>
          <w:szCs w:val="28"/>
        </w:rPr>
        <w:t xml:space="preserve"> и торгуемых на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w:t>
      </w:r>
    </w:p>
    <w:p w:rsidR="002D4148" w:rsidRDefault="002D4148">
      <w:pPr>
        <w:shd w:val="clear" w:color="auto" w:fill="FFFFFF"/>
        <w:spacing w:line="360" w:lineRule="auto"/>
        <w:ind w:left="67" w:firstLine="538"/>
        <w:jc w:val="both"/>
        <w:rPr>
          <w:rFonts w:ascii="Times New Roman" w:hAnsi="Times New Roman" w:cs="Times New Roman"/>
          <w:sz w:val="28"/>
          <w:szCs w:val="28"/>
        </w:rPr>
      </w:pPr>
      <w:r>
        <w:rPr>
          <w:rFonts w:ascii="Times New Roman" w:hAnsi="Times New Roman" w:cs="Times New Roman"/>
          <w:color w:val="000000"/>
          <w:sz w:val="28"/>
          <w:szCs w:val="28"/>
        </w:rPr>
        <w:t xml:space="preserve">Методология расчета индексов за все время практически не менялась, однако входящие в листинг акции менялись неоднократно. Из всех входящих в индексы акций только </w:t>
      </w:r>
      <w:r>
        <w:rPr>
          <w:rFonts w:ascii="Times New Roman" w:hAnsi="Times New Roman" w:cs="Times New Roman"/>
          <w:color w:val="000000"/>
          <w:sz w:val="28"/>
          <w:szCs w:val="28"/>
          <w:lang w:val="en-US"/>
        </w:rPr>
        <w:t>General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Electric</w:t>
      </w:r>
      <w:r>
        <w:rPr>
          <w:rFonts w:ascii="Times New Roman" w:hAnsi="Times New Roman" w:cs="Times New Roman"/>
          <w:color w:val="000000"/>
          <w:sz w:val="28"/>
          <w:szCs w:val="28"/>
        </w:rPr>
        <w:t xml:space="preserve"> может похвастаться завидной устойчивостью, остальные же акции то входили, то выходили из него и вообще пропадали с рынка. Следует заметить, что в </w:t>
      </w:r>
      <w:r>
        <w:rPr>
          <w:rFonts w:ascii="Times New Roman" w:hAnsi="Times New Roman" w:cs="Times New Roman"/>
          <w:smallCaps/>
          <w:color w:val="000000"/>
          <w:sz w:val="28"/>
          <w:szCs w:val="28"/>
          <w:lang w:val="en-US"/>
        </w:rPr>
        <w:t>Dow</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Jones</w:t>
      </w:r>
      <w:r>
        <w:rPr>
          <w:rFonts w:ascii="Times New Roman" w:hAnsi="Times New Roman" w:cs="Times New Roman"/>
          <w:smallCaps/>
          <w:color w:val="000000"/>
          <w:sz w:val="28"/>
          <w:szCs w:val="28"/>
        </w:rPr>
        <w:t xml:space="preserve"> </w:t>
      </w:r>
      <w:r>
        <w:rPr>
          <w:rFonts w:ascii="Times New Roman" w:hAnsi="Times New Roman" w:cs="Times New Roman"/>
          <w:color w:val="000000"/>
          <w:sz w:val="28"/>
          <w:szCs w:val="28"/>
        </w:rPr>
        <w:t>достаточно долго не включались акции компаний «новой» экономики и их включение принесло значению индекса большие хлопоты. Хотя стоит признать, что факт включения повысил представительность индикатора и приблизил его состав к реальному раскладу сил на фондовом рынке США.</w:t>
      </w:r>
    </w:p>
    <w:p w:rsidR="002D4148" w:rsidRDefault="002D4148">
      <w:pPr>
        <w:shd w:val="clear" w:color="auto" w:fill="FFFFFF"/>
        <w:spacing w:line="360" w:lineRule="auto"/>
        <w:ind w:left="91" w:right="24" w:firstLine="538"/>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Фьючерсы на индексы </w:t>
      </w:r>
      <w:r>
        <w:rPr>
          <w:rFonts w:ascii="Times New Roman" w:hAnsi="Times New Roman" w:cs="Times New Roman"/>
          <w:smallCaps/>
          <w:color w:val="000000"/>
          <w:sz w:val="28"/>
          <w:szCs w:val="28"/>
          <w:lang w:val="en-US"/>
        </w:rPr>
        <w:t>Dow</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Jones</w:t>
      </w:r>
      <w:r>
        <w:rPr>
          <w:rFonts w:ascii="Times New Roman" w:hAnsi="Times New Roman" w:cs="Times New Roman"/>
          <w:smallCaps/>
          <w:color w:val="000000"/>
          <w:sz w:val="28"/>
          <w:szCs w:val="28"/>
        </w:rPr>
        <w:t xml:space="preserve"> </w:t>
      </w:r>
      <w:r>
        <w:rPr>
          <w:rFonts w:ascii="Times New Roman" w:hAnsi="Times New Roman" w:cs="Times New Roman"/>
          <w:color w:val="000000"/>
          <w:sz w:val="28"/>
          <w:szCs w:val="28"/>
        </w:rPr>
        <w:t xml:space="preserve">торгуются на </w:t>
      </w:r>
      <w:r>
        <w:rPr>
          <w:rFonts w:ascii="Times New Roman" w:hAnsi="Times New Roman" w:cs="Times New Roman"/>
          <w:color w:val="000000"/>
          <w:sz w:val="28"/>
          <w:szCs w:val="28"/>
          <w:lang w:val="en-US"/>
        </w:rPr>
        <w:t>Chicago</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Mercantile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Exchange</w:t>
      </w:r>
      <w:r>
        <w:rPr>
          <w:rFonts w:ascii="Times New Roman" w:hAnsi="Times New Roman" w:cs="Times New Roman"/>
          <w:color w:val="000000"/>
          <w:sz w:val="28"/>
          <w:szCs w:val="28"/>
        </w:rPr>
        <w:t xml:space="preserve"> .</w:t>
      </w:r>
    </w:p>
    <w:p w:rsidR="002D4148" w:rsidRDefault="002D4148">
      <w:pPr>
        <w:shd w:val="clear" w:color="auto" w:fill="FFFFFF"/>
        <w:spacing w:line="360" w:lineRule="auto"/>
        <w:ind w:left="91" w:right="24" w:firstLine="538"/>
        <w:jc w:val="both"/>
        <w:rPr>
          <w:rFonts w:ascii="Times New Roman" w:hAnsi="Times New Roman" w:cs="Times New Roman"/>
          <w:sz w:val="28"/>
          <w:szCs w:val="28"/>
        </w:rPr>
      </w:pP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Indexes</w:t>
      </w:r>
      <w:r>
        <w:rPr>
          <w:rFonts w:ascii="Times New Roman" w:hAnsi="Times New Roman" w:cs="Times New Roman"/>
          <w:color w:val="000000"/>
          <w:sz w:val="28"/>
          <w:szCs w:val="28"/>
        </w:rPr>
        <w:t>. Индексы Нью-Йоркской фондовой биржи (</w:t>
      </w:r>
      <w:r>
        <w:rPr>
          <w:rFonts w:ascii="Times New Roman" w:hAnsi="Times New Roman" w:cs="Times New Roman"/>
          <w:color w:val="000000"/>
          <w:sz w:val="28"/>
          <w:szCs w:val="28"/>
          <w:lang w:val="en-US"/>
        </w:rPr>
        <w:t>New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York</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Stock</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exchange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 типичные биржевые индексы, для которых в качестве одного из неизменных параметров включения в листинг является торгуемость ценной бумаги на этой бирже.</w:t>
      </w:r>
    </w:p>
    <w:p w:rsidR="002D4148" w:rsidRDefault="002D4148">
      <w:pPr>
        <w:shd w:val="clear" w:color="auto" w:fill="FFFFFF"/>
        <w:spacing w:line="360" w:lineRule="auto"/>
        <w:ind w:right="5" w:firstLine="284"/>
        <w:jc w:val="both"/>
        <w:rPr>
          <w:rFonts w:ascii="Times New Roman" w:hAnsi="Times New Roman" w:cs="Times New Roman"/>
          <w:sz w:val="28"/>
          <w:szCs w:val="28"/>
        </w:rPr>
      </w:pPr>
      <w:r>
        <w:rPr>
          <w:rFonts w:ascii="Times New Roman" w:hAnsi="Times New Roman" w:cs="Times New Roman"/>
          <w:color w:val="000000"/>
          <w:sz w:val="28"/>
          <w:szCs w:val="28"/>
        </w:rPr>
        <w:t>В листинг биржевых индексов входят акции, состоящие в листингах биржи, а главный индекс обычно включает в себя все акции, торгуемые на указанной площадке.</w:t>
      </w:r>
    </w:p>
    <w:p w:rsidR="002D4148" w:rsidRDefault="002D4148">
      <w:pPr>
        <w:shd w:val="clear" w:color="auto" w:fill="FFFFFF"/>
        <w:spacing w:before="48" w:line="360" w:lineRule="auto"/>
        <w:ind w:left="5" w:right="110" w:firstLine="279"/>
        <w:jc w:val="both"/>
        <w:rPr>
          <w:rFonts w:ascii="Times New Roman" w:hAnsi="Times New Roman" w:cs="Times New Roman"/>
          <w:sz w:val="28"/>
          <w:szCs w:val="28"/>
        </w:rPr>
      </w:pPr>
      <w:r>
        <w:rPr>
          <w:rFonts w:ascii="Times New Roman" w:hAnsi="Times New Roman" w:cs="Times New Roman"/>
          <w:color w:val="000000"/>
          <w:sz w:val="28"/>
          <w:szCs w:val="28"/>
        </w:rPr>
        <w:t xml:space="preserve">Главным индексом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xml:space="preserve"> является сводный индекс биржи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Composite</w:t>
      </w:r>
      <w:r>
        <w:rPr>
          <w:rFonts w:ascii="Times New Roman" w:hAnsi="Times New Roman" w:cs="Times New Roman"/>
          <w:color w:val="000000"/>
          <w:sz w:val="28"/>
          <w:szCs w:val="28"/>
        </w:rPr>
        <w:t xml:space="preserve">. Этот индекс взвешивает по стоимости (с учетом корректировок, связанных с дроблениями, слияниями, поглощениями) акции всех корпораций, зарегистрировавших свои бумаги на Нью-Йоркской фондовой бирже (около 2300 компаний). Индекс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Composite</w:t>
      </w:r>
      <w:r>
        <w:rPr>
          <w:rFonts w:ascii="Times New Roman" w:hAnsi="Times New Roman" w:cs="Times New Roman"/>
          <w:color w:val="000000"/>
          <w:sz w:val="28"/>
          <w:szCs w:val="28"/>
        </w:rPr>
        <w:t xml:space="preserve">, по сути, представляет собой среднюю стоимость акции на бирже и, в отличие от индексов семейства </w:t>
      </w:r>
      <w:r>
        <w:rPr>
          <w:rFonts w:ascii="Times New Roman" w:hAnsi="Times New Roman" w:cs="Times New Roman"/>
          <w:smallCaps/>
          <w:color w:val="000000"/>
          <w:sz w:val="28"/>
          <w:szCs w:val="28"/>
          <w:lang w:val="en-US"/>
        </w:rPr>
        <w:t>Dow</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Jones</w:t>
      </w:r>
      <w:r>
        <w:rPr>
          <w:rFonts w:ascii="Times New Roman" w:hAnsi="Times New Roman" w:cs="Times New Roman"/>
          <w:color w:val="000000"/>
          <w:sz w:val="28"/>
          <w:szCs w:val="28"/>
        </w:rPr>
        <w:t>, измеряется не в пунктах, а в долларах.</w:t>
      </w:r>
    </w:p>
    <w:p w:rsidR="002D4148" w:rsidRDefault="002D4148">
      <w:pPr>
        <w:shd w:val="clear" w:color="auto" w:fill="FFFFFF"/>
        <w:spacing w:line="360" w:lineRule="auto"/>
        <w:ind w:left="38" w:right="101" w:firstLine="437"/>
        <w:jc w:val="both"/>
        <w:rPr>
          <w:rFonts w:ascii="Times New Roman" w:hAnsi="Times New Roman" w:cs="Times New Roman"/>
          <w:sz w:val="28"/>
          <w:szCs w:val="28"/>
        </w:rPr>
      </w:pPr>
      <w:r>
        <w:rPr>
          <w:rFonts w:ascii="Times New Roman" w:hAnsi="Times New Roman" w:cs="Times New Roman"/>
          <w:color w:val="000000"/>
          <w:sz w:val="28"/>
          <w:szCs w:val="28"/>
        </w:rPr>
        <w:t xml:space="preserve">Фьючерсы по индексам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xml:space="preserve"> торгуются на самой бирже, опционы с фьючерсными контрактами — на Нью-Йоркской бирже фьючерсов, являющейся подразделением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w:t>
      </w:r>
    </w:p>
    <w:p w:rsidR="002D4148" w:rsidRDefault="002D4148">
      <w:pPr>
        <w:shd w:val="clear" w:color="auto" w:fill="FFFFFF"/>
        <w:spacing w:line="360" w:lineRule="auto"/>
        <w:ind w:left="53" w:right="67" w:firstLine="384"/>
        <w:jc w:val="both"/>
        <w:rPr>
          <w:rFonts w:ascii="Times New Roman" w:hAnsi="Times New Roman" w:cs="Times New Roman"/>
          <w:sz w:val="28"/>
          <w:szCs w:val="28"/>
        </w:rPr>
      </w:pPr>
      <w:r>
        <w:rPr>
          <w:rFonts w:ascii="Times New Roman" w:hAnsi="Times New Roman" w:cs="Times New Roman"/>
          <w:color w:val="000000"/>
          <w:sz w:val="28"/>
          <w:szCs w:val="28"/>
        </w:rPr>
        <w:t xml:space="preserve">АМЕХ </w:t>
      </w:r>
      <w:r>
        <w:rPr>
          <w:rFonts w:ascii="Times New Roman" w:hAnsi="Times New Roman" w:cs="Times New Roman"/>
          <w:color w:val="000000"/>
          <w:sz w:val="28"/>
          <w:szCs w:val="28"/>
          <w:lang w:val="en-US"/>
        </w:rPr>
        <w:t>Indexes</w:t>
      </w:r>
      <w:r>
        <w:rPr>
          <w:rFonts w:ascii="Times New Roman" w:hAnsi="Times New Roman" w:cs="Times New Roman"/>
          <w:color w:val="000000"/>
          <w:sz w:val="28"/>
          <w:szCs w:val="28"/>
        </w:rPr>
        <w:t xml:space="preserve">. Американская фондовая биржа — </w:t>
      </w:r>
      <w:r>
        <w:rPr>
          <w:rFonts w:ascii="Times New Roman" w:hAnsi="Times New Roman" w:cs="Times New Roman"/>
          <w:color w:val="000000"/>
          <w:sz w:val="28"/>
          <w:szCs w:val="28"/>
          <w:lang w:val="en-US"/>
        </w:rPr>
        <w:t>American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Stock</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Exchange</w:t>
      </w:r>
      <w:r>
        <w:rPr>
          <w:rFonts w:ascii="Times New Roman" w:hAnsi="Times New Roman" w:cs="Times New Roman"/>
          <w:color w:val="000000"/>
          <w:sz w:val="28"/>
          <w:szCs w:val="28"/>
        </w:rPr>
        <w:t xml:space="preserve"> представлена тремя индексами. Первый из них — АМЕХ </w:t>
      </w:r>
      <w:r>
        <w:rPr>
          <w:rFonts w:ascii="Times New Roman" w:hAnsi="Times New Roman" w:cs="Times New Roman"/>
          <w:color w:val="000000"/>
          <w:sz w:val="28"/>
          <w:szCs w:val="28"/>
          <w:lang w:val="en-US"/>
        </w:rPr>
        <w:t>Major</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Market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является не более чем ответом на существование индекса </w:t>
      </w:r>
      <w:r>
        <w:rPr>
          <w:rFonts w:ascii="Times New Roman" w:hAnsi="Times New Roman" w:cs="Times New Roman"/>
          <w:color w:val="000000"/>
          <w:sz w:val="28"/>
          <w:szCs w:val="28"/>
          <w:lang w:val="en-US"/>
        </w:rPr>
        <w:t>Dow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Jones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Industrial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AVR</w:t>
      </w:r>
      <w:r>
        <w:rPr>
          <w:rFonts w:ascii="Times New Roman" w:hAnsi="Times New Roman" w:cs="Times New Roman"/>
          <w:color w:val="000000"/>
          <w:sz w:val="28"/>
          <w:szCs w:val="28"/>
        </w:rPr>
        <w:t xml:space="preserve">. Имеет аналогичную методику листинга и расчета, будучи простым средним 20 крупнейших промышленных компаний. Достаточно необычным для биржевых индексов является то, что часть включенных в этот индекс компаний торгуется на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w:t>
      </w:r>
    </w:p>
    <w:p w:rsidR="002D4148" w:rsidRDefault="002D4148">
      <w:pPr>
        <w:shd w:val="clear" w:color="auto" w:fill="FFFFFF"/>
        <w:spacing w:line="360" w:lineRule="auto"/>
        <w:ind w:left="91" w:right="77" w:firstLine="418"/>
        <w:jc w:val="both"/>
        <w:rPr>
          <w:rFonts w:ascii="Times New Roman" w:hAnsi="Times New Roman" w:cs="Times New Roman"/>
          <w:sz w:val="28"/>
          <w:szCs w:val="28"/>
        </w:rPr>
      </w:pPr>
      <w:r>
        <w:rPr>
          <w:rFonts w:ascii="Times New Roman" w:hAnsi="Times New Roman" w:cs="Times New Roman"/>
          <w:color w:val="000000"/>
          <w:sz w:val="28"/>
          <w:szCs w:val="28"/>
        </w:rPr>
        <w:t xml:space="preserve">Фьючерсы по этому индексу торгуются в Чикаго на бирже </w:t>
      </w:r>
      <w:r>
        <w:rPr>
          <w:rFonts w:ascii="Times New Roman" w:hAnsi="Times New Roman" w:cs="Times New Roman"/>
          <w:color w:val="000000"/>
          <w:sz w:val="28"/>
          <w:szCs w:val="28"/>
          <w:lang w:val="en-US"/>
        </w:rPr>
        <w:t>Chicago</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Mercantile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Exchange</w:t>
      </w:r>
      <w:r>
        <w:rPr>
          <w:rFonts w:ascii="Times New Roman" w:hAnsi="Times New Roman" w:cs="Times New Roman"/>
          <w:color w:val="000000"/>
          <w:sz w:val="28"/>
          <w:szCs w:val="28"/>
        </w:rPr>
        <w:t>.</w:t>
      </w:r>
    </w:p>
    <w:p w:rsidR="002D4148" w:rsidRDefault="002D4148">
      <w:pPr>
        <w:shd w:val="clear" w:color="auto" w:fill="FFFFFF"/>
        <w:spacing w:line="360" w:lineRule="auto"/>
        <w:ind w:left="101" w:right="53" w:firstLine="403"/>
        <w:jc w:val="both"/>
        <w:rPr>
          <w:rFonts w:ascii="Times New Roman" w:hAnsi="Times New Roman" w:cs="Times New Roman"/>
          <w:sz w:val="28"/>
          <w:szCs w:val="28"/>
        </w:rPr>
      </w:pPr>
      <w:r>
        <w:rPr>
          <w:rFonts w:ascii="Times New Roman" w:hAnsi="Times New Roman" w:cs="Times New Roman"/>
          <w:color w:val="000000"/>
          <w:sz w:val="28"/>
          <w:szCs w:val="28"/>
        </w:rPr>
        <w:t xml:space="preserve">Больший интерес представляет второй индекс биржи — АМЕХ </w:t>
      </w:r>
      <w:r>
        <w:rPr>
          <w:rFonts w:ascii="Times New Roman" w:hAnsi="Times New Roman" w:cs="Times New Roman"/>
          <w:color w:val="000000"/>
          <w:sz w:val="28"/>
          <w:szCs w:val="28"/>
          <w:lang w:val="en-US"/>
        </w:rPr>
        <w:t>Market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Value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Созданный в 1973 г. индикатор включает в листинг более 800 видов акций, зарегистрированных на Американской фондовой бирже и охватывающих практически все существующие отрасли. Интересен факт включения в индекс американских депозитарных свидетельств и подписных сертификатов. Еще одной его особенностью является расчетная реинвестиция выплачиваемых по ценным бумагам дивидендов.</w:t>
      </w:r>
    </w:p>
    <w:p w:rsidR="002D4148" w:rsidRDefault="002D4148">
      <w:pPr>
        <w:shd w:val="clear" w:color="auto" w:fill="FFFFFF"/>
        <w:spacing w:line="360" w:lineRule="auto"/>
        <w:ind w:left="533"/>
        <w:rPr>
          <w:rFonts w:ascii="Times New Roman" w:hAnsi="Times New Roman" w:cs="Times New Roman"/>
          <w:sz w:val="28"/>
          <w:szCs w:val="28"/>
        </w:rPr>
      </w:pPr>
      <w:r>
        <w:rPr>
          <w:rFonts w:ascii="Times New Roman" w:hAnsi="Times New Roman" w:cs="Times New Roman"/>
          <w:color w:val="000000"/>
          <w:sz w:val="28"/>
          <w:szCs w:val="28"/>
        </w:rPr>
        <w:t>Опционы по этому индексу торгуются на АМЕХ.</w:t>
      </w:r>
    </w:p>
    <w:p w:rsidR="002D4148" w:rsidRDefault="002D4148">
      <w:pPr>
        <w:shd w:val="clear" w:color="auto" w:fill="FFFFFF"/>
        <w:spacing w:line="360" w:lineRule="auto"/>
        <w:ind w:left="144" w:right="38" w:firstLine="408"/>
        <w:jc w:val="both"/>
        <w:rPr>
          <w:rFonts w:ascii="Times New Roman" w:hAnsi="Times New Roman" w:cs="Times New Roman"/>
          <w:sz w:val="28"/>
          <w:szCs w:val="28"/>
        </w:rPr>
      </w:pPr>
      <w:r>
        <w:rPr>
          <w:rFonts w:ascii="Times New Roman" w:hAnsi="Times New Roman" w:cs="Times New Roman"/>
          <w:color w:val="000000"/>
          <w:sz w:val="28"/>
          <w:szCs w:val="28"/>
        </w:rPr>
        <w:t xml:space="preserve">Еще один индекс — АМЕХ </w:t>
      </w:r>
      <w:r>
        <w:rPr>
          <w:rFonts w:ascii="Times New Roman" w:hAnsi="Times New Roman" w:cs="Times New Roman"/>
          <w:color w:val="000000"/>
          <w:sz w:val="28"/>
          <w:szCs w:val="28"/>
          <w:lang w:val="en-US"/>
        </w:rPr>
        <w:t>Composite</w:t>
      </w:r>
      <w:r>
        <w:rPr>
          <w:rFonts w:ascii="Times New Roman" w:hAnsi="Times New Roman" w:cs="Times New Roman"/>
          <w:color w:val="000000"/>
          <w:sz w:val="28"/>
          <w:szCs w:val="28"/>
        </w:rPr>
        <w:t xml:space="preserve"> — обобщенный композитный индекс всех видов ценных бумаг, торгуемых на АМЕХ, который начал публиковаться с 29 декабря 1995 г.</w:t>
      </w:r>
    </w:p>
    <w:p w:rsidR="002D4148" w:rsidRDefault="002D4148">
      <w:pPr>
        <w:shd w:val="clear" w:color="auto" w:fill="FFFFFF"/>
        <w:spacing w:line="360" w:lineRule="auto"/>
        <w:ind w:left="158" w:right="14" w:firstLine="374"/>
        <w:jc w:val="both"/>
        <w:rPr>
          <w:rFonts w:ascii="Times New Roman" w:hAnsi="Times New Roman" w:cs="Times New Roman"/>
          <w:sz w:val="28"/>
          <w:szCs w:val="28"/>
        </w:rPr>
      </w:pPr>
      <w:r>
        <w:rPr>
          <w:rFonts w:ascii="Times New Roman" w:hAnsi="Times New Roman" w:cs="Times New Roman"/>
          <w:b/>
          <w:bCs/>
          <w:color w:val="000000"/>
          <w:sz w:val="28"/>
          <w:szCs w:val="28"/>
          <w:lang w:val="en-US"/>
        </w:rPr>
        <w:t>NASDAQ</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Indexes</w:t>
      </w:r>
      <w:r>
        <w:rPr>
          <w:rFonts w:ascii="Times New Roman" w:hAnsi="Times New Roman" w:cs="Times New Roman"/>
          <w:color w:val="000000"/>
          <w:sz w:val="28"/>
          <w:szCs w:val="28"/>
        </w:rPr>
        <w:t xml:space="preserve">. 8 февраля 1971 г. началась торговля на первом в мире электронном рынке — </w:t>
      </w:r>
      <w:r>
        <w:rPr>
          <w:rFonts w:ascii="Times New Roman" w:hAnsi="Times New Roman" w:cs="Times New Roman"/>
          <w:color w:val="000000"/>
          <w:sz w:val="28"/>
          <w:szCs w:val="28"/>
          <w:lang w:val="en-US"/>
        </w:rPr>
        <w:t>National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Association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of</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Dealers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Automated</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Quotation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w:t>
      </w:r>
    </w:p>
    <w:p w:rsidR="002D4148" w:rsidRDefault="002D4148">
      <w:pPr>
        <w:shd w:val="clear" w:color="auto" w:fill="FFFFFF"/>
        <w:spacing w:line="360" w:lineRule="auto"/>
        <w:ind w:left="173" w:right="29" w:firstLine="398"/>
        <w:jc w:val="both"/>
        <w:rPr>
          <w:rFonts w:ascii="Times New Roman" w:hAnsi="Times New Roman" w:cs="Times New Roman"/>
          <w:sz w:val="28"/>
          <w:szCs w:val="28"/>
          <w:lang w:val="en-US"/>
        </w:rPr>
      </w:pPr>
      <w:r>
        <w:rPr>
          <w:rFonts w:ascii="Times New Roman" w:hAnsi="Times New Roman" w:cs="Times New Roman"/>
          <w:color w:val="000000"/>
          <w:sz w:val="28"/>
          <w:szCs w:val="28"/>
        </w:rPr>
        <w:t xml:space="preserve">В 1994 г. среднегодовые обороты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превысили обороты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xml:space="preserve">. В 1998 г. произошло слияние </w:t>
      </w:r>
      <w:r>
        <w:rPr>
          <w:rFonts w:ascii="Times New Roman" w:hAnsi="Times New Roman" w:cs="Times New Roman"/>
          <w:color w:val="000000"/>
          <w:sz w:val="28"/>
          <w:szCs w:val="28"/>
          <w:lang w:val="en-US"/>
        </w:rPr>
        <w:t>NASD</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lang w:val="en-US"/>
        </w:rPr>
        <w:t>A</w:t>
      </w:r>
      <w:r>
        <w:rPr>
          <w:rFonts w:ascii="Times New Roman" w:hAnsi="Times New Roman" w:cs="Times New Roman"/>
          <w:color w:val="000000"/>
          <w:sz w:val="28"/>
          <w:szCs w:val="28"/>
        </w:rPr>
        <w:t xml:space="preserve">МЕХ в единую </w:t>
      </w:r>
      <w:r>
        <w:rPr>
          <w:rFonts w:ascii="Times New Roman" w:hAnsi="Times New Roman" w:cs="Times New Roman"/>
          <w:color w:val="000000"/>
          <w:sz w:val="28"/>
          <w:szCs w:val="28"/>
          <w:lang w:val="en-US"/>
        </w:rPr>
        <w:t>Nasdaq Amex Market Group.</w:t>
      </w:r>
    </w:p>
    <w:p w:rsidR="002D4148" w:rsidRDefault="002D4148">
      <w:pPr>
        <w:shd w:val="clear" w:color="auto" w:fill="FFFFFF"/>
        <w:spacing w:line="360" w:lineRule="auto"/>
        <w:ind w:left="182" w:firstLine="31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Группа индексов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представлена:</w:t>
      </w:r>
    </w:p>
    <w:p w:rsidR="002D4148" w:rsidRDefault="002D4148">
      <w:pPr>
        <w:shd w:val="clear" w:color="auto" w:fill="FFFFFF"/>
        <w:spacing w:line="360" w:lineRule="auto"/>
        <w:ind w:left="182" w:firstLine="31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Composit</w:t>
      </w:r>
      <w:r>
        <w:rPr>
          <w:rFonts w:ascii="Times New Roman" w:hAnsi="Times New Roman" w:cs="Times New Roman"/>
          <w:color w:val="000000"/>
          <w:sz w:val="28"/>
          <w:szCs w:val="28"/>
        </w:rPr>
        <w:t xml:space="preserve"> (часто называют просто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 сводный индекс, учитывающий поведение 4381 американской и зарубежной корпорации («взвешивание по капитализации»), прошедших листинг в системе (общей капитализацией около 6000 млрд долл.). история площадки способствовала тому, что большинство этих компаний — представители «новой» экономики, разработчики и изготовители компьютерного «железа», программного обеспечения; телекоммуникационные и биотехнологические компании. Еще одной особенностью можно считать наличие значительного числа иностранных компаний, больше, чем на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xml:space="preserve"> и АМЕХ вместе взятых.</w:t>
      </w:r>
    </w:p>
    <w:p w:rsidR="002D4148" w:rsidRDefault="002D4148">
      <w:pPr>
        <w:shd w:val="clear" w:color="auto" w:fill="FFFFFF"/>
        <w:spacing w:before="5" w:line="360" w:lineRule="auto"/>
        <w:ind w:left="34" w:right="6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National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Market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Composipe</w:t>
      </w:r>
      <w:r>
        <w:rPr>
          <w:rFonts w:ascii="Times New Roman" w:hAnsi="Times New Roman" w:cs="Times New Roman"/>
          <w:color w:val="000000"/>
          <w:sz w:val="28"/>
          <w:szCs w:val="28"/>
        </w:rPr>
        <w:t xml:space="preserve">— аналог главного индекса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по листингу </w:t>
      </w:r>
      <w:r>
        <w:rPr>
          <w:rFonts w:ascii="Times New Roman" w:hAnsi="Times New Roman" w:cs="Times New Roman"/>
          <w:color w:val="000000"/>
          <w:sz w:val="28"/>
          <w:szCs w:val="28"/>
          <w:lang w:val="en-US"/>
        </w:rPr>
        <w:t>National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Market</w:t>
      </w:r>
      <w:r>
        <w:rPr>
          <w:rFonts w:ascii="Times New Roman" w:hAnsi="Times New Roman" w:cs="Times New Roman"/>
          <w:color w:val="000000"/>
          <w:sz w:val="28"/>
          <w:szCs w:val="28"/>
        </w:rPr>
        <w:t>, части биржевой системы.</w:t>
      </w:r>
    </w:p>
    <w:p w:rsidR="002D4148" w:rsidRDefault="002D4148">
      <w:pPr>
        <w:shd w:val="clear" w:color="auto" w:fill="FFFFFF"/>
        <w:spacing w:before="5" w:line="360" w:lineRule="auto"/>
        <w:ind w:left="14" w:right="3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-100, в который входят 100 компаний «новой» экономики, сгруппированных по отраслям. Особенностью этого индекса является не просто «взвешивание по капитализации», но и внесения дополнительного ежеквартально уточняемого весового коэффициента по каждой акции (начиная с 1998 г.), который вносит в поведения индекса дополнительную непредсказуемость, хотя, по мнению разработчиков методики, является полезным.</w:t>
      </w:r>
    </w:p>
    <w:p w:rsidR="002D4148" w:rsidRDefault="002D4148">
      <w:pPr>
        <w:shd w:val="clear" w:color="auto" w:fill="FFFFFF"/>
        <w:spacing w:before="5" w:line="360" w:lineRule="auto"/>
        <w:ind w:left="38" w:right="5"/>
        <w:jc w:val="both"/>
        <w:rPr>
          <w:rFonts w:ascii="Times New Roman" w:hAnsi="Times New Roman" w:cs="Times New Roman"/>
          <w:sz w:val="28"/>
          <w:szCs w:val="28"/>
        </w:rPr>
      </w:pPr>
      <w:r>
        <w:rPr>
          <w:rFonts w:ascii="Times New Roman" w:hAnsi="Times New Roman" w:cs="Times New Roman"/>
          <w:color w:val="000000"/>
          <w:sz w:val="28"/>
          <w:szCs w:val="28"/>
        </w:rPr>
        <w:t xml:space="preserve">• Множеством отраслевых индексов, среди которых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Financial</w:t>
      </w:r>
      <w:r>
        <w:rPr>
          <w:rFonts w:ascii="Times New Roman" w:hAnsi="Times New Roman" w:cs="Times New Roman"/>
          <w:color w:val="000000"/>
          <w:sz w:val="28"/>
          <w:szCs w:val="28"/>
        </w:rPr>
        <w:t xml:space="preserve">-100,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Industrial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Transportation</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Bank</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Telecommunications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Insurance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Computer</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Other</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Finance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Biotechnologe</w:t>
      </w:r>
      <w:r>
        <w:rPr>
          <w:rFonts w:ascii="Times New Roman" w:hAnsi="Times New Roman" w:cs="Times New Roman"/>
          <w:color w:val="000000"/>
          <w:sz w:val="28"/>
          <w:szCs w:val="28"/>
        </w:rPr>
        <w:t xml:space="preserve">. Эти индексы отражают положение в соответствующих отраслях американской экономики и интереса для </w:t>
      </w:r>
      <w:r>
        <w:rPr>
          <w:rFonts w:ascii="Times New Roman" w:hAnsi="Times New Roman" w:cs="Times New Roman"/>
          <w:color w:val="000000"/>
          <w:sz w:val="28"/>
          <w:szCs w:val="28"/>
          <w:lang w:val="en-US"/>
        </w:rPr>
        <w:t>off</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shore</w:t>
      </w:r>
      <w:r>
        <w:rPr>
          <w:rFonts w:ascii="Times New Roman" w:hAnsi="Times New Roman" w:cs="Times New Roman"/>
          <w:color w:val="000000"/>
          <w:sz w:val="28"/>
          <w:szCs w:val="28"/>
        </w:rPr>
        <w:t>-пользователей не представляют. В методологию индексов они также не привносят ничего нового.</w:t>
      </w:r>
    </w:p>
    <w:p w:rsidR="002D4148" w:rsidRDefault="002D4148">
      <w:pPr>
        <w:shd w:val="clear" w:color="auto" w:fill="FFFFFF"/>
        <w:spacing w:line="360" w:lineRule="auto"/>
        <w:ind w:left="58" w:right="43" w:firstLine="499"/>
        <w:jc w:val="both"/>
        <w:rPr>
          <w:rFonts w:ascii="Times New Roman" w:hAnsi="Times New Roman" w:cs="Times New Roman"/>
          <w:sz w:val="28"/>
          <w:szCs w:val="28"/>
        </w:rPr>
      </w:pPr>
      <w:r>
        <w:rPr>
          <w:rFonts w:ascii="Times New Roman" w:hAnsi="Times New Roman" w:cs="Times New Roman"/>
          <w:color w:val="000000"/>
          <w:sz w:val="28"/>
          <w:szCs w:val="28"/>
        </w:rPr>
        <w:t xml:space="preserve">Фьючерсы и опционы на индексы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торгуются в Чикаго на бирже</w:t>
      </w:r>
      <w:r>
        <w:rPr>
          <w:rFonts w:ascii="Times New Roman" w:hAnsi="Times New Roman" w:cs="Times New Roman"/>
          <w:color w:val="000000"/>
          <w:sz w:val="28"/>
          <w:szCs w:val="28"/>
          <w:lang w:val="en-US"/>
        </w:rPr>
        <w:t>Chicago</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Mercantile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Exchange</w:t>
      </w:r>
      <w:r>
        <w:rPr>
          <w:rFonts w:ascii="Times New Roman" w:hAnsi="Times New Roman" w:cs="Times New Roman"/>
          <w:color w:val="000000"/>
          <w:sz w:val="28"/>
          <w:szCs w:val="28"/>
        </w:rPr>
        <w:t>.</w:t>
      </w:r>
    </w:p>
    <w:p w:rsidR="002D4148" w:rsidRDefault="002D4148">
      <w:pPr>
        <w:shd w:val="clear" w:color="auto" w:fill="FFFFFF"/>
        <w:spacing w:line="360" w:lineRule="auto"/>
        <w:ind w:left="53" w:right="14" w:firstLine="485"/>
        <w:jc w:val="both"/>
        <w:rPr>
          <w:rFonts w:ascii="Times New Roman" w:hAnsi="Times New Roman" w:cs="Times New Roman"/>
          <w:sz w:val="28"/>
          <w:szCs w:val="28"/>
        </w:rPr>
      </w:pPr>
      <w:r>
        <w:rPr>
          <w:rFonts w:ascii="Times New Roman" w:hAnsi="Times New Roman" w:cs="Times New Roman"/>
          <w:color w:val="000000"/>
          <w:sz w:val="28"/>
          <w:szCs w:val="28"/>
          <w:lang w:val="en-US"/>
        </w:rPr>
        <w:t xml:space="preserve">Standard&amp;Poor’s (S&amp;P) Indexes. </w:t>
      </w:r>
      <w:r>
        <w:rPr>
          <w:rFonts w:ascii="Times New Roman" w:hAnsi="Times New Roman" w:cs="Times New Roman"/>
          <w:color w:val="000000"/>
          <w:sz w:val="28"/>
          <w:szCs w:val="28"/>
        </w:rPr>
        <w:t xml:space="preserve">Одними из самых популярных индексов в мире являются индикаторы, рассчитываемые крупнейшим рейтинговым агентством </w:t>
      </w:r>
      <w:r>
        <w:rPr>
          <w:rFonts w:ascii="Times New Roman" w:hAnsi="Times New Roman" w:cs="Times New Roman"/>
          <w:color w:val="000000"/>
          <w:sz w:val="28"/>
          <w:szCs w:val="28"/>
          <w:lang w:val="en-US"/>
        </w:rPr>
        <w:t>Standard</w:t>
      </w:r>
      <w:r>
        <w:rPr>
          <w:rFonts w:ascii="Times New Roman" w:hAnsi="Times New Roman" w:cs="Times New Roman"/>
          <w:color w:val="000000"/>
          <w:sz w:val="28"/>
          <w:szCs w:val="28"/>
        </w:rPr>
        <w:t>&amp;</w:t>
      </w:r>
      <w:r>
        <w:rPr>
          <w:rFonts w:ascii="Times New Roman" w:hAnsi="Times New Roman" w:cs="Times New Roman"/>
          <w:color w:val="000000"/>
          <w:sz w:val="28"/>
          <w:szCs w:val="28"/>
          <w:lang w:val="en-US"/>
        </w:rPr>
        <w:t>Poor</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&amp;Р). Свою историю большинст</w:t>
      </w:r>
      <w:r>
        <w:rPr>
          <w:rFonts w:ascii="Times New Roman" w:hAnsi="Times New Roman" w:cs="Times New Roman"/>
          <w:color w:val="000000"/>
          <w:sz w:val="28"/>
          <w:szCs w:val="28"/>
        </w:rPr>
        <w:softHyphen/>
        <w:t>во из них ведет с 1941—1943 гг.</w:t>
      </w:r>
    </w:p>
    <w:p w:rsidR="002D4148" w:rsidRDefault="002D4148">
      <w:pPr>
        <w:shd w:val="clear" w:color="auto" w:fill="FFFFFF"/>
        <w:spacing w:line="360" w:lineRule="auto"/>
        <w:ind w:left="2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Standard</w:t>
      </w:r>
      <w:r>
        <w:rPr>
          <w:rFonts w:ascii="Times New Roman" w:hAnsi="Times New Roman" w:cs="Times New Roman"/>
          <w:color w:val="000000"/>
          <w:sz w:val="28"/>
          <w:szCs w:val="28"/>
        </w:rPr>
        <w:t>&amp;</w:t>
      </w:r>
      <w:r>
        <w:rPr>
          <w:rFonts w:ascii="Times New Roman" w:hAnsi="Times New Roman" w:cs="Times New Roman"/>
          <w:color w:val="000000"/>
          <w:sz w:val="28"/>
          <w:szCs w:val="28"/>
          <w:lang w:val="en-US"/>
        </w:rPr>
        <w:t>Poor</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500 — главный индекс, рассчитываемый по 500 крупнейшим (наиболее капитализированным) американским компаниям с применением технологии «взвешивания по капитализации». На сегодняшний день укрупненная отраслевая пропорция в нем следующая: 400 промышленных компаний, 20 транспортных, 40 коммунальных и 40 финансовых. В представительности индекс не замыкается на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хотя в нем представлено более 80% торгуемых на ней выпусков (по рыночной стоимости), в его листинге присутствуют также акции, торгуемые на АМЕХ и во внебиржевом обороте.</w:t>
      </w:r>
    </w:p>
    <w:p w:rsidR="002D4148" w:rsidRDefault="002D4148">
      <w:pPr>
        <w:shd w:val="clear" w:color="auto" w:fill="FFFFFF"/>
        <w:spacing w:line="360" w:lineRule="auto"/>
        <w:ind w:right="120" w:firstLine="284"/>
        <w:jc w:val="both"/>
        <w:rPr>
          <w:rFonts w:ascii="Times New Roman" w:hAnsi="Times New Roman" w:cs="Times New Roman"/>
          <w:sz w:val="28"/>
          <w:szCs w:val="28"/>
        </w:rPr>
      </w:pPr>
      <w:r>
        <w:rPr>
          <w:rFonts w:ascii="Times New Roman" w:hAnsi="Times New Roman" w:cs="Times New Roman"/>
          <w:color w:val="000000"/>
          <w:sz w:val="28"/>
          <w:szCs w:val="28"/>
        </w:rPr>
        <w:t>Этот индикатор является одним из самых признанных по щенке экономики США в целом и считается самым почитаемым среди связанных с реальным сектором трейдеров и менеджеров.</w:t>
      </w:r>
    </w:p>
    <w:p w:rsidR="002D4148" w:rsidRDefault="002D4148">
      <w:pPr>
        <w:shd w:val="clear" w:color="auto" w:fill="FFFFFF"/>
        <w:spacing w:before="5" w:line="360" w:lineRule="auto"/>
        <w:ind w:right="11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Standard</w:t>
      </w:r>
      <w:r>
        <w:rPr>
          <w:rFonts w:ascii="Times New Roman" w:hAnsi="Times New Roman" w:cs="Times New Roman"/>
          <w:color w:val="000000"/>
          <w:sz w:val="28"/>
          <w:szCs w:val="28"/>
        </w:rPr>
        <w:t>&amp;</w:t>
      </w:r>
      <w:r>
        <w:rPr>
          <w:rFonts w:ascii="Times New Roman" w:hAnsi="Times New Roman" w:cs="Times New Roman"/>
          <w:color w:val="000000"/>
          <w:sz w:val="28"/>
          <w:szCs w:val="28"/>
          <w:lang w:val="en-US"/>
        </w:rPr>
        <w:t>Poor</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100 — «взвешенный по капитализации» индекс 100 крупнейших компаний США, по которым существуют опционы на Чикагской товарной бирже (</w:t>
      </w:r>
      <w:r>
        <w:rPr>
          <w:rFonts w:ascii="Times New Roman" w:hAnsi="Times New Roman" w:cs="Times New Roman"/>
          <w:color w:val="000000"/>
          <w:sz w:val="28"/>
          <w:szCs w:val="28"/>
          <w:lang w:val="en-US"/>
        </w:rPr>
        <w:t>Chicago</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Mercantile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Exchange</w:t>
      </w:r>
      <w:r>
        <w:rPr>
          <w:rFonts w:ascii="Times New Roman" w:hAnsi="Times New Roman" w:cs="Times New Roman"/>
          <w:color w:val="000000"/>
          <w:sz w:val="28"/>
          <w:szCs w:val="28"/>
        </w:rPr>
        <w:t>). Состоит преиму-цественно из промышленных корпораций.</w:t>
      </w:r>
    </w:p>
    <w:p w:rsidR="002D4148" w:rsidRDefault="002D4148">
      <w:pPr>
        <w:shd w:val="clear" w:color="auto" w:fill="FFFFFF"/>
        <w:spacing w:line="360" w:lineRule="auto"/>
        <w:ind w:right="101"/>
        <w:jc w:val="both"/>
        <w:rPr>
          <w:rFonts w:ascii="Times New Roman" w:hAnsi="Times New Roman" w:cs="Times New Roman"/>
          <w:sz w:val="28"/>
          <w:szCs w:val="28"/>
        </w:rPr>
      </w:pPr>
      <w:r>
        <w:rPr>
          <w:rFonts w:ascii="Times New Roman" w:hAnsi="Times New Roman" w:cs="Times New Roman"/>
          <w:color w:val="000000"/>
          <w:sz w:val="28"/>
          <w:szCs w:val="28"/>
        </w:rPr>
        <w:t xml:space="preserve">• Отраслевые индексы </w:t>
      </w:r>
      <w:r>
        <w:rPr>
          <w:rFonts w:ascii="Times New Roman" w:hAnsi="Times New Roman" w:cs="Times New Roman"/>
          <w:color w:val="000000"/>
          <w:sz w:val="28"/>
          <w:szCs w:val="28"/>
          <w:lang w:val="en-US"/>
        </w:rPr>
        <w:t>Standard</w:t>
      </w:r>
      <w:r>
        <w:rPr>
          <w:rFonts w:ascii="Times New Roman" w:hAnsi="Times New Roman" w:cs="Times New Roman"/>
          <w:color w:val="000000"/>
          <w:sz w:val="28"/>
          <w:szCs w:val="28"/>
        </w:rPr>
        <w:t>&amp;</w:t>
      </w:r>
      <w:r>
        <w:rPr>
          <w:rFonts w:ascii="Times New Roman" w:hAnsi="Times New Roman" w:cs="Times New Roman"/>
          <w:color w:val="000000"/>
          <w:sz w:val="28"/>
          <w:szCs w:val="28"/>
          <w:lang w:val="en-US"/>
        </w:rPr>
        <w:t>Poor</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 это около 90 индексов, индуцирующих практически все отрасли экономики США.</w:t>
      </w:r>
    </w:p>
    <w:p w:rsidR="002D4148" w:rsidRDefault="002D4148">
      <w:pPr>
        <w:shd w:val="clear" w:color="auto" w:fill="FFFFFF"/>
        <w:spacing w:line="360" w:lineRule="auto"/>
        <w:ind w:right="48"/>
        <w:jc w:val="both"/>
        <w:rPr>
          <w:rFonts w:ascii="Times New Roman" w:hAnsi="Times New Roman" w:cs="Times New Roman"/>
          <w:sz w:val="28"/>
          <w:szCs w:val="28"/>
          <w:lang w:val="en-US"/>
        </w:rPr>
      </w:pPr>
      <w:r>
        <w:rPr>
          <w:rFonts w:ascii="Times New Roman" w:hAnsi="Times New Roman" w:cs="Times New Roman"/>
          <w:color w:val="000000"/>
          <w:sz w:val="28"/>
          <w:szCs w:val="28"/>
        </w:rPr>
        <w:t xml:space="preserve">• Существует огромное количество других индексов, рассчитываемых </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&amp;</w:t>
      </w:r>
      <w:r>
        <w:rPr>
          <w:rFonts w:ascii="Times New Roman" w:hAnsi="Times New Roman" w:cs="Times New Roman"/>
          <w:color w:val="000000"/>
          <w:sz w:val="28"/>
          <w:szCs w:val="28"/>
          <w:lang w:val="en-US"/>
        </w:rPr>
        <w:t>P</w:t>
      </w:r>
      <w:r>
        <w:rPr>
          <w:rFonts w:ascii="Times New Roman" w:hAnsi="Times New Roman" w:cs="Times New Roman"/>
          <w:color w:val="000000"/>
          <w:sz w:val="28"/>
          <w:szCs w:val="28"/>
        </w:rPr>
        <w:t xml:space="preserve">. Географические индексы </w:t>
      </w:r>
      <w:r>
        <w:rPr>
          <w:rFonts w:ascii="Times New Roman" w:hAnsi="Times New Roman" w:cs="Times New Roman"/>
          <w:color w:val="000000"/>
          <w:sz w:val="28"/>
          <w:szCs w:val="28"/>
          <w:lang w:val="en-US"/>
        </w:rPr>
        <w:t>Standard</w:t>
      </w:r>
      <w:r>
        <w:rPr>
          <w:rFonts w:ascii="Times New Roman" w:hAnsi="Times New Roman" w:cs="Times New Roman"/>
          <w:color w:val="000000"/>
          <w:sz w:val="28"/>
          <w:szCs w:val="28"/>
        </w:rPr>
        <w:t>&amp;</w:t>
      </w:r>
      <w:r>
        <w:rPr>
          <w:rFonts w:ascii="Times New Roman" w:hAnsi="Times New Roman" w:cs="Times New Roman"/>
          <w:color w:val="000000"/>
          <w:sz w:val="28"/>
          <w:szCs w:val="28"/>
          <w:lang w:val="en-US"/>
        </w:rPr>
        <w:t>Poor</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 охватывают большую часть регионов Земли, в которых торгуются ценные бумаги. Существуют также индексы, группирующие компании по размеру капитализаций. Среди</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основных</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таких</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индикаторов</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можно</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привести</w:t>
      </w:r>
      <w:r>
        <w:rPr>
          <w:rFonts w:ascii="Times New Roman" w:hAnsi="Times New Roman" w:cs="Times New Roman"/>
          <w:color w:val="000000"/>
          <w:sz w:val="28"/>
          <w:szCs w:val="28"/>
          <w:lang w:val="en-US"/>
        </w:rPr>
        <w:t>: S&amp;P Europe 350, S&amp;P Asia Pacific 100, S&amp;P Latin America, S&amp;P MidCap 400, S&amp;P SmollCap600, S&amp;P rEIT Composite, S&amp;P/BARRA Growth &amp; Value, S&amp;P/TOPIX 150, S&amp;P/TSE 60, S&amp;P/TSE Canadian MidCap, S&amp;P/TSE Canadian SmallCap.</w:t>
      </w:r>
    </w:p>
    <w:p w:rsidR="002D4148" w:rsidRDefault="002D4148">
      <w:pPr>
        <w:shd w:val="clear" w:color="auto" w:fill="FFFFFF"/>
        <w:spacing w:line="360" w:lineRule="auto"/>
        <w:ind w:right="77" w:firstLine="475"/>
        <w:jc w:val="both"/>
        <w:rPr>
          <w:rFonts w:ascii="Times New Roman" w:hAnsi="Times New Roman" w:cs="Times New Roman"/>
          <w:sz w:val="28"/>
          <w:szCs w:val="28"/>
        </w:rPr>
      </w:pPr>
      <w:r>
        <w:rPr>
          <w:rFonts w:ascii="Times New Roman" w:hAnsi="Times New Roman" w:cs="Times New Roman"/>
          <w:color w:val="000000"/>
          <w:sz w:val="28"/>
          <w:szCs w:val="28"/>
        </w:rPr>
        <w:t xml:space="preserve">Практически все индексы </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&amp;</w:t>
      </w:r>
      <w:r>
        <w:rPr>
          <w:rFonts w:ascii="Times New Roman" w:hAnsi="Times New Roman" w:cs="Times New Roman"/>
          <w:color w:val="000000"/>
          <w:sz w:val="28"/>
          <w:szCs w:val="28"/>
          <w:lang w:val="en-US"/>
        </w:rPr>
        <w:t>P</w:t>
      </w:r>
      <w:r>
        <w:rPr>
          <w:rFonts w:ascii="Times New Roman" w:hAnsi="Times New Roman" w:cs="Times New Roman"/>
          <w:color w:val="000000"/>
          <w:sz w:val="28"/>
          <w:szCs w:val="28"/>
        </w:rPr>
        <w:t xml:space="preserve"> имеют общую методологию, в связи с чем их легко сопоставлять между собой.</w:t>
      </w:r>
    </w:p>
    <w:p w:rsidR="002D4148" w:rsidRDefault="002D4148">
      <w:pPr>
        <w:shd w:val="clear" w:color="auto" w:fill="FFFFFF"/>
        <w:spacing w:line="360" w:lineRule="auto"/>
        <w:ind w:right="77" w:firstLine="461"/>
        <w:jc w:val="both"/>
        <w:rPr>
          <w:rFonts w:ascii="Times New Roman" w:hAnsi="Times New Roman" w:cs="Times New Roman"/>
          <w:sz w:val="28"/>
          <w:szCs w:val="28"/>
        </w:rPr>
      </w:pPr>
      <w:r>
        <w:rPr>
          <w:rFonts w:ascii="Times New Roman" w:hAnsi="Times New Roman" w:cs="Times New Roman"/>
          <w:color w:val="000000"/>
          <w:sz w:val="28"/>
          <w:szCs w:val="28"/>
        </w:rPr>
        <w:t xml:space="preserve">Фьючерсы и опционы на индексы </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&amp;Р торгуются в Чикаго на бирже </w:t>
      </w:r>
      <w:r>
        <w:rPr>
          <w:rFonts w:ascii="Times New Roman" w:hAnsi="Times New Roman" w:cs="Times New Roman"/>
          <w:color w:val="000000"/>
          <w:sz w:val="28"/>
          <w:szCs w:val="28"/>
          <w:lang w:val="en-US"/>
        </w:rPr>
        <w:t>Chicago</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Mercantile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Exchenge</w:t>
      </w:r>
      <w:r>
        <w:rPr>
          <w:rFonts w:ascii="Times New Roman" w:hAnsi="Times New Roman" w:cs="Times New Roman"/>
          <w:color w:val="000000"/>
          <w:sz w:val="28"/>
          <w:szCs w:val="28"/>
        </w:rPr>
        <w:t>.</w:t>
      </w:r>
    </w:p>
    <w:p w:rsidR="002D4148" w:rsidRDefault="002D4148">
      <w:pPr>
        <w:shd w:val="clear" w:color="auto" w:fill="FFFFFF"/>
        <w:spacing w:line="360" w:lineRule="auto"/>
        <w:ind w:right="51" w:firstLine="459"/>
        <w:jc w:val="both"/>
        <w:rPr>
          <w:rFonts w:ascii="Times New Roman" w:hAnsi="Times New Roman" w:cs="Times New Roman"/>
          <w:sz w:val="28"/>
          <w:szCs w:val="28"/>
        </w:rPr>
      </w:pPr>
      <w:r>
        <w:rPr>
          <w:rFonts w:ascii="Times New Roman" w:hAnsi="Times New Roman" w:cs="Times New Roman"/>
          <w:b/>
          <w:bCs/>
          <w:color w:val="000000"/>
          <w:sz w:val="28"/>
          <w:szCs w:val="28"/>
          <w:lang w:val="en-US"/>
        </w:rPr>
        <w:t>Russell</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Indexes</w:t>
      </w:r>
      <w:r>
        <w:rPr>
          <w:rFonts w:ascii="Times New Roman" w:hAnsi="Times New Roman" w:cs="Times New Roman"/>
          <w:color w:val="000000"/>
          <w:sz w:val="28"/>
          <w:szCs w:val="28"/>
        </w:rPr>
        <w:t xml:space="preserve">. Индексы, издаваемые кампанией </w:t>
      </w:r>
      <w:r>
        <w:rPr>
          <w:rFonts w:ascii="Times New Roman" w:hAnsi="Times New Roman" w:cs="Times New Roman"/>
          <w:color w:val="000000"/>
          <w:sz w:val="28"/>
          <w:szCs w:val="28"/>
          <w:lang w:val="en-US"/>
        </w:rPr>
        <w:t>Frank</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Russell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Company</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Tacoma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WA</w:t>
      </w:r>
      <w:r>
        <w:rPr>
          <w:rFonts w:ascii="Times New Roman" w:hAnsi="Times New Roman" w:cs="Times New Roman"/>
          <w:color w:val="000000"/>
          <w:sz w:val="28"/>
          <w:szCs w:val="28"/>
        </w:rPr>
        <w:t>), одними из первых стали отражать поведение компаний, отобранных по признаку величины капитализации. Это новшество позволяет более четко оценивать влияние экономики на крупный и малый бизнес в отдельности.</w:t>
      </w:r>
    </w:p>
    <w:p w:rsidR="002D4148" w:rsidRDefault="002D4148">
      <w:pPr>
        <w:shd w:val="clear" w:color="auto" w:fill="FFFFFF"/>
        <w:spacing w:line="360" w:lineRule="auto"/>
        <w:ind w:left="5" w:right="6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Rassell</w:t>
      </w:r>
      <w:r>
        <w:rPr>
          <w:rFonts w:ascii="Times New Roman" w:hAnsi="Times New Roman" w:cs="Times New Roman"/>
          <w:color w:val="000000"/>
          <w:sz w:val="28"/>
          <w:szCs w:val="28"/>
        </w:rPr>
        <w:t xml:space="preserve"> 1000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отражает поведение 1000 наиболее высоко капитализируемых компаний Америки.</w:t>
      </w:r>
    </w:p>
    <w:p w:rsidR="002D4148" w:rsidRDefault="002D4148">
      <w:pPr>
        <w:shd w:val="clear" w:color="auto" w:fill="FFFFFF"/>
        <w:spacing w:line="360" w:lineRule="auto"/>
        <w:ind w:left="19" w:right="6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Rassell</w:t>
      </w:r>
      <w:r>
        <w:rPr>
          <w:rFonts w:ascii="Times New Roman" w:hAnsi="Times New Roman" w:cs="Times New Roman"/>
          <w:color w:val="000000"/>
          <w:sz w:val="28"/>
          <w:szCs w:val="28"/>
        </w:rPr>
        <w:t xml:space="preserve"> 2000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предназначен для индексации компаний с малой капитализацией (</w:t>
      </w:r>
      <w:r>
        <w:rPr>
          <w:rFonts w:ascii="Times New Roman" w:hAnsi="Times New Roman" w:cs="Times New Roman"/>
          <w:color w:val="000000"/>
          <w:sz w:val="28"/>
          <w:szCs w:val="28"/>
          <w:lang w:val="en-US"/>
        </w:rPr>
        <w:t>smoll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cap</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companies</w:t>
      </w:r>
      <w:r>
        <w:rPr>
          <w:rFonts w:ascii="Times New Roman" w:hAnsi="Times New Roman" w:cs="Times New Roman"/>
          <w:color w:val="000000"/>
          <w:sz w:val="28"/>
          <w:szCs w:val="28"/>
        </w:rPr>
        <w:t xml:space="preserve"> — компании с капитализацией менее 380 млн долл.).</w:t>
      </w:r>
    </w:p>
    <w:p w:rsidR="002D4148" w:rsidRDefault="002D4148">
      <w:pPr>
        <w:shd w:val="clear" w:color="auto" w:fill="FFFFFF"/>
        <w:spacing w:line="360" w:lineRule="auto"/>
        <w:ind w:left="38" w:right="34" w:firstLine="456"/>
        <w:jc w:val="both"/>
        <w:rPr>
          <w:rFonts w:ascii="Times New Roman" w:hAnsi="Times New Roman" w:cs="Times New Roman"/>
          <w:sz w:val="28"/>
          <w:szCs w:val="28"/>
        </w:rPr>
      </w:pPr>
      <w:r>
        <w:rPr>
          <w:rFonts w:ascii="Times New Roman" w:hAnsi="Times New Roman" w:cs="Times New Roman"/>
          <w:b/>
          <w:bCs/>
          <w:color w:val="000000"/>
          <w:sz w:val="28"/>
          <w:szCs w:val="28"/>
          <w:lang w:val="en-US"/>
        </w:rPr>
        <w:t>Wilshire</w:t>
      </w:r>
      <w:r>
        <w:rPr>
          <w:rFonts w:ascii="Times New Roman" w:hAnsi="Times New Roman" w:cs="Times New Roman"/>
          <w:b/>
          <w:bCs/>
          <w:color w:val="000000"/>
          <w:sz w:val="28"/>
          <w:szCs w:val="28"/>
        </w:rPr>
        <w:t xml:space="preserve"> 5000</w:t>
      </w:r>
      <w:r>
        <w:rPr>
          <w:rFonts w:ascii="Times New Roman" w:hAnsi="Times New Roman" w:cs="Times New Roman"/>
          <w:color w:val="000000"/>
          <w:sz w:val="28"/>
          <w:szCs w:val="28"/>
        </w:rPr>
        <w:t xml:space="preserve">. Крупнейший рыночный индекс, в листинг которого включены 5000 компаний, прошедших листинги на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AMEX</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w:t>
      </w:r>
    </w:p>
    <w:p w:rsidR="002D4148" w:rsidRDefault="002D4148">
      <w:pPr>
        <w:shd w:val="clear" w:color="auto" w:fill="FFFFFF"/>
        <w:spacing w:line="360" w:lineRule="auto"/>
        <w:ind w:left="499"/>
        <w:rPr>
          <w:rFonts w:ascii="Times New Roman" w:hAnsi="Times New Roman" w:cs="Times New Roman"/>
          <w:sz w:val="28"/>
          <w:szCs w:val="28"/>
        </w:rPr>
      </w:pPr>
      <w:r>
        <w:rPr>
          <w:rFonts w:ascii="Times New Roman" w:hAnsi="Times New Roman" w:cs="Times New Roman"/>
          <w:color w:val="000000"/>
          <w:sz w:val="28"/>
          <w:szCs w:val="28"/>
          <w:lang w:val="en-US"/>
        </w:rPr>
        <w:t>Goldman Sachs Technology Indexes (GSTI)</w:t>
      </w:r>
    </w:p>
    <w:p w:rsidR="002D4148" w:rsidRDefault="002D4148">
      <w:pPr>
        <w:shd w:val="clear" w:color="auto" w:fill="FFFFFF"/>
        <w:spacing w:before="5" w:line="360" w:lineRule="auto"/>
        <w:ind w:left="58"/>
        <w:rPr>
          <w:rFonts w:ascii="Times New Roman" w:hAnsi="Times New Roman" w:cs="Times New Roman"/>
          <w:sz w:val="28"/>
          <w:szCs w:val="28"/>
        </w:rPr>
      </w:pPr>
      <w:r>
        <w:rPr>
          <w:rFonts w:ascii="Times New Roman" w:hAnsi="Times New Roman" w:cs="Times New Roman"/>
          <w:color w:val="000000"/>
          <w:sz w:val="28"/>
          <w:szCs w:val="28"/>
        </w:rPr>
        <w:t>•Достаточно интересные индексы для специалистов в области технологических компаний. Типовая методика расчета и узкая направленность делают индексы удобными для работы специалистов в индуцируемых областях. Среди</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них</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можно</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выделить</w:t>
      </w:r>
      <w:r>
        <w:rPr>
          <w:rFonts w:ascii="Times New Roman" w:hAnsi="Times New Roman" w:cs="Times New Roman"/>
          <w:color w:val="000000"/>
          <w:sz w:val="28"/>
          <w:szCs w:val="28"/>
          <w:lang w:val="en-US"/>
        </w:rPr>
        <w:t xml:space="preserve">: GSTI Hardware Index (GHA), GSTI Internet Index (GIN), GSTI Multimedia Networking Index (GIP), GSTI Semiconductor Index (GSM), GSTI Software Index (GSO), GSTI Services Index (GCV). </w:t>
      </w:r>
      <w:r>
        <w:rPr>
          <w:rFonts w:ascii="Times New Roman" w:hAnsi="Times New Roman" w:cs="Times New Roman"/>
          <w:color w:val="000000"/>
          <w:sz w:val="28"/>
          <w:szCs w:val="28"/>
        </w:rPr>
        <w:t>Названия индексов говорят сами за себя и в комментариях не нуждаются; существование этих индексов показывает, как далеко можно зайти на почве сужения индуцируемой области, хотя, возможно, наличие таких индексов и имеет смысл.</w:t>
      </w:r>
    </w:p>
    <w:p w:rsidR="002D4148" w:rsidRDefault="002D4148">
      <w:pPr>
        <w:shd w:val="clear" w:color="auto" w:fill="FFFFFF"/>
        <w:spacing w:line="360" w:lineRule="auto"/>
        <w:ind w:left="178" w:firstLine="355"/>
        <w:rPr>
          <w:rFonts w:ascii="Times New Roman" w:hAnsi="Times New Roman" w:cs="Times New Roman"/>
          <w:sz w:val="28"/>
          <w:szCs w:val="28"/>
        </w:rPr>
      </w:pPr>
      <w:r>
        <w:rPr>
          <w:rFonts w:ascii="Times New Roman" w:hAnsi="Times New Roman" w:cs="Times New Roman"/>
          <w:b/>
          <w:bCs/>
          <w:color w:val="000000"/>
          <w:sz w:val="28"/>
          <w:szCs w:val="28"/>
          <w:lang w:val="en-US"/>
        </w:rPr>
        <w:t>Value Line Indexes</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 xml:space="preserve">Эти индексы представляют практический интерес в связи с особенностями методик их расчетов. Эта группа принадлежит компании </w:t>
      </w:r>
      <w:r>
        <w:rPr>
          <w:rFonts w:ascii="Times New Roman" w:hAnsi="Times New Roman" w:cs="Times New Roman"/>
          <w:color w:val="000000"/>
          <w:sz w:val="28"/>
          <w:szCs w:val="28"/>
          <w:lang w:val="en-US"/>
        </w:rPr>
        <w:t>Value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Line</w:t>
      </w:r>
      <w:r>
        <w:rPr>
          <w:rFonts w:ascii="Times New Roman" w:hAnsi="Times New Roman" w:cs="Times New Roman"/>
          <w:color w:val="000000"/>
          <w:sz w:val="28"/>
          <w:szCs w:val="28"/>
        </w:rPr>
        <w:t xml:space="preserve"> и представлена двумя индексами —</w:t>
      </w:r>
      <w:r>
        <w:rPr>
          <w:rFonts w:ascii="Times New Roman" w:hAnsi="Times New Roman" w:cs="Times New Roman"/>
          <w:color w:val="000000"/>
          <w:sz w:val="28"/>
          <w:szCs w:val="28"/>
          <w:lang w:val="en-US"/>
        </w:rPr>
        <w:t>Value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Line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Composit</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Arithmetic</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lang w:val="en-US"/>
        </w:rPr>
        <w:t>Value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Line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Composet</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Geometric</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В листинг индексов включены акции более 1700 компаний.</w:t>
      </w:r>
    </w:p>
    <w:p w:rsidR="002D4148" w:rsidRDefault="002D4148">
      <w:pPr>
        <w:shd w:val="clear" w:color="auto" w:fill="FFFFFF"/>
        <w:spacing w:before="5" w:line="360" w:lineRule="auto"/>
        <w:ind w:left="24" w:right="67" w:firstLine="523"/>
        <w:jc w:val="both"/>
        <w:rPr>
          <w:rFonts w:ascii="Times New Roman" w:hAnsi="Times New Roman" w:cs="Times New Roman"/>
          <w:sz w:val="28"/>
          <w:szCs w:val="28"/>
        </w:rPr>
      </w:pPr>
      <w:r>
        <w:rPr>
          <w:rFonts w:ascii="Times New Roman" w:hAnsi="Times New Roman" w:cs="Times New Roman"/>
          <w:color w:val="000000"/>
          <w:sz w:val="28"/>
          <w:szCs w:val="28"/>
        </w:rPr>
        <w:t>Особенность методологии состоит в равном количестве начальных средств, определенных в каждую из акций. Например, на 1000 долл. можно приобрести 10 акций по 100 долл., или 1000 акций по 1 долл. Видно, что при такой методике расчета индекс подвержен большим колебаниям и своеобразному отражению происходящих экономических процессов. Эта методика слабо отражает ситуацию на рынке в целом, зато очень полезна для динамических спекулянтов на рынке.</w:t>
      </w:r>
    </w:p>
    <w:p w:rsidR="002D4148" w:rsidRDefault="002D4148">
      <w:pPr>
        <w:pStyle w:val="2"/>
        <w:rPr>
          <w:b w:val="0"/>
          <w:bCs w:val="0"/>
          <w:sz w:val="32"/>
          <w:szCs w:val="32"/>
        </w:rPr>
      </w:pPr>
      <w:bookmarkStart w:id="9" w:name="_Toc527131391"/>
      <w:bookmarkStart w:id="10" w:name="_Toc527131483"/>
      <w:bookmarkStart w:id="11" w:name="_Toc527132836"/>
      <w:r>
        <w:rPr>
          <w:b w:val="0"/>
          <w:bCs w:val="0"/>
          <w:sz w:val="32"/>
          <w:szCs w:val="32"/>
        </w:rPr>
        <w:t>Индексы других стран</w:t>
      </w:r>
      <w:bookmarkEnd w:id="9"/>
      <w:bookmarkEnd w:id="10"/>
      <w:bookmarkEnd w:id="11"/>
    </w:p>
    <w:p w:rsidR="002D4148" w:rsidRDefault="002D4148">
      <w:pPr>
        <w:shd w:val="clear" w:color="auto" w:fill="FFFFFF"/>
        <w:spacing w:line="360" w:lineRule="auto"/>
        <w:ind w:right="72" w:firstLine="533"/>
        <w:jc w:val="both"/>
        <w:rPr>
          <w:rFonts w:ascii="Times New Roman" w:hAnsi="Times New Roman" w:cs="Times New Roman"/>
          <w:sz w:val="28"/>
          <w:szCs w:val="28"/>
        </w:rPr>
      </w:pPr>
      <w:r>
        <w:rPr>
          <w:rFonts w:ascii="Times New Roman" w:hAnsi="Times New Roman" w:cs="Times New Roman"/>
          <w:color w:val="000000"/>
          <w:sz w:val="28"/>
          <w:szCs w:val="28"/>
        </w:rPr>
        <w:t xml:space="preserve">В отличие от Соединенных Штатов Америки, количество индексов в других странах значительно ниже, а для </w:t>
      </w:r>
      <w:r>
        <w:rPr>
          <w:rFonts w:ascii="Times New Roman" w:hAnsi="Times New Roman" w:cs="Times New Roman"/>
          <w:color w:val="000000"/>
          <w:sz w:val="28"/>
          <w:szCs w:val="28"/>
          <w:lang w:val="en-US"/>
        </w:rPr>
        <w:t>off</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shore</w:t>
      </w:r>
      <w:r>
        <w:rPr>
          <w:rFonts w:ascii="Times New Roman" w:hAnsi="Times New Roman" w:cs="Times New Roman"/>
          <w:color w:val="000000"/>
          <w:sz w:val="28"/>
          <w:szCs w:val="28"/>
        </w:rPr>
        <w:t>-пользователей обычно интерес представляет только один из них. Причины этого просты: во-первых, капитализация не американских рынков ниже, во-вторых, влияние поведения акций региональных компаний на другие рынки также невелико.</w:t>
      </w:r>
    </w:p>
    <w:p w:rsidR="002D4148" w:rsidRDefault="002D4148">
      <w:pPr>
        <w:shd w:val="clear" w:color="auto" w:fill="FFFFFF"/>
        <w:spacing w:line="360" w:lineRule="auto"/>
        <w:ind w:left="38" w:right="72" w:firstLine="533"/>
        <w:jc w:val="both"/>
        <w:rPr>
          <w:rFonts w:ascii="Times New Roman" w:hAnsi="Times New Roman" w:cs="Times New Roman"/>
          <w:sz w:val="28"/>
          <w:szCs w:val="28"/>
        </w:rPr>
      </w:pPr>
      <w:r>
        <w:rPr>
          <w:rFonts w:ascii="Times New Roman" w:hAnsi="Times New Roman" w:cs="Times New Roman"/>
          <w:color w:val="000000"/>
          <w:sz w:val="28"/>
          <w:szCs w:val="28"/>
        </w:rPr>
        <w:t>Кроме основных индексов, имеющих происхождение страны индексации, практически на каждом рынке представлена целая линейка индикаторов крупных инвестиционных банков, информационных и рейтинговых агентств, осуществляющих экспансию на региональные рынки, в том числе и таким способом.</w:t>
      </w:r>
    </w:p>
    <w:p w:rsidR="002D4148" w:rsidRDefault="002D4148">
      <w:pPr>
        <w:shd w:val="clear" w:color="auto" w:fill="FFFFFF"/>
        <w:spacing w:line="360" w:lineRule="auto"/>
        <w:ind w:left="24" w:right="72" w:firstLine="566"/>
        <w:jc w:val="both"/>
        <w:rPr>
          <w:rFonts w:ascii="Times New Roman" w:hAnsi="Times New Roman" w:cs="Times New Roman"/>
          <w:sz w:val="28"/>
          <w:szCs w:val="28"/>
        </w:rPr>
      </w:pPr>
      <w:r>
        <w:rPr>
          <w:rFonts w:ascii="Times New Roman" w:hAnsi="Times New Roman" w:cs="Times New Roman"/>
          <w:color w:val="000000"/>
          <w:sz w:val="28"/>
          <w:szCs w:val="28"/>
        </w:rPr>
        <w:t>Рассмотрим важнейшие из региональных индексов других стран.</w:t>
      </w:r>
    </w:p>
    <w:p w:rsidR="002D4148" w:rsidRDefault="002D4148">
      <w:pPr>
        <w:shd w:val="clear" w:color="auto" w:fill="FFFFFF"/>
        <w:spacing w:line="360" w:lineRule="auto"/>
        <w:ind w:left="53" w:right="53" w:firstLine="509"/>
        <w:jc w:val="both"/>
        <w:rPr>
          <w:rFonts w:ascii="Times New Roman" w:hAnsi="Times New Roman" w:cs="Times New Roman"/>
          <w:sz w:val="28"/>
          <w:szCs w:val="28"/>
        </w:rPr>
      </w:pPr>
      <w:r>
        <w:rPr>
          <w:rFonts w:ascii="Times New Roman" w:hAnsi="Times New Roman" w:cs="Times New Roman"/>
          <w:b/>
          <w:bCs/>
          <w:color w:val="000000"/>
          <w:sz w:val="28"/>
          <w:szCs w:val="28"/>
          <w:lang w:val="en-US"/>
        </w:rPr>
        <w:t>FTSE Indexes</w:t>
      </w:r>
      <w:r>
        <w:rPr>
          <w:rFonts w:ascii="Times New Roman" w:hAnsi="Times New Roman" w:cs="Times New Roman"/>
          <w:color w:val="000000"/>
          <w:sz w:val="28"/>
          <w:szCs w:val="28"/>
        </w:rPr>
        <w:t xml:space="preserve">. На третьем по величине и одном из первых в мире фондовом рынке существует несколько индексов. Старейший индекс Великобритании, созданный агентством </w:t>
      </w:r>
      <w:r>
        <w:rPr>
          <w:rFonts w:ascii="Times New Roman" w:hAnsi="Times New Roman" w:cs="Times New Roman"/>
          <w:color w:val="000000"/>
          <w:sz w:val="28"/>
          <w:szCs w:val="28"/>
          <w:lang w:val="en-US"/>
        </w:rPr>
        <w:t>Financial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Times</w:t>
      </w:r>
      <w:r>
        <w:rPr>
          <w:rFonts w:ascii="Times New Roman" w:hAnsi="Times New Roman" w:cs="Times New Roman"/>
          <w:color w:val="000000"/>
          <w:sz w:val="28"/>
          <w:szCs w:val="28"/>
        </w:rPr>
        <w:t xml:space="preserve"> в 1935 г., носит название </w:t>
      </w:r>
      <w:r>
        <w:rPr>
          <w:rFonts w:ascii="Times New Roman" w:hAnsi="Times New Roman" w:cs="Times New Roman"/>
          <w:color w:val="000000"/>
          <w:sz w:val="28"/>
          <w:szCs w:val="28"/>
          <w:lang w:val="en-US"/>
        </w:rPr>
        <w:t>Financial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Times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Industrial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Ordinary</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Share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или сокращенно </w:t>
      </w:r>
      <w:r>
        <w:rPr>
          <w:rFonts w:ascii="Times New Roman" w:hAnsi="Times New Roman" w:cs="Times New Roman"/>
          <w:color w:val="000000"/>
          <w:sz w:val="28"/>
          <w:szCs w:val="28"/>
          <w:lang w:val="en-US"/>
        </w:rPr>
        <w:t>FT</w:t>
      </w:r>
      <w:r>
        <w:rPr>
          <w:rFonts w:ascii="Times New Roman" w:hAnsi="Times New Roman" w:cs="Times New Roman"/>
          <w:color w:val="000000"/>
          <w:sz w:val="28"/>
          <w:szCs w:val="28"/>
        </w:rPr>
        <w:t>-30 (</w:t>
      </w:r>
      <w:r>
        <w:rPr>
          <w:rFonts w:ascii="Times New Roman" w:hAnsi="Times New Roman" w:cs="Times New Roman"/>
          <w:color w:val="000000"/>
          <w:sz w:val="28"/>
          <w:szCs w:val="28"/>
          <w:lang w:val="en-US"/>
        </w:rPr>
        <w:t>FTSE</w:t>
      </w:r>
      <w:r>
        <w:rPr>
          <w:rFonts w:ascii="Times New Roman" w:hAnsi="Times New Roman" w:cs="Times New Roman"/>
          <w:color w:val="000000"/>
          <w:sz w:val="28"/>
          <w:szCs w:val="28"/>
        </w:rPr>
        <w:t xml:space="preserve">-30). Более популярным и распространенным на сегодняшний день является </w:t>
      </w:r>
      <w:r>
        <w:rPr>
          <w:rFonts w:ascii="Times New Roman" w:hAnsi="Times New Roman" w:cs="Times New Roman"/>
          <w:color w:val="000000"/>
          <w:sz w:val="28"/>
          <w:szCs w:val="28"/>
          <w:lang w:val="en-US"/>
        </w:rPr>
        <w:t>FTSE</w:t>
      </w:r>
      <w:r>
        <w:rPr>
          <w:rFonts w:ascii="Times New Roman" w:hAnsi="Times New Roman" w:cs="Times New Roman"/>
          <w:color w:val="000000"/>
          <w:sz w:val="28"/>
          <w:szCs w:val="28"/>
        </w:rPr>
        <w:t>-100 (</w:t>
      </w:r>
      <w:r>
        <w:rPr>
          <w:rFonts w:ascii="Times New Roman" w:hAnsi="Times New Roman" w:cs="Times New Roman"/>
          <w:color w:val="000000"/>
          <w:sz w:val="28"/>
          <w:szCs w:val="28"/>
          <w:lang w:val="en-US"/>
        </w:rPr>
        <w:t>Footsie</w:t>
      </w:r>
      <w:r>
        <w:rPr>
          <w:rFonts w:ascii="Times New Roman" w:hAnsi="Times New Roman" w:cs="Times New Roman"/>
          <w:color w:val="000000"/>
          <w:sz w:val="28"/>
          <w:szCs w:val="28"/>
        </w:rPr>
        <w:t xml:space="preserve">). Расчетом и публикацией этих индексов занимается компания </w:t>
      </w:r>
      <w:r>
        <w:rPr>
          <w:rFonts w:ascii="Times New Roman" w:hAnsi="Times New Roman" w:cs="Times New Roman"/>
          <w:color w:val="000000"/>
          <w:sz w:val="28"/>
          <w:szCs w:val="28"/>
          <w:lang w:val="en-US"/>
        </w:rPr>
        <w:t>FTSE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International</w:t>
      </w:r>
      <w:r>
        <w:rPr>
          <w:rFonts w:ascii="Times New Roman" w:hAnsi="Times New Roman" w:cs="Times New Roman"/>
          <w:color w:val="000000"/>
          <w:sz w:val="28"/>
          <w:szCs w:val="28"/>
        </w:rPr>
        <w:t>.</w:t>
      </w:r>
    </w:p>
    <w:p w:rsidR="002D4148" w:rsidRDefault="002D4148">
      <w:pPr>
        <w:shd w:val="clear" w:color="auto" w:fill="FFFFFF"/>
        <w:spacing w:line="360" w:lineRule="auto"/>
        <w:ind w:left="58" w:right="48" w:firstLine="518"/>
        <w:jc w:val="both"/>
        <w:rPr>
          <w:rFonts w:ascii="Times New Roman" w:hAnsi="Times New Roman" w:cs="Times New Roman"/>
          <w:sz w:val="28"/>
          <w:szCs w:val="28"/>
        </w:rPr>
      </w:pPr>
      <w:r>
        <w:rPr>
          <w:rFonts w:ascii="Times New Roman" w:hAnsi="Times New Roman" w:cs="Times New Roman"/>
          <w:color w:val="000000"/>
          <w:sz w:val="28"/>
          <w:szCs w:val="28"/>
          <w:lang w:val="en-US"/>
        </w:rPr>
        <w:t>FT</w:t>
      </w:r>
      <w:r>
        <w:rPr>
          <w:rFonts w:ascii="Times New Roman" w:hAnsi="Times New Roman" w:cs="Times New Roman"/>
          <w:color w:val="000000"/>
          <w:sz w:val="28"/>
          <w:szCs w:val="28"/>
        </w:rPr>
        <w:t>-30 (</w:t>
      </w:r>
      <w:r>
        <w:rPr>
          <w:rFonts w:ascii="Times New Roman" w:hAnsi="Times New Roman" w:cs="Times New Roman"/>
          <w:color w:val="000000"/>
          <w:sz w:val="28"/>
          <w:szCs w:val="28"/>
          <w:lang w:val="en-US"/>
        </w:rPr>
        <w:t>FTSE</w:t>
      </w:r>
      <w:r>
        <w:rPr>
          <w:rFonts w:ascii="Times New Roman" w:hAnsi="Times New Roman" w:cs="Times New Roman"/>
          <w:color w:val="000000"/>
          <w:sz w:val="28"/>
          <w:szCs w:val="28"/>
        </w:rPr>
        <w:t>-30) включает в себя акции 30 крупнейших промышленных и торговых компаний; рассчитывается как геометрическое среднее (корень 30-й степени из произведения курсов акций, входящих в листинг).</w:t>
      </w:r>
    </w:p>
    <w:p w:rsidR="002D4148" w:rsidRDefault="002D4148">
      <w:pPr>
        <w:shd w:val="clear" w:color="auto" w:fill="FFFFFF"/>
        <w:spacing w:line="360" w:lineRule="auto"/>
        <w:ind w:left="77" w:right="19" w:firstLine="514"/>
        <w:jc w:val="both"/>
        <w:rPr>
          <w:rFonts w:ascii="Times New Roman" w:hAnsi="Times New Roman" w:cs="Times New Roman"/>
          <w:sz w:val="28"/>
          <w:szCs w:val="28"/>
        </w:rPr>
      </w:pPr>
      <w:r>
        <w:rPr>
          <w:rFonts w:ascii="Times New Roman" w:hAnsi="Times New Roman" w:cs="Times New Roman"/>
          <w:color w:val="000000"/>
          <w:sz w:val="28"/>
          <w:szCs w:val="28"/>
          <w:lang w:val="en-US"/>
        </w:rPr>
        <w:t>FTSE</w:t>
      </w:r>
      <w:r>
        <w:rPr>
          <w:rFonts w:ascii="Times New Roman" w:hAnsi="Times New Roman" w:cs="Times New Roman"/>
          <w:color w:val="000000"/>
          <w:sz w:val="28"/>
          <w:szCs w:val="28"/>
        </w:rPr>
        <w:t xml:space="preserve">-100 насчитывает в листинге акции 100 компаний и не ограничивается промышленными и торговыми. Отбор акций в листинг производится специалистами, среди которых есть представители газеты </w:t>
      </w:r>
      <w:r>
        <w:rPr>
          <w:rFonts w:ascii="Times New Roman" w:hAnsi="Times New Roman" w:cs="Times New Roman"/>
          <w:color w:val="000000"/>
          <w:sz w:val="28"/>
          <w:szCs w:val="28"/>
          <w:lang w:val="en-US"/>
        </w:rPr>
        <w:t>Financial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Times</w:t>
      </w:r>
      <w:r>
        <w:rPr>
          <w:rFonts w:ascii="Times New Roman" w:hAnsi="Times New Roman" w:cs="Times New Roman"/>
          <w:color w:val="000000"/>
          <w:sz w:val="28"/>
          <w:szCs w:val="28"/>
        </w:rPr>
        <w:t>. В настоящее время капитализация компаний, входящих в листинг этого индекса, отражает 70% общей капитализации фондового рынка Великобритании. Расчет производится взвешиванием курсов акций компаний по рыночной капитализации с 3 января 1984 г., когда значение индекса, составляло 1000.</w:t>
      </w:r>
    </w:p>
    <w:p w:rsidR="002D4148" w:rsidRDefault="002D4148">
      <w:pPr>
        <w:shd w:val="clear" w:color="auto" w:fill="FFFFFF"/>
        <w:spacing w:line="360" w:lineRule="auto"/>
        <w:ind w:left="77" w:firstLine="538"/>
        <w:jc w:val="both"/>
        <w:rPr>
          <w:rFonts w:ascii="Times New Roman" w:hAnsi="Times New Roman" w:cs="Times New Roman"/>
          <w:sz w:val="28"/>
          <w:szCs w:val="28"/>
        </w:rPr>
      </w:pPr>
      <w:r>
        <w:rPr>
          <w:rFonts w:ascii="Times New Roman" w:hAnsi="Times New Roman" w:cs="Times New Roman"/>
          <w:color w:val="000000"/>
          <w:sz w:val="28"/>
          <w:szCs w:val="28"/>
          <w:lang w:val="en-US"/>
        </w:rPr>
        <w:t>FTSE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Mid</w:t>
      </w:r>
      <w:r>
        <w:rPr>
          <w:rFonts w:ascii="Times New Roman" w:hAnsi="Times New Roman" w:cs="Times New Roman"/>
          <w:color w:val="000000"/>
          <w:sz w:val="28"/>
          <w:szCs w:val="28"/>
        </w:rPr>
        <w:t xml:space="preserve"> 250— индекс, в листинг которого входят следующие после первой сотни 250 компаний Великобритании (по рыночной капитализации). Рассчитывается с 1985 г., когда его значение составляло 100; призван характеризовать рынок акций средних компаний, которые в Великобритании составляют 20% экономики.</w:t>
      </w:r>
    </w:p>
    <w:p w:rsidR="002D4148" w:rsidRDefault="002D4148">
      <w:pPr>
        <w:shd w:val="clear" w:color="auto" w:fill="FFFFFF"/>
        <w:spacing w:line="360" w:lineRule="auto"/>
        <w:ind w:left="10" w:right="62" w:firstLine="523"/>
        <w:jc w:val="both"/>
        <w:rPr>
          <w:rFonts w:ascii="Times New Roman" w:hAnsi="Times New Roman" w:cs="Times New Roman"/>
          <w:sz w:val="28"/>
          <w:szCs w:val="28"/>
        </w:rPr>
      </w:pPr>
      <w:r>
        <w:rPr>
          <w:rFonts w:ascii="Times New Roman" w:hAnsi="Times New Roman" w:cs="Times New Roman"/>
          <w:color w:val="000000"/>
          <w:sz w:val="28"/>
          <w:szCs w:val="28"/>
          <w:lang w:val="en-US"/>
        </w:rPr>
        <w:t>FTSE</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All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Share</w:t>
      </w:r>
      <w:r>
        <w:rPr>
          <w:rFonts w:ascii="Times New Roman" w:hAnsi="Times New Roman" w:cs="Times New Roman"/>
          <w:color w:val="000000"/>
          <w:sz w:val="28"/>
          <w:szCs w:val="28"/>
        </w:rPr>
        <w:t xml:space="preserve"> — представляет выборку из всех акций по аналогии с другими индексами.</w:t>
      </w:r>
    </w:p>
    <w:p w:rsidR="002D4148" w:rsidRDefault="002D4148">
      <w:pPr>
        <w:shd w:val="clear" w:color="auto" w:fill="FFFFFF"/>
        <w:spacing w:before="5" w:line="360" w:lineRule="auto"/>
        <w:ind w:right="58" w:firstLine="518"/>
        <w:jc w:val="both"/>
        <w:rPr>
          <w:rFonts w:ascii="Times New Roman" w:hAnsi="Times New Roman" w:cs="Times New Roman"/>
          <w:sz w:val="28"/>
          <w:szCs w:val="28"/>
        </w:rPr>
      </w:pPr>
      <w:r>
        <w:rPr>
          <w:rFonts w:ascii="Times New Roman" w:hAnsi="Times New Roman" w:cs="Times New Roman"/>
          <w:b/>
          <w:bCs/>
          <w:color w:val="000000"/>
          <w:sz w:val="28"/>
          <w:szCs w:val="28"/>
          <w:lang w:val="en-US"/>
        </w:rPr>
        <w:t>DAX</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Indexes</w:t>
      </w:r>
      <w:r>
        <w:rPr>
          <w:rFonts w:ascii="Times New Roman" w:hAnsi="Times New Roman" w:cs="Times New Roman"/>
          <w:color w:val="000000"/>
          <w:sz w:val="28"/>
          <w:szCs w:val="28"/>
        </w:rPr>
        <w:t>. Индексы деловой активности Германии рассчитываются по Франкфуртской фондовой бирже, среди них:</w:t>
      </w:r>
    </w:p>
    <w:p w:rsidR="002D4148" w:rsidRDefault="002D4148">
      <w:pPr>
        <w:shd w:val="clear" w:color="auto" w:fill="FFFFFF"/>
        <w:spacing w:line="360" w:lineRule="auto"/>
        <w:ind w:right="48" w:firstLine="523"/>
        <w:jc w:val="both"/>
        <w:rPr>
          <w:rFonts w:ascii="Times New Roman" w:hAnsi="Times New Roman" w:cs="Times New Roman"/>
          <w:sz w:val="28"/>
          <w:szCs w:val="28"/>
        </w:rPr>
      </w:pPr>
      <w:r>
        <w:rPr>
          <w:rFonts w:ascii="Times New Roman" w:hAnsi="Times New Roman" w:cs="Times New Roman"/>
          <w:color w:val="000000"/>
          <w:sz w:val="28"/>
          <w:szCs w:val="28"/>
          <w:lang w:val="en-US"/>
        </w:rPr>
        <w:t>D</w:t>
      </w:r>
      <w:r>
        <w:rPr>
          <w:rFonts w:ascii="Times New Roman" w:hAnsi="Times New Roman" w:cs="Times New Roman"/>
          <w:color w:val="000000"/>
          <w:sz w:val="28"/>
          <w:szCs w:val="28"/>
        </w:rPr>
        <w:t>АХ 30 — основной, важнейший и авторитетнейший индекс Германии, исчисляемый по 30 наиболее крупным акциям, их котировки «взвешиваются по капитализации».</w:t>
      </w:r>
    </w:p>
    <w:p w:rsidR="002D4148" w:rsidRDefault="002D4148">
      <w:pPr>
        <w:shd w:val="clear" w:color="auto" w:fill="FFFFFF"/>
        <w:spacing w:line="360" w:lineRule="auto"/>
        <w:ind w:left="10" w:right="38" w:firstLine="494"/>
        <w:jc w:val="both"/>
        <w:rPr>
          <w:rFonts w:ascii="Times New Roman" w:hAnsi="Times New Roman" w:cs="Times New Roman"/>
          <w:sz w:val="28"/>
          <w:szCs w:val="28"/>
        </w:rPr>
      </w:pPr>
      <w:r>
        <w:rPr>
          <w:rFonts w:ascii="Times New Roman" w:hAnsi="Times New Roman" w:cs="Times New Roman"/>
          <w:color w:val="000000"/>
          <w:sz w:val="28"/>
          <w:szCs w:val="28"/>
          <w:lang w:val="en-US"/>
        </w:rPr>
        <w:t>Xetra</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DAX</w:t>
      </w:r>
      <w:r>
        <w:rPr>
          <w:rFonts w:ascii="Times New Roman" w:hAnsi="Times New Roman" w:cs="Times New Roman"/>
          <w:color w:val="000000"/>
          <w:sz w:val="28"/>
          <w:szCs w:val="28"/>
        </w:rPr>
        <w:t xml:space="preserve"> — индекс, практически совпадающий с DАХ 30, однако рассчитывается по данным электронной сессии, которая длиннее обычной.</w:t>
      </w:r>
    </w:p>
    <w:p w:rsidR="002D4148" w:rsidRDefault="002D4148">
      <w:pPr>
        <w:shd w:val="clear" w:color="auto" w:fill="FFFFFF"/>
        <w:spacing w:before="5" w:line="360" w:lineRule="auto"/>
        <w:ind w:left="10" w:right="43" w:firstLine="542"/>
        <w:jc w:val="both"/>
        <w:rPr>
          <w:rFonts w:ascii="Times New Roman" w:hAnsi="Times New Roman" w:cs="Times New Roman"/>
          <w:sz w:val="28"/>
          <w:szCs w:val="28"/>
        </w:rPr>
      </w:pPr>
      <w:r>
        <w:rPr>
          <w:rFonts w:ascii="Times New Roman" w:hAnsi="Times New Roman" w:cs="Times New Roman"/>
          <w:color w:val="000000"/>
          <w:sz w:val="28"/>
          <w:szCs w:val="28"/>
          <w:lang w:val="en-US"/>
        </w:rPr>
        <w:t>D</w:t>
      </w:r>
      <w:r>
        <w:rPr>
          <w:rFonts w:ascii="Times New Roman" w:hAnsi="Times New Roman" w:cs="Times New Roman"/>
          <w:color w:val="000000"/>
          <w:sz w:val="28"/>
          <w:szCs w:val="28"/>
        </w:rPr>
        <w:t xml:space="preserve">АХ 100 — аналог </w:t>
      </w:r>
      <w:r>
        <w:rPr>
          <w:rFonts w:ascii="Times New Roman" w:hAnsi="Times New Roman" w:cs="Times New Roman"/>
          <w:color w:val="000000"/>
          <w:sz w:val="28"/>
          <w:szCs w:val="28"/>
          <w:lang w:val="en-US"/>
        </w:rPr>
        <w:t>D</w:t>
      </w:r>
      <w:r>
        <w:rPr>
          <w:rFonts w:ascii="Times New Roman" w:hAnsi="Times New Roman" w:cs="Times New Roman"/>
          <w:color w:val="000000"/>
          <w:sz w:val="28"/>
          <w:szCs w:val="28"/>
        </w:rPr>
        <w:t>АХ 30, за исключением присутствия в его листинге большего количества акций.</w:t>
      </w:r>
    </w:p>
    <w:p w:rsidR="002D4148" w:rsidRDefault="002D4148">
      <w:pPr>
        <w:shd w:val="clear" w:color="auto" w:fill="FFFFFF"/>
        <w:spacing w:line="360" w:lineRule="auto"/>
        <w:ind w:left="562"/>
        <w:rPr>
          <w:rFonts w:ascii="Times New Roman" w:hAnsi="Times New Roman" w:cs="Times New Roman"/>
          <w:sz w:val="28"/>
          <w:szCs w:val="28"/>
        </w:rPr>
      </w:pPr>
      <w:r>
        <w:rPr>
          <w:rFonts w:ascii="Times New Roman" w:hAnsi="Times New Roman" w:cs="Times New Roman"/>
          <w:color w:val="000000"/>
          <w:sz w:val="28"/>
          <w:szCs w:val="28"/>
        </w:rPr>
        <w:t>СDАХ— композитный индекс по 320 акциям.</w:t>
      </w:r>
    </w:p>
    <w:p w:rsidR="002D4148" w:rsidRDefault="002D4148">
      <w:pPr>
        <w:shd w:val="clear" w:color="auto" w:fill="FFFFFF"/>
        <w:spacing w:line="360" w:lineRule="auto"/>
        <w:ind w:left="19" w:right="24" w:firstLine="518"/>
        <w:jc w:val="both"/>
        <w:rPr>
          <w:rFonts w:ascii="Times New Roman" w:hAnsi="Times New Roman" w:cs="Times New Roman"/>
          <w:sz w:val="28"/>
          <w:szCs w:val="28"/>
        </w:rPr>
      </w:pPr>
      <w:r>
        <w:rPr>
          <w:rFonts w:ascii="Times New Roman" w:hAnsi="Times New Roman" w:cs="Times New Roman"/>
          <w:b/>
          <w:bCs/>
          <w:color w:val="000000"/>
          <w:sz w:val="28"/>
          <w:szCs w:val="28"/>
        </w:rPr>
        <w:t xml:space="preserve">САС </w:t>
      </w:r>
      <w:r>
        <w:rPr>
          <w:rFonts w:ascii="Times New Roman" w:hAnsi="Times New Roman" w:cs="Times New Roman"/>
          <w:b/>
          <w:bCs/>
          <w:color w:val="000000"/>
          <w:sz w:val="28"/>
          <w:szCs w:val="28"/>
          <w:lang w:val="en-US"/>
        </w:rPr>
        <w:t>Indexes</w:t>
      </w:r>
      <w:r>
        <w:rPr>
          <w:rFonts w:ascii="Times New Roman" w:hAnsi="Times New Roman" w:cs="Times New Roman"/>
          <w:color w:val="000000"/>
          <w:sz w:val="28"/>
          <w:szCs w:val="28"/>
        </w:rPr>
        <w:t xml:space="preserve">. Основными французскими индексами являются САС-40 и САС </w:t>
      </w:r>
      <w:r>
        <w:rPr>
          <w:rFonts w:ascii="Times New Roman" w:hAnsi="Times New Roman" w:cs="Times New Roman"/>
          <w:color w:val="000000"/>
          <w:sz w:val="28"/>
          <w:szCs w:val="28"/>
          <w:lang w:val="en-US"/>
        </w:rPr>
        <w:t>General</w:t>
      </w:r>
      <w:r>
        <w:rPr>
          <w:rFonts w:ascii="Times New Roman" w:hAnsi="Times New Roman" w:cs="Times New Roman"/>
          <w:color w:val="000000"/>
          <w:sz w:val="28"/>
          <w:szCs w:val="28"/>
        </w:rPr>
        <w:t>. Абсолютно классические индексы, включающие в листинг соответственно 40 и 250 крупнейших французских корпораций, рассчитываются совместно Парижской биржей и Обществом французских бирж. На начальную дату расчета — 31 декабря 1987 г. значение САС-40 составляло 1000 пунктов.</w:t>
      </w:r>
    </w:p>
    <w:p w:rsidR="002D4148" w:rsidRDefault="002D4148">
      <w:pPr>
        <w:shd w:val="clear" w:color="auto" w:fill="FFFFFF"/>
        <w:spacing w:line="360" w:lineRule="auto"/>
        <w:ind w:left="19" w:right="5" w:firstLine="514"/>
        <w:jc w:val="both"/>
        <w:rPr>
          <w:rFonts w:ascii="Times New Roman" w:hAnsi="Times New Roman" w:cs="Times New Roman"/>
          <w:sz w:val="28"/>
          <w:szCs w:val="28"/>
        </w:rPr>
      </w:pPr>
      <w:r>
        <w:rPr>
          <w:rFonts w:ascii="Times New Roman" w:hAnsi="Times New Roman" w:cs="Times New Roman"/>
          <w:b/>
          <w:bCs/>
          <w:color w:val="000000"/>
          <w:sz w:val="28"/>
          <w:szCs w:val="28"/>
          <w:lang w:val="en-US"/>
        </w:rPr>
        <w:t>Nikkei</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Index</w:t>
      </w:r>
      <w:r>
        <w:rPr>
          <w:rFonts w:ascii="Times New Roman" w:hAnsi="Times New Roman" w:cs="Times New Roman"/>
          <w:color w:val="000000"/>
          <w:sz w:val="28"/>
          <w:szCs w:val="28"/>
        </w:rPr>
        <w:t xml:space="preserve">. Японский индекс </w:t>
      </w:r>
      <w:r>
        <w:rPr>
          <w:rFonts w:ascii="Times New Roman" w:hAnsi="Times New Roman" w:cs="Times New Roman"/>
          <w:color w:val="000000"/>
          <w:sz w:val="28"/>
          <w:szCs w:val="28"/>
          <w:lang w:val="en-US"/>
        </w:rPr>
        <w:t>Nikkei</w:t>
      </w:r>
      <w:r>
        <w:rPr>
          <w:rFonts w:ascii="Times New Roman" w:hAnsi="Times New Roman" w:cs="Times New Roman"/>
          <w:color w:val="000000"/>
          <w:sz w:val="28"/>
          <w:szCs w:val="28"/>
        </w:rPr>
        <w:t>-225 (</w:t>
      </w:r>
      <w:r>
        <w:rPr>
          <w:rFonts w:ascii="Times New Roman" w:hAnsi="Times New Roman" w:cs="Times New Roman"/>
          <w:color w:val="000000"/>
          <w:sz w:val="28"/>
          <w:szCs w:val="28"/>
          <w:lang w:val="en-US"/>
        </w:rPr>
        <w:t>Nikkei</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Jones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Average</w:t>
      </w:r>
      <w:r>
        <w:rPr>
          <w:rFonts w:ascii="Times New Roman" w:hAnsi="Times New Roman" w:cs="Times New Roman"/>
          <w:color w:val="000000"/>
          <w:sz w:val="28"/>
          <w:szCs w:val="28"/>
        </w:rPr>
        <w:t>) включает в листинг акции 225 ком</w:t>
      </w:r>
      <w:r>
        <w:rPr>
          <w:rFonts w:ascii="Times New Roman" w:hAnsi="Times New Roman" w:cs="Times New Roman"/>
          <w:color w:val="000000"/>
          <w:sz w:val="28"/>
          <w:szCs w:val="28"/>
        </w:rPr>
        <w:softHyphen/>
        <w:t>паний, оборачивающихся на крупнейшей после амери</w:t>
      </w:r>
      <w:r>
        <w:rPr>
          <w:rFonts w:ascii="Times New Roman" w:hAnsi="Times New Roman" w:cs="Times New Roman"/>
          <w:color w:val="000000"/>
          <w:sz w:val="28"/>
          <w:szCs w:val="28"/>
        </w:rPr>
        <w:softHyphen/>
        <w:t>канской (</w:t>
      </w:r>
      <w:r>
        <w:rPr>
          <w:rFonts w:ascii="Times New Roman" w:hAnsi="Times New Roman" w:cs="Times New Roman"/>
          <w:color w:val="000000"/>
          <w:sz w:val="28"/>
          <w:szCs w:val="28"/>
          <w:lang w:val="en-US"/>
        </w:rPr>
        <w:t>NYSE</w:t>
      </w:r>
      <w:r>
        <w:rPr>
          <w:rFonts w:ascii="Times New Roman" w:hAnsi="Times New Roman" w:cs="Times New Roman"/>
          <w:color w:val="000000"/>
          <w:sz w:val="28"/>
          <w:szCs w:val="28"/>
        </w:rPr>
        <w:t>) Токийской фондовой бирже. Методика расчета этого индекса полностью совпадает с методи</w:t>
      </w:r>
      <w:r>
        <w:rPr>
          <w:rFonts w:ascii="Times New Roman" w:hAnsi="Times New Roman" w:cs="Times New Roman"/>
          <w:color w:val="000000"/>
          <w:sz w:val="28"/>
          <w:szCs w:val="28"/>
        </w:rPr>
        <w:softHyphen/>
        <w:t xml:space="preserve">кой </w:t>
      </w:r>
      <w:r>
        <w:rPr>
          <w:rFonts w:ascii="Times New Roman" w:hAnsi="Times New Roman" w:cs="Times New Roman"/>
          <w:color w:val="000000"/>
          <w:sz w:val="28"/>
          <w:szCs w:val="28"/>
          <w:lang w:val="en-US"/>
        </w:rPr>
        <w:t>Dow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Jones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Industrial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Average</w:t>
      </w:r>
      <w:r>
        <w:rPr>
          <w:rFonts w:ascii="Times New Roman" w:hAnsi="Times New Roman" w:cs="Times New Roman"/>
          <w:color w:val="000000"/>
          <w:sz w:val="28"/>
          <w:szCs w:val="28"/>
        </w:rPr>
        <w:t>; публикуется с 1950 г.</w:t>
      </w:r>
    </w:p>
    <w:p w:rsidR="002D4148" w:rsidRDefault="002D4148">
      <w:pPr>
        <w:shd w:val="clear" w:color="auto" w:fill="FFFFFF"/>
        <w:spacing w:line="360" w:lineRule="auto"/>
        <w:ind w:left="43" w:firstLine="523"/>
        <w:jc w:val="both"/>
        <w:rPr>
          <w:rFonts w:ascii="Times New Roman" w:hAnsi="Times New Roman" w:cs="Times New Roman"/>
          <w:sz w:val="28"/>
          <w:szCs w:val="28"/>
        </w:rPr>
      </w:pPr>
      <w:r>
        <w:rPr>
          <w:rFonts w:ascii="Times New Roman" w:hAnsi="Times New Roman" w:cs="Times New Roman"/>
          <w:b/>
          <w:bCs/>
          <w:color w:val="000000"/>
          <w:sz w:val="28"/>
          <w:szCs w:val="28"/>
          <w:lang w:val="en-US"/>
        </w:rPr>
        <w:t>Topix</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Index</w:t>
      </w:r>
      <w:r>
        <w:rPr>
          <w:rFonts w:ascii="Times New Roman" w:hAnsi="Times New Roman" w:cs="Times New Roman"/>
          <w:color w:val="000000"/>
          <w:sz w:val="28"/>
          <w:szCs w:val="28"/>
        </w:rPr>
        <w:t xml:space="preserve"> — японский индекс, публикуемый с 1968 г., в качестве базы для листинга которого взяты все акции, торгуемые на первой секции Токийской фондовой биржи; рассчитывается по методу «взвеши</w:t>
      </w:r>
      <w:r>
        <w:rPr>
          <w:rFonts w:ascii="Times New Roman" w:hAnsi="Times New Roman" w:cs="Times New Roman"/>
          <w:color w:val="000000"/>
          <w:sz w:val="28"/>
          <w:szCs w:val="28"/>
        </w:rPr>
        <w:softHyphen/>
        <w:t>вание по количеству выпущенных акций».</w:t>
      </w:r>
    </w:p>
    <w:p w:rsidR="002D4148" w:rsidRDefault="002D4148">
      <w:pPr>
        <w:shd w:val="clear" w:color="auto" w:fill="FFFFFF"/>
        <w:spacing w:line="360" w:lineRule="auto"/>
        <w:ind w:left="53" w:firstLine="523"/>
        <w:jc w:val="both"/>
        <w:rPr>
          <w:rFonts w:ascii="Times New Roman" w:hAnsi="Times New Roman" w:cs="Times New Roman"/>
          <w:sz w:val="28"/>
          <w:szCs w:val="28"/>
        </w:rPr>
      </w:pPr>
      <w:r>
        <w:rPr>
          <w:rFonts w:ascii="Times New Roman" w:hAnsi="Times New Roman" w:cs="Times New Roman"/>
          <w:b/>
          <w:bCs/>
          <w:color w:val="000000"/>
          <w:sz w:val="28"/>
          <w:szCs w:val="28"/>
          <w:lang w:val="en-US"/>
        </w:rPr>
        <w:t>TSE</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Indexes</w:t>
      </w:r>
      <w:r>
        <w:rPr>
          <w:rFonts w:ascii="Times New Roman" w:hAnsi="Times New Roman" w:cs="Times New Roman"/>
          <w:color w:val="000000"/>
          <w:sz w:val="28"/>
          <w:szCs w:val="28"/>
        </w:rPr>
        <w:t xml:space="preserve">. Торонтская биржа рассчитывает индекс </w:t>
      </w:r>
      <w:r>
        <w:rPr>
          <w:rFonts w:ascii="Times New Roman" w:hAnsi="Times New Roman" w:cs="Times New Roman"/>
          <w:color w:val="000000"/>
          <w:sz w:val="28"/>
          <w:szCs w:val="28"/>
          <w:lang w:val="en-US"/>
        </w:rPr>
        <w:t>TSE</w:t>
      </w:r>
      <w:r>
        <w:rPr>
          <w:rFonts w:ascii="Times New Roman" w:hAnsi="Times New Roman" w:cs="Times New Roman"/>
          <w:color w:val="000000"/>
          <w:sz w:val="28"/>
          <w:szCs w:val="28"/>
        </w:rPr>
        <w:t xml:space="preserve"> 300, как «взвешивание по капитализации» 300 кор</w:t>
      </w:r>
      <w:r>
        <w:rPr>
          <w:rFonts w:ascii="Times New Roman" w:hAnsi="Times New Roman" w:cs="Times New Roman"/>
          <w:color w:val="000000"/>
          <w:sz w:val="28"/>
          <w:szCs w:val="28"/>
        </w:rPr>
        <w:softHyphen/>
        <w:t>пораций, торгуемых на этой бирже, представляющих 14 секторов экономики Канады. Начало расчета индек</w:t>
      </w:r>
      <w:r>
        <w:rPr>
          <w:rFonts w:ascii="Times New Roman" w:hAnsi="Times New Roman" w:cs="Times New Roman"/>
          <w:color w:val="000000"/>
          <w:sz w:val="28"/>
          <w:szCs w:val="28"/>
        </w:rPr>
        <w:softHyphen/>
        <w:t>са — 1975 г., когда его значение составляло 1000.</w:t>
      </w:r>
    </w:p>
    <w:p w:rsidR="002D4148" w:rsidRDefault="002D4148">
      <w:pPr>
        <w:shd w:val="clear" w:color="auto" w:fill="FFFFFF"/>
        <w:spacing w:line="360" w:lineRule="auto"/>
        <w:ind w:left="53" w:firstLine="514"/>
        <w:jc w:val="both"/>
        <w:rPr>
          <w:rFonts w:ascii="Times New Roman" w:hAnsi="Times New Roman" w:cs="Times New Roman"/>
          <w:sz w:val="28"/>
          <w:szCs w:val="28"/>
        </w:rPr>
      </w:pPr>
      <w:r>
        <w:rPr>
          <w:rFonts w:ascii="Times New Roman" w:hAnsi="Times New Roman" w:cs="Times New Roman"/>
          <w:b/>
          <w:bCs/>
          <w:color w:val="000000"/>
          <w:sz w:val="28"/>
          <w:szCs w:val="28"/>
          <w:lang w:val="en-US"/>
        </w:rPr>
        <w:t>IPS</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Index</w:t>
      </w:r>
      <w:r>
        <w:rPr>
          <w:rFonts w:ascii="Times New Roman" w:hAnsi="Times New Roman" w:cs="Times New Roman"/>
          <w:color w:val="000000"/>
          <w:sz w:val="28"/>
          <w:szCs w:val="28"/>
        </w:rPr>
        <w:t xml:space="preserve">. 1РС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рассчитывается Мексиканской фондовой биржей. Представляет собой значение, «взвешенное по капитализации» 35 ведущих мекси</w:t>
      </w:r>
      <w:r>
        <w:rPr>
          <w:rFonts w:ascii="Times New Roman" w:hAnsi="Times New Roman" w:cs="Times New Roman"/>
          <w:color w:val="000000"/>
          <w:sz w:val="28"/>
          <w:szCs w:val="28"/>
        </w:rPr>
        <w:softHyphen/>
        <w:t>канских компаний. Начало расчета индекса — 30 октя</w:t>
      </w:r>
      <w:r>
        <w:rPr>
          <w:rFonts w:ascii="Times New Roman" w:hAnsi="Times New Roman" w:cs="Times New Roman"/>
          <w:color w:val="000000"/>
          <w:sz w:val="28"/>
          <w:szCs w:val="28"/>
        </w:rPr>
        <w:softHyphen/>
        <w:t>бря 1978 г., когда его значение составляло 0,78. Лис</w:t>
      </w:r>
      <w:r>
        <w:rPr>
          <w:rFonts w:ascii="Times New Roman" w:hAnsi="Times New Roman" w:cs="Times New Roman"/>
          <w:color w:val="000000"/>
          <w:sz w:val="28"/>
          <w:szCs w:val="28"/>
        </w:rPr>
        <w:softHyphen/>
        <w:t>тинг индекса пересматривается каждые два месяца.</w:t>
      </w:r>
    </w:p>
    <w:p w:rsidR="002D4148" w:rsidRDefault="002D4148">
      <w:pPr>
        <w:shd w:val="clear" w:color="auto" w:fill="FFFFFF"/>
        <w:spacing w:line="360" w:lineRule="auto"/>
        <w:ind w:left="58" w:firstLine="518"/>
        <w:jc w:val="both"/>
        <w:rPr>
          <w:rFonts w:ascii="Times New Roman" w:hAnsi="Times New Roman" w:cs="Times New Roman"/>
          <w:sz w:val="28"/>
          <w:szCs w:val="28"/>
        </w:rPr>
      </w:pPr>
      <w:r>
        <w:rPr>
          <w:rFonts w:ascii="Times New Roman" w:hAnsi="Times New Roman" w:cs="Times New Roman"/>
          <w:b/>
          <w:bCs/>
          <w:color w:val="000000"/>
          <w:sz w:val="28"/>
          <w:szCs w:val="28"/>
          <w:lang w:val="en-US"/>
        </w:rPr>
        <w:t>Bovespa</w:t>
      </w:r>
      <w:r>
        <w:rPr>
          <w:rFonts w:ascii="Times New Roman" w:hAnsi="Times New Roman" w:cs="Times New Roman"/>
          <w:color w:val="000000"/>
          <w:sz w:val="28"/>
          <w:szCs w:val="28"/>
        </w:rPr>
        <w:t xml:space="preserve">. Индекс </w:t>
      </w:r>
      <w:r>
        <w:rPr>
          <w:rFonts w:ascii="Times New Roman" w:hAnsi="Times New Roman" w:cs="Times New Roman"/>
          <w:color w:val="000000"/>
          <w:sz w:val="28"/>
          <w:szCs w:val="28"/>
          <w:lang w:val="en-US"/>
        </w:rPr>
        <w:t>Bovespa</w:t>
      </w:r>
      <w:r>
        <w:rPr>
          <w:rFonts w:ascii="Times New Roman" w:hAnsi="Times New Roman" w:cs="Times New Roman"/>
          <w:color w:val="000000"/>
          <w:sz w:val="28"/>
          <w:szCs w:val="28"/>
        </w:rPr>
        <w:t xml:space="preserve"> рассчитывается по наибо</w:t>
      </w:r>
      <w:r>
        <w:rPr>
          <w:rFonts w:ascii="Times New Roman" w:hAnsi="Times New Roman" w:cs="Times New Roman"/>
          <w:color w:val="000000"/>
          <w:sz w:val="28"/>
          <w:szCs w:val="28"/>
        </w:rPr>
        <w:softHyphen/>
        <w:t>лее ликвидным акциям, включенным в листинг биржи в Сан-Паулу (Бразилия).</w:t>
      </w:r>
    </w:p>
    <w:p w:rsidR="002D4148" w:rsidRDefault="002D4148">
      <w:pPr>
        <w:shd w:val="clear" w:color="auto" w:fill="FFFFFF"/>
        <w:spacing w:before="5" w:line="360" w:lineRule="auto"/>
        <w:ind w:left="62" w:firstLine="504"/>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en-US"/>
        </w:rPr>
        <w:t>Hang</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Seng</w:t>
      </w:r>
      <w:r>
        <w:rPr>
          <w:rFonts w:ascii="Times New Roman" w:hAnsi="Times New Roman" w:cs="Times New Roman"/>
          <w:color w:val="000000"/>
          <w:sz w:val="28"/>
          <w:szCs w:val="28"/>
        </w:rPr>
        <w:t xml:space="preserve">. Ведущий азиатский индекс </w:t>
      </w:r>
      <w:r>
        <w:rPr>
          <w:rFonts w:ascii="Times New Roman" w:hAnsi="Times New Roman" w:cs="Times New Roman"/>
          <w:color w:val="000000"/>
          <w:sz w:val="28"/>
          <w:szCs w:val="28"/>
          <w:lang w:val="en-US"/>
        </w:rPr>
        <w:t>Hang</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Seng</w:t>
      </w:r>
      <w:r>
        <w:rPr>
          <w:rFonts w:ascii="Times New Roman" w:hAnsi="Times New Roman" w:cs="Times New Roman"/>
          <w:color w:val="000000"/>
          <w:sz w:val="28"/>
          <w:szCs w:val="28"/>
        </w:rPr>
        <w:t xml:space="preserve"> рассчитывается поданным Гонконгской фондовой бир</w:t>
      </w:r>
      <w:r>
        <w:rPr>
          <w:rFonts w:ascii="Times New Roman" w:hAnsi="Times New Roman" w:cs="Times New Roman"/>
          <w:color w:val="000000"/>
          <w:sz w:val="28"/>
          <w:szCs w:val="28"/>
        </w:rPr>
        <w:softHyphen/>
        <w:t>жи. 33 акции, включенные в листинг индекса, состав</w:t>
      </w:r>
      <w:r>
        <w:rPr>
          <w:rFonts w:ascii="Times New Roman" w:hAnsi="Times New Roman" w:cs="Times New Roman"/>
          <w:color w:val="000000"/>
          <w:sz w:val="28"/>
          <w:szCs w:val="28"/>
        </w:rPr>
        <w:softHyphen/>
        <w:t>ляют около 70% от капитализации всех торгуемых на ней выпусков и в основном представляют пять секто</w:t>
      </w:r>
      <w:r>
        <w:rPr>
          <w:rFonts w:ascii="Times New Roman" w:hAnsi="Times New Roman" w:cs="Times New Roman"/>
          <w:color w:val="000000"/>
          <w:sz w:val="28"/>
          <w:szCs w:val="28"/>
        </w:rPr>
        <w:softHyphen/>
        <w:t>ров рынка — производство, коммерцию, финансы, коммунальные услуги и землевладение. Начало публи</w:t>
      </w:r>
      <w:r>
        <w:rPr>
          <w:rFonts w:ascii="Times New Roman" w:hAnsi="Times New Roman" w:cs="Times New Roman"/>
          <w:color w:val="000000"/>
          <w:sz w:val="28"/>
          <w:szCs w:val="28"/>
        </w:rPr>
        <w:softHyphen/>
        <w:t>кации индекса — 31 июля 1964 г., когда он составляя 100 пунктов.</w:t>
      </w:r>
    </w:p>
    <w:p w:rsidR="002D4148" w:rsidRDefault="002D4148">
      <w:pPr>
        <w:pStyle w:val="2"/>
        <w:rPr>
          <w:b w:val="0"/>
          <w:bCs w:val="0"/>
          <w:sz w:val="32"/>
          <w:szCs w:val="32"/>
        </w:rPr>
      </w:pPr>
      <w:bookmarkStart w:id="12" w:name="_Toc527132837"/>
      <w:r>
        <w:rPr>
          <w:b w:val="0"/>
          <w:bCs w:val="0"/>
          <w:sz w:val="32"/>
          <w:szCs w:val="32"/>
        </w:rPr>
        <w:t>Российские фондовые индикаторы.</w:t>
      </w:r>
      <w:bookmarkEnd w:id="12"/>
    </w:p>
    <w:p w:rsidR="002D4148" w:rsidRDefault="002D4148">
      <w:pPr>
        <w:shd w:val="clear" w:color="auto" w:fill="FFFFFF"/>
        <w:spacing w:line="360" w:lineRule="auto"/>
        <w:ind w:left="58" w:right="10" w:firstLine="542"/>
        <w:jc w:val="both"/>
        <w:rPr>
          <w:rFonts w:ascii="Times New Roman" w:hAnsi="Times New Roman" w:cs="Times New Roman"/>
          <w:sz w:val="28"/>
          <w:szCs w:val="28"/>
        </w:rPr>
      </w:pPr>
      <w:r>
        <w:rPr>
          <w:rFonts w:ascii="Times New Roman" w:hAnsi="Times New Roman" w:cs="Times New Roman"/>
          <w:color w:val="000000"/>
          <w:sz w:val="28"/>
          <w:szCs w:val="28"/>
        </w:rPr>
        <w:t>Несмотря на относительное «младенчество» россий</w:t>
      </w:r>
      <w:r>
        <w:rPr>
          <w:rFonts w:ascii="Times New Roman" w:hAnsi="Times New Roman" w:cs="Times New Roman"/>
          <w:color w:val="000000"/>
          <w:sz w:val="28"/>
          <w:szCs w:val="28"/>
        </w:rPr>
        <w:softHyphen/>
        <w:t>ского рынка ценных бумаг, российские компании пре</w:t>
      </w:r>
      <w:r>
        <w:rPr>
          <w:rFonts w:ascii="Times New Roman" w:hAnsi="Times New Roman" w:cs="Times New Roman"/>
          <w:color w:val="000000"/>
          <w:sz w:val="28"/>
          <w:szCs w:val="28"/>
        </w:rPr>
        <w:softHyphen/>
        <w:t>успели в области строительства индексов и на сего</w:t>
      </w:r>
      <w:r>
        <w:rPr>
          <w:rFonts w:ascii="Times New Roman" w:hAnsi="Times New Roman" w:cs="Times New Roman"/>
          <w:color w:val="000000"/>
          <w:sz w:val="28"/>
          <w:szCs w:val="28"/>
        </w:rPr>
        <w:softHyphen/>
        <w:t>дняшний день могут похвастаться изрядным их количе</w:t>
      </w:r>
      <w:r>
        <w:rPr>
          <w:rFonts w:ascii="Times New Roman" w:hAnsi="Times New Roman" w:cs="Times New Roman"/>
          <w:color w:val="000000"/>
          <w:sz w:val="28"/>
          <w:szCs w:val="28"/>
        </w:rPr>
        <w:softHyphen/>
        <w:t>ством и разнообразием подходов. Причем сегодня вы</w:t>
      </w:r>
      <w:r>
        <w:rPr>
          <w:rFonts w:ascii="Times New Roman" w:hAnsi="Times New Roman" w:cs="Times New Roman"/>
          <w:color w:val="000000"/>
          <w:sz w:val="28"/>
          <w:szCs w:val="28"/>
        </w:rPr>
        <w:softHyphen/>
        <w:t>жили лишь сильнейшие, которые честно констатируют достаточно неприглядную ситуацию на рынке ценных бумаг в России.</w:t>
      </w:r>
    </w:p>
    <w:p w:rsidR="002D4148" w:rsidRDefault="002D4148">
      <w:pPr>
        <w:shd w:val="clear" w:color="auto" w:fill="FFFFFF"/>
        <w:spacing w:line="360" w:lineRule="auto"/>
        <w:ind w:left="77" w:right="10" w:firstLine="542"/>
        <w:jc w:val="both"/>
        <w:rPr>
          <w:rFonts w:ascii="Times New Roman" w:hAnsi="Times New Roman" w:cs="Times New Roman"/>
          <w:sz w:val="28"/>
          <w:szCs w:val="28"/>
        </w:rPr>
      </w:pPr>
      <w:r>
        <w:rPr>
          <w:rFonts w:ascii="Times New Roman" w:hAnsi="Times New Roman" w:cs="Times New Roman"/>
          <w:color w:val="000000"/>
          <w:sz w:val="28"/>
          <w:szCs w:val="28"/>
        </w:rPr>
        <w:t xml:space="preserve">Первыми индикаторами фондового рынка в России были индексы </w:t>
      </w:r>
      <w:r>
        <w:rPr>
          <w:rFonts w:ascii="Times New Roman" w:hAnsi="Times New Roman" w:cs="Times New Roman"/>
          <w:color w:val="000000"/>
          <w:sz w:val="28"/>
          <w:szCs w:val="28"/>
          <w:lang w:val="en-US"/>
        </w:rPr>
        <w:t>ROS</w:t>
      </w:r>
      <w:r>
        <w:rPr>
          <w:rFonts w:ascii="Times New Roman" w:hAnsi="Times New Roman" w:cs="Times New Roman"/>
          <w:color w:val="000000"/>
          <w:sz w:val="28"/>
          <w:szCs w:val="28"/>
        </w:rPr>
        <w:t xml:space="preserve">-30 инвестиционного банка </w:t>
      </w:r>
      <w:r>
        <w:rPr>
          <w:rFonts w:ascii="Times New Roman" w:hAnsi="Times New Roman" w:cs="Times New Roman"/>
          <w:color w:val="000000"/>
          <w:sz w:val="28"/>
          <w:szCs w:val="28"/>
          <w:lang w:val="en-US"/>
        </w:rPr>
        <w:t>CS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First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Boston</w:t>
      </w:r>
      <w:r>
        <w:rPr>
          <w:rFonts w:ascii="Times New Roman" w:hAnsi="Times New Roman" w:cs="Times New Roman"/>
          <w:color w:val="000000"/>
          <w:sz w:val="28"/>
          <w:szCs w:val="28"/>
        </w:rPr>
        <w:t xml:space="preserve"> и индекс агентства «Скейт Пресс». Несколько позже на этот рынок вышло агентство АК&amp;М с целой серией индексов.</w:t>
      </w:r>
    </w:p>
    <w:p w:rsidR="002D4148" w:rsidRDefault="002D4148">
      <w:pPr>
        <w:shd w:val="clear" w:color="auto" w:fill="FFFFFF"/>
        <w:spacing w:line="360" w:lineRule="auto"/>
        <w:ind w:left="624"/>
        <w:rPr>
          <w:rFonts w:ascii="Times New Roman" w:hAnsi="Times New Roman" w:cs="Times New Roman"/>
          <w:sz w:val="28"/>
          <w:szCs w:val="28"/>
        </w:rPr>
      </w:pPr>
      <w:r>
        <w:rPr>
          <w:rFonts w:ascii="Times New Roman" w:hAnsi="Times New Roman" w:cs="Times New Roman"/>
          <w:color w:val="000000"/>
          <w:sz w:val="28"/>
          <w:szCs w:val="28"/>
        </w:rPr>
        <w:t>Следующим из ведущих появился индекс РТС.</w:t>
      </w:r>
    </w:p>
    <w:p w:rsidR="002D4148" w:rsidRDefault="002D4148">
      <w:pPr>
        <w:shd w:val="clear" w:color="auto" w:fill="FFFFFF"/>
        <w:spacing w:line="360" w:lineRule="auto"/>
        <w:ind w:left="67" w:right="19" w:firstLine="576"/>
        <w:jc w:val="both"/>
        <w:rPr>
          <w:rFonts w:ascii="Times New Roman" w:hAnsi="Times New Roman" w:cs="Times New Roman"/>
          <w:sz w:val="28"/>
          <w:szCs w:val="28"/>
        </w:rPr>
      </w:pPr>
      <w:r>
        <w:rPr>
          <w:rFonts w:ascii="Times New Roman" w:hAnsi="Times New Roman" w:cs="Times New Roman"/>
          <w:color w:val="000000"/>
          <w:sz w:val="28"/>
          <w:szCs w:val="28"/>
        </w:rPr>
        <w:t>На информационных лентах представлен также ин</w:t>
      </w:r>
      <w:r>
        <w:rPr>
          <w:rFonts w:ascii="Times New Roman" w:hAnsi="Times New Roman" w:cs="Times New Roman"/>
          <w:color w:val="000000"/>
          <w:sz w:val="28"/>
          <w:szCs w:val="28"/>
        </w:rPr>
        <w:softHyphen/>
        <w:t xml:space="preserve">декс </w:t>
      </w:r>
      <w:r>
        <w:rPr>
          <w:rFonts w:ascii="Times New Roman" w:hAnsi="Times New Roman" w:cs="Times New Roman"/>
          <w:color w:val="000000"/>
          <w:sz w:val="28"/>
          <w:szCs w:val="28"/>
          <w:lang w:val="en-US"/>
        </w:rPr>
        <w:t>The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Moscow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Times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MTMS</w:t>
      </w:r>
      <w:r>
        <w:rPr>
          <w:rFonts w:ascii="Times New Roman" w:hAnsi="Times New Roman" w:cs="Times New Roman"/>
          <w:color w:val="000000"/>
          <w:sz w:val="28"/>
          <w:szCs w:val="28"/>
        </w:rPr>
        <w:t>).</w:t>
      </w:r>
    </w:p>
    <w:p w:rsidR="002D4148" w:rsidRDefault="002D4148">
      <w:pPr>
        <w:shd w:val="clear" w:color="auto" w:fill="FFFFFF"/>
        <w:spacing w:line="360" w:lineRule="auto"/>
        <w:ind w:left="101" w:right="10" w:firstLine="547"/>
        <w:jc w:val="both"/>
        <w:rPr>
          <w:rFonts w:ascii="Times New Roman" w:hAnsi="Times New Roman" w:cs="Times New Roman"/>
          <w:sz w:val="28"/>
          <w:szCs w:val="28"/>
        </w:rPr>
      </w:pPr>
      <w:r>
        <w:rPr>
          <w:rFonts w:ascii="Times New Roman" w:hAnsi="Times New Roman" w:cs="Times New Roman"/>
          <w:color w:val="000000"/>
          <w:sz w:val="28"/>
          <w:szCs w:val="28"/>
        </w:rPr>
        <w:t>Рассмотрим основные, значимые для российского рынка и информативные для трейдеров индексы.</w:t>
      </w:r>
    </w:p>
    <w:p w:rsidR="002D4148" w:rsidRDefault="002D4148">
      <w:pPr>
        <w:shd w:val="clear" w:color="auto" w:fill="FFFFFF"/>
        <w:spacing w:line="360" w:lineRule="auto"/>
        <w:ind w:left="96" w:firstLine="504"/>
        <w:jc w:val="both"/>
        <w:rPr>
          <w:rFonts w:ascii="Times New Roman" w:hAnsi="Times New Roman" w:cs="Times New Roman"/>
          <w:sz w:val="28"/>
          <w:szCs w:val="28"/>
        </w:rPr>
      </w:pPr>
      <w:r>
        <w:rPr>
          <w:rFonts w:ascii="Times New Roman" w:hAnsi="Times New Roman" w:cs="Times New Roman"/>
          <w:color w:val="000000"/>
          <w:sz w:val="28"/>
          <w:szCs w:val="28"/>
        </w:rPr>
        <w:t>АК</w:t>
      </w:r>
      <w:r>
        <w:rPr>
          <w:rFonts w:ascii="Times New Roman" w:hAnsi="Times New Roman" w:cs="Times New Roman"/>
          <w:color w:val="000000"/>
          <w:sz w:val="28"/>
          <w:szCs w:val="28"/>
          <w:lang w:val="en-US"/>
        </w:rPr>
        <w:t>&amp;</w:t>
      </w:r>
      <w:r>
        <w:rPr>
          <w:rFonts w:ascii="Times New Roman" w:hAnsi="Times New Roman" w:cs="Times New Roman"/>
          <w:color w:val="000000"/>
          <w:sz w:val="28"/>
          <w:szCs w:val="28"/>
        </w:rPr>
        <w:t>М</w:t>
      </w:r>
      <w:r>
        <w:rPr>
          <w:rFonts w:ascii="Times New Roman" w:hAnsi="Times New Roman" w:cs="Times New Roman"/>
          <w:color w:val="000000"/>
          <w:sz w:val="28"/>
          <w:szCs w:val="28"/>
          <w:lang w:val="en-US"/>
        </w:rPr>
        <w:t xml:space="preserve"> Indexes. </w:t>
      </w:r>
      <w:r>
        <w:rPr>
          <w:rFonts w:ascii="Times New Roman" w:hAnsi="Times New Roman" w:cs="Times New Roman"/>
          <w:color w:val="000000"/>
          <w:sz w:val="28"/>
          <w:szCs w:val="28"/>
        </w:rPr>
        <w:t>Семейство индексов АК&amp;М пред</w:t>
      </w:r>
      <w:r>
        <w:rPr>
          <w:rFonts w:ascii="Times New Roman" w:hAnsi="Times New Roman" w:cs="Times New Roman"/>
          <w:color w:val="000000"/>
          <w:sz w:val="28"/>
          <w:szCs w:val="28"/>
        </w:rPr>
        <w:softHyphen/>
        <w:t>ставлено сводным индексом АК&amp;М, индексом акций промышленных предприятий, индексом акций «второго эшелона», 11 отраслевыми индексами и индексом АДР.</w:t>
      </w:r>
    </w:p>
    <w:p w:rsidR="002D4148" w:rsidRDefault="002D4148">
      <w:pPr>
        <w:shd w:val="clear" w:color="auto" w:fill="FFFFFF"/>
        <w:spacing w:line="360" w:lineRule="auto"/>
        <w:ind w:right="120" w:firstLine="480"/>
        <w:jc w:val="both"/>
        <w:rPr>
          <w:rFonts w:ascii="Times New Roman" w:hAnsi="Times New Roman" w:cs="Times New Roman"/>
          <w:sz w:val="28"/>
          <w:szCs w:val="28"/>
        </w:rPr>
      </w:pPr>
      <w:r>
        <w:rPr>
          <w:rFonts w:ascii="Times New Roman" w:hAnsi="Times New Roman" w:cs="Times New Roman"/>
          <w:i/>
          <w:iCs/>
          <w:color w:val="000000"/>
          <w:sz w:val="28"/>
          <w:szCs w:val="28"/>
        </w:rPr>
        <w:t>Сводный индекс АК&amp;М</w:t>
      </w:r>
      <w:r>
        <w:rPr>
          <w:rFonts w:ascii="Times New Roman" w:hAnsi="Times New Roman" w:cs="Times New Roman"/>
          <w:color w:val="000000"/>
          <w:sz w:val="28"/>
          <w:szCs w:val="28"/>
        </w:rPr>
        <w:t xml:space="preserve"> — призван характеризовать весь рынок ценных бумаг. На 1 марта 2001 г. в листин</w:t>
      </w:r>
      <w:r>
        <w:rPr>
          <w:rFonts w:ascii="Times New Roman" w:hAnsi="Times New Roman" w:cs="Times New Roman"/>
          <w:color w:val="000000"/>
          <w:sz w:val="28"/>
          <w:szCs w:val="28"/>
        </w:rPr>
        <w:softHyphen/>
        <w:t>ге этого индекса было представлено 50 акций. Дата начала расчета сводного индекс АК&amp;М — 1 сентября 1993 г., начальное значение равно 1000.</w:t>
      </w:r>
    </w:p>
    <w:p w:rsidR="002D4148" w:rsidRDefault="002D4148">
      <w:pPr>
        <w:shd w:val="clear" w:color="auto" w:fill="FFFFFF"/>
        <w:spacing w:line="360" w:lineRule="auto"/>
        <w:ind w:right="101" w:firstLine="490"/>
        <w:jc w:val="both"/>
        <w:rPr>
          <w:rFonts w:ascii="Times New Roman" w:hAnsi="Times New Roman" w:cs="Times New Roman"/>
          <w:sz w:val="28"/>
          <w:szCs w:val="28"/>
        </w:rPr>
      </w:pPr>
      <w:r>
        <w:rPr>
          <w:rFonts w:ascii="Times New Roman" w:hAnsi="Times New Roman" w:cs="Times New Roman"/>
          <w:i/>
          <w:iCs/>
          <w:color w:val="000000"/>
          <w:sz w:val="28"/>
          <w:szCs w:val="28"/>
        </w:rPr>
        <w:t>Индекс акций промышленных предприятий АК&amp;М</w:t>
      </w:r>
      <w:r>
        <w:rPr>
          <w:rFonts w:ascii="Times New Roman" w:hAnsi="Times New Roman" w:cs="Times New Roman"/>
          <w:color w:val="000000"/>
          <w:sz w:val="28"/>
          <w:szCs w:val="28"/>
        </w:rPr>
        <w:t xml:space="preserve"> — включает в себя акции промышленных предприятий. На 1 марта 2001г. в листинге этого индекса было пред</w:t>
      </w:r>
      <w:r>
        <w:rPr>
          <w:rFonts w:ascii="Times New Roman" w:hAnsi="Times New Roman" w:cs="Times New Roman"/>
          <w:color w:val="000000"/>
          <w:sz w:val="28"/>
          <w:szCs w:val="28"/>
        </w:rPr>
        <w:softHyphen/>
        <w:t>ставлено 35 акций. Дата начала расчета промышлен</w:t>
      </w:r>
      <w:r>
        <w:rPr>
          <w:rFonts w:ascii="Times New Roman" w:hAnsi="Times New Roman" w:cs="Times New Roman"/>
          <w:color w:val="000000"/>
          <w:sz w:val="28"/>
          <w:szCs w:val="28"/>
        </w:rPr>
        <w:softHyphen/>
        <w:t>ного индекса АК&amp;М — 1 сентября 1993 г., начальное значение равно 1000.</w:t>
      </w:r>
    </w:p>
    <w:p w:rsidR="002D4148" w:rsidRDefault="002D4148">
      <w:pPr>
        <w:shd w:val="clear" w:color="auto" w:fill="FFFFFF"/>
        <w:spacing w:before="5" w:line="360" w:lineRule="auto"/>
        <w:ind w:right="86" w:firstLine="494"/>
        <w:jc w:val="both"/>
        <w:rPr>
          <w:rFonts w:ascii="Times New Roman" w:hAnsi="Times New Roman" w:cs="Times New Roman"/>
          <w:sz w:val="28"/>
          <w:szCs w:val="28"/>
        </w:rPr>
      </w:pPr>
      <w:r>
        <w:rPr>
          <w:rFonts w:ascii="Times New Roman" w:hAnsi="Times New Roman" w:cs="Times New Roman"/>
          <w:i/>
          <w:iCs/>
          <w:color w:val="000000"/>
          <w:sz w:val="28"/>
          <w:szCs w:val="28"/>
        </w:rPr>
        <w:t xml:space="preserve">Индекс акций «второго эшелона» АК&amp;М </w:t>
      </w:r>
      <w:r>
        <w:rPr>
          <w:rFonts w:ascii="Times New Roman" w:hAnsi="Times New Roman" w:cs="Times New Roman"/>
          <w:color w:val="000000"/>
          <w:sz w:val="28"/>
          <w:szCs w:val="28"/>
        </w:rPr>
        <w:t>— листинг включает в себя акции «второго эшелона». На 1 марта 2001 г. в листинге было представлено 40 акций. Да</w:t>
      </w:r>
      <w:r>
        <w:rPr>
          <w:rFonts w:ascii="Times New Roman" w:hAnsi="Times New Roman" w:cs="Times New Roman"/>
          <w:color w:val="000000"/>
          <w:sz w:val="28"/>
          <w:szCs w:val="28"/>
        </w:rPr>
        <w:softHyphen/>
        <w:t>та начала расчета индекса акций «второго эшелона» — 15 октября 1997 г. Начальное значение равно 1000.</w:t>
      </w:r>
    </w:p>
    <w:p w:rsidR="002D4148" w:rsidRDefault="002D4148">
      <w:pPr>
        <w:shd w:val="clear" w:color="auto" w:fill="FFFFFF"/>
        <w:spacing w:line="360" w:lineRule="auto"/>
        <w:ind w:right="96" w:firstLine="509"/>
        <w:jc w:val="both"/>
        <w:rPr>
          <w:rFonts w:ascii="Times New Roman" w:hAnsi="Times New Roman" w:cs="Times New Roman"/>
          <w:sz w:val="28"/>
          <w:szCs w:val="28"/>
        </w:rPr>
      </w:pPr>
      <w:r>
        <w:rPr>
          <w:rFonts w:ascii="Times New Roman" w:hAnsi="Times New Roman" w:cs="Times New Roman"/>
          <w:i/>
          <w:iCs/>
          <w:color w:val="000000"/>
          <w:sz w:val="28"/>
          <w:szCs w:val="28"/>
        </w:rPr>
        <w:t>Отраслевые индексы АК&amp;М</w:t>
      </w:r>
      <w:r>
        <w:rPr>
          <w:rFonts w:ascii="Times New Roman" w:hAnsi="Times New Roman" w:cs="Times New Roman"/>
          <w:color w:val="000000"/>
          <w:sz w:val="28"/>
          <w:szCs w:val="28"/>
        </w:rPr>
        <w:t xml:space="preserve"> — это индексы акций промышленных предприятий, банков, нефтегазодобывающей отрасли, нефтехимии, цветной металлургии, черной металлургии, энергетики, связи, транспорта, химической промышленности, машиностроения.</w:t>
      </w:r>
    </w:p>
    <w:p w:rsidR="002D4148" w:rsidRDefault="002D4148">
      <w:pPr>
        <w:shd w:val="clear" w:color="auto" w:fill="FFFFFF"/>
        <w:spacing w:before="5" w:line="360" w:lineRule="auto"/>
        <w:ind w:right="82" w:firstLine="509"/>
        <w:jc w:val="both"/>
        <w:rPr>
          <w:rFonts w:ascii="Times New Roman" w:hAnsi="Times New Roman" w:cs="Times New Roman"/>
          <w:sz w:val="28"/>
          <w:szCs w:val="28"/>
        </w:rPr>
      </w:pPr>
      <w:r>
        <w:rPr>
          <w:rFonts w:ascii="Times New Roman" w:hAnsi="Times New Roman" w:cs="Times New Roman"/>
          <w:i/>
          <w:iCs/>
          <w:color w:val="000000"/>
          <w:sz w:val="28"/>
          <w:szCs w:val="28"/>
        </w:rPr>
        <w:t>Индекс АДР АК&amp;М</w:t>
      </w:r>
      <w:r>
        <w:rPr>
          <w:rFonts w:ascii="Times New Roman" w:hAnsi="Times New Roman" w:cs="Times New Roman"/>
          <w:color w:val="000000"/>
          <w:sz w:val="28"/>
          <w:szCs w:val="28"/>
        </w:rPr>
        <w:t xml:space="preserve"> — листинг включает в себя акции компаний, выпустивших депозитарные расписки. На 1 марта 2001 г. в листинге было представлено 10 ак</w:t>
      </w:r>
      <w:r>
        <w:rPr>
          <w:rFonts w:ascii="Times New Roman" w:hAnsi="Times New Roman" w:cs="Times New Roman"/>
          <w:color w:val="000000"/>
          <w:sz w:val="28"/>
          <w:szCs w:val="28"/>
        </w:rPr>
        <w:softHyphen/>
        <w:t>ций. Дата начала расчета индекса АДР — 17 ноября 1997 г. Начальное значение равно 1000</w:t>
      </w:r>
    </w:p>
    <w:p w:rsidR="002D4148" w:rsidRDefault="002D4148">
      <w:pPr>
        <w:shd w:val="clear" w:color="auto" w:fill="FFFFFF"/>
        <w:spacing w:line="360" w:lineRule="auto"/>
        <w:ind w:right="62" w:firstLine="533"/>
        <w:jc w:val="both"/>
        <w:rPr>
          <w:rFonts w:ascii="Times New Roman" w:hAnsi="Times New Roman" w:cs="Times New Roman"/>
          <w:sz w:val="28"/>
          <w:szCs w:val="28"/>
        </w:rPr>
      </w:pPr>
      <w:r>
        <w:rPr>
          <w:rFonts w:ascii="Times New Roman" w:hAnsi="Times New Roman" w:cs="Times New Roman"/>
          <w:color w:val="000000"/>
          <w:sz w:val="28"/>
          <w:szCs w:val="28"/>
        </w:rPr>
        <w:t>Все фондовые индексы АК&amp;М рассчитываются по одинаковой схеме, в основе которой лежит определение относительного изменения суммарной капитализации компаний листинга. Исключение составляет индекс АДР, который учитывает только ценные бумаги эмитентов, обращающиеся на зарубежных фондовых рынках.</w:t>
      </w:r>
    </w:p>
    <w:p w:rsidR="002D4148" w:rsidRDefault="002D4148">
      <w:pPr>
        <w:shd w:val="clear" w:color="auto" w:fill="FFFFFF"/>
        <w:spacing w:line="360" w:lineRule="auto"/>
        <w:ind w:left="5" w:right="34" w:firstLine="509"/>
        <w:jc w:val="both"/>
        <w:rPr>
          <w:rFonts w:ascii="Times New Roman" w:hAnsi="Times New Roman" w:cs="Times New Roman"/>
          <w:sz w:val="28"/>
          <w:szCs w:val="28"/>
        </w:rPr>
      </w:pPr>
      <w:r>
        <w:rPr>
          <w:rFonts w:ascii="Times New Roman" w:hAnsi="Times New Roman" w:cs="Times New Roman"/>
          <w:color w:val="000000"/>
          <w:sz w:val="28"/>
          <w:szCs w:val="28"/>
        </w:rPr>
        <w:t>Листинги индексов АК&amp;М очень широки и включают в себя порой акции с достаточно низкой ликвидностью, из чего следует особенность расчета — расчет капита</w:t>
      </w:r>
      <w:r>
        <w:rPr>
          <w:rFonts w:ascii="Times New Roman" w:hAnsi="Times New Roman" w:cs="Times New Roman"/>
          <w:color w:val="000000"/>
          <w:sz w:val="28"/>
          <w:szCs w:val="28"/>
        </w:rPr>
        <w:softHyphen/>
        <w:t>лизации ведется на базе котировальных цен.</w:t>
      </w:r>
    </w:p>
    <w:p w:rsidR="002D4148" w:rsidRDefault="002D4148">
      <w:pPr>
        <w:shd w:val="clear" w:color="auto" w:fill="FFFFFF"/>
        <w:spacing w:line="360" w:lineRule="auto"/>
        <w:ind w:left="5" w:right="38" w:firstLine="494"/>
        <w:jc w:val="both"/>
        <w:rPr>
          <w:rFonts w:ascii="Times New Roman" w:hAnsi="Times New Roman" w:cs="Times New Roman"/>
          <w:sz w:val="28"/>
          <w:szCs w:val="28"/>
        </w:rPr>
      </w:pPr>
      <w:r>
        <w:rPr>
          <w:rFonts w:ascii="Times New Roman" w:hAnsi="Times New Roman" w:cs="Times New Roman"/>
          <w:color w:val="000000"/>
          <w:sz w:val="28"/>
          <w:szCs w:val="28"/>
        </w:rPr>
        <w:t>Допуск в листинг осуществляется по принципу влия</w:t>
      </w:r>
      <w:r>
        <w:rPr>
          <w:rFonts w:ascii="Times New Roman" w:hAnsi="Times New Roman" w:cs="Times New Roman"/>
          <w:color w:val="000000"/>
          <w:sz w:val="28"/>
          <w:szCs w:val="28"/>
        </w:rPr>
        <w:softHyphen/>
        <w:t>ния ценных бумаг эмитентов на рыночную ситуацию. В качестве основных факторов, определяющих степень такого влияния, принимаются рыночная капитализа</w:t>
      </w:r>
      <w:r>
        <w:rPr>
          <w:rFonts w:ascii="Times New Roman" w:hAnsi="Times New Roman" w:cs="Times New Roman"/>
          <w:color w:val="000000"/>
          <w:sz w:val="28"/>
          <w:szCs w:val="28"/>
        </w:rPr>
        <w:softHyphen/>
        <w:t>ция и ликвидность акций.</w:t>
      </w:r>
    </w:p>
    <w:p w:rsidR="002D4148" w:rsidRDefault="002D4148">
      <w:pPr>
        <w:shd w:val="clear" w:color="auto" w:fill="FFFFFF"/>
        <w:spacing w:line="360" w:lineRule="auto"/>
        <w:ind w:right="38" w:firstLine="514"/>
        <w:jc w:val="both"/>
        <w:rPr>
          <w:rFonts w:ascii="Times New Roman" w:hAnsi="Times New Roman" w:cs="Times New Roman"/>
          <w:sz w:val="28"/>
          <w:szCs w:val="28"/>
        </w:rPr>
      </w:pPr>
      <w:r>
        <w:rPr>
          <w:rFonts w:ascii="Times New Roman" w:hAnsi="Times New Roman" w:cs="Times New Roman"/>
          <w:b/>
          <w:bCs/>
          <w:color w:val="000000"/>
          <w:sz w:val="28"/>
          <w:szCs w:val="28"/>
          <w:lang w:val="en-US"/>
        </w:rPr>
        <w:t>RTS</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en-US"/>
        </w:rPr>
        <w:t>Indexes</w:t>
      </w:r>
      <w:r>
        <w:rPr>
          <w:rFonts w:ascii="Times New Roman" w:hAnsi="Times New Roman" w:cs="Times New Roman"/>
          <w:color w:val="000000"/>
          <w:sz w:val="28"/>
          <w:szCs w:val="28"/>
        </w:rPr>
        <w:t>. В семейство индексов RTS входят ин</w:t>
      </w:r>
      <w:r>
        <w:rPr>
          <w:rFonts w:ascii="Times New Roman" w:hAnsi="Times New Roman" w:cs="Times New Roman"/>
          <w:color w:val="000000"/>
          <w:sz w:val="28"/>
          <w:szCs w:val="28"/>
        </w:rPr>
        <w:softHyphen/>
        <w:t xml:space="preserve">декс </w:t>
      </w:r>
      <w:r>
        <w:rPr>
          <w:rFonts w:ascii="Times New Roman" w:hAnsi="Times New Roman" w:cs="Times New Roman"/>
          <w:color w:val="000000"/>
          <w:sz w:val="28"/>
          <w:szCs w:val="28"/>
          <w:lang w:val="en-US"/>
        </w:rPr>
        <w:t>RTSI</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RTST</w:t>
      </w:r>
      <w:r>
        <w:rPr>
          <w:rFonts w:ascii="Times New Roman" w:hAnsi="Times New Roman" w:cs="Times New Roman"/>
          <w:color w:val="000000"/>
          <w:sz w:val="28"/>
          <w:szCs w:val="28"/>
        </w:rPr>
        <w:t xml:space="preserve"> и рассчитываемый индексным агентст</w:t>
      </w:r>
      <w:r>
        <w:rPr>
          <w:rFonts w:ascii="Times New Roman" w:hAnsi="Times New Roman" w:cs="Times New Roman"/>
          <w:color w:val="000000"/>
          <w:sz w:val="28"/>
          <w:szCs w:val="28"/>
        </w:rPr>
        <w:softHyphen/>
        <w:t xml:space="preserve">вом РТС-Интерфакс индекс </w:t>
      </w:r>
      <w:r>
        <w:rPr>
          <w:rFonts w:ascii="Times New Roman" w:hAnsi="Times New Roman" w:cs="Times New Roman"/>
          <w:color w:val="000000"/>
          <w:sz w:val="28"/>
          <w:szCs w:val="28"/>
          <w:lang w:val="en-US"/>
        </w:rPr>
        <w:t>RUX</w:t>
      </w:r>
      <w:r>
        <w:rPr>
          <w:rFonts w:ascii="Times New Roman" w:hAnsi="Times New Roman" w:cs="Times New Roman"/>
          <w:color w:val="000000"/>
          <w:sz w:val="28"/>
          <w:szCs w:val="28"/>
        </w:rPr>
        <w:t>.</w:t>
      </w:r>
    </w:p>
    <w:p w:rsidR="002D4148" w:rsidRDefault="002D4148">
      <w:pPr>
        <w:shd w:val="clear" w:color="auto" w:fill="FFFFFF"/>
        <w:spacing w:line="360" w:lineRule="auto"/>
        <w:ind w:left="19" w:right="14" w:firstLine="528"/>
        <w:jc w:val="both"/>
        <w:rPr>
          <w:rFonts w:ascii="Times New Roman" w:hAnsi="Times New Roman" w:cs="Times New Roman"/>
          <w:sz w:val="28"/>
          <w:szCs w:val="28"/>
        </w:rPr>
      </w:pPr>
      <w:r>
        <w:rPr>
          <w:rFonts w:ascii="Times New Roman" w:hAnsi="Times New Roman" w:cs="Times New Roman"/>
          <w:color w:val="000000"/>
          <w:sz w:val="28"/>
          <w:szCs w:val="28"/>
        </w:rPr>
        <w:t>Индексы РТС являются капитализационными и рас</w:t>
      </w:r>
      <w:r>
        <w:rPr>
          <w:rFonts w:ascii="Times New Roman" w:hAnsi="Times New Roman" w:cs="Times New Roman"/>
          <w:color w:val="000000"/>
          <w:sz w:val="28"/>
          <w:szCs w:val="28"/>
        </w:rPr>
        <w:softHyphen/>
        <w:t>считываются как отношение суммарной рыночной ка</w:t>
      </w:r>
      <w:r>
        <w:rPr>
          <w:rFonts w:ascii="Times New Roman" w:hAnsi="Times New Roman" w:cs="Times New Roman"/>
          <w:color w:val="000000"/>
          <w:sz w:val="28"/>
          <w:szCs w:val="28"/>
        </w:rPr>
        <w:softHyphen/>
        <w:t>питализации акций, включенных в список для расчета индекса, к суммарной рыночной капитализации этих же акций на начальную дату, умноженное на значение индекса на начальную дату.</w:t>
      </w:r>
    </w:p>
    <w:p w:rsidR="002D4148" w:rsidRDefault="002D4148">
      <w:pPr>
        <w:shd w:val="clear" w:color="auto" w:fill="FFFFFF"/>
        <w:spacing w:line="360" w:lineRule="auto"/>
        <w:ind w:left="29" w:firstLine="533"/>
        <w:jc w:val="both"/>
        <w:rPr>
          <w:rFonts w:ascii="Times New Roman" w:hAnsi="Times New Roman" w:cs="Times New Roman"/>
          <w:sz w:val="28"/>
          <w:szCs w:val="28"/>
        </w:rPr>
      </w:pPr>
      <w:r>
        <w:rPr>
          <w:rFonts w:ascii="Times New Roman" w:hAnsi="Times New Roman" w:cs="Times New Roman"/>
          <w:color w:val="000000"/>
          <w:sz w:val="28"/>
          <w:szCs w:val="28"/>
        </w:rPr>
        <w:t>Расчет рыночной капитализации производится на основе данных о ценах акций и количестве выпушен</w:t>
      </w:r>
      <w:r>
        <w:rPr>
          <w:rFonts w:ascii="Times New Roman" w:hAnsi="Times New Roman" w:cs="Times New Roman"/>
          <w:color w:val="000000"/>
          <w:sz w:val="28"/>
          <w:szCs w:val="28"/>
        </w:rPr>
        <w:softHyphen/>
        <w:t>ных эмитентом акций. Отличительной чертой каждого индекса являются периодичность его расчета и метод расчета цены акции.</w:t>
      </w:r>
    </w:p>
    <w:p w:rsidR="002D4148" w:rsidRDefault="002D4148">
      <w:pPr>
        <w:shd w:val="clear" w:color="auto" w:fill="FFFFFF"/>
        <w:spacing w:line="360" w:lineRule="auto"/>
        <w:ind w:left="43" w:right="5" w:firstLine="538"/>
        <w:jc w:val="both"/>
        <w:rPr>
          <w:rFonts w:ascii="Times New Roman" w:hAnsi="Times New Roman" w:cs="Times New Roman"/>
          <w:sz w:val="28"/>
          <w:szCs w:val="28"/>
        </w:rPr>
      </w:pPr>
      <w:r>
        <w:rPr>
          <w:rFonts w:ascii="Times New Roman" w:hAnsi="Times New Roman" w:cs="Times New Roman"/>
          <w:color w:val="000000"/>
          <w:sz w:val="28"/>
          <w:szCs w:val="28"/>
          <w:lang w:val="en-US"/>
        </w:rPr>
        <w:t>RTSI</w:t>
      </w:r>
      <w:r>
        <w:rPr>
          <w:rFonts w:ascii="Times New Roman" w:hAnsi="Times New Roman" w:cs="Times New Roman"/>
          <w:color w:val="000000"/>
          <w:sz w:val="28"/>
          <w:szCs w:val="28"/>
        </w:rPr>
        <w:t>— индекс РТС является единственным офици</w:t>
      </w:r>
      <w:r>
        <w:rPr>
          <w:rFonts w:ascii="Times New Roman" w:hAnsi="Times New Roman" w:cs="Times New Roman"/>
          <w:color w:val="000000"/>
          <w:sz w:val="28"/>
          <w:szCs w:val="28"/>
        </w:rPr>
        <w:softHyphen/>
        <w:t>альным индикатором Фондовой биржи РТС. Начальное значение индекса: на 1 сентября 1995 г. — 100.</w:t>
      </w:r>
    </w:p>
    <w:p w:rsidR="002D4148" w:rsidRDefault="002D4148">
      <w:pPr>
        <w:shd w:val="clear" w:color="auto" w:fill="FFFFFF"/>
        <w:spacing w:before="192" w:line="36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lang w:val="en-US"/>
        </w:rPr>
        <w:t>RTST</w:t>
      </w:r>
      <w:r>
        <w:rPr>
          <w:rFonts w:ascii="Times New Roman" w:hAnsi="Times New Roman" w:cs="Times New Roman"/>
          <w:color w:val="000000"/>
          <w:sz w:val="28"/>
          <w:szCs w:val="28"/>
        </w:rPr>
        <w:t>— технический индекс РТС рассчитывается в течение торговой сессии (с 11:00 до 18:00) один раз в минуту. Начальное значение индекса: на 31 декабря 1997 г. (18:00) — 396,858.</w:t>
      </w:r>
    </w:p>
    <w:p w:rsidR="002D4148" w:rsidRDefault="002D4148">
      <w:pPr>
        <w:shd w:val="clear" w:color="auto" w:fill="FFFFFF"/>
        <w:spacing w:before="192" w:line="360" w:lineRule="auto"/>
        <w:ind w:firstLine="567"/>
        <w:rPr>
          <w:rFonts w:ascii="Times New Roman" w:hAnsi="Times New Roman" w:cs="Times New Roman"/>
          <w:sz w:val="28"/>
          <w:szCs w:val="28"/>
        </w:rPr>
      </w:pPr>
      <w:r>
        <w:rPr>
          <w:rFonts w:ascii="Times New Roman" w:hAnsi="Times New Roman" w:cs="Times New Roman"/>
          <w:color w:val="000000"/>
          <w:sz w:val="28"/>
          <w:szCs w:val="28"/>
        </w:rPr>
        <w:t xml:space="preserve"> Отметим, что с 1 января 2000 г. по решению совета директоров РТС в методику расчёта индексов </w:t>
      </w:r>
      <w:r>
        <w:rPr>
          <w:rFonts w:ascii="Times New Roman" w:hAnsi="Times New Roman" w:cs="Times New Roman"/>
          <w:color w:val="000000"/>
          <w:sz w:val="28"/>
          <w:szCs w:val="28"/>
          <w:lang w:val="en-US"/>
        </w:rPr>
        <w:t>RTSI</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lang w:val="en-US"/>
        </w:rPr>
        <w:t>RTST</w:t>
      </w:r>
      <w:r>
        <w:rPr>
          <w:rFonts w:ascii="Times New Roman" w:hAnsi="Times New Roman" w:cs="Times New Roman"/>
          <w:color w:val="000000"/>
          <w:sz w:val="28"/>
          <w:szCs w:val="28"/>
        </w:rPr>
        <w:t xml:space="preserve"> были внесены изменения: действовавшая до 01.2000 методика расчета индексов РТС была основана на ценовой информации об акциях, включенных в категорию «А» списка ценных бумаг РТС. Согласно решению, принятому советом директоров РТС, с 1 января 2000 г. деление Списка ценных бумаг Торговой системы РТС на категории «А» и «Б» отменено. В этой связи Информационный комитет РТС внес изменения в методики расчета индекса «</w:t>
      </w:r>
      <w:r>
        <w:rPr>
          <w:rFonts w:ascii="Times New Roman" w:hAnsi="Times New Roman" w:cs="Times New Roman"/>
          <w:color w:val="000000"/>
          <w:sz w:val="28"/>
          <w:szCs w:val="28"/>
          <w:lang w:val="en-US"/>
        </w:rPr>
        <w:t>RTSI</w:t>
      </w:r>
      <w:r>
        <w:rPr>
          <w:rFonts w:ascii="Times New Roman" w:hAnsi="Times New Roman" w:cs="Times New Roman"/>
          <w:color w:val="000000"/>
          <w:sz w:val="28"/>
          <w:szCs w:val="28"/>
        </w:rPr>
        <w:t>» и Технического индекса «</w:t>
      </w:r>
      <w:r>
        <w:rPr>
          <w:rFonts w:ascii="Times New Roman" w:hAnsi="Times New Roman" w:cs="Times New Roman"/>
          <w:color w:val="000000"/>
          <w:sz w:val="28"/>
          <w:szCs w:val="28"/>
          <w:lang w:val="en-US"/>
        </w:rPr>
        <w:t>RTST</w:t>
      </w:r>
      <w:r>
        <w:rPr>
          <w:rFonts w:ascii="Times New Roman" w:hAnsi="Times New Roman" w:cs="Times New Roman"/>
          <w:color w:val="000000"/>
          <w:sz w:val="28"/>
          <w:szCs w:val="28"/>
        </w:rPr>
        <w:t>» в части, определяющей правила составления списков для расчета индексов. С 5 января 2000 г. список ценных бумаг для расчета индексов РТС состоит из акций, входящих в Котировальные листы первого и второго уровней, а также акций, отобранных Информационным комитетом на основе экспертной оценки. Экспертная оценка основана на использовании следующих характеристик:</w:t>
      </w:r>
    </w:p>
    <w:p w:rsidR="002D4148" w:rsidRDefault="002D4148">
      <w:pPr>
        <w:widowControl/>
        <w:numPr>
          <w:ilvl w:val="0"/>
          <w:numId w:val="3"/>
        </w:numPr>
        <w:shd w:val="clear" w:color="auto" w:fill="FFFFFF"/>
        <w:tabs>
          <w:tab w:val="left" w:pos="9639"/>
        </w:tabs>
        <w:spacing w:line="360" w:lineRule="auto"/>
        <w:ind w:right="-22"/>
        <w:rPr>
          <w:rFonts w:ascii="Times New Roman" w:hAnsi="Times New Roman" w:cs="Times New Roman"/>
          <w:sz w:val="28"/>
          <w:szCs w:val="28"/>
        </w:rPr>
      </w:pPr>
      <w:r>
        <w:rPr>
          <w:rFonts w:ascii="Times New Roman" w:hAnsi="Times New Roman" w:cs="Times New Roman"/>
          <w:color w:val="000000"/>
          <w:sz w:val="28"/>
          <w:szCs w:val="28"/>
        </w:rPr>
        <w:t>капитализация, рассчитанная по цене лучшего предложения на покупку, среднедневной объем торгов,</w:t>
      </w:r>
    </w:p>
    <w:p w:rsidR="002D4148" w:rsidRDefault="002D4148">
      <w:pPr>
        <w:widowControl/>
        <w:numPr>
          <w:ilvl w:val="0"/>
          <w:numId w:val="3"/>
        </w:numPr>
        <w:shd w:val="clear" w:color="auto" w:fill="FFFFFF"/>
        <w:tabs>
          <w:tab w:val="left" w:pos="9617"/>
        </w:tabs>
        <w:spacing w:line="360" w:lineRule="auto"/>
        <w:ind w:right="4939"/>
        <w:rPr>
          <w:rFonts w:ascii="Times New Roman" w:hAnsi="Times New Roman" w:cs="Times New Roman"/>
          <w:sz w:val="28"/>
          <w:szCs w:val="28"/>
        </w:rPr>
      </w:pPr>
      <w:r>
        <w:rPr>
          <w:rFonts w:ascii="Times New Roman" w:hAnsi="Times New Roman" w:cs="Times New Roman"/>
          <w:color w:val="000000"/>
          <w:sz w:val="28"/>
          <w:szCs w:val="28"/>
        </w:rPr>
        <w:t xml:space="preserve"> частота заключения сделок</w:t>
      </w:r>
    </w:p>
    <w:p w:rsidR="002D4148" w:rsidRDefault="002D4148">
      <w:pPr>
        <w:numPr>
          <w:ilvl w:val="0"/>
          <w:numId w:val="3"/>
        </w:numPr>
        <w:shd w:val="clear" w:color="auto" w:fill="FFFFFF"/>
        <w:tabs>
          <w:tab w:val="left" w:pos="9617"/>
        </w:tabs>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наличие спроса и предложения,</w:t>
      </w:r>
    </w:p>
    <w:p w:rsidR="002D4148" w:rsidRDefault="002D4148">
      <w:pPr>
        <w:numPr>
          <w:ilvl w:val="0"/>
          <w:numId w:val="3"/>
        </w:numPr>
        <w:shd w:val="clear" w:color="auto" w:fill="FFFFFF"/>
        <w:tabs>
          <w:tab w:val="left" w:pos="9617"/>
        </w:tabs>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величина спрэда между спросом и предложением,</w:t>
      </w:r>
    </w:p>
    <w:p w:rsidR="002D4148" w:rsidRDefault="002D4148">
      <w:pPr>
        <w:numPr>
          <w:ilvl w:val="0"/>
          <w:numId w:val="3"/>
        </w:numPr>
        <w:shd w:val="clear" w:color="auto" w:fill="FFFFFF"/>
        <w:tabs>
          <w:tab w:val="left" w:pos="9617"/>
        </w:tabs>
        <w:spacing w:line="360" w:lineRule="auto"/>
        <w:rPr>
          <w:rFonts w:ascii="Times New Roman" w:hAnsi="Times New Roman" w:cs="Times New Roman"/>
          <w:sz w:val="28"/>
          <w:szCs w:val="28"/>
        </w:rPr>
      </w:pPr>
      <w:r>
        <w:rPr>
          <w:rFonts w:ascii="Times New Roman" w:hAnsi="Times New Roman" w:cs="Times New Roman"/>
          <w:color w:val="000000"/>
          <w:sz w:val="28"/>
          <w:szCs w:val="28"/>
        </w:rPr>
        <w:t xml:space="preserve"> иные факторы, влияющие на ликвидность акций.</w:t>
      </w:r>
    </w:p>
    <w:p w:rsidR="002D4148" w:rsidRDefault="002D4148">
      <w:pPr>
        <w:pStyle w:val="a3"/>
      </w:pPr>
      <w:r>
        <w:t>Список для расчета индексов РТС может пересматриваться не чаще, чем один раз в три месяца. При принятии решения о составе списка исследуются характеристики акций за три календарных месяца. В список для расчета индексов включаются ценные бумаги, входящие на конец исследуемого периода в Котировальные листы первого и второго уровней, и акции, отобранные на основе экспертной оценки. Изменения в списке ценных бумаг для расчета индексов РТС вступают в силу через месяц после окончания исследуемого периода. Список, действующий с 5 января 2000 г., составлен на основе данных за период с 1 сентября по 30 ноября 1999 г. При этом капитализация акций, выбранных для включения в индексы, составляет более 95% капитализации всех акций, допущенных к обращению в РТС.</w:t>
      </w:r>
    </w:p>
    <w:p w:rsidR="002D4148" w:rsidRDefault="002D4148">
      <w:pPr>
        <w:shd w:val="clear" w:color="auto" w:fill="FFFFFF"/>
        <w:spacing w:line="360" w:lineRule="auto"/>
        <w:ind w:left="24" w:right="115" w:firstLine="461"/>
        <w:jc w:val="both"/>
        <w:rPr>
          <w:rFonts w:ascii="Times New Roman" w:hAnsi="Times New Roman" w:cs="Times New Roman"/>
          <w:sz w:val="28"/>
          <w:szCs w:val="28"/>
        </w:rPr>
      </w:pPr>
      <w:r>
        <w:rPr>
          <w:rFonts w:ascii="Times New Roman" w:hAnsi="Times New Roman" w:cs="Times New Roman"/>
          <w:color w:val="000000"/>
          <w:sz w:val="28"/>
          <w:szCs w:val="28"/>
          <w:lang w:val="en-US"/>
        </w:rPr>
        <w:t>RUX</w:t>
      </w:r>
      <w:r>
        <w:rPr>
          <w:rFonts w:ascii="Times New Roman" w:hAnsi="Times New Roman" w:cs="Times New Roman"/>
          <w:color w:val="000000"/>
          <w:sz w:val="28"/>
          <w:szCs w:val="28"/>
        </w:rPr>
        <w:t>— (ранее именовавшийся Сводный индекс РТС-Интерфакс) рассчитывается индексным агентством РТС-Интерфакс по методике, победившей в конкурсе на лучшую методику расчета фондового индекса, про</w:t>
      </w:r>
      <w:r>
        <w:rPr>
          <w:rFonts w:ascii="Times New Roman" w:hAnsi="Times New Roman" w:cs="Times New Roman"/>
          <w:color w:val="000000"/>
          <w:sz w:val="28"/>
          <w:szCs w:val="28"/>
        </w:rPr>
        <w:softHyphen/>
        <w:t xml:space="preserve">водимого ФКЦБ России. Индекс </w:t>
      </w:r>
      <w:r>
        <w:rPr>
          <w:rFonts w:ascii="Times New Roman" w:hAnsi="Times New Roman" w:cs="Times New Roman"/>
          <w:color w:val="000000"/>
          <w:sz w:val="28"/>
          <w:szCs w:val="28"/>
          <w:lang w:val="en-US"/>
        </w:rPr>
        <w:t>RUX</w:t>
      </w:r>
      <w:r>
        <w:rPr>
          <w:rFonts w:ascii="Times New Roman" w:hAnsi="Times New Roman" w:cs="Times New Roman"/>
          <w:color w:val="000000"/>
          <w:sz w:val="28"/>
          <w:szCs w:val="28"/>
        </w:rPr>
        <w:t xml:space="preserve"> рассчитывается в рублевом и валютном (долларовом) значениях.</w:t>
      </w:r>
    </w:p>
    <w:p w:rsidR="002D4148" w:rsidRDefault="002D4148">
      <w:pPr>
        <w:shd w:val="clear" w:color="auto" w:fill="FFFFFF"/>
        <w:spacing w:line="360" w:lineRule="auto"/>
        <w:ind w:left="19" w:right="96" w:firstLine="494"/>
        <w:jc w:val="both"/>
        <w:rPr>
          <w:rFonts w:ascii="Times New Roman" w:hAnsi="Times New Roman" w:cs="Times New Roman"/>
          <w:sz w:val="28"/>
          <w:szCs w:val="28"/>
        </w:rPr>
      </w:pPr>
      <w:r>
        <w:rPr>
          <w:rFonts w:ascii="Times New Roman" w:hAnsi="Times New Roman" w:cs="Times New Roman"/>
          <w:color w:val="000000"/>
          <w:sz w:val="28"/>
          <w:szCs w:val="28"/>
        </w:rPr>
        <w:t xml:space="preserve">При расчете индекса </w:t>
      </w:r>
      <w:r>
        <w:rPr>
          <w:rFonts w:ascii="Times New Roman" w:hAnsi="Times New Roman" w:cs="Times New Roman"/>
          <w:color w:val="000000"/>
          <w:sz w:val="28"/>
          <w:szCs w:val="28"/>
          <w:lang w:val="en-US"/>
        </w:rPr>
        <w:t>RUX</w:t>
      </w:r>
      <w:r>
        <w:rPr>
          <w:rFonts w:ascii="Times New Roman" w:hAnsi="Times New Roman" w:cs="Times New Roman"/>
          <w:color w:val="000000"/>
          <w:sz w:val="28"/>
          <w:szCs w:val="28"/>
        </w:rPr>
        <w:t xml:space="preserve"> используется информация о ценах подтвержденных сделок в РТС и ценах сделок с акциями АО «Газпром», заключенных на Московской фондовой бирже (МФБ). Источниками получения ин</w:t>
      </w:r>
      <w:r>
        <w:rPr>
          <w:rFonts w:ascii="Times New Roman" w:hAnsi="Times New Roman" w:cs="Times New Roman"/>
          <w:color w:val="000000"/>
          <w:sz w:val="28"/>
          <w:szCs w:val="28"/>
        </w:rPr>
        <w:softHyphen/>
        <w:t>формации являются НП «Фондовая биржа РТС» и НП «Московская фондовая биржа». Начальное значение индекса: на 5 января 1998 г. принято за 100.</w:t>
      </w:r>
    </w:p>
    <w:p w:rsidR="002D4148" w:rsidRDefault="002D4148">
      <w:pPr>
        <w:shd w:val="clear" w:color="auto" w:fill="FFFFFF"/>
        <w:spacing w:line="360" w:lineRule="auto"/>
        <w:ind w:right="96" w:firstLine="494"/>
        <w:jc w:val="both"/>
        <w:rPr>
          <w:rFonts w:ascii="Times New Roman" w:hAnsi="Times New Roman" w:cs="Times New Roman"/>
          <w:sz w:val="28"/>
          <w:szCs w:val="28"/>
        </w:rPr>
      </w:pPr>
      <w:r>
        <w:rPr>
          <w:rFonts w:ascii="Times New Roman" w:hAnsi="Times New Roman" w:cs="Times New Roman"/>
          <w:b/>
          <w:bCs/>
          <w:color w:val="000000"/>
          <w:sz w:val="28"/>
          <w:szCs w:val="28"/>
          <w:lang w:val="en-US"/>
        </w:rPr>
        <w:t>RBK Composite Index</w:t>
      </w:r>
      <w:r>
        <w:rPr>
          <w:rFonts w:ascii="Times New Roman" w:hAnsi="Times New Roman" w:cs="Times New Roman"/>
          <w:color w:val="000000"/>
          <w:sz w:val="28"/>
          <w:szCs w:val="28"/>
          <w:lang w:val="en-US"/>
        </w:rPr>
        <w:t xml:space="preserve">. </w:t>
      </w:r>
      <w:r>
        <w:rPr>
          <w:rFonts w:ascii="Times New Roman" w:hAnsi="Times New Roman" w:cs="Times New Roman"/>
          <w:i/>
          <w:iCs/>
          <w:color w:val="000000"/>
          <w:sz w:val="28"/>
          <w:szCs w:val="28"/>
          <w:lang w:val="en-US"/>
        </w:rPr>
        <w:t>RBK</w:t>
      </w:r>
      <w:r>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lang w:val="en-US"/>
        </w:rPr>
        <w:t>Composite</w:t>
      </w:r>
      <w:r>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lang w:val="en-US"/>
        </w:rPr>
        <w:t>Index</w:t>
      </w:r>
      <w:r>
        <w:rPr>
          <w:rFonts w:ascii="Times New Roman" w:hAnsi="Times New Roman" w:cs="Times New Roman"/>
          <w:color w:val="000000"/>
          <w:sz w:val="28"/>
          <w:szCs w:val="28"/>
        </w:rPr>
        <w:t>, рассчи</w:t>
      </w:r>
      <w:r>
        <w:rPr>
          <w:rFonts w:ascii="Times New Roman" w:hAnsi="Times New Roman" w:cs="Times New Roman"/>
          <w:color w:val="000000"/>
          <w:sz w:val="28"/>
          <w:szCs w:val="28"/>
        </w:rPr>
        <w:softHyphen/>
        <w:t>тывается и публикуется агентством «РосБизнесКонсал</w:t>
      </w:r>
      <w:r>
        <w:rPr>
          <w:rFonts w:ascii="Times New Roman" w:hAnsi="Times New Roman" w:cs="Times New Roman"/>
          <w:color w:val="000000"/>
          <w:sz w:val="28"/>
          <w:szCs w:val="28"/>
        </w:rPr>
        <w:softHyphen/>
        <w:t>тинг» с 1 сентября 1997 г., когда значение индекса со</w:t>
      </w:r>
      <w:r>
        <w:rPr>
          <w:rFonts w:ascii="Times New Roman" w:hAnsi="Times New Roman" w:cs="Times New Roman"/>
          <w:color w:val="000000"/>
          <w:sz w:val="28"/>
          <w:szCs w:val="28"/>
        </w:rPr>
        <w:softHyphen/>
        <w:t>ставляло 100 пунктов.</w:t>
      </w:r>
    </w:p>
    <w:p w:rsidR="002D4148" w:rsidRDefault="002D4148">
      <w:pPr>
        <w:shd w:val="clear" w:color="auto" w:fill="FFFFFF"/>
        <w:spacing w:line="360" w:lineRule="auto"/>
        <w:ind w:right="72" w:firstLine="509"/>
        <w:jc w:val="both"/>
        <w:rPr>
          <w:rFonts w:ascii="Times New Roman" w:hAnsi="Times New Roman" w:cs="Times New Roman"/>
          <w:sz w:val="28"/>
          <w:szCs w:val="28"/>
        </w:rPr>
      </w:pPr>
      <w:r>
        <w:rPr>
          <w:rFonts w:ascii="Times New Roman" w:hAnsi="Times New Roman" w:cs="Times New Roman"/>
          <w:color w:val="000000"/>
          <w:sz w:val="28"/>
          <w:szCs w:val="28"/>
        </w:rPr>
        <w:t>Методология, применяемая для его расчета, доста</w:t>
      </w:r>
      <w:r>
        <w:rPr>
          <w:rFonts w:ascii="Times New Roman" w:hAnsi="Times New Roman" w:cs="Times New Roman"/>
          <w:color w:val="000000"/>
          <w:sz w:val="28"/>
          <w:szCs w:val="28"/>
        </w:rPr>
        <w:softHyphen/>
        <w:t>точно классическая, основана на среднегеометричес</w:t>
      </w:r>
      <w:r>
        <w:rPr>
          <w:rFonts w:ascii="Times New Roman" w:hAnsi="Times New Roman" w:cs="Times New Roman"/>
          <w:color w:val="000000"/>
          <w:sz w:val="28"/>
          <w:szCs w:val="28"/>
        </w:rPr>
        <w:softHyphen/>
        <w:t>ком «взвешивании котировок», поступающих с трех торговых площадок (ММВБ, РТС и МФБ). В настоящее время в индекс включены (отобраны экспертной ко</w:t>
      </w:r>
      <w:r>
        <w:rPr>
          <w:rFonts w:ascii="Times New Roman" w:hAnsi="Times New Roman" w:cs="Times New Roman"/>
          <w:color w:val="000000"/>
          <w:sz w:val="28"/>
          <w:szCs w:val="28"/>
        </w:rPr>
        <w:softHyphen/>
        <w:t>миссией) 14 компаний, составляющих «вершину» рос</w:t>
      </w:r>
      <w:r>
        <w:rPr>
          <w:rFonts w:ascii="Times New Roman" w:hAnsi="Times New Roman" w:cs="Times New Roman"/>
          <w:color w:val="000000"/>
          <w:sz w:val="28"/>
          <w:szCs w:val="28"/>
        </w:rPr>
        <w:softHyphen/>
        <w:t>сийского рынка акций.</w:t>
      </w:r>
    </w:p>
    <w:p w:rsidR="002D4148" w:rsidRDefault="002D4148">
      <w:pPr>
        <w:shd w:val="clear" w:color="auto" w:fill="FFFFFF"/>
        <w:spacing w:line="360" w:lineRule="auto"/>
        <w:ind w:left="14" w:right="67" w:firstLine="490"/>
        <w:jc w:val="both"/>
        <w:rPr>
          <w:rFonts w:ascii="Times New Roman" w:hAnsi="Times New Roman" w:cs="Times New Roman"/>
          <w:sz w:val="28"/>
          <w:szCs w:val="28"/>
        </w:rPr>
      </w:pPr>
      <w:r>
        <w:rPr>
          <w:rFonts w:ascii="Times New Roman" w:hAnsi="Times New Roman" w:cs="Times New Roman"/>
          <w:b/>
          <w:bCs/>
          <w:color w:val="000000"/>
          <w:sz w:val="28"/>
          <w:szCs w:val="28"/>
          <w:lang w:val="en-US"/>
        </w:rPr>
        <w:t>Real Index RosCapital</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В качестве примера россий</w:t>
      </w:r>
      <w:r>
        <w:rPr>
          <w:rFonts w:ascii="Times New Roman" w:hAnsi="Times New Roman" w:cs="Times New Roman"/>
          <w:color w:val="000000"/>
          <w:sz w:val="28"/>
          <w:szCs w:val="28"/>
        </w:rPr>
        <w:softHyphen/>
        <w:t>ского реального индекса можно привести «Реальный Индекс РосКапитал (</w:t>
      </w:r>
      <w:r>
        <w:rPr>
          <w:rFonts w:ascii="Times New Roman" w:hAnsi="Times New Roman" w:cs="Times New Roman"/>
          <w:color w:val="000000"/>
          <w:sz w:val="28"/>
          <w:szCs w:val="28"/>
          <w:lang w:val="en-US"/>
        </w:rPr>
        <w:t>Real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RosCapital</w:t>
      </w:r>
      <w:r>
        <w:rPr>
          <w:rFonts w:ascii="Times New Roman" w:hAnsi="Times New Roman" w:cs="Times New Roman"/>
          <w:color w:val="000000"/>
          <w:sz w:val="28"/>
          <w:szCs w:val="28"/>
        </w:rPr>
        <w:t>)», регуляр</w:t>
      </w:r>
      <w:r>
        <w:rPr>
          <w:rFonts w:ascii="Times New Roman" w:hAnsi="Times New Roman" w:cs="Times New Roman"/>
          <w:color w:val="000000"/>
          <w:sz w:val="28"/>
          <w:szCs w:val="28"/>
        </w:rPr>
        <w:softHyphen/>
        <w:t>ный обсчет которого ведется с 28 августа 2000 г., а его компания-владелец — индексный фонд ОАО «Базовый индекс капитала» (</w:t>
      </w:r>
      <w:r>
        <w:rPr>
          <w:rFonts w:ascii="Times New Roman" w:hAnsi="Times New Roman" w:cs="Times New Roman"/>
          <w:color w:val="000000"/>
          <w:sz w:val="28"/>
          <w:szCs w:val="28"/>
          <w:lang w:val="en-US"/>
        </w:rPr>
        <w:t>Basic</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Capital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Corp</w:t>
      </w:r>
      <w:r>
        <w:rPr>
          <w:rFonts w:ascii="Times New Roman" w:hAnsi="Times New Roman" w:cs="Times New Roman"/>
          <w:color w:val="000000"/>
          <w:sz w:val="28"/>
          <w:szCs w:val="28"/>
        </w:rPr>
        <w:t>.) — зареги</w:t>
      </w:r>
      <w:r>
        <w:rPr>
          <w:rFonts w:ascii="Times New Roman" w:hAnsi="Times New Roman" w:cs="Times New Roman"/>
          <w:color w:val="000000"/>
          <w:sz w:val="28"/>
          <w:szCs w:val="28"/>
        </w:rPr>
        <w:softHyphen/>
        <w:t>стрирована 25 мая 2000 г.</w:t>
      </w:r>
    </w:p>
    <w:p w:rsidR="002D4148" w:rsidRDefault="002D4148">
      <w:pPr>
        <w:shd w:val="clear" w:color="auto" w:fill="FFFFFF"/>
        <w:spacing w:line="360" w:lineRule="auto"/>
        <w:ind w:left="38" w:right="58" w:firstLine="485"/>
        <w:jc w:val="both"/>
        <w:rPr>
          <w:rFonts w:ascii="Times New Roman" w:hAnsi="Times New Roman" w:cs="Times New Roman"/>
          <w:sz w:val="28"/>
          <w:szCs w:val="28"/>
        </w:rPr>
      </w:pPr>
      <w:r>
        <w:rPr>
          <w:rFonts w:ascii="Times New Roman" w:hAnsi="Times New Roman" w:cs="Times New Roman"/>
          <w:color w:val="000000"/>
          <w:sz w:val="28"/>
          <w:szCs w:val="28"/>
        </w:rPr>
        <w:t>Теперь и у участников российского рынка появился инструмент, позволяющий приобретать часть всего рынка.</w:t>
      </w:r>
    </w:p>
    <w:p w:rsidR="002D4148" w:rsidRDefault="002D4148">
      <w:pPr>
        <w:shd w:val="clear" w:color="auto" w:fill="FFFFFF"/>
        <w:spacing w:line="360" w:lineRule="auto"/>
        <w:ind w:left="38" w:right="58" w:firstLine="523"/>
        <w:jc w:val="both"/>
        <w:rPr>
          <w:rFonts w:ascii="Times New Roman" w:hAnsi="Times New Roman" w:cs="Times New Roman"/>
          <w:sz w:val="28"/>
          <w:szCs w:val="28"/>
        </w:rPr>
      </w:pPr>
      <w:r>
        <w:rPr>
          <w:rFonts w:ascii="Times New Roman" w:hAnsi="Times New Roman" w:cs="Times New Roman"/>
          <w:color w:val="000000"/>
          <w:sz w:val="28"/>
          <w:szCs w:val="28"/>
        </w:rPr>
        <w:t>В области методологии у «Реального индекса РосКа</w:t>
      </w:r>
      <w:r>
        <w:rPr>
          <w:rFonts w:ascii="Times New Roman" w:hAnsi="Times New Roman" w:cs="Times New Roman"/>
          <w:color w:val="000000"/>
          <w:sz w:val="28"/>
          <w:szCs w:val="28"/>
        </w:rPr>
        <w:softHyphen/>
        <w:t>питал» есть существенные отличия:</w:t>
      </w:r>
    </w:p>
    <w:p w:rsidR="002D4148" w:rsidRDefault="002D4148">
      <w:pPr>
        <w:shd w:val="clear" w:color="auto" w:fill="FFFFFF"/>
        <w:spacing w:line="360" w:lineRule="auto"/>
        <w:ind w:left="10" w:right="38"/>
        <w:jc w:val="both"/>
        <w:rPr>
          <w:rFonts w:ascii="Times New Roman" w:hAnsi="Times New Roman" w:cs="Times New Roman"/>
          <w:sz w:val="28"/>
          <w:szCs w:val="28"/>
        </w:rPr>
      </w:pPr>
      <w:r>
        <w:rPr>
          <w:rFonts w:ascii="Times New Roman" w:hAnsi="Times New Roman" w:cs="Times New Roman"/>
          <w:color w:val="000000"/>
          <w:sz w:val="28"/>
          <w:szCs w:val="28"/>
        </w:rPr>
        <w:t>• В листинг (портфель) включаются все фондовые ценности, обращающиеся на организованных рынках России и имеющие ликвидность не ниже заданной ве</w:t>
      </w:r>
      <w:r>
        <w:rPr>
          <w:rFonts w:ascii="Times New Roman" w:hAnsi="Times New Roman" w:cs="Times New Roman"/>
          <w:color w:val="000000"/>
          <w:sz w:val="28"/>
          <w:szCs w:val="28"/>
        </w:rPr>
        <w:softHyphen/>
        <w:t>личины. Поэтому в расчете (и соответственно в портфе</w:t>
      </w:r>
      <w:r>
        <w:rPr>
          <w:rFonts w:ascii="Times New Roman" w:hAnsi="Times New Roman" w:cs="Times New Roman"/>
          <w:color w:val="000000"/>
          <w:sz w:val="28"/>
          <w:szCs w:val="28"/>
        </w:rPr>
        <w:softHyphen/>
        <w:t>ле) участвуют цены привилегированных акций и обли</w:t>
      </w:r>
      <w:r>
        <w:rPr>
          <w:rFonts w:ascii="Times New Roman" w:hAnsi="Times New Roman" w:cs="Times New Roman"/>
          <w:color w:val="000000"/>
          <w:sz w:val="28"/>
          <w:szCs w:val="28"/>
        </w:rPr>
        <w:softHyphen/>
        <w:t>гаций наряду с акциями обыкновенными, а также госу</w:t>
      </w:r>
      <w:r>
        <w:rPr>
          <w:rFonts w:ascii="Times New Roman" w:hAnsi="Times New Roman" w:cs="Times New Roman"/>
          <w:color w:val="000000"/>
          <w:sz w:val="28"/>
          <w:szCs w:val="28"/>
        </w:rPr>
        <w:softHyphen/>
        <w:t>дарственные обязательства наряду с частными.</w:t>
      </w:r>
    </w:p>
    <w:p w:rsidR="002D4148" w:rsidRDefault="002D4148">
      <w:pPr>
        <w:shd w:val="clear" w:color="auto" w:fill="FFFFFF"/>
        <w:spacing w:line="360" w:lineRule="auto"/>
        <w:ind w:left="29" w:right="43"/>
        <w:jc w:val="both"/>
        <w:rPr>
          <w:rFonts w:ascii="Times New Roman" w:hAnsi="Times New Roman" w:cs="Times New Roman"/>
          <w:sz w:val="28"/>
          <w:szCs w:val="28"/>
        </w:rPr>
      </w:pPr>
      <w:r>
        <w:rPr>
          <w:rFonts w:ascii="Times New Roman" w:hAnsi="Times New Roman" w:cs="Times New Roman"/>
          <w:color w:val="000000"/>
          <w:sz w:val="28"/>
          <w:szCs w:val="28"/>
        </w:rPr>
        <w:t>• В качестве единицы для включения в индекс рас</w:t>
      </w:r>
      <w:r>
        <w:rPr>
          <w:rFonts w:ascii="Times New Roman" w:hAnsi="Times New Roman" w:cs="Times New Roman"/>
          <w:color w:val="000000"/>
          <w:sz w:val="28"/>
          <w:szCs w:val="28"/>
        </w:rPr>
        <w:softHyphen/>
        <w:t>сматривается вид ценной бумаги, а не компания цели</w:t>
      </w:r>
      <w:r>
        <w:rPr>
          <w:rFonts w:ascii="Times New Roman" w:hAnsi="Times New Roman" w:cs="Times New Roman"/>
          <w:color w:val="000000"/>
          <w:sz w:val="28"/>
          <w:szCs w:val="28"/>
        </w:rPr>
        <w:softHyphen/>
        <w:t>ком, из этого и исходят при «взвешивании».</w:t>
      </w:r>
    </w:p>
    <w:p w:rsidR="002D4148" w:rsidRDefault="002D4148">
      <w:pPr>
        <w:shd w:val="clear" w:color="auto" w:fill="FFFFFF"/>
        <w:spacing w:line="360" w:lineRule="auto"/>
        <w:ind w:left="24" w:right="34"/>
        <w:jc w:val="both"/>
        <w:rPr>
          <w:rFonts w:ascii="Times New Roman" w:hAnsi="Times New Roman" w:cs="Times New Roman"/>
          <w:sz w:val="28"/>
          <w:szCs w:val="28"/>
        </w:rPr>
      </w:pPr>
      <w:r>
        <w:rPr>
          <w:rFonts w:ascii="Times New Roman" w:hAnsi="Times New Roman" w:cs="Times New Roman"/>
          <w:color w:val="000000"/>
          <w:sz w:val="28"/>
          <w:szCs w:val="28"/>
        </w:rPr>
        <w:t>• Реальный индекс РосКапитал является величиной, производной от стоимости акций ОАО «Базовый Ин</w:t>
      </w:r>
      <w:r>
        <w:rPr>
          <w:rFonts w:ascii="Times New Roman" w:hAnsi="Times New Roman" w:cs="Times New Roman"/>
          <w:color w:val="000000"/>
          <w:sz w:val="28"/>
          <w:szCs w:val="28"/>
        </w:rPr>
        <w:softHyphen/>
        <w:t>декс Капитала».</w:t>
      </w:r>
    </w:p>
    <w:p w:rsidR="002D4148" w:rsidRDefault="002D4148">
      <w:pPr>
        <w:shd w:val="clear" w:color="auto" w:fill="FFFFFF"/>
        <w:spacing w:line="360" w:lineRule="auto"/>
        <w:ind w:left="14" w:right="38" w:firstLine="523"/>
        <w:jc w:val="both"/>
        <w:rPr>
          <w:rFonts w:ascii="Times New Roman" w:hAnsi="Times New Roman" w:cs="Times New Roman"/>
          <w:sz w:val="28"/>
          <w:szCs w:val="28"/>
        </w:rPr>
      </w:pPr>
      <w:r>
        <w:rPr>
          <w:rFonts w:ascii="Times New Roman" w:hAnsi="Times New Roman" w:cs="Times New Roman"/>
          <w:color w:val="000000"/>
          <w:sz w:val="28"/>
          <w:szCs w:val="28"/>
        </w:rPr>
        <w:t>. Легко заметить две особенности в построении отечественных индексов:</w:t>
      </w:r>
    </w:p>
    <w:p w:rsidR="002D4148" w:rsidRDefault="002D4148">
      <w:pPr>
        <w:shd w:val="clear" w:color="auto" w:fill="FFFFFF"/>
        <w:spacing w:line="360" w:lineRule="auto"/>
        <w:ind w:right="19"/>
        <w:jc w:val="both"/>
        <w:rPr>
          <w:rFonts w:ascii="Times New Roman" w:hAnsi="Times New Roman" w:cs="Times New Roman"/>
          <w:sz w:val="28"/>
          <w:szCs w:val="28"/>
        </w:rPr>
      </w:pPr>
      <w:r>
        <w:rPr>
          <w:rFonts w:ascii="Times New Roman" w:hAnsi="Times New Roman" w:cs="Times New Roman"/>
          <w:color w:val="000000"/>
          <w:sz w:val="28"/>
          <w:szCs w:val="28"/>
        </w:rPr>
        <w:t>•. Все основные индексы российского фондового рын</w:t>
      </w:r>
      <w:r>
        <w:rPr>
          <w:rFonts w:ascii="Times New Roman" w:hAnsi="Times New Roman" w:cs="Times New Roman"/>
          <w:color w:val="000000"/>
          <w:sz w:val="28"/>
          <w:szCs w:val="28"/>
        </w:rPr>
        <w:softHyphen/>
        <w:t>ка в целом достаточно хорошо коррелируются между собой. Объяснение этому довольно простое: российский фондовый рынок остается довольно узким с точки зрения по настоящему ликвидных акций. После кризиса августа 1998 г. на всем фондовом рынке, включая все торговые площадки, мы найдем от силы 10— 15 эмитентов, чьи ценные бумаги отвечают даже такому простому критерию, как наличие хотя бы одной подтвержденной сделки в день. В этих условиях фондовые индексы, в большинстве опирающиеся на одни и те же бумаги, двигаются в основном параллельно.</w:t>
      </w:r>
    </w:p>
    <w:p w:rsidR="002D4148" w:rsidRDefault="002D4148">
      <w:pPr>
        <w:shd w:val="clear" w:color="auto" w:fill="FFFFFF"/>
        <w:spacing w:line="360" w:lineRule="auto"/>
        <w:ind w:left="10"/>
        <w:jc w:val="both"/>
        <w:rPr>
          <w:rFonts w:ascii="Times New Roman" w:hAnsi="Times New Roman" w:cs="Times New Roman"/>
          <w:sz w:val="28"/>
          <w:szCs w:val="28"/>
        </w:rPr>
      </w:pPr>
      <w:r>
        <w:rPr>
          <w:rFonts w:ascii="Times New Roman" w:hAnsi="Times New Roman" w:cs="Times New Roman"/>
          <w:color w:val="000000"/>
          <w:sz w:val="28"/>
          <w:szCs w:val="28"/>
        </w:rPr>
        <w:t xml:space="preserve">• Вторая особенность российских фондовых индексов состоит в их номинации в иностранной валюте. Многие Российские индексы номинированы в долларах. Помимо стремления обезопасить переоценку портфеля от девальвационных процессов, данный фактор косвенно свидетельствует о высокой зависимости российского фондового рынка от действий нерезидентов. </w:t>
      </w:r>
    </w:p>
    <w:p w:rsidR="002D4148" w:rsidRDefault="002D4148">
      <w:pPr>
        <w:shd w:val="clear" w:color="auto" w:fill="FFFFFF"/>
        <w:spacing w:before="5" w:line="360" w:lineRule="auto"/>
        <w:ind w:left="62" w:firstLine="504"/>
        <w:jc w:val="both"/>
        <w:rPr>
          <w:rFonts w:ascii="Times New Roman" w:hAnsi="Times New Roman" w:cs="Times New Roman"/>
          <w:sz w:val="28"/>
          <w:szCs w:val="28"/>
        </w:rPr>
      </w:pPr>
    </w:p>
    <w:p w:rsidR="002D4148" w:rsidRDefault="002D4148">
      <w:pPr>
        <w:pStyle w:val="1"/>
        <w:ind w:firstLine="553"/>
        <w:rPr>
          <w:sz w:val="32"/>
          <w:szCs w:val="32"/>
        </w:rPr>
      </w:pPr>
      <w:bookmarkStart w:id="13" w:name="_Toc527131392"/>
      <w:bookmarkStart w:id="14" w:name="_Toc527131484"/>
      <w:bookmarkStart w:id="15" w:name="_Toc527132838"/>
      <w:r>
        <w:rPr>
          <w:sz w:val="32"/>
          <w:szCs w:val="32"/>
        </w:rPr>
        <w:t>ИНДЕКСНЫЕ ФОНДЫ, РЕАЛЬНЫЕ ИНДЕКСЫ, ИНДЕКСНЫЕ АКЦИИ</w:t>
      </w:r>
      <w:bookmarkEnd w:id="13"/>
      <w:bookmarkEnd w:id="14"/>
      <w:bookmarkEnd w:id="15"/>
    </w:p>
    <w:p w:rsidR="002D4148" w:rsidRDefault="002D4148">
      <w:pPr>
        <w:shd w:val="clear" w:color="auto" w:fill="FFFFFF"/>
        <w:spacing w:before="10" w:line="360" w:lineRule="auto"/>
        <w:ind w:right="77" w:firstLine="475"/>
        <w:jc w:val="both"/>
        <w:rPr>
          <w:rFonts w:ascii="Times New Roman" w:hAnsi="Times New Roman" w:cs="Times New Roman"/>
          <w:sz w:val="28"/>
          <w:szCs w:val="28"/>
        </w:rPr>
      </w:pPr>
      <w:r>
        <w:rPr>
          <w:rFonts w:ascii="Times New Roman" w:hAnsi="Times New Roman" w:cs="Times New Roman"/>
          <w:color w:val="000000"/>
          <w:sz w:val="28"/>
          <w:szCs w:val="28"/>
        </w:rPr>
        <w:t>Обширная статистика, собранная за время сущест</w:t>
      </w:r>
      <w:r>
        <w:rPr>
          <w:rFonts w:ascii="Times New Roman" w:hAnsi="Times New Roman" w:cs="Times New Roman"/>
          <w:color w:val="000000"/>
          <w:sz w:val="28"/>
          <w:szCs w:val="28"/>
        </w:rPr>
        <w:softHyphen/>
        <w:t>вования индексов, свидетельствовала, что индексы обладают не только большей устойчивостью, но и что динамика их роста зачастую гораздо лучше, чем у от</w:t>
      </w:r>
      <w:r>
        <w:rPr>
          <w:rFonts w:ascii="Times New Roman" w:hAnsi="Times New Roman" w:cs="Times New Roman"/>
          <w:color w:val="000000"/>
          <w:sz w:val="28"/>
          <w:szCs w:val="28"/>
        </w:rPr>
        <w:softHyphen/>
        <w:t>дельно взятой акции.</w:t>
      </w:r>
    </w:p>
    <w:p w:rsidR="002D4148" w:rsidRDefault="002D4148">
      <w:pPr>
        <w:shd w:val="clear" w:color="auto" w:fill="FFFFFF"/>
        <w:spacing w:line="360" w:lineRule="auto"/>
        <w:ind w:right="91" w:firstLine="499"/>
        <w:jc w:val="both"/>
        <w:rPr>
          <w:rFonts w:ascii="Times New Roman" w:hAnsi="Times New Roman" w:cs="Times New Roman"/>
          <w:sz w:val="28"/>
          <w:szCs w:val="28"/>
        </w:rPr>
      </w:pPr>
      <w:r>
        <w:rPr>
          <w:rFonts w:ascii="Times New Roman" w:hAnsi="Times New Roman" w:cs="Times New Roman"/>
          <w:color w:val="000000"/>
          <w:sz w:val="28"/>
          <w:szCs w:val="28"/>
        </w:rPr>
        <w:t>Инвесторы, глядя на поведение индекса, желали приобрести именно его хорошо сбалансированный и дифференцированный портфель.</w:t>
      </w:r>
    </w:p>
    <w:p w:rsidR="002D4148" w:rsidRDefault="002D4148">
      <w:pPr>
        <w:shd w:val="clear" w:color="auto" w:fill="FFFFFF"/>
        <w:spacing w:before="5" w:line="360" w:lineRule="auto"/>
        <w:ind w:left="10" w:right="58" w:firstLine="499"/>
        <w:jc w:val="both"/>
        <w:rPr>
          <w:rFonts w:ascii="Times New Roman" w:hAnsi="Times New Roman" w:cs="Times New Roman"/>
          <w:sz w:val="28"/>
          <w:szCs w:val="28"/>
        </w:rPr>
      </w:pPr>
      <w:r>
        <w:rPr>
          <w:rFonts w:ascii="Times New Roman" w:hAnsi="Times New Roman" w:cs="Times New Roman"/>
          <w:color w:val="000000"/>
          <w:sz w:val="28"/>
          <w:szCs w:val="28"/>
        </w:rPr>
        <w:t>Вложения в опционные и фьючерсные контракты на индекс не отвечали желаниям участников рынка, так как преследовали другие цели и динамика, последних коррелировала с динамикой индексов не всегда и не аб</w:t>
      </w:r>
      <w:r>
        <w:rPr>
          <w:rFonts w:ascii="Times New Roman" w:hAnsi="Times New Roman" w:cs="Times New Roman"/>
          <w:color w:val="000000"/>
          <w:sz w:val="28"/>
          <w:szCs w:val="28"/>
        </w:rPr>
        <w:softHyphen/>
        <w:t>солютно. Спрос породил предложение, стали появляться реальные воплощения индексов, сначала в виде порт</w:t>
      </w:r>
      <w:r>
        <w:rPr>
          <w:rFonts w:ascii="Times New Roman" w:hAnsi="Times New Roman" w:cs="Times New Roman"/>
          <w:color w:val="000000"/>
          <w:sz w:val="28"/>
          <w:szCs w:val="28"/>
        </w:rPr>
        <w:softHyphen/>
        <w:t>фелей акций — составляющих индексов, а потом и в ви</w:t>
      </w:r>
      <w:r>
        <w:rPr>
          <w:rFonts w:ascii="Times New Roman" w:hAnsi="Times New Roman" w:cs="Times New Roman"/>
          <w:color w:val="000000"/>
          <w:sz w:val="28"/>
          <w:szCs w:val="28"/>
        </w:rPr>
        <w:softHyphen/>
        <w:t>де индексных акций (</w:t>
      </w:r>
      <w:r>
        <w:rPr>
          <w:rFonts w:ascii="Times New Roman" w:hAnsi="Times New Roman" w:cs="Times New Roman"/>
          <w:color w:val="000000"/>
          <w:sz w:val="28"/>
          <w:szCs w:val="28"/>
          <w:lang w:val="en-US"/>
        </w:rPr>
        <w:t>Indexes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Shares</w:t>
      </w:r>
      <w:r>
        <w:rPr>
          <w:rFonts w:ascii="Times New Roman" w:hAnsi="Times New Roman" w:cs="Times New Roman"/>
          <w:color w:val="000000"/>
          <w:sz w:val="28"/>
          <w:szCs w:val="28"/>
        </w:rPr>
        <w:t>), индексных фондов (</w:t>
      </w:r>
      <w:r>
        <w:rPr>
          <w:rFonts w:ascii="Times New Roman" w:hAnsi="Times New Roman" w:cs="Times New Roman"/>
          <w:color w:val="000000"/>
          <w:sz w:val="28"/>
          <w:szCs w:val="28"/>
          <w:lang w:val="en-US"/>
        </w:rPr>
        <w:t>Indexes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Faunds</w:t>
      </w:r>
      <w:r>
        <w:rPr>
          <w:rFonts w:ascii="Times New Roman" w:hAnsi="Times New Roman" w:cs="Times New Roman"/>
          <w:color w:val="000000"/>
          <w:sz w:val="28"/>
          <w:szCs w:val="28"/>
        </w:rPr>
        <w:t>) и реальных индексов (</w:t>
      </w:r>
      <w:r>
        <w:rPr>
          <w:rFonts w:ascii="Times New Roman" w:hAnsi="Times New Roman" w:cs="Times New Roman"/>
          <w:color w:val="000000"/>
          <w:sz w:val="28"/>
          <w:szCs w:val="28"/>
          <w:lang w:val="en-US"/>
        </w:rPr>
        <w:t>Real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Indexes</w:t>
      </w:r>
      <w:r>
        <w:rPr>
          <w:rFonts w:ascii="Times New Roman" w:hAnsi="Times New Roman" w:cs="Times New Roman"/>
          <w:color w:val="000000"/>
          <w:sz w:val="28"/>
          <w:szCs w:val="28"/>
        </w:rPr>
        <w:t>).</w:t>
      </w:r>
    </w:p>
    <w:p w:rsidR="002D4148" w:rsidRDefault="002D4148">
      <w:pPr>
        <w:shd w:val="clear" w:color="auto" w:fill="FFFFFF"/>
        <w:spacing w:line="360" w:lineRule="auto"/>
        <w:ind w:left="29" w:right="58" w:firstLine="499"/>
        <w:jc w:val="both"/>
        <w:rPr>
          <w:rFonts w:ascii="Times New Roman" w:hAnsi="Times New Roman" w:cs="Times New Roman"/>
          <w:sz w:val="28"/>
          <w:szCs w:val="28"/>
        </w:rPr>
      </w:pPr>
      <w:r>
        <w:rPr>
          <w:rFonts w:ascii="Times New Roman" w:hAnsi="Times New Roman" w:cs="Times New Roman"/>
          <w:color w:val="000000"/>
          <w:sz w:val="28"/>
          <w:szCs w:val="28"/>
        </w:rPr>
        <w:t>Все эти перечисленные инструменты сами являются объектом купли/продажи, однако сделки по ним совер</w:t>
      </w:r>
      <w:r>
        <w:rPr>
          <w:rFonts w:ascii="Times New Roman" w:hAnsi="Times New Roman" w:cs="Times New Roman"/>
          <w:color w:val="000000"/>
          <w:sz w:val="28"/>
          <w:szCs w:val="28"/>
        </w:rPr>
        <w:softHyphen/>
        <w:t>шаются с оглядкой на цены составляющих их листинг ин</w:t>
      </w:r>
      <w:r>
        <w:rPr>
          <w:rFonts w:ascii="Times New Roman" w:hAnsi="Times New Roman" w:cs="Times New Roman"/>
          <w:color w:val="000000"/>
          <w:sz w:val="28"/>
          <w:szCs w:val="28"/>
        </w:rPr>
        <w:softHyphen/>
        <w:t>струментов и фактически жестко к ним привязаны.</w:t>
      </w:r>
    </w:p>
    <w:p w:rsidR="002D4148" w:rsidRDefault="002D4148">
      <w:pPr>
        <w:shd w:val="clear" w:color="auto" w:fill="FFFFFF"/>
        <w:spacing w:line="360" w:lineRule="auto"/>
        <w:ind w:left="10" w:right="24" w:firstLine="557"/>
        <w:jc w:val="both"/>
        <w:rPr>
          <w:rFonts w:ascii="Times New Roman" w:hAnsi="Times New Roman" w:cs="Times New Roman"/>
          <w:sz w:val="28"/>
          <w:szCs w:val="28"/>
        </w:rPr>
      </w:pPr>
      <w:r>
        <w:rPr>
          <w:rFonts w:ascii="Times New Roman" w:hAnsi="Times New Roman" w:cs="Times New Roman"/>
          <w:color w:val="000000"/>
          <w:sz w:val="28"/>
          <w:szCs w:val="28"/>
        </w:rPr>
        <w:t xml:space="preserve">В качестве примера можно привести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100 </w:t>
      </w:r>
      <w:r>
        <w:rPr>
          <w:rFonts w:ascii="Times New Roman" w:hAnsi="Times New Roman" w:cs="Times New Roman"/>
          <w:color w:val="000000"/>
          <w:sz w:val="28"/>
          <w:szCs w:val="28"/>
          <w:lang w:val="en-US"/>
        </w:rPr>
        <w:t>Shares</w:t>
      </w:r>
      <w:r>
        <w:rPr>
          <w:rFonts w:ascii="Times New Roman" w:hAnsi="Times New Roman" w:cs="Times New Roman"/>
          <w:color w:val="000000"/>
          <w:sz w:val="28"/>
          <w:szCs w:val="28"/>
        </w:rPr>
        <w:t xml:space="preserve">. Это «акции», привязанные к индексу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100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100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первоначальная цена которых со</w:t>
      </w:r>
      <w:r>
        <w:rPr>
          <w:rFonts w:ascii="Times New Roman" w:hAnsi="Times New Roman" w:cs="Times New Roman"/>
          <w:color w:val="000000"/>
          <w:sz w:val="28"/>
          <w:szCs w:val="28"/>
        </w:rPr>
        <w:softHyphen/>
        <w:t>ставляла 1/40 часть индекса. Среди других аналогич</w:t>
      </w:r>
      <w:r>
        <w:rPr>
          <w:rFonts w:ascii="Times New Roman" w:hAnsi="Times New Roman" w:cs="Times New Roman"/>
          <w:color w:val="000000"/>
          <w:sz w:val="28"/>
          <w:szCs w:val="28"/>
        </w:rPr>
        <w:softHyphen/>
        <w:t xml:space="preserve">ных котирующихся на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xml:space="preserve"> инструментов — депозитарные расписки </w:t>
      </w:r>
      <w:r>
        <w:rPr>
          <w:rFonts w:ascii="Times New Roman" w:hAnsi="Times New Roman" w:cs="Times New Roman"/>
          <w:color w:val="000000"/>
          <w:sz w:val="28"/>
          <w:szCs w:val="28"/>
          <w:lang w:val="en-US"/>
        </w:rPr>
        <w:t>SPDRS</w:t>
      </w:r>
      <w:r>
        <w:rPr>
          <w:rFonts w:ascii="Times New Roman" w:hAnsi="Times New Roman" w:cs="Times New Roman"/>
          <w:color w:val="000000"/>
          <w:sz w:val="28"/>
          <w:szCs w:val="28"/>
        </w:rPr>
        <w:t xml:space="preserve">, привязанные к индексу </w:t>
      </w:r>
      <w:r>
        <w:rPr>
          <w:rFonts w:ascii="Times New Roman" w:hAnsi="Times New Roman" w:cs="Times New Roman"/>
          <w:color w:val="000000"/>
          <w:sz w:val="28"/>
          <w:szCs w:val="28"/>
          <w:lang w:val="en-US"/>
        </w:rPr>
        <w:t>Standard</w:t>
      </w:r>
      <w:r>
        <w:rPr>
          <w:rFonts w:ascii="Times New Roman" w:hAnsi="Times New Roman" w:cs="Times New Roman"/>
          <w:color w:val="000000"/>
          <w:sz w:val="28"/>
          <w:szCs w:val="28"/>
        </w:rPr>
        <w:t xml:space="preserve"> &amp; </w:t>
      </w:r>
      <w:r>
        <w:rPr>
          <w:rFonts w:ascii="Times New Roman" w:hAnsi="Times New Roman" w:cs="Times New Roman"/>
          <w:color w:val="000000"/>
          <w:sz w:val="28"/>
          <w:szCs w:val="28"/>
          <w:lang w:val="en-US"/>
        </w:rPr>
        <w:t>Poor</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500 </w:t>
      </w:r>
      <w:r>
        <w:rPr>
          <w:rFonts w:ascii="Times New Roman" w:hAnsi="Times New Roman" w:cs="Times New Roman"/>
          <w:color w:val="000000"/>
          <w:sz w:val="28"/>
          <w:szCs w:val="28"/>
          <w:lang w:val="en-US"/>
        </w:rPr>
        <w:t>Composite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Stock</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Price</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ак</w:t>
      </w:r>
      <w:r>
        <w:rPr>
          <w:rFonts w:ascii="Times New Roman" w:hAnsi="Times New Roman" w:cs="Times New Roman"/>
          <w:color w:val="000000"/>
          <w:sz w:val="28"/>
          <w:szCs w:val="28"/>
        </w:rPr>
        <w:softHyphen/>
        <w:t xml:space="preserve">ции, основанные на </w:t>
      </w:r>
      <w:r>
        <w:rPr>
          <w:rFonts w:ascii="Times New Roman" w:hAnsi="Times New Roman" w:cs="Times New Roman"/>
          <w:color w:val="000000"/>
          <w:sz w:val="28"/>
          <w:szCs w:val="28"/>
          <w:lang w:val="en-US"/>
        </w:rPr>
        <w:t>Standard</w:t>
      </w:r>
      <w:r>
        <w:rPr>
          <w:rFonts w:ascii="Times New Roman" w:hAnsi="Times New Roman" w:cs="Times New Roman"/>
          <w:color w:val="000000"/>
          <w:sz w:val="28"/>
          <w:szCs w:val="28"/>
        </w:rPr>
        <w:t xml:space="preserve"> &amp; </w:t>
      </w:r>
      <w:r>
        <w:rPr>
          <w:rFonts w:ascii="Times New Roman" w:hAnsi="Times New Roman" w:cs="Times New Roman"/>
          <w:color w:val="000000"/>
          <w:sz w:val="28"/>
          <w:szCs w:val="28"/>
          <w:lang w:val="en-US"/>
        </w:rPr>
        <w:t>Poor</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s</w:t>
      </w:r>
      <w:r>
        <w:rPr>
          <w:rFonts w:ascii="Times New Roman" w:hAnsi="Times New Roman" w:cs="Times New Roman"/>
          <w:color w:val="000000"/>
          <w:sz w:val="28"/>
          <w:szCs w:val="28"/>
        </w:rPr>
        <w:t xml:space="preserve"> 400 </w:t>
      </w:r>
      <w:r>
        <w:rPr>
          <w:rFonts w:ascii="Times New Roman" w:hAnsi="Times New Roman" w:cs="Times New Roman"/>
          <w:color w:val="000000"/>
          <w:sz w:val="28"/>
          <w:szCs w:val="28"/>
          <w:lang w:val="en-US"/>
        </w:rPr>
        <w:t>Mid</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Cap</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Index</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Select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Selector</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SPDRS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Funds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Dow</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Jones</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Industrial</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Average</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lang w:val="en-US"/>
        </w:rPr>
        <w:t>World</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Equity</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Benchmark</w:t>
      </w:r>
    </w:p>
    <w:p w:rsidR="002D4148" w:rsidRDefault="002D4148">
      <w:pPr>
        <w:pStyle w:val="1"/>
        <w:ind w:firstLine="553"/>
        <w:rPr>
          <w:sz w:val="32"/>
          <w:szCs w:val="32"/>
        </w:rPr>
      </w:pPr>
      <w:bookmarkStart w:id="16" w:name="_Toc527132839"/>
      <w:r>
        <w:rPr>
          <w:sz w:val="32"/>
          <w:szCs w:val="32"/>
        </w:rPr>
        <w:t>МЕТОДОЛОГИЯ ПОДСЧЕТА ИНДЕКСОВ.</w:t>
      </w:r>
      <w:bookmarkEnd w:id="16"/>
    </w:p>
    <w:p w:rsidR="002D4148" w:rsidRDefault="002D4148">
      <w:pPr>
        <w:shd w:val="clear" w:color="auto" w:fill="FFFFFF"/>
        <w:spacing w:line="360" w:lineRule="auto"/>
        <w:ind w:left="43" w:right="38" w:firstLine="514"/>
        <w:jc w:val="both"/>
        <w:rPr>
          <w:rFonts w:ascii="Times New Roman" w:hAnsi="Times New Roman" w:cs="Times New Roman"/>
          <w:sz w:val="28"/>
          <w:szCs w:val="28"/>
        </w:rPr>
      </w:pPr>
      <w:r>
        <w:rPr>
          <w:rFonts w:ascii="Times New Roman" w:hAnsi="Times New Roman" w:cs="Times New Roman"/>
          <w:color w:val="000000"/>
          <w:sz w:val="28"/>
          <w:szCs w:val="28"/>
        </w:rPr>
        <w:t>Наиболее общая и признанная методика построе</w:t>
      </w:r>
      <w:r>
        <w:rPr>
          <w:rFonts w:ascii="Times New Roman" w:hAnsi="Times New Roman" w:cs="Times New Roman"/>
          <w:color w:val="000000"/>
          <w:sz w:val="28"/>
          <w:szCs w:val="28"/>
        </w:rPr>
        <w:softHyphen/>
        <w:t>ния «модели» индекса такова:</w:t>
      </w:r>
    </w:p>
    <w:p w:rsidR="002D4148" w:rsidRDefault="002D4148">
      <w:pPr>
        <w:shd w:val="clear" w:color="auto" w:fill="FFFFFF"/>
        <w:spacing w:line="360" w:lineRule="auto"/>
        <w:ind w:left="24" w:right="24" w:firstLine="518"/>
        <w:jc w:val="both"/>
        <w:rPr>
          <w:rFonts w:ascii="Times New Roman" w:hAnsi="Times New Roman" w:cs="Times New Roman"/>
          <w:sz w:val="28"/>
          <w:szCs w:val="28"/>
        </w:rPr>
      </w:pPr>
      <w:r>
        <w:rPr>
          <w:rFonts w:ascii="Times New Roman" w:hAnsi="Times New Roman" w:cs="Times New Roman"/>
          <w:color w:val="000000"/>
          <w:sz w:val="28"/>
          <w:szCs w:val="28"/>
        </w:rPr>
        <w:t>1. Выбирается рынок. В качестве такового обычно используются либо отдельно взятые торговые пло</w:t>
      </w:r>
      <w:r>
        <w:rPr>
          <w:rFonts w:ascii="Times New Roman" w:hAnsi="Times New Roman" w:cs="Times New Roman"/>
          <w:color w:val="000000"/>
          <w:sz w:val="28"/>
          <w:szCs w:val="28"/>
        </w:rPr>
        <w:softHyphen/>
        <w:t>щадки-системы, либо совокупность ценных бумаг, об</w:t>
      </w:r>
      <w:r>
        <w:rPr>
          <w:rFonts w:ascii="Times New Roman" w:hAnsi="Times New Roman" w:cs="Times New Roman"/>
          <w:color w:val="000000"/>
          <w:sz w:val="28"/>
          <w:szCs w:val="28"/>
        </w:rPr>
        <w:softHyphen/>
        <w:t>ращающихся (выпущенных) в каком-либо регионе (стране).</w:t>
      </w:r>
    </w:p>
    <w:p w:rsidR="002D4148" w:rsidRDefault="002D4148">
      <w:pPr>
        <w:shd w:val="clear" w:color="auto" w:fill="FFFFFF"/>
        <w:spacing w:line="360" w:lineRule="auto"/>
        <w:ind w:left="14" w:right="5" w:firstLine="509"/>
        <w:jc w:val="both"/>
        <w:rPr>
          <w:rFonts w:ascii="Times New Roman" w:hAnsi="Times New Roman" w:cs="Times New Roman"/>
          <w:sz w:val="28"/>
          <w:szCs w:val="28"/>
        </w:rPr>
      </w:pPr>
      <w:r>
        <w:rPr>
          <w:rFonts w:ascii="Times New Roman" w:hAnsi="Times New Roman" w:cs="Times New Roman"/>
          <w:color w:val="000000"/>
          <w:sz w:val="28"/>
          <w:szCs w:val="28"/>
        </w:rPr>
        <w:t>2. Производится отбор ценных бумаг для включения в листинг индекса. Цель, которую ставит перед собой компания — владелец индекса, — отобрать наиболее значимые для этого рынка ценные бумаги, наиболее полно отражающие его многообразие (репрезентатив</w:t>
      </w:r>
      <w:r>
        <w:rPr>
          <w:rFonts w:ascii="Times New Roman" w:hAnsi="Times New Roman" w:cs="Times New Roman"/>
          <w:color w:val="000000"/>
          <w:sz w:val="28"/>
          <w:szCs w:val="28"/>
        </w:rPr>
        <w:softHyphen/>
        <w:t>ность). При этом обычно ведется учет и других параме</w:t>
      </w:r>
      <w:r>
        <w:rPr>
          <w:rFonts w:ascii="Times New Roman" w:hAnsi="Times New Roman" w:cs="Times New Roman"/>
          <w:color w:val="000000"/>
          <w:sz w:val="28"/>
          <w:szCs w:val="28"/>
        </w:rPr>
        <w:softHyphen/>
        <w:t>тров, важнейшим из которых является ликвидность отобранных ценных бумаг. Индексы биржевых площа</w:t>
      </w:r>
      <w:r>
        <w:rPr>
          <w:rFonts w:ascii="Times New Roman" w:hAnsi="Times New Roman" w:cs="Times New Roman"/>
          <w:color w:val="000000"/>
          <w:sz w:val="28"/>
          <w:szCs w:val="28"/>
        </w:rPr>
        <w:softHyphen/>
        <w:t>док или торговых систем обычно включают все ценные бумаги, оборачиваемые на этой площадке.</w:t>
      </w:r>
    </w:p>
    <w:p w:rsidR="002D4148" w:rsidRDefault="002D4148">
      <w:pPr>
        <w:shd w:val="clear" w:color="auto" w:fill="FFFFFF"/>
        <w:spacing w:line="360" w:lineRule="auto"/>
        <w:ind w:left="24" w:firstLine="523"/>
        <w:jc w:val="both"/>
        <w:rPr>
          <w:rFonts w:ascii="Times New Roman" w:hAnsi="Times New Roman" w:cs="Times New Roman"/>
          <w:sz w:val="28"/>
          <w:szCs w:val="28"/>
        </w:rPr>
      </w:pPr>
      <w:r>
        <w:rPr>
          <w:rFonts w:ascii="Times New Roman" w:hAnsi="Times New Roman" w:cs="Times New Roman"/>
          <w:color w:val="000000"/>
          <w:sz w:val="28"/>
          <w:szCs w:val="28"/>
        </w:rPr>
        <w:t>3. Выбираются информационные партнеры, постав</w:t>
      </w:r>
      <w:r>
        <w:rPr>
          <w:rFonts w:ascii="Times New Roman" w:hAnsi="Times New Roman" w:cs="Times New Roman"/>
          <w:color w:val="000000"/>
          <w:sz w:val="28"/>
          <w:szCs w:val="28"/>
        </w:rPr>
        <w:softHyphen/>
        <w:t>ляющие необходимые для расчета индекса параметры. Обычно в качестве таковых используются данные вы</w:t>
      </w:r>
      <w:r>
        <w:rPr>
          <w:rFonts w:ascii="Times New Roman" w:hAnsi="Times New Roman" w:cs="Times New Roman"/>
          <w:color w:val="000000"/>
          <w:sz w:val="28"/>
          <w:szCs w:val="28"/>
        </w:rPr>
        <w:softHyphen/>
        <w:t>бранных торговых площадок либо данные информаци</w:t>
      </w:r>
      <w:r>
        <w:rPr>
          <w:rFonts w:ascii="Times New Roman" w:hAnsi="Times New Roman" w:cs="Times New Roman"/>
          <w:color w:val="000000"/>
          <w:sz w:val="28"/>
          <w:szCs w:val="28"/>
        </w:rPr>
        <w:softHyphen/>
        <w:t>онных агентств по реальным сделкам.</w:t>
      </w:r>
    </w:p>
    <w:p w:rsidR="002D4148" w:rsidRDefault="002D4148">
      <w:pPr>
        <w:shd w:val="clear" w:color="auto" w:fill="FFFFFF"/>
        <w:spacing w:line="360" w:lineRule="auto"/>
        <w:ind w:right="120" w:firstLine="389"/>
        <w:jc w:val="both"/>
        <w:rPr>
          <w:rFonts w:ascii="Times New Roman" w:hAnsi="Times New Roman" w:cs="Times New Roman"/>
          <w:sz w:val="28"/>
          <w:szCs w:val="28"/>
        </w:rPr>
      </w:pPr>
      <w:r>
        <w:rPr>
          <w:rFonts w:ascii="Times New Roman" w:hAnsi="Times New Roman" w:cs="Times New Roman"/>
          <w:color w:val="000000"/>
          <w:sz w:val="28"/>
          <w:szCs w:val="28"/>
        </w:rPr>
        <w:t>4.Производится «взвешивание» ценных бумаг для определения влияния той или иной на индекс. Обычно в качестве методики «взвешивания» применяется принцип пропорциональности рыночной капитализации, т.е. ценная бумага тем больше значит для рынка, чем выше ее суммарная рыночная капитализация, и наоборот.</w:t>
      </w:r>
    </w:p>
    <w:p w:rsidR="002D4148" w:rsidRDefault="002D4148">
      <w:pPr>
        <w:shd w:val="clear" w:color="auto" w:fill="FFFFFF"/>
        <w:spacing w:line="360" w:lineRule="auto"/>
        <w:ind w:right="125" w:firstLine="408"/>
        <w:jc w:val="both"/>
        <w:rPr>
          <w:rFonts w:ascii="Times New Roman" w:hAnsi="Times New Roman" w:cs="Times New Roman"/>
          <w:sz w:val="28"/>
          <w:szCs w:val="28"/>
        </w:rPr>
      </w:pPr>
      <w:r>
        <w:rPr>
          <w:rFonts w:ascii="Times New Roman" w:hAnsi="Times New Roman" w:cs="Times New Roman"/>
          <w:color w:val="000000"/>
          <w:sz w:val="28"/>
          <w:szCs w:val="28"/>
        </w:rPr>
        <w:t>5. Непосредственный расчет индекса ведется в основном по двум методикам:</w:t>
      </w:r>
    </w:p>
    <w:p w:rsidR="002D4148" w:rsidRDefault="002D4148">
      <w:pPr>
        <w:shd w:val="clear" w:color="auto" w:fill="FFFFFF"/>
        <w:spacing w:line="360" w:lineRule="auto"/>
        <w:ind w:right="91" w:firstLine="403"/>
        <w:jc w:val="both"/>
        <w:rPr>
          <w:rFonts w:ascii="Times New Roman" w:hAnsi="Times New Roman" w:cs="Times New Roman"/>
          <w:sz w:val="28"/>
          <w:szCs w:val="28"/>
        </w:rPr>
      </w:pPr>
      <w:r>
        <w:rPr>
          <w:rFonts w:ascii="Times New Roman" w:hAnsi="Times New Roman" w:cs="Times New Roman"/>
          <w:color w:val="000000"/>
          <w:sz w:val="28"/>
          <w:szCs w:val="28"/>
        </w:rPr>
        <w:t>Первая — «методика прямого расчета». По этой методике индекс в каждый момент времени (на каждый период) равен результату функции от котировок на этот момент времени (за этот период). Например, при выборе в качестве базовой формулы средневзвешенного арифметического значения индекс в каждый момент времени будет равен частному от суммы произведений цен всех акций, включенных в листинг индекса на их весовые коэффициенты, деленному на сумму весовых коэффициентов.</w:t>
      </w:r>
    </w:p>
    <w:p w:rsidR="002D4148" w:rsidRDefault="002D4148">
      <w:pPr>
        <w:shd w:val="clear" w:color="auto" w:fill="FFFFFF"/>
        <w:spacing w:line="360" w:lineRule="auto"/>
        <w:ind w:right="96" w:firstLine="398"/>
        <w:jc w:val="both"/>
        <w:rPr>
          <w:rFonts w:ascii="Times New Roman" w:hAnsi="Times New Roman" w:cs="Times New Roman"/>
          <w:sz w:val="28"/>
          <w:szCs w:val="28"/>
        </w:rPr>
      </w:pPr>
      <w:r>
        <w:rPr>
          <w:rFonts w:ascii="Times New Roman" w:hAnsi="Times New Roman" w:cs="Times New Roman"/>
          <w:color w:val="000000"/>
          <w:sz w:val="28"/>
          <w:szCs w:val="28"/>
        </w:rPr>
        <w:t>При «вырожденном» случае (когда весовые коэффициенты равны единице) мы получаем случай с индексами типа</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Dow</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Jones</w:t>
      </w:r>
      <w:r>
        <w:rPr>
          <w:rFonts w:ascii="Times New Roman" w:hAnsi="Times New Roman" w:cs="Times New Roman"/>
          <w:color w:val="000000"/>
          <w:sz w:val="28"/>
          <w:szCs w:val="28"/>
        </w:rPr>
        <w:t>, когда индекс равен частному от суммы цен всех акций, включенных в листинг индекса, деленных на количество акций в листинге.</w:t>
      </w:r>
    </w:p>
    <w:p w:rsidR="002D4148" w:rsidRDefault="002D4148">
      <w:pPr>
        <w:shd w:val="clear" w:color="auto" w:fill="FFFFFF"/>
        <w:spacing w:line="360" w:lineRule="auto"/>
        <w:ind w:right="72" w:firstLine="384"/>
        <w:jc w:val="both"/>
        <w:rPr>
          <w:rFonts w:ascii="Times New Roman" w:hAnsi="Times New Roman" w:cs="Times New Roman"/>
          <w:sz w:val="28"/>
          <w:szCs w:val="28"/>
        </w:rPr>
      </w:pPr>
      <w:r>
        <w:rPr>
          <w:rFonts w:ascii="Times New Roman" w:hAnsi="Times New Roman" w:cs="Times New Roman"/>
          <w:color w:val="000000"/>
          <w:sz w:val="28"/>
          <w:szCs w:val="28"/>
        </w:rPr>
        <w:t>Почти всегда после вычисления индекса его умножают/делят «на коэффициент приведения, который служит для создания запо</w:t>
      </w:r>
      <w:r>
        <w:rPr>
          <w:rFonts w:ascii="Times New Roman" w:hAnsi="Times New Roman" w:cs="Times New Roman"/>
          <w:color w:val="000000"/>
          <w:sz w:val="28"/>
          <w:szCs w:val="28"/>
        </w:rPr>
        <w:softHyphen/>
        <w:t>минающегося числа на начальный момент времени (реже) или для существования условной непрерывной производной на всем графике индекса (чаще), которая может отсутствовать либо из-за событий эмитента (например, сплит акций), либо из-за событий индекса (изменения в листинге).</w:t>
      </w:r>
    </w:p>
    <w:p w:rsidR="002D4148" w:rsidRDefault="002D4148">
      <w:pPr>
        <w:shd w:val="clear" w:color="auto" w:fill="FFFFFF"/>
        <w:spacing w:line="360" w:lineRule="auto"/>
        <w:ind w:right="58" w:firstLine="437"/>
        <w:jc w:val="both"/>
        <w:rPr>
          <w:rFonts w:ascii="Times New Roman" w:hAnsi="Times New Roman" w:cs="Times New Roman"/>
          <w:sz w:val="28"/>
          <w:szCs w:val="28"/>
        </w:rPr>
      </w:pPr>
      <w:r>
        <w:rPr>
          <w:rFonts w:ascii="Times New Roman" w:hAnsi="Times New Roman" w:cs="Times New Roman"/>
          <w:color w:val="000000"/>
          <w:sz w:val="28"/>
          <w:szCs w:val="28"/>
        </w:rPr>
        <w:t>Вторая — «методика индексного расчета». По этой методике в каждый момент времени (на каждый период) вычисляется совокупная стоимость виртуального портфеля как функция от котировок акций на этот момент времени. Полученное значение делит</w:t>
      </w:r>
      <w:r>
        <w:rPr>
          <w:rFonts w:ascii="Times New Roman" w:hAnsi="Times New Roman" w:cs="Times New Roman"/>
          <w:color w:val="000000"/>
          <w:sz w:val="28"/>
          <w:szCs w:val="28"/>
        </w:rPr>
        <w:softHyphen/>
        <w:t>ся на аналогичным образом полученную стоимость виртуального портфеля на момент начала расчета индекса и умножается на начальное значение (либо делится на предыдущее значение порт</w:t>
      </w:r>
      <w:r>
        <w:rPr>
          <w:rFonts w:ascii="Times New Roman" w:hAnsi="Times New Roman" w:cs="Times New Roman"/>
          <w:color w:val="000000"/>
          <w:sz w:val="28"/>
          <w:szCs w:val="28"/>
        </w:rPr>
        <w:softHyphen/>
        <w:t>феля и умножается на предыдущее значение индекса). Для при</w:t>
      </w:r>
      <w:r>
        <w:rPr>
          <w:rFonts w:ascii="Times New Roman" w:hAnsi="Times New Roman" w:cs="Times New Roman"/>
          <w:color w:val="000000"/>
          <w:sz w:val="28"/>
          <w:szCs w:val="28"/>
        </w:rPr>
        <w:softHyphen/>
        <w:t>ведения значений индекса в этом случае используют аналогич</w:t>
      </w:r>
      <w:r>
        <w:rPr>
          <w:rFonts w:ascii="Times New Roman" w:hAnsi="Times New Roman" w:cs="Times New Roman"/>
          <w:color w:val="000000"/>
          <w:sz w:val="28"/>
          <w:szCs w:val="28"/>
        </w:rPr>
        <w:softHyphen/>
        <w:t>ную методику.</w:t>
      </w:r>
    </w:p>
    <w:p w:rsidR="002D4148" w:rsidRDefault="002D4148">
      <w:pPr>
        <w:shd w:val="clear" w:color="auto" w:fill="FFFFFF"/>
        <w:spacing w:line="360" w:lineRule="auto"/>
        <w:ind w:right="24" w:firstLine="461"/>
        <w:jc w:val="both"/>
        <w:rPr>
          <w:rFonts w:ascii="Times New Roman" w:hAnsi="Times New Roman" w:cs="Times New Roman"/>
          <w:sz w:val="28"/>
          <w:szCs w:val="28"/>
        </w:rPr>
      </w:pPr>
      <w:r>
        <w:rPr>
          <w:rFonts w:ascii="Times New Roman" w:hAnsi="Times New Roman" w:cs="Times New Roman"/>
          <w:color w:val="000000"/>
          <w:sz w:val="28"/>
          <w:szCs w:val="28"/>
        </w:rPr>
        <w:t>Здесь следует заметить, что из-за особенностей расчета, а также по некоторым другим причинам некото</w:t>
      </w:r>
      <w:r>
        <w:rPr>
          <w:rFonts w:ascii="Times New Roman" w:hAnsi="Times New Roman" w:cs="Times New Roman"/>
          <w:color w:val="000000"/>
          <w:sz w:val="28"/>
          <w:szCs w:val="28"/>
        </w:rPr>
        <w:softHyphen/>
        <w:t xml:space="preserve">рые теоретики отказываются признавать индекс </w:t>
      </w:r>
      <w:r>
        <w:rPr>
          <w:rFonts w:ascii="Times New Roman" w:hAnsi="Times New Roman" w:cs="Times New Roman"/>
          <w:smallCaps/>
          <w:color w:val="000000"/>
          <w:sz w:val="28"/>
          <w:szCs w:val="28"/>
          <w:lang w:val="en-US"/>
        </w:rPr>
        <w:t>Dow</w:t>
      </w:r>
      <w:r>
        <w:rPr>
          <w:rFonts w:ascii="Times New Roman" w:hAnsi="Times New Roman" w:cs="Times New Roman"/>
          <w:smallCaps/>
          <w:color w:val="000000"/>
          <w:sz w:val="28"/>
          <w:szCs w:val="28"/>
        </w:rPr>
        <w:t xml:space="preserve"> </w:t>
      </w:r>
      <w:r>
        <w:rPr>
          <w:rFonts w:ascii="Times New Roman" w:hAnsi="Times New Roman" w:cs="Times New Roman"/>
          <w:smallCaps/>
          <w:color w:val="000000"/>
          <w:sz w:val="28"/>
          <w:szCs w:val="28"/>
          <w:lang w:val="en-US"/>
        </w:rPr>
        <w:t>Jones</w:t>
      </w:r>
      <w:r>
        <w:rPr>
          <w:rFonts w:ascii="Times New Roman" w:hAnsi="Times New Roman" w:cs="Times New Roman"/>
          <w:smallCaps/>
          <w:color w:val="000000"/>
          <w:sz w:val="28"/>
          <w:szCs w:val="28"/>
        </w:rPr>
        <w:t xml:space="preserve"> </w:t>
      </w:r>
      <w:r>
        <w:rPr>
          <w:rFonts w:ascii="Times New Roman" w:hAnsi="Times New Roman" w:cs="Times New Roman"/>
          <w:color w:val="000000"/>
          <w:sz w:val="28"/>
          <w:szCs w:val="28"/>
        </w:rPr>
        <w:t>чистым индексом.</w:t>
      </w:r>
    </w:p>
    <w:p w:rsidR="002D4148" w:rsidRDefault="002D4148">
      <w:pPr>
        <w:shd w:val="clear" w:color="auto" w:fill="FFFFFF"/>
        <w:spacing w:line="360" w:lineRule="auto"/>
        <w:ind w:right="14" w:firstLine="480"/>
        <w:jc w:val="both"/>
        <w:rPr>
          <w:rFonts w:ascii="Times New Roman" w:hAnsi="Times New Roman" w:cs="Times New Roman"/>
          <w:sz w:val="28"/>
          <w:szCs w:val="28"/>
        </w:rPr>
      </w:pPr>
      <w:r>
        <w:rPr>
          <w:rFonts w:ascii="Times New Roman" w:hAnsi="Times New Roman" w:cs="Times New Roman"/>
          <w:color w:val="000000"/>
          <w:sz w:val="28"/>
          <w:szCs w:val="28"/>
        </w:rPr>
        <w:t>Однако другие специалисты не согласны с такой позицией. Суще</w:t>
      </w:r>
      <w:r>
        <w:rPr>
          <w:rFonts w:ascii="Times New Roman" w:hAnsi="Times New Roman" w:cs="Times New Roman"/>
          <w:color w:val="000000"/>
          <w:sz w:val="28"/>
          <w:szCs w:val="28"/>
        </w:rPr>
        <w:softHyphen/>
        <w:t>ствует определение индексов — индикаторов фондо</w:t>
      </w:r>
      <w:r>
        <w:rPr>
          <w:rFonts w:ascii="Times New Roman" w:hAnsi="Times New Roman" w:cs="Times New Roman"/>
          <w:color w:val="000000"/>
          <w:sz w:val="28"/>
          <w:szCs w:val="28"/>
        </w:rPr>
        <w:softHyphen/>
        <w:t>вого рынка, и при всех нюансах оно фактически доста-точно точно совпадает с выше приведенным. Под это определение подпадают все описанные индексы вне зависимости от методики расчета. Более того, человек, обладающий элементарными математическими знаниями, приведет вторую из описанных методику расчета индекса к пер</w:t>
      </w:r>
      <w:r>
        <w:rPr>
          <w:rFonts w:ascii="Times New Roman" w:hAnsi="Times New Roman" w:cs="Times New Roman"/>
          <w:color w:val="000000"/>
          <w:sz w:val="28"/>
          <w:szCs w:val="28"/>
        </w:rPr>
        <w:softHyphen/>
        <w:t>вой линейным способом, что говорит об их полной тож</w:t>
      </w:r>
      <w:r>
        <w:rPr>
          <w:rFonts w:ascii="Times New Roman" w:hAnsi="Times New Roman" w:cs="Times New Roman"/>
          <w:color w:val="000000"/>
          <w:sz w:val="28"/>
          <w:szCs w:val="28"/>
        </w:rPr>
        <w:softHyphen/>
        <w:t>дественности.</w:t>
      </w:r>
    </w:p>
    <w:p w:rsidR="002D4148" w:rsidRDefault="002D4148">
      <w:pPr>
        <w:shd w:val="clear" w:color="auto" w:fill="FFFFFF"/>
        <w:spacing w:line="360" w:lineRule="auto"/>
        <w:ind w:right="29" w:firstLine="504"/>
        <w:jc w:val="both"/>
        <w:rPr>
          <w:rFonts w:ascii="Times New Roman" w:hAnsi="Times New Roman" w:cs="Times New Roman"/>
          <w:sz w:val="28"/>
          <w:szCs w:val="28"/>
        </w:rPr>
      </w:pPr>
      <w:r>
        <w:rPr>
          <w:rFonts w:ascii="Times New Roman" w:hAnsi="Times New Roman" w:cs="Times New Roman"/>
          <w:color w:val="000000"/>
          <w:sz w:val="28"/>
          <w:szCs w:val="28"/>
        </w:rPr>
        <w:t>Можно утверждать, что, независимо от того, по ка</w:t>
      </w:r>
      <w:r>
        <w:rPr>
          <w:rFonts w:ascii="Times New Roman" w:hAnsi="Times New Roman" w:cs="Times New Roman"/>
          <w:color w:val="000000"/>
          <w:sz w:val="28"/>
          <w:szCs w:val="28"/>
        </w:rPr>
        <w:softHyphen/>
        <w:t>кой методике рассчитывается индикатор, он должен называться фондовым индексом, если формально под</w:t>
      </w:r>
      <w:r>
        <w:rPr>
          <w:rFonts w:ascii="Times New Roman" w:hAnsi="Times New Roman" w:cs="Times New Roman"/>
          <w:color w:val="000000"/>
          <w:sz w:val="28"/>
          <w:szCs w:val="28"/>
        </w:rPr>
        <w:softHyphen/>
        <w:t>падает под существующие определения.</w:t>
      </w:r>
    </w:p>
    <w:p w:rsidR="002D4148" w:rsidRDefault="002D4148">
      <w:pPr>
        <w:shd w:val="clear" w:color="auto" w:fill="FFFFFF"/>
        <w:spacing w:line="360" w:lineRule="auto"/>
        <w:ind w:firstLine="480"/>
        <w:jc w:val="both"/>
        <w:rPr>
          <w:rFonts w:ascii="Times New Roman" w:hAnsi="Times New Roman" w:cs="Times New Roman"/>
          <w:sz w:val="28"/>
          <w:szCs w:val="28"/>
        </w:rPr>
      </w:pPr>
      <w:r>
        <w:rPr>
          <w:rFonts w:ascii="Times New Roman" w:hAnsi="Times New Roman" w:cs="Times New Roman"/>
          <w:color w:val="000000"/>
          <w:sz w:val="28"/>
          <w:szCs w:val="28"/>
        </w:rPr>
        <w:t>Таким образом, устоявшаяся в настоящий момент общая методика расчета индексов лишь немного отли</w:t>
      </w:r>
      <w:r>
        <w:rPr>
          <w:rFonts w:ascii="Times New Roman" w:hAnsi="Times New Roman" w:cs="Times New Roman"/>
          <w:color w:val="000000"/>
          <w:sz w:val="28"/>
          <w:szCs w:val="28"/>
        </w:rPr>
        <w:softHyphen/>
        <w:t>чается от методики, предложенной при их создании, но буквально каждый индекс имеет уникальные особен</w:t>
      </w:r>
      <w:r>
        <w:rPr>
          <w:rFonts w:ascii="Times New Roman" w:hAnsi="Times New Roman" w:cs="Times New Roman"/>
          <w:color w:val="000000"/>
          <w:sz w:val="28"/>
          <w:szCs w:val="28"/>
        </w:rPr>
        <w:softHyphen/>
        <w:t>ности, находящие своих поклонников.</w:t>
      </w:r>
    </w:p>
    <w:p w:rsidR="002D4148" w:rsidRDefault="002D4148">
      <w:pPr>
        <w:pStyle w:val="4"/>
      </w:pPr>
      <w:r>
        <w:t>Сплиты, консолидации и дополнительные эмиссии</w:t>
      </w:r>
    </w:p>
    <w:p w:rsidR="002D4148" w:rsidRPr="002D4148" w:rsidRDefault="002D4148" w:rsidP="002D4148"/>
    <w:p w:rsidR="002D4148" w:rsidRDefault="002D4148">
      <w:pPr>
        <w:shd w:val="clear" w:color="auto" w:fill="FFFFFF"/>
        <w:spacing w:line="360" w:lineRule="auto"/>
        <w:ind w:left="24" w:firstLine="240"/>
        <w:jc w:val="both"/>
        <w:rPr>
          <w:rFonts w:ascii="Times New Roman" w:hAnsi="Times New Roman" w:cs="Times New Roman"/>
          <w:sz w:val="28"/>
          <w:szCs w:val="28"/>
        </w:rPr>
      </w:pPr>
      <w:r>
        <w:rPr>
          <w:rFonts w:ascii="Times New Roman" w:hAnsi="Times New Roman" w:cs="Times New Roman"/>
          <w:color w:val="000000"/>
          <w:sz w:val="28"/>
          <w:szCs w:val="28"/>
        </w:rPr>
        <w:t>Разница между указанными двумя группами индексов хорошо видна на примере анализа таких рыночных факторов, как дополнительная эмиссия акций, сплит (или дробление), а также консолидация (или объединение).</w:t>
      </w:r>
    </w:p>
    <w:p w:rsidR="002D4148" w:rsidRDefault="002D4148">
      <w:pPr>
        <w:shd w:val="clear" w:color="auto" w:fill="FFFFFF"/>
        <w:spacing w:line="360" w:lineRule="auto"/>
        <w:ind w:right="19" w:firstLine="442"/>
        <w:jc w:val="both"/>
        <w:rPr>
          <w:rFonts w:ascii="Times New Roman" w:hAnsi="Times New Roman" w:cs="Times New Roman"/>
          <w:sz w:val="28"/>
          <w:szCs w:val="28"/>
        </w:rPr>
      </w:pPr>
      <w:r>
        <w:rPr>
          <w:rFonts w:ascii="Times New Roman" w:hAnsi="Times New Roman" w:cs="Times New Roman"/>
          <w:color w:val="000000"/>
          <w:sz w:val="28"/>
          <w:szCs w:val="28"/>
        </w:rPr>
        <w:t>Действительно, в случае изменения номинала акции (вариант сплита/консолидации) взвешенный по капитализации индекс никак не отреагирует на это изменение, поскольку изменения капитализации в этом случае не произойдет. В то же время в случае дополнительной эмиссии увеличивается объем акций на рынке, что вызывает изменения в капитализации компании.</w:t>
      </w:r>
    </w:p>
    <w:p w:rsidR="002D4148" w:rsidRDefault="002D4148">
      <w:pPr>
        <w:shd w:val="clear" w:color="auto" w:fill="FFFFFF"/>
        <w:spacing w:before="5" w:line="360" w:lineRule="auto"/>
        <w:ind w:right="10" w:firstLine="490"/>
        <w:jc w:val="both"/>
        <w:rPr>
          <w:rFonts w:ascii="Times New Roman" w:hAnsi="Times New Roman" w:cs="Times New Roman"/>
          <w:sz w:val="28"/>
          <w:szCs w:val="28"/>
        </w:rPr>
      </w:pPr>
      <w:r>
        <w:rPr>
          <w:rFonts w:ascii="Times New Roman" w:hAnsi="Times New Roman" w:cs="Times New Roman"/>
          <w:color w:val="000000"/>
          <w:sz w:val="28"/>
          <w:szCs w:val="28"/>
        </w:rPr>
        <w:t>В результате с точки зрения математической формулы меняется значение взвешенного индекса, причем это изменение не обусловлено рыночным или конъюнктурным фактором. В свою очередь с формальной точки зрения индекс невзвешенный никак не реагирует на проведение дополнительной эмиссии (влияние, вызванное изменением стоимости акций за счет проведения дополнительной эмиссии, здесь не рассматривается).</w:t>
      </w:r>
    </w:p>
    <w:p w:rsidR="002D4148" w:rsidRDefault="002D4148">
      <w:pPr>
        <w:shd w:val="clear" w:color="auto" w:fill="FFFFFF"/>
        <w:spacing w:line="360" w:lineRule="auto"/>
        <w:ind w:firstLine="142"/>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избежания скачков индекса вводятся так называемые «поправочные коэффициенты», решающие косметическую задачу обеспечения гладкости траектории индекса в указанные моменты. </w:t>
      </w:r>
    </w:p>
    <w:p w:rsidR="002D4148" w:rsidRDefault="002D4148">
      <w:pPr>
        <w:pStyle w:val="1"/>
        <w:ind w:firstLine="553"/>
        <w:rPr>
          <w:sz w:val="32"/>
          <w:szCs w:val="32"/>
        </w:rPr>
      </w:pPr>
      <w:bookmarkStart w:id="17" w:name="_Toc527132840"/>
      <w:r>
        <w:rPr>
          <w:sz w:val="32"/>
          <w:szCs w:val="32"/>
        </w:rPr>
        <w:t>МЕТОДОЛОГИЯ РЕАЛЬНЫХ ИНДЕКСОВ</w:t>
      </w:r>
      <w:bookmarkEnd w:id="17"/>
    </w:p>
    <w:p w:rsidR="002D4148" w:rsidRDefault="002D4148">
      <w:pPr>
        <w:shd w:val="clear" w:color="auto" w:fill="FFFFFF"/>
        <w:spacing w:line="360" w:lineRule="auto"/>
        <w:ind w:left="14" w:right="86" w:firstLine="523"/>
        <w:jc w:val="both"/>
        <w:rPr>
          <w:rFonts w:ascii="Times New Roman" w:hAnsi="Times New Roman" w:cs="Times New Roman"/>
          <w:sz w:val="28"/>
          <w:szCs w:val="28"/>
        </w:rPr>
      </w:pPr>
      <w:r>
        <w:rPr>
          <w:rFonts w:ascii="Times New Roman" w:hAnsi="Times New Roman" w:cs="Times New Roman"/>
          <w:color w:val="000000"/>
          <w:sz w:val="28"/>
          <w:szCs w:val="28"/>
        </w:rPr>
        <w:t>Реальные индексы не только можно анализировать в динамике, покупать фьючерсы и опционы на их зна</w:t>
      </w:r>
      <w:r>
        <w:rPr>
          <w:rFonts w:ascii="Times New Roman" w:hAnsi="Times New Roman" w:cs="Times New Roman"/>
          <w:color w:val="000000"/>
          <w:sz w:val="28"/>
          <w:szCs w:val="28"/>
        </w:rPr>
        <w:softHyphen/>
        <w:t>чение, но возможно купить и ценную бумагу, стоимость которой прямо пропорциональна (соответствует) зна</w:t>
      </w:r>
      <w:r>
        <w:rPr>
          <w:rFonts w:ascii="Times New Roman" w:hAnsi="Times New Roman" w:cs="Times New Roman"/>
          <w:color w:val="000000"/>
          <w:sz w:val="28"/>
          <w:szCs w:val="28"/>
        </w:rPr>
        <w:softHyphen/>
        <w:t>чению индекса. Особенность последних состоит в том, что создается реальный (обычно закрытый) фонд, в портфель которого собираются (закупаются) фондовые ценности в соответствии с установленной методикой, а пассивное управление портфелем заключается лишь в отслеживании соответствия его наполнения указанной методике.</w:t>
      </w:r>
    </w:p>
    <w:p w:rsidR="002D4148" w:rsidRDefault="002D4148">
      <w:pPr>
        <w:shd w:val="clear" w:color="auto" w:fill="FFFFFF"/>
        <w:spacing w:line="360" w:lineRule="auto"/>
        <w:ind w:left="24" w:right="82" w:firstLine="542"/>
        <w:jc w:val="both"/>
        <w:rPr>
          <w:rFonts w:ascii="Times New Roman" w:hAnsi="Times New Roman" w:cs="Times New Roman"/>
          <w:sz w:val="28"/>
          <w:szCs w:val="28"/>
        </w:rPr>
      </w:pPr>
      <w:r>
        <w:rPr>
          <w:rFonts w:ascii="Times New Roman" w:hAnsi="Times New Roman" w:cs="Times New Roman"/>
          <w:color w:val="000000"/>
          <w:sz w:val="28"/>
          <w:szCs w:val="28"/>
        </w:rPr>
        <w:t>Колебания стоимости акций такого фонда четко со</w:t>
      </w:r>
      <w:r>
        <w:rPr>
          <w:rFonts w:ascii="Times New Roman" w:hAnsi="Times New Roman" w:cs="Times New Roman"/>
          <w:color w:val="000000"/>
          <w:sz w:val="28"/>
          <w:szCs w:val="28"/>
        </w:rPr>
        <w:softHyphen/>
        <w:t>ответствуют колебаниям выбранного в качестве базо</w:t>
      </w:r>
      <w:r>
        <w:rPr>
          <w:rFonts w:ascii="Times New Roman" w:hAnsi="Times New Roman" w:cs="Times New Roman"/>
          <w:color w:val="000000"/>
          <w:sz w:val="28"/>
          <w:szCs w:val="28"/>
        </w:rPr>
        <w:softHyphen/>
        <w:t>вого инструмента индекса.</w:t>
      </w:r>
    </w:p>
    <w:p w:rsidR="002D4148" w:rsidRDefault="002D4148">
      <w:pPr>
        <w:shd w:val="clear" w:color="auto" w:fill="FFFFFF"/>
        <w:spacing w:line="360" w:lineRule="auto"/>
        <w:ind w:left="38" w:right="67" w:firstLine="542"/>
        <w:jc w:val="both"/>
        <w:rPr>
          <w:rFonts w:ascii="Times New Roman" w:hAnsi="Times New Roman" w:cs="Times New Roman"/>
          <w:sz w:val="28"/>
          <w:szCs w:val="28"/>
        </w:rPr>
      </w:pPr>
      <w:r>
        <w:rPr>
          <w:rFonts w:ascii="Times New Roman" w:hAnsi="Times New Roman" w:cs="Times New Roman"/>
          <w:color w:val="000000"/>
          <w:sz w:val="28"/>
          <w:szCs w:val="28"/>
        </w:rPr>
        <w:t>Если существует определенная методика для напол</w:t>
      </w:r>
      <w:r>
        <w:rPr>
          <w:rFonts w:ascii="Times New Roman" w:hAnsi="Times New Roman" w:cs="Times New Roman"/>
          <w:color w:val="000000"/>
          <w:sz w:val="28"/>
          <w:szCs w:val="28"/>
        </w:rPr>
        <w:softHyphen/>
        <w:t>нения портфеля ценных бумаг закрытого фонда и она является индексной, то значение индекса будет не более чем значением рыночной стоимости акции, умноженной на коэффициент приведения (по обратной аналогии).</w:t>
      </w:r>
    </w:p>
    <w:p w:rsidR="002D4148" w:rsidRDefault="002D4148">
      <w:pPr>
        <w:shd w:val="clear" w:color="auto" w:fill="FFFFFF"/>
        <w:spacing w:line="360" w:lineRule="auto"/>
        <w:ind w:left="34" w:right="62" w:firstLine="533"/>
        <w:jc w:val="both"/>
        <w:rPr>
          <w:rFonts w:ascii="Times New Roman" w:hAnsi="Times New Roman" w:cs="Times New Roman"/>
          <w:sz w:val="28"/>
          <w:szCs w:val="28"/>
        </w:rPr>
      </w:pPr>
      <w:r>
        <w:rPr>
          <w:rFonts w:ascii="Times New Roman" w:hAnsi="Times New Roman" w:cs="Times New Roman"/>
          <w:color w:val="000000"/>
          <w:sz w:val="28"/>
          <w:szCs w:val="28"/>
        </w:rPr>
        <w:t>В последнее время стали создаваться фонды, не опирающиеся на индексные методики, при этом функ</w:t>
      </w:r>
      <w:r>
        <w:rPr>
          <w:rFonts w:ascii="Times New Roman" w:hAnsi="Times New Roman" w:cs="Times New Roman"/>
          <w:color w:val="000000"/>
          <w:sz w:val="28"/>
          <w:szCs w:val="28"/>
        </w:rPr>
        <w:softHyphen/>
        <w:t>циями индекса иногда пренебрегают в пользу доходов акционеров либо простоты маркетинга. Такие фонды нельзя рассматривать как индексные, хотя, возможно, они и являются хорошим средством инвестирования.</w:t>
      </w:r>
    </w:p>
    <w:p w:rsidR="002D4148" w:rsidRDefault="002D4148">
      <w:pPr>
        <w:shd w:val="clear" w:color="auto" w:fill="FFFFFF"/>
        <w:spacing w:line="360" w:lineRule="auto"/>
        <w:ind w:left="58" w:right="48" w:firstLine="533"/>
        <w:jc w:val="both"/>
        <w:rPr>
          <w:rFonts w:ascii="Times New Roman" w:hAnsi="Times New Roman" w:cs="Times New Roman"/>
          <w:sz w:val="28"/>
          <w:szCs w:val="28"/>
        </w:rPr>
      </w:pPr>
      <w:r>
        <w:rPr>
          <w:rFonts w:ascii="Times New Roman" w:hAnsi="Times New Roman" w:cs="Times New Roman"/>
          <w:color w:val="000000"/>
          <w:sz w:val="28"/>
          <w:szCs w:val="28"/>
        </w:rPr>
        <w:t>В перспективе просматривается некоторое слияние пассивно управляемых фондов и фондовых индексов, что, в общем-то, полезно для инвесторов, аналитиков и всего фондового сообщества.</w:t>
      </w:r>
    </w:p>
    <w:p w:rsidR="002D4148" w:rsidRDefault="002D4148">
      <w:pPr>
        <w:pStyle w:val="1"/>
        <w:rPr>
          <w:sz w:val="32"/>
          <w:szCs w:val="32"/>
        </w:rPr>
      </w:pPr>
      <w:bookmarkStart w:id="18" w:name="_Toc527131396"/>
      <w:bookmarkStart w:id="19" w:name="_Toc527131488"/>
      <w:bookmarkStart w:id="20" w:name="_Toc527132841"/>
      <w:r>
        <w:rPr>
          <w:sz w:val="32"/>
          <w:szCs w:val="32"/>
        </w:rPr>
        <w:t>СКОЛЬКО НУЖНО ИНДЕКСОВ?</w:t>
      </w:r>
      <w:bookmarkEnd w:id="18"/>
      <w:bookmarkEnd w:id="19"/>
      <w:bookmarkEnd w:id="20"/>
    </w:p>
    <w:p w:rsidR="002D4148" w:rsidRDefault="002D4148">
      <w:pPr>
        <w:shd w:val="clear" w:color="auto" w:fill="FFFFFF"/>
        <w:spacing w:before="5" w:line="360" w:lineRule="auto"/>
        <w:ind w:right="115" w:firstLine="533"/>
        <w:jc w:val="both"/>
        <w:rPr>
          <w:rFonts w:ascii="Times New Roman" w:hAnsi="Times New Roman" w:cs="Times New Roman"/>
          <w:sz w:val="28"/>
          <w:szCs w:val="28"/>
        </w:rPr>
      </w:pPr>
      <w:r>
        <w:rPr>
          <w:rFonts w:ascii="Times New Roman" w:hAnsi="Times New Roman" w:cs="Times New Roman"/>
          <w:color w:val="000000"/>
          <w:sz w:val="28"/>
          <w:szCs w:val="28"/>
        </w:rPr>
        <w:t>Для начала следует ответить на вопрос, сколько мо</w:t>
      </w:r>
      <w:r>
        <w:rPr>
          <w:rFonts w:ascii="Times New Roman" w:hAnsi="Times New Roman" w:cs="Times New Roman"/>
          <w:color w:val="000000"/>
          <w:sz w:val="28"/>
          <w:szCs w:val="28"/>
        </w:rPr>
        <w:softHyphen/>
        <w:t>жет быть индексов?</w:t>
      </w:r>
    </w:p>
    <w:p w:rsidR="002D4148" w:rsidRDefault="002D4148">
      <w:pPr>
        <w:shd w:val="clear" w:color="auto" w:fill="FFFFFF"/>
        <w:spacing w:line="360" w:lineRule="auto"/>
        <w:ind w:right="106" w:firstLine="514"/>
        <w:jc w:val="both"/>
        <w:rPr>
          <w:rFonts w:ascii="Times New Roman" w:hAnsi="Times New Roman" w:cs="Times New Roman"/>
          <w:sz w:val="28"/>
          <w:szCs w:val="28"/>
        </w:rPr>
      </w:pPr>
      <w:r>
        <w:rPr>
          <w:rFonts w:ascii="Times New Roman" w:hAnsi="Times New Roman" w:cs="Times New Roman"/>
          <w:color w:val="000000"/>
          <w:sz w:val="28"/>
          <w:szCs w:val="28"/>
        </w:rPr>
        <w:t>Так как в листинг индекса можно включать фондо</w:t>
      </w:r>
      <w:r>
        <w:rPr>
          <w:rFonts w:ascii="Times New Roman" w:hAnsi="Times New Roman" w:cs="Times New Roman"/>
          <w:color w:val="000000"/>
          <w:sz w:val="28"/>
          <w:szCs w:val="28"/>
        </w:rPr>
        <w:softHyphen/>
        <w:t>вые инструменты, имеющие общий набор признаков, а признаков (тем более их комбинаций) может быть бес</w:t>
      </w:r>
      <w:r>
        <w:rPr>
          <w:rFonts w:ascii="Times New Roman" w:hAnsi="Times New Roman" w:cs="Times New Roman"/>
          <w:color w:val="000000"/>
          <w:sz w:val="28"/>
          <w:szCs w:val="28"/>
        </w:rPr>
        <w:softHyphen/>
        <w:t>численное множество, соответственно и индексов мо</w:t>
      </w:r>
      <w:r>
        <w:rPr>
          <w:rFonts w:ascii="Times New Roman" w:hAnsi="Times New Roman" w:cs="Times New Roman"/>
          <w:color w:val="000000"/>
          <w:sz w:val="28"/>
          <w:szCs w:val="28"/>
        </w:rPr>
        <w:softHyphen/>
        <w:t>жет быть бесконечное количество. Наверно, единст</w:t>
      </w:r>
      <w:r>
        <w:rPr>
          <w:rFonts w:ascii="Times New Roman" w:hAnsi="Times New Roman" w:cs="Times New Roman"/>
          <w:color w:val="000000"/>
          <w:sz w:val="28"/>
          <w:szCs w:val="28"/>
        </w:rPr>
        <w:softHyphen/>
        <w:t>венным ограничением является только наличие не ме</w:t>
      </w:r>
      <w:r>
        <w:rPr>
          <w:rFonts w:ascii="Times New Roman" w:hAnsi="Times New Roman" w:cs="Times New Roman"/>
          <w:color w:val="000000"/>
          <w:sz w:val="28"/>
          <w:szCs w:val="28"/>
        </w:rPr>
        <w:softHyphen/>
        <w:t>нее двух фондовых ценностей, так как ситуация с одной является «вырожденной».</w:t>
      </w:r>
    </w:p>
    <w:p w:rsidR="002D4148" w:rsidRDefault="002D4148">
      <w:pPr>
        <w:shd w:val="clear" w:color="auto" w:fill="FFFFFF"/>
        <w:spacing w:line="360" w:lineRule="auto"/>
        <w:ind w:left="5" w:right="86" w:firstLine="509"/>
        <w:jc w:val="both"/>
        <w:rPr>
          <w:rFonts w:ascii="Times New Roman" w:hAnsi="Times New Roman" w:cs="Times New Roman"/>
          <w:sz w:val="28"/>
          <w:szCs w:val="28"/>
        </w:rPr>
      </w:pPr>
      <w:r>
        <w:rPr>
          <w:rFonts w:ascii="Times New Roman" w:hAnsi="Times New Roman" w:cs="Times New Roman"/>
          <w:color w:val="000000"/>
          <w:sz w:val="28"/>
          <w:szCs w:val="28"/>
        </w:rPr>
        <w:t>Аналогично можно исходить и из методик подсчета, как «взвешивание», так и «динамика» могут опреде</w:t>
      </w:r>
      <w:r>
        <w:rPr>
          <w:rFonts w:ascii="Times New Roman" w:hAnsi="Times New Roman" w:cs="Times New Roman"/>
          <w:color w:val="000000"/>
          <w:sz w:val="28"/>
          <w:szCs w:val="28"/>
        </w:rPr>
        <w:softHyphen/>
        <w:t>ляться множеством различных способов, и поэтому ог</w:t>
      </w:r>
      <w:r>
        <w:rPr>
          <w:rFonts w:ascii="Times New Roman" w:hAnsi="Times New Roman" w:cs="Times New Roman"/>
          <w:color w:val="000000"/>
          <w:sz w:val="28"/>
          <w:szCs w:val="28"/>
        </w:rPr>
        <w:softHyphen/>
        <w:t>раничений по количеству индексов и с этой позиции не существует.</w:t>
      </w:r>
    </w:p>
    <w:p w:rsidR="002D4148" w:rsidRDefault="002D4148">
      <w:pPr>
        <w:shd w:val="clear" w:color="auto" w:fill="FFFFFF"/>
        <w:spacing w:line="360" w:lineRule="auto"/>
        <w:ind w:left="14" w:right="86" w:firstLine="576"/>
        <w:jc w:val="both"/>
        <w:rPr>
          <w:rFonts w:ascii="Times New Roman" w:hAnsi="Times New Roman" w:cs="Times New Roman"/>
          <w:sz w:val="28"/>
          <w:szCs w:val="28"/>
        </w:rPr>
      </w:pPr>
      <w:r>
        <w:rPr>
          <w:rFonts w:ascii="Times New Roman" w:hAnsi="Times New Roman" w:cs="Times New Roman"/>
          <w:color w:val="000000"/>
          <w:sz w:val="28"/>
          <w:szCs w:val="28"/>
        </w:rPr>
        <w:t>Вопрос, сколько нужно? Тоже достаточно банален, так как пока индексом пользуются, пока есть его почи</w:t>
      </w:r>
      <w:r>
        <w:rPr>
          <w:rFonts w:ascii="Times New Roman" w:hAnsi="Times New Roman" w:cs="Times New Roman"/>
          <w:color w:val="000000"/>
          <w:sz w:val="28"/>
          <w:szCs w:val="28"/>
        </w:rPr>
        <w:softHyphen/>
        <w:t>татели, индекс будет жить.</w:t>
      </w:r>
    </w:p>
    <w:p w:rsidR="002D4148" w:rsidRDefault="002D4148">
      <w:pPr>
        <w:shd w:val="clear" w:color="auto" w:fill="FFFFFF"/>
        <w:spacing w:line="360" w:lineRule="auto"/>
        <w:ind w:left="43" w:right="72" w:firstLine="538"/>
        <w:jc w:val="both"/>
        <w:rPr>
          <w:rFonts w:ascii="Times New Roman" w:hAnsi="Times New Roman" w:cs="Times New Roman"/>
          <w:sz w:val="28"/>
          <w:szCs w:val="28"/>
        </w:rPr>
      </w:pPr>
      <w:r>
        <w:rPr>
          <w:rFonts w:ascii="Times New Roman" w:hAnsi="Times New Roman" w:cs="Times New Roman"/>
          <w:color w:val="000000"/>
          <w:sz w:val="28"/>
          <w:szCs w:val="28"/>
        </w:rPr>
        <w:t>Важен вопрос, каким должен быть индекс, чтобы те, кто еще не определились либо не удовлетворены пока</w:t>
      </w:r>
      <w:r>
        <w:rPr>
          <w:rFonts w:ascii="Times New Roman" w:hAnsi="Times New Roman" w:cs="Times New Roman"/>
          <w:color w:val="000000"/>
          <w:sz w:val="28"/>
          <w:szCs w:val="28"/>
        </w:rPr>
        <w:softHyphen/>
        <w:t>зателем используемого, избрали новый. Или более об</w:t>
      </w:r>
      <w:r>
        <w:rPr>
          <w:rFonts w:ascii="Times New Roman" w:hAnsi="Times New Roman" w:cs="Times New Roman"/>
          <w:color w:val="000000"/>
          <w:sz w:val="28"/>
          <w:szCs w:val="28"/>
        </w:rPr>
        <w:softHyphen/>
        <w:t>щий вопрос, какой индекс выбрать себе для анализа?</w:t>
      </w:r>
    </w:p>
    <w:p w:rsidR="002D4148" w:rsidRDefault="002D4148">
      <w:pPr>
        <w:shd w:val="clear" w:color="auto" w:fill="FFFFFF"/>
        <w:spacing w:line="360" w:lineRule="auto"/>
        <w:ind w:left="38" w:right="62" w:firstLine="562"/>
        <w:jc w:val="both"/>
        <w:rPr>
          <w:rFonts w:ascii="Times New Roman" w:hAnsi="Times New Roman" w:cs="Times New Roman"/>
          <w:sz w:val="28"/>
          <w:szCs w:val="28"/>
        </w:rPr>
      </w:pPr>
      <w:r>
        <w:rPr>
          <w:rFonts w:ascii="Times New Roman" w:hAnsi="Times New Roman" w:cs="Times New Roman"/>
          <w:color w:val="000000"/>
          <w:sz w:val="28"/>
          <w:szCs w:val="28"/>
        </w:rPr>
        <w:t>Если обратиться к таблице индексов, можно увидеть обилие индикаторов, порой характеризующих одни и те же рынки с аналогичной методикой.</w:t>
      </w:r>
    </w:p>
    <w:p w:rsidR="002D4148" w:rsidRDefault="002D4148">
      <w:pPr>
        <w:shd w:val="clear" w:color="auto" w:fill="FFFFFF"/>
        <w:spacing w:line="360" w:lineRule="auto"/>
        <w:ind w:left="34" w:right="53" w:firstLine="518"/>
        <w:jc w:val="both"/>
        <w:rPr>
          <w:rFonts w:ascii="Times New Roman" w:hAnsi="Times New Roman" w:cs="Times New Roman"/>
          <w:sz w:val="28"/>
          <w:szCs w:val="28"/>
        </w:rPr>
      </w:pPr>
      <w:r>
        <w:rPr>
          <w:rFonts w:ascii="Times New Roman" w:hAnsi="Times New Roman" w:cs="Times New Roman"/>
          <w:color w:val="000000"/>
          <w:sz w:val="28"/>
          <w:szCs w:val="28"/>
        </w:rPr>
        <w:t>Теоретически из группы индексов, корреляция меж</w:t>
      </w:r>
      <w:r>
        <w:rPr>
          <w:rFonts w:ascii="Times New Roman" w:hAnsi="Times New Roman" w:cs="Times New Roman"/>
          <w:color w:val="000000"/>
          <w:sz w:val="28"/>
          <w:szCs w:val="28"/>
        </w:rPr>
        <w:softHyphen/>
        <w:t>ду которыми близка к единице, важен только один, а остальные, не представляют никакой информативнос</w:t>
      </w:r>
      <w:r>
        <w:rPr>
          <w:rFonts w:ascii="Times New Roman" w:hAnsi="Times New Roman" w:cs="Times New Roman"/>
          <w:color w:val="000000"/>
          <w:sz w:val="28"/>
          <w:szCs w:val="28"/>
        </w:rPr>
        <w:softHyphen/>
        <w:t>ти, и можно предположить, что они либо отомрут, либо будут подсчитываться их владельцами для самоудовле</w:t>
      </w:r>
      <w:r>
        <w:rPr>
          <w:rFonts w:ascii="Times New Roman" w:hAnsi="Times New Roman" w:cs="Times New Roman"/>
          <w:color w:val="000000"/>
          <w:sz w:val="28"/>
          <w:szCs w:val="28"/>
        </w:rPr>
        <w:softHyphen/>
        <w:t>творения.</w:t>
      </w:r>
    </w:p>
    <w:p w:rsidR="002D4148" w:rsidRDefault="002D4148">
      <w:pPr>
        <w:shd w:val="clear" w:color="auto" w:fill="FFFFFF"/>
        <w:spacing w:line="360" w:lineRule="auto"/>
        <w:ind w:left="48" w:right="34" w:firstLine="514"/>
        <w:jc w:val="both"/>
        <w:rPr>
          <w:rFonts w:ascii="Times New Roman" w:hAnsi="Times New Roman" w:cs="Times New Roman"/>
          <w:sz w:val="28"/>
          <w:szCs w:val="28"/>
        </w:rPr>
      </w:pPr>
      <w:r>
        <w:rPr>
          <w:rFonts w:ascii="Times New Roman" w:hAnsi="Times New Roman" w:cs="Times New Roman"/>
          <w:color w:val="000000"/>
          <w:sz w:val="28"/>
          <w:szCs w:val="28"/>
        </w:rPr>
        <w:t>Здесь важно не ошибиться и не исключить из анали</w:t>
      </w:r>
      <w:r>
        <w:rPr>
          <w:rFonts w:ascii="Times New Roman" w:hAnsi="Times New Roman" w:cs="Times New Roman"/>
          <w:color w:val="000000"/>
          <w:sz w:val="28"/>
          <w:szCs w:val="28"/>
        </w:rPr>
        <w:softHyphen/>
        <w:t>за какой-нибудь важный индикатор. Например, в неко</w:t>
      </w:r>
      <w:r>
        <w:rPr>
          <w:rFonts w:ascii="Times New Roman" w:hAnsi="Times New Roman" w:cs="Times New Roman"/>
          <w:color w:val="000000"/>
          <w:sz w:val="28"/>
          <w:szCs w:val="28"/>
        </w:rPr>
        <w:softHyphen/>
        <w:t>торые промежутки времени индексы российского рын</w:t>
      </w:r>
      <w:r>
        <w:rPr>
          <w:rFonts w:ascii="Times New Roman" w:hAnsi="Times New Roman" w:cs="Times New Roman"/>
          <w:color w:val="000000"/>
          <w:sz w:val="28"/>
          <w:szCs w:val="28"/>
        </w:rPr>
        <w:softHyphen/>
        <w:t xml:space="preserve">ка очень сильно коррелируются с индексом </w:t>
      </w:r>
      <w:r>
        <w:rPr>
          <w:rFonts w:ascii="Times New Roman" w:hAnsi="Times New Roman" w:cs="Times New Roman"/>
          <w:color w:val="000000"/>
          <w:sz w:val="28"/>
          <w:szCs w:val="28"/>
          <w:lang w:val="en-US"/>
        </w:rPr>
        <w:t>NASDAQ</w:t>
      </w:r>
      <w:r>
        <w:rPr>
          <w:rFonts w:ascii="Times New Roman" w:hAnsi="Times New Roman" w:cs="Times New Roman"/>
          <w:color w:val="000000"/>
          <w:sz w:val="28"/>
          <w:szCs w:val="28"/>
        </w:rPr>
        <w:t>, однако вряд ли имеет смысл в этой связи отказывать</w:t>
      </w:r>
      <w:r>
        <w:rPr>
          <w:rFonts w:ascii="Times New Roman" w:hAnsi="Times New Roman" w:cs="Times New Roman"/>
          <w:color w:val="000000"/>
          <w:sz w:val="28"/>
          <w:szCs w:val="28"/>
        </w:rPr>
        <w:softHyphen/>
        <w:t>ся от индекса РТС. Поэтому, чтобы произвести четкий выбор, нужно анализировать достаточно большие про</w:t>
      </w:r>
      <w:r>
        <w:rPr>
          <w:rFonts w:ascii="Times New Roman" w:hAnsi="Times New Roman" w:cs="Times New Roman"/>
          <w:color w:val="000000"/>
          <w:sz w:val="28"/>
          <w:szCs w:val="28"/>
        </w:rPr>
        <w:softHyphen/>
        <w:t>межутки времени.</w:t>
      </w:r>
    </w:p>
    <w:p w:rsidR="002D4148" w:rsidRDefault="002D4148">
      <w:pPr>
        <w:shd w:val="clear" w:color="auto" w:fill="FFFFFF"/>
        <w:spacing w:line="360" w:lineRule="auto"/>
        <w:ind w:left="86" w:right="5" w:firstLine="533"/>
        <w:jc w:val="both"/>
        <w:rPr>
          <w:rFonts w:ascii="Times New Roman" w:hAnsi="Times New Roman" w:cs="Times New Roman"/>
          <w:sz w:val="28"/>
          <w:szCs w:val="28"/>
        </w:rPr>
      </w:pPr>
      <w:r>
        <w:rPr>
          <w:rFonts w:ascii="Times New Roman" w:hAnsi="Times New Roman" w:cs="Times New Roman"/>
          <w:color w:val="000000"/>
          <w:sz w:val="28"/>
          <w:szCs w:val="28"/>
        </w:rPr>
        <w:t>Незавидная участь ждет индексы, в листинге кото</w:t>
      </w:r>
      <w:r>
        <w:rPr>
          <w:rFonts w:ascii="Times New Roman" w:hAnsi="Times New Roman" w:cs="Times New Roman"/>
          <w:color w:val="000000"/>
          <w:sz w:val="28"/>
          <w:szCs w:val="28"/>
        </w:rPr>
        <w:softHyphen/>
        <w:t>рых находятся бумаги, имеющие близкую к единице корреляцию между собой. Индуцирование такого рын</w:t>
      </w:r>
      <w:r>
        <w:rPr>
          <w:rFonts w:ascii="Times New Roman" w:hAnsi="Times New Roman" w:cs="Times New Roman"/>
          <w:color w:val="000000"/>
          <w:sz w:val="28"/>
          <w:szCs w:val="28"/>
        </w:rPr>
        <w:softHyphen/>
        <w:t>ка не информативно, достаточно анализировать лишь один, отдельно взятый актив или несколько, имеющих существенные различия в параметрах (например, срок погашения или надежность эмитента), поведение всех остальных будет подчинено тем же законам.</w:t>
      </w:r>
    </w:p>
    <w:p w:rsidR="002D4148" w:rsidRDefault="002D4148">
      <w:pPr>
        <w:shd w:val="clear" w:color="auto" w:fill="FFFFFF"/>
        <w:spacing w:line="360" w:lineRule="auto"/>
        <w:ind w:left="91" w:firstLine="490"/>
        <w:jc w:val="both"/>
        <w:rPr>
          <w:rFonts w:ascii="Times New Roman" w:hAnsi="Times New Roman" w:cs="Times New Roman"/>
          <w:sz w:val="28"/>
          <w:szCs w:val="28"/>
        </w:rPr>
      </w:pPr>
      <w:r>
        <w:rPr>
          <w:rFonts w:ascii="Times New Roman" w:hAnsi="Times New Roman" w:cs="Times New Roman"/>
          <w:color w:val="000000"/>
          <w:sz w:val="28"/>
          <w:szCs w:val="28"/>
        </w:rPr>
        <w:t>Тяжелая судьба у невостребованных, мало инфор</w:t>
      </w:r>
      <w:r>
        <w:rPr>
          <w:rFonts w:ascii="Times New Roman" w:hAnsi="Times New Roman" w:cs="Times New Roman"/>
          <w:color w:val="000000"/>
          <w:sz w:val="28"/>
          <w:szCs w:val="28"/>
        </w:rPr>
        <w:softHyphen/>
        <w:t>мативных индексов, к ним можно отнести множество отраслевых, имеющих очень слабое реальное наполне</w:t>
      </w:r>
      <w:r>
        <w:rPr>
          <w:rFonts w:ascii="Times New Roman" w:hAnsi="Times New Roman" w:cs="Times New Roman"/>
          <w:color w:val="000000"/>
          <w:sz w:val="28"/>
          <w:szCs w:val="28"/>
        </w:rPr>
        <w:softHyphen/>
        <w:t>ние или интересных очень узкому кругу специалистов. Трейдеры на таких рынках знают каждый инструмент «в лицо», знакомы со всеми особенностями каждой цен</w:t>
      </w:r>
      <w:r>
        <w:rPr>
          <w:rFonts w:ascii="Times New Roman" w:hAnsi="Times New Roman" w:cs="Times New Roman"/>
          <w:color w:val="000000"/>
          <w:sz w:val="28"/>
          <w:szCs w:val="28"/>
        </w:rPr>
        <w:softHyphen/>
        <w:t>ной бумаги и в дополнительной информации не нужда</w:t>
      </w:r>
      <w:r>
        <w:rPr>
          <w:rFonts w:ascii="Times New Roman" w:hAnsi="Times New Roman" w:cs="Times New Roman"/>
          <w:color w:val="000000"/>
          <w:sz w:val="28"/>
          <w:szCs w:val="28"/>
        </w:rPr>
        <w:softHyphen/>
        <w:t>ются. Хотя эта группа находится в более выгодном по</w:t>
      </w:r>
      <w:r>
        <w:rPr>
          <w:rFonts w:ascii="Times New Roman" w:hAnsi="Times New Roman" w:cs="Times New Roman"/>
          <w:color w:val="000000"/>
          <w:sz w:val="28"/>
          <w:szCs w:val="28"/>
        </w:rPr>
        <w:softHyphen/>
        <w:t>ложении.</w:t>
      </w:r>
    </w:p>
    <w:p w:rsidR="002D4148" w:rsidRDefault="002D4148">
      <w:pPr>
        <w:shd w:val="clear" w:color="auto" w:fill="FFFFFF"/>
        <w:spacing w:line="360" w:lineRule="auto"/>
        <w:ind w:firstLine="567"/>
        <w:rPr>
          <w:rFonts w:ascii="Times New Roman" w:hAnsi="Times New Roman" w:cs="Times New Roman"/>
          <w:sz w:val="28"/>
          <w:szCs w:val="28"/>
        </w:rPr>
      </w:pPr>
      <w:r>
        <w:rPr>
          <w:rFonts w:ascii="Times New Roman" w:hAnsi="Times New Roman" w:cs="Times New Roman"/>
          <w:color w:val="000000"/>
          <w:sz w:val="28"/>
          <w:szCs w:val="28"/>
        </w:rPr>
        <w:t>Например, в России на сегодняшний день не востре</w:t>
      </w:r>
      <w:r>
        <w:rPr>
          <w:rFonts w:ascii="Times New Roman" w:hAnsi="Times New Roman" w:cs="Times New Roman"/>
          <w:color w:val="000000"/>
          <w:sz w:val="28"/>
          <w:szCs w:val="28"/>
        </w:rPr>
        <w:softHyphen/>
        <w:t>бован практически ни один отраслевой индекс (в широких кругах). Причина этого проста — слишком мало ликвидных и капитализированных фондовых ценностей обращается на рынке. Однако при развитии фондового рынка, выходе на рынок новых эмитентов такие ндексы будут востребованы и потенциальные пользователи будут обращать внимание, в том числе на историю значений — период регулярного подсчета.</w:t>
      </w:r>
    </w:p>
    <w:p w:rsidR="002D4148" w:rsidRDefault="002D4148" w:rsidP="002D4148">
      <w:pPr>
        <w:pStyle w:val="22"/>
        <w:rPr>
          <w:sz w:val="32"/>
          <w:szCs w:val="32"/>
        </w:rPr>
      </w:pPr>
      <w:r>
        <w:t>Можно сказать, что на сегодняшнем информационом рынке количество существующих индексов значитэльно превышает потребность, поэтому каждый найдёт для себя наиболее удобный и информативный, который будет отвечать всем потребностям и поставленным целям.</w:t>
      </w:r>
      <w:bookmarkStart w:id="21" w:name="_GoBack"/>
      <w:bookmarkEnd w:id="21"/>
    </w:p>
    <w:sectPr w:rsidR="002D4148">
      <w:footerReference w:type="default" r:id="rId7"/>
      <w:type w:val="continuous"/>
      <w:pgSz w:w="11909" w:h="16834"/>
      <w:pgMar w:top="1134" w:right="852"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74" w:rsidRDefault="00DB7774">
      <w:r>
        <w:separator/>
      </w:r>
    </w:p>
  </w:endnote>
  <w:endnote w:type="continuationSeparator" w:id="0">
    <w:p w:rsidR="00DB7774" w:rsidRDefault="00DB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148" w:rsidRDefault="005D1DDE">
    <w:pPr>
      <w:pStyle w:val="a5"/>
      <w:framePr w:wrap="auto" w:vAnchor="text" w:hAnchor="margin" w:xAlign="right" w:y="1"/>
      <w:rPr>
        <w:rStyle w:val="a7"/>
      </w:rPr>
    </w:pPr>
    <w:r>
      <w:rPr>
        <w:rStyle w:val="a7"/>
        <w:noProof/>
      </w:rPr>
      <w:t>2</w:t>
    </w:r>
  </w:p>
  <w:p w:rsidR="002D4148" w:rsidRDefault="002D414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74" w:rsidRDefault="00DB7774">
      <w:r>
        <w:separator/>
      </w:r>
    </w:p>
  </w:footnote>
  <w:footnote w:type="continuationSeparator" w:id="0">
    <w:p w:rsidR="00DB7774" w:rsidRDefault="00DB7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B797F"/>
    <w:multiLevelType w:val="hybridMultilevel"/>
    <w:tmpl w:val="B40A853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4BE01B1C"/>
    <w:multiLevelType w:val="hybridMultilevel"/>
    <w:tmpl w:val="B40A853A"/>
    <w:lvl w:ilvl="0" w:tplc="04190001">
      <w:start w:val="1"/>
      <w:numFmt w:val="bullet"/>
      <w:lvlText w:val=""/>
      <w:lvlJc w:val="left"/>
      <w:pPr>
        <w:tabs>
          <w:tab w:val="num" w:pos="1287"/>
        </w:tabs>
        <w:ind w:left="1287" w:hanging="360"/>
      </w:pPr>
      <w:rPr>
        <w:rFonts w:ascii="Symbol" w:hAnsi="Symbol" w:cs="Symbol"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611C3F17"/>
    <w:multiLevelType w:val="hybridMultilevel"/>
    <w:tmpl w:val="17B4CE2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2BC"/>
    <w:rsid w:val="00147F51"/>
    <w:rsid w:val="002D4148"/>
    <w:rsid w:val="005D1DDE"/>
    <w:rsid w:val="00D7255B"/>
    <w:rsid w:val="00DB7774"/>
    <w:rsid w:val="00DD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FBCAFB-6E28-4C16-B587-4E7944E5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cs="Arial"/>
    </w:rPr>
  </w:style>
  <w:style w:type="paragraph" w:styleId="1">
    <w:name w:val="heading 1"/>
    <w:basedOn w:val="a"/>
    <w:next w:val="a"/>
    <w:link w:val="10"/>
    <w:uiPriority w:val="99"/>
    <w:qFormat/>
    <w:pPr>
      <w:keepNext/>
      <w:shd w:val="clear" w:color="auto" w:fill="FFFFFF"/>
      <w:spacing w:before="245" w:line="360" w:lineRule="auto"/>
      <w:ind w:left="14"/>
      <w:outlineLvl w:val="0"/>
    </w:pPr>
    <w:rPr>
      <w:b/>
      <w:bCs/>
      <w:color w:val="000000"/>
      <w:w w:val="85"/>
      <w:sz w:val="28"/>
      <w:szCs w:val="28"/>
    </w:rPr>
  </w:style>
  <w:style w:type="paragraph" w:styleId="2">
    <w:name w:val="heading 2"/>
    <w:basedOn w:val="a"/>
    <w:next w:val="a"/>
    <w:link w:val="20"/>
    <w:uiPriority w:val="99"/>
    <w:qFormat/>
    <w:pPr>
      <w:keepNext/>
      <w:shd w:val="clear" w:color="auto" w:fill="FFFFFF"/>
      <w:spacing w:before="106" w:line="360" w:lineRule="auto"/>
      <w:ind w:left="24" w:firstLine="543"/>
      <w:outlineLvl w:val="1"/>
    </w:pPr>
    <w:rPr>
      <w:b/>
      <w:bCs/>
      <w:color w:val="000000"/>
      <w:w w:val="97"/>
      <w:sz w:val="28"/>
      <w:szCs w:val="28"/>
      <w:u w:val="single"/>
    </w:rPr>
  </w:style>
  <w:style w:type="paragraph" w:styleId="3">
    <w:name w:val="heading 3"/>
    <w:basedOn w:val="a"/>
    <w:next w:val="a"/>
    <w:link w:val="30"/>
    <w:uiPriority w:val="99"/>
    <w:qFormat/>
    <w:pPr>
      <w:keepNext/>
      <w:shd w:val="clear" w:color="auto" w:fill="FFFFFF"/>
      <w:spacing w:before="581" w:line="360" w:lineRule="auto"/>
      <w:ind w:left="10"/>
      <w:outlineLvl w:val="2"/>
    </w:pPr>
    <w:rPr>
      <w:b/>
      <w:bCs/>
      <w:color w:val="000000"/>
      <w:sz w:val="28"/>
      <w:szCs w:val="28"/>
    </w:rPr>
  </w:style>
  <w:style w:type="paragraph" w:styleId="4">
    <w:name w:val="heading 4"/>
    <w:basedOn w:val="a"/>
    <w:next w:val="a"/>
    <w:link w:val="40"/>
    <w:uiPriority w:val="99"/>
    <w:qFormat/>
    <w:pPr>
      <w:keepNext/>
      <w:ind w:firstLine="567"/>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lock Text"/>
    <w:basedOn w:val="a"/>
    <w:uiPriority w:val="99"/>
    <w:pPr>
      <w:shd w:val="clear" w:color="auto" w:fill="FFFFFF"/>
      <w:spacing w:line="360" w:lineRule="auto"/>
      <w:ind w:left="29" w:right="139" w:firstLine="456"/>
      <w:jc w:val="both"/>
    </w:pPr>
    <w:rPr>
      <w:color w:val="000000"/>
      <w:sz w:val="28"/>
      <w:szCs w:val="28"/>
    </w:rPr>
  </w:style>
  <w:style w:type="paragraph" w:styleId="11">
    <w:name w:val="toc 1"/>
    <w:basedOn w:val="a"/>
    <w:next w:val="a"/>
    <w:autoRedefine/>
    <w:uiPriority w:val="99"/>
    <w:semiHidden/>
    <w:pPr>
      <w:spacing w:before="120"/>
    </w:pPr>
    <w:rPr>
      <w:b/>
      <w:bCs/>
      <w:i/>
      <w:iCs/>
    </w:rPr>
  </w:style>
  <w:style w:type="paragraph" w:styleId="21">
    <w:name w:val="toc 2"/>
    <w:basedOn w:val="a"/>
    <w:next w:val="a"/>
    <w:autoRedefine/>
    <w:uiPriority w:val="99"/>
    <w:semiHidden/>
    <w:pPr>
      <w:spacing w:before="120"/>
      <w:ind w:left="200"/>
    </w:pPr>
    <w:rPr>
      <w:b/>
      <w:bCs/>
    </w:r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4">
    <w:name w:val="Hyperlink"/>
    <w:uiPriority w:val="99"/>
    <w:rPr>
      <w:color w:val="0000FF"/>
      <w:u w:val="single"/>
    </w:rPr>
  </w:style>
  <w:style w:type="paragraph" w:styleId="22">
    <w:name w:val="Body Text 2"/>
    <w:basedOn w:val="a"/>
    <w:link w:val="23"/>
    <w:uiPriority w:val="99"/>
    <w:pPr>
      <w:shd w:val="clear" w:color="auto" w:fill="FFFFFF"/>
      <w:tabs>
        <w:tab w:val="left" w:pos="10685"/>
      </w:tabs>
      <w:spacing w:line="360" w:lineRule="auto"/>
      <w:ind w:right="19" w:firstLine="567"/>
    </w:pPr>
    <w:rPr>
      <w:color w:val="000000"/>
      <w:sz w:val="28"/>
      <w:szCs w:val="28"/>
    </w:rPr>
  </w:style>
  <w:style w:type="character" w:customStyle="1" w:styleId="23">
    <w:name w:val="Основной текст 2 Знак"/>
    <w:link w:val="22"/>
    <w:uiPriority w:val="99"/>
    <w:semiHidden/>
    <w:rPr>
      <w:rFonts w:ascii="Arial" w:hAnsi="Arial" w:cs="Arial"/>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Arial" w:hAnsi="Arial" w:cs="Arial"/>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ЗАЧЕМ НУЖНЫ ФОНДОВЫЕ ИНДЕКСЫ</vt:lpstr>
    </vt:vector>
  </TitlesOfParts>
  <Company>ТУ МИО РФ по Воронежской области</Company>
  <LinksUpToDate>false</LinksUpToDate>
  <CharactersWithSpaces>37706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НУЖНЫ ФОНДОВЫЕ ИНДЕКСЫ</dc:title>
  <dc:subject/>
  <dc:creator>Shunulina</dc:creator>
  <cp:keywords/>
  <dc:description/>
  <cp:lastModifiedBy>admin</cp:lastModifiedBy>
  <cp:revision>2</cp:revision>
  <dcterms:created xsi:type="dcterms:W3CDTF">2014-03-01T16:16:00Z</dcterms:created>
  <dcterms:modified xsi:type="dcterms:W3CDTF">2014-03-01T16:16:00Z</dcterms:modified>
</cp:coreProperties>
</file>